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GymGo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75569"/>
          <w:sz w:val="36"/>
          <w:szCs w:val="36"/>
        </w:rPr>
        <w:t xml:space="preserve">Frontend — Arquitectura Angular 21</w:t>
      </w:r>
    </w:p>
    <w:p>
      <w:pPr>
        <w:pBdr>
          <w:bottom w:val="single" w:color="2563EB" w:sz="8" w:space="1"/>
        </w:pBdr>
        <w:spacing w:after="0" w:before="0"/>
      </w:pP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Documento Técnico de Arquitectura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Proyecto: gymgo-saas  •  Abril 2026</w:t>
      </w:r>
    </w:p>
    <w:p>
      <w:pPr>
        <w:spacing w:after="0" w:before="6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1. Resumen ejecutivo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Este documento describe la arquitectura implementada para el frontend de GymGo, una plataforma SaaS multi-tenant de gestión de gimnasios. El frontend fue desarrollado con Angular 21 y se integra con una API REST de .NET 8 disponible en http://localhost:5126/api/v1.</w:t>
      </w:r>
    </w:p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arquitectura sigue el patrón Core + Features, con separación clara entre: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Lógica transversal (autenticación, interceptores, guards) en la capa core.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Funcionalidades de negocio en módulos independientes dentro de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Lazy loading en todas las rutas para optimizar el tiempo de carga inicial.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Angular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21.2.x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 principal — standalone components, signals, lazy routing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5.9.x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Tipado estático en todo el proyecto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v4.1.x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Estilos utilitarios — sin CSS manual por componente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@tailwindcss/postcss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v4.1.x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Plugin PostCSS para integración con el builder de esbuild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RxJS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7.8.x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Manejo de streams HTTP (observables en AuthService)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9"/>
                <w:szCs w:val="19"/>
              </w:rPr>
              <w:t xml:space="preserve">@angular/build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9"/>
                <w:szCs w:val="19"/>
              </w:rPr>
              <w:t xml:space="preserve">21.2.x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Builder de producción basado en esbuild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2. Patrón arquitectónico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app utiliza el patrón Core + Features (también llamado Feature-Based Architecture), que es el enfoque recomendado por el equipo de Angular para aplicaciones de escala empresarial. Cada capa tiene una responsabilidad única e independiente del resto.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Capa Core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Contiene toda la infraestructura transversal que necesita estar disponible globalmente. Sus servicios se registran con providedIn: "root" para que Angular los instancie una única vez durante el ciclo de vida de la aplicación.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Models: Interfaces y enums TypeScript que reflejan los contratos de la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Services: Lógica de autenticación y persistencia de sesión.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Interceptors: Middleware HTTP que se ejecuta en cada request/response.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Guards: Control de acceso a rutas basado en el estado de autenticación.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Capa Features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Cada feature es un módulo de negocio autocontenido que puede cargarse de forma independiente. Angular carga cada feature solo cuando el usuario navega a su ruta (lazy loading), lo que reduce el bundle inicial y mejora el tiempo de primera carga.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auth/login: Pantalla de autenticación, sin dependencias de otras features.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shell: Layout principal (sidebar + navbar), compartido por todas las vistas privadas.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dashboard: Vista de inicio con métricas resumen (placeholder para datos reales).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Signals (reactividad moderna)</w:t>
      </w:r>
    </w:p>
    <w:p>
      <w:pPr>
        <w:pBdr>
          <w:left w:val="single" w:color="2563EB" w:sz="12" w:space="8"/>
        </w:pBdr>
        <w:spacing w:after="120" w:before="120"/>
        <w:ind w:left="360" w:hanging="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Angular 21 — </w:t>
      </w:r>
      <w:r>
        <w:rPr>
          <w:rFonts w:ascii="Arial" w:cs="Arial" w:eastAsia="Arial" w:hAnsi="Arial"/>
          <w:color w:val="475569"/>
          <w:sz w:val="22"/>
          <w:szCs w:val="22"/>
        </w:rPr>
        <w:t xml:space="preserve">Los signals reemplazan a BehaviorSubject para estado local y global. Son síncronos, más simples de razonar y se integran nativamente con la detección de cambios de Angular.</w:t>
      </w:r>
    </w:p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 usan signals en tres contextos en esta arquitectura: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AuthService: session, isAuthenticated y currentUser son computed signals derivados del estado de sesión.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LoginComponent: loading, error y showPassword son signals locales del componente.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ShellComponent: sidebarOpen controla la visibilidad del sidebar mobile.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3. Estructura de archivos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Todos los archivos viven bajo src/app/ con la siguiente jerarquía:</w:t>
      </w:r>
    </w:p>
    <w:p>
      <w:pPr>
        <w:spacing w:after="0" w:before="80"/>
      </w:pP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src/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app/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core/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├── models/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└── auth.models.ts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├── services/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├── auth.service.ts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└── storage.service.ts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├── interceptors/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└── auth.interceptor.ts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└── guards/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    └── auth.guard.ts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features/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├── auth/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└── login/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├── login.ts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└── login.html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├── shell/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├── shell.ts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├── shell.html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└── components/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├── sidebar/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│   ├── sidebar.ts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│   └── sidebar.html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└── navbar/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    ├── navbar.ts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│           └── navbar.html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└── dashboard/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│       └── dashboard.ts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app.config.ts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app.routes.ts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app.ts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app.html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├── environments/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├── environment.ts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│   └── environment.prod.ts</w:t>
      </w:r>
    </w:p>
    <w:p>
      <w:pPr>
        <w:spacing w:after="40" w:before="40"/>
        <w:ind w:left="400" w:hanging="0"/>
      </w:pPr>
      <w:r>
        <w:rPr>
          <w:rFonts w:ascii="Courier New" w:cs="Courier New" w:eastAsia="Courier New" w:hAnsi="Courier New"/>
          <w:color w:val="2563EB"/>
          <w:sz w:val="18"/>
          <w:szCs w:val="18"/>
        </w:rPr>
        <w:t xml:space="preserve">└── styles.scss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4. Inventario de archivos y su función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Archivos raíz de la aplicación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app.ts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Componente raíz (AppComponent). Solo declara el selector app-root e importa RouterOutlet. Es el punto de entrada del árbol de componentes.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app.html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Template del componente raíz. Contiene únicamente &lt;router-outlet /&gt;, delegando toda la UI al sistema de rutas.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app.config.ts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Configuración central de la aplicación. Registra los providers globales: provideRouter con lazy routes, provideHttpClient con el authInterceptor funcional.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app.routes.ts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Rutas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Define las rutas de nivel superior: /login (pública), /app (protegida con authGuard) y las rutas hijas del shell. Usa loadComponent para lazy loading.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Core › Models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core/models/auth.models.ts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Interface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Define los contratos TypeScript que espeja la API .NET. Incluye: UserRole (enum con 5 roles), LoginRequest (email + password), LoginResponse (respuesta del JWT) y AuthSession (estado persistido en localStorage).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Core › Services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core/services/auth.service.ts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Servicio central de autenticación. Expone: login() que llama POST /api/v1/auth/login con X-Tenant-Id en el header, logout() que limpia la sesión y redirige, y los computed signals session, isAuthenticated y currentUser para que los componentes reaccionen al estado.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core/services/storage.service.ts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Abstracción sobre localStorage. Serializa y deserializa la sesión (AuthSession) en JSON. Expone getToken() y getTenantId() para que el interceptor los consuma, e isTokenValid() para verificar expiración del JWT.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Core › Interceptors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core/interceptors/auth.interceptor.ts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Interceptor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Interceptor HTTP funcional (HttpInterceptorFn). Se ejecuta en cada request saliente. Si hay un token válido, inyecta el header Authorization: Bearer &lt;token&gt;. Si hay un tenantId en sesión, inyecta X-Tenant-Id automáticamente. No modifica requests si no hay token activo.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Core › Guards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core/guards/auth.guard.ts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Guard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Guard funcional (CanActivateFn). Verifica que el usuario tenga sesión activa con token no expirado. Si no está autenticado, redirige a /login mediante router.createUrlTree(). Protege todas las rutas bajo /app/**.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4.6 Features › Auth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features/auth/login/login.ts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Componente standalone del formulario de login. Usa ReactiveFormsModule con FormBuilder.nonNullable. Maneja signals locales: loading (spinner), error (mensaje de error) y showPassword (toggle visibilidad). Al hacer submit, llama AuthService.login() y navega a /app.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features/auth/login/login.html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Template del login con Tailwind CSS. Muestra fondo degradado oscuro, logo GymGo, campos email/contraseña/tenantId, toggle de visibilidad de contraseña, banner de error y spinner de carga. Usa @if y control flow de Angular 17+.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4.7 Features › Shell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features/shell/shell.ts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Layout principal de la app autenticada. Orquesta la visibilidad del sidebar mobile con sidebarOpen (signal). Expone toggleSidebar() y closeSidebar() que el navbar y el overlay consumen mediante outputs.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features/shell/shell.html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Template del layout. Sidebar desktop siempre visible en pantallas lg+. En mobile, el sidebar aparece como un panel lateral con overlay oscuro al hacer tap. Contiene el &lt;router-outlet /&gt; donde se renderizan las vistas hijas.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features/shell/components/sidebar/sidebar.ts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Sidebar de navegación. Define navItems (Dashboard, Socios, Planes, Membresías) con sus rutas e íconos SVG. Consume AuthService para mostrar nombre y avatar del usuario. Emite closeMobile output para cerrar el overlay en mobile.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features/shell/components/sidebar/sidebar.html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Template del sidebar. Logo GymGo en el header, links de navegación con routerLinkActive (resaltado azul al estar activo), sección de usuario con avatar e iniciales, y botón de cerrar sesión en rojo al hover.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features/shell/components/navbar/navbar.ts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Barra superior de navegación. Emite toggleSidebar output cuando el usuario presiona el menú hamburguesa (solo visible en mobile). Muestra nombre completo, rol en español (mapeado con ROLE_LABELS) y avatar del usuario autenticado.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features/shell/components/navbar/navbar.html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Template de la navbar. Botón de hamburguesa a la izquierda (oculto en desktop). Nombre, etiqueta de rol y avatar a la derecha. Responsive: el nombre/rol se ocultan en pantallas muy pequeñas (hidden sm:block).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4.8 Features › Dashboard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features/dashboard/dashboard.ts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Vista de inicio de la app autenticada. Actualmente muestra tarjetas placeholder (socios activos, planes, membresías) con valores vacíos (—). Sirve también como componente placeholder para las rutas /app/members, /app/membership-plans y /app/assignments hasta que se implementen sus módulos.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4.9 Environments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environments/environment.ts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Variables para desarrollo local. Define apiUrl: "http://localhost:5126/api/v1" que apunta a la API .NET corriendo localmente con production: false.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environments/environment.prod.ts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Variables para producción. Define apiUrl: "/api/v1" (ruta relativa para que funcione en cualquier dominio de despliegue) con production: true.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4.10 Estilos globales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src/styles.scss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Estilos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Hoja de estilos global. Importa Tailwind v4 con @import "tailwindcss". Define variables de tema (@theme) con la paleta de colores de GymGo: azul primario, colores del sidebar y fondo de la app.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8A"/>
                <w:sz w:val="18"/>
                <w:szCs w:val="18"/>
              </w:rPr>
              <w:t xml:space="preserve">postcss.config.js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6A34A"/>
                <w:sz w:val="18"/>
                <w:szCs w:val="18"/>
              </w:rPr>
              <w:t xml:space="preserve">Config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8"/>
                <w:szCs w:val="18"/>
              </w:rPr>
              <w:t xml:space="preserve">Configura el plugin @tailwindcss/postcss para que el builder de Angular (esbuild) procese las directivas de Tailwind v4 correctamente durante la compilación.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5. Flujo de autenticación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La autenticación es el núcleo de la seguridad de GymGo. El sistema es multi-tenant: cada gimnasio es un tenant independiente y todas las APIs requieren el header X-Tenant-Id para saber a qué gymn pertenece la operación. A continuación se detalla el flujo completo.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Login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usuario completa email, contraseña y (opcionalmente) el Tenant ID del gimnasio.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LoginComponent.onSubmit() llama a AuthService.login(credentials, tenantId).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AuthService construye los headers: Authorization básica no aplica aquí, pero sí X-Tenant-Id si fue provisto.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 envía POST /api/v1/auth/login al backend .NET.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 respuesta incluye: token (JWT), expiresAtUtc, userId, fullName, email, role y tenantId.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StorageService.saveSession() persiste toda la sesión en localStorage bajo la clave gymgo_session.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signal privado _session se actualiza, propagando el nuevo estado a todos los computed signals.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Router navega automáticamente a /app/dashboard.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Inyección automática de headers (requests posteriores)</w:t>
      </w:r>
    </w:p>
    <w:p>
      <w:pPr>
        <w:spacing w:after="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El authInterceptor actúa silenciosamente en cada request HTTP. No requiere ninguna acción del desarrollador al usar los servicios: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HttpClient despacha cualquier request (GET /members, POST /assignments, etc.).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authInterceptor intercepta la request y consulta StorageService.getToken().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 hay token, agrega Authorization: Bearer &lt;token&gt; a los headers.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 hay tenantId en sesión, agrega X-Tenant-Id: &lt;uuid&gt; a los headers.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La request modificada se envía al backend con ambos headers.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Protección de rutas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usuario intenta navegar a cualquier ruta bajo /app/** (ej: /app/members).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authGuard se ejecuta antes de activar la ruta.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Llama AuthService.isAuthenticated() que verifica que haya sesión y que el token no haya expirado.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 está autenticado: permite la navegación y carga el componente.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 NO está autenticado: redirige a /login mediante router.createUrlTree(["/login"]).</w:t>
            </w:r>
          </w:p>
        </w:tc>
      </w:tr>
    </w:tbl>
    <w:p>
      <w:pPr>
        <w:spacing w:after="0" w:before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Logout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usuario presiona "Cerrar sesión" en el sidebar.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SidebarComponent.logout() llama AuthService.logout().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StorageService.clearSession() elimina gymgo_session de localStorage.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signal _session se establece en null, actualizando isAuthenticated a false.</w:t>
            </w:r>
          </w:p>
        </w:tc>
      </w:tr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El Router navega a /login. El authGuard bloqueará cualquier intento de volver a /app.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6. Sistema de rutas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400"/>
        <w:gridCol w:w="3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8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/login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LoginComponent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Pantalla de autenticación. Accesible sin token.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/app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ShellComponent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authGuard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Layout padre de la app privada. Protegido.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/app/dashboard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DashboardComponent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authGuard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Pantalla de inicio con métricas.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/app/members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DashboardComponent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authGuard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Placeholder — módulo de socios (próximo).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/app/membership-plans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DashboardComponent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authGuard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Placeholder — módulo de planes (próximo).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/app/assignments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DashboardComponent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6A34A"/>
                <w:sz w:val="17"/>
                <w:szCs w:val="17"/>
              </w:rPr>
              <w:t xml:space="preserve">authGuard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Placeholder — módulo de membresías (próximo).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 (raíz)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— redirect 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Redirige a /app automáticamente.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/** (no match)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— redirect —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Redirige a /app (404 soft).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7. Próximos módulos a desarrollar</w:t>
      </w:r>
    </w:p>
    <w:p>
      <w:pPr>
        <w:pBdr>
          <w:bottom w:val="single" w:color="2563EB" w:sz="6" w:space="1"/>
        </w:pBdr>
        <w:spacing w:after="0" w:before="0"/>
      </w:pPr>
    </w:p>
    <w:p>
      <w:pPr>
        <w:spacing w:after="0" w:before="10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Los siguientes módulos ya tienen sus rutas definidas y apuntan a placeholder. Están listos para ser implementados reemplazando el componente dashboard en las rutas correspondientes: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Módulo de Socios (/app/members)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Conecta con los endpoints de la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/api/v1/members — Lista paginada con búsqueda y filtro por estado.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/api/v1/members — Crear nuevo socio.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/api/v1/members/{id} — Editar datos del socio.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/api/v1/members/{id}/status — Cambiar estado (Activo/Suspendido/Moroso).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DELETE /api/v1/members/{id} — Soft-delete.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Módulo de Planes (/app/membership-plans)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Conecta con los endpoints de la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/api/v1/membership-plans — Lista de planes con filtros.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/api/v1/membership-plans — Crear plan con configuración de días/horarios.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PUT /api/v1/membership-plans/{id} — Actualizar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/api/v1/membership-plans/{id}/deactivate — Desactivar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/api/v1/membership-plans/{id}/reactivate — Reactivar plan.</w:t>
      </w:r>
    </w:p>
    <w:p>
      <w:pPr>
        <w:spacing w:after="0" w:before="14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Módulo de Membresías (/app/assignments)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Conecta con los endpoints de la API: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/api/v1/members/{memberId}/assignments — Historial de membresías.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/api/v1/members/{memberId}/assignments/active — Membresía activa.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 /api/v1/members/{memberId}/assignments — Asignar plan.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/api/v1/assignments/{id}/pay — Registrar pago.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/api/v1/assignments/{id}/freeze — Congelar membresía.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/api/v1/assignments/{id}/unfreeze — Descongelar.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PATCH /api/v1/assignments/{id}/cancel — Cancelar.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GET /api/v1/assignments/overdue — Listado de morosos.</w:t>
      </w:r>
    </w:p>
    <w:p>
      <w:pPr>
        <w:spacing w:after="0" w:before="200"/>
      </w:pPr>
    </w:p>
    <w:p>
      <w:pPr>
        <w:pBdr>
          <w:bottom w:val="single" w:color="CBD5E1" w:sz="6" w:space="1"/>
        </w:pBdr>
        <w:spacing w:after="0" w:before="0"/>
      </w:pPr>
    </w:p>
    <w:p>
      <w:pPr>
        <w:spacing w:after="0" w:before="80"/>
      </w:pP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GymGo Frontend — Documento generado automáticamente el 24-04-2026.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de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0" w:before="0"/>
    </w:pPr>
    <w:r>
      <w:rPr>
        <w:rFonts w:ascii="Arial" w:cs="Arial" w:eastAsia="Arial" w:hAnsi="Arial"/>
        <w:color w:val="94A3B8"/>
        <w:sz w:val="18"/>
        <w:szCs w:val="18"/>
      </w:rPr>
      <w:t xml:space="preserve">GymGo Frontend — Arquitectura Angular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2026-04-24T14:03:49.699Z</dcterms:created>
  <dcterms:modified xsi:type="dcterms:W3CDTF">2026-04-24T14:03:49.699Z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