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Pr="000A3DE2" w:rsidRDefault="003110C9">
      <w:pPr>
        <w:pStyle w:val="Ttulo"/>
      </w:pPr>
      <w:sdt>
        <w:sdtPr>
          <w:alias w:val="Nome da Empresa"/>
          <w:tag w:val=""/>
          <w:id w:val="1501239775"/>
          <w:placeholder>
            <w:docPart w:val="BDBEBFE4C1904A70965A47649112DF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16F6A" w:rsidRPr="000A3DE2">
            <w:t>DS_CLOUD</w:t>
          </w:r>
        </w:sdtContent>
      </w:sdt>
      <w:r w:rsidR="004C0FFF" w:rsidRPr="000A3DE2">
        <w:br/>
      </w:r>
      <w:r w:rsidR="000A3DE2" w:rsidRPr="002B17C1">
        <w:rPr>
          <w:sz w:val="28"/>
        </w:rPr>
        <w:t>CLL- Cloud server (</w:t>
      </w:r>
      <w:r w:rsidR="00687E6A" w:rsidRPr="002B17C1">
        <w:rPr>
          <w:sz w:val="28"/>
        </w:rPr>
        <w:t>Req 01</w:t>
      </w:r>
      <w:r w:rsidR="000A3DE2" w:rsidRPr="002B17C1">
        <w:rPr>
          <w:sz w:val="28"/>
        </w:rPr>
        <w:t>)</w:t>
      </w:r>
    </w:p>
    <w:p w:rsidR="003D0F83" w:rsidRDefault="00E16F6A">
      <w:pPr>
        <w:pStyle w:val="Subttulo"/>
        <w:rPr>
          <w:lang w:val="pt-BR"/>
        </w:rPr>
      </w:pPr>
      <w:r>
        <w:rPr>
          <w:lang w:val="pt-BR"/>
        </w:rPr>
        <w:t>Especificação funcional</w:t>
      </w:r>
    </w:p>
    <w:p w:rsidR="003B4AEB" w:rsidRDefault="003B4AEB" w:rsidP="003B4AEB">
      <w:pPr>
        <w:rPr>
          <w:lang w:val="pt-BR"/>
        </w:rPr>
      </w:pPr>
    </w:p>
    <w:p w:rsidR="003B4AEB" w:rsidRDefault="003B4AEB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val="pt-BR" w:eastAsia="ja-JP"/>
        </w:rPr>
        <w:id w:val="-1102333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AEB" w:rsidRDefault="003B4AEB">
          <w:pPr>
            <w:pStyle w:val="CabealhodoSumrio"/>
          </w:pPr>
          <w:r>
            <w:rPr>
              <w:lang w:val="pt-BR"/>
            </w:rPr>
            <w:t>Sumário</w:t>
          </w:r>
        </w:p>
        <w:p w:rsidR="00E51D0F" w:rsidRDefault="003B4AEB">
          <w:pPr>
            <w:pStyle w:val="Sumrio1"/>
            <w:tabs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67863" w:history="1">
            <w:r w:rsidR="00E51D0F" w:rsidRPr="00242FAE">
              <w:rPr>
                <w:rStyle w:val="Hyperlink"/>
                <w:noProof/>
                <w:lang w:val="pt-BR"/>
              </w:rPr>
              <w:t>Visão geral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_Toc465267863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2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1"/>
            <w:tabs>
              <w:tab w:val="left" w:pos="36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64" w:history="1">
            <w:r w:rsidR="00E51D0F" w:rsidRPr="00242FAE">
              <w:rPr>
                <w:rStyle w:val="Hyperlink"/>
                <w:noProof/>
                <w:lang w:val="pt-BR"/>
              </w:rPr>
              <w:t>1.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  <w:lang w:val="pt-BR"/>
              </w:rPr>
              <w:t>Necessidades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_Toc465267864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3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65" w:history="1">
            <w:r w:rsidR="00E51D0F" w:rsidRPr="00242FAE">
              <w:rPr>
                <w:rStyle w:val="Hyperlink"/>
                <w:rFonts w:ascii="Calibri" w:eastAsia="Times New Roman" w:hAnsi="Calibri"/>
                <w:noProof/>
                <w:lang w:val="pt-BR"/>
              </w:rPr>
              <w:t>1.1.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  <w:lang w:val="pt-BR"/>
              </w:rPr>
              <w:t>Criar Blacklist Cloud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_Toc465267865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3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66" w:history="1">
            <w:r w:rsidR="00E51D0F" w:rsidRPr="00242FAE">
              <w:rPr>
                <w:rStyle w:val="Hyperlink"/>
                <w:rFonts w:ascii="Calibri" w:eastAsia="Times New Roman" w:hAnsi="Calibri"/>
                <w:noProof/>
              </w:rPr>
              <w:t>1.1.1.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PREMISSAS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_Toc465267866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3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67" w:history="1">
            <w:r w:rsidR="00E51D0F" w:rsidRPr="00242FAE">
              <w:rPr>
                <w:rStyle w:val="Hyperlink"/>
                <w:noProof/>
              </w:rPr>
              <w:t>1.1.2.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Vendas ou alterações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_Toc465267867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3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68" w:history="1">
            <w:r w:rsidR="00E51D0F" w:rsidRPr="00242FAE">
              <w:rPr>
                <w:rStyle w:val="Hyperlink"/>
                <w:noProof/>
              </w:rPr>
              <w:t>1.1.3.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Base ativa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_Toc465267868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5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69" w:history="1">
            <w:r w:rsidR="00E51D0F" w:rsidRPr="00242FAE">
              <w:rPr>
                <w:rStyle w:val="Hyperlink"/>
                <w:noProof/>
              </w:rPr>
              <w:t>1.1.4.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Módulo de gestão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_Toc465267869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7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70" w:history="1">
            <w:r w:rsidR="00E51D0F" w:rsidRPr="00242FAE">
              <w:rPr>
                <w:rStyle w:val="Hyperlink"/>
                <w:noProof/>
                <w:lang w:val="pt-BR"/>
              </w:rPr>
              <w:t>1.2.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  <w:lang w:val="pt-BR"/>
              </w:rPr>
              <w:t>Cloud server- gestão utilização recursos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_Toc465267870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8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71" w:history="1">
            <w:r w:rsidR="00E51D0F" w:rsidRPr="00242FAE">
              <w:rPr>
                <w:rStyle w:val="Hyperlink"/>
                <w:rFonts w:ascii="Calibri" w:eastAsia="Times New Roman" w:hAnsi="Calibri"/>
                <w:noProof/>
              </w:rPr>
              <w:t>1.2.1.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PREMISSAS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_Toc465267871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8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72" w:history="1">
            <w:r w:rsidR="00E51D0F" w:rsidRPr="00242FAE">
              <w:rPr>
                <w:rStyle w:val="Hyperlink"/>
                <w:noProof/>
              </w:rPr>
              <w:t>1.2.2.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Contextualização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_Toc465267872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8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73" w:history="1">
            <w:r w:rsidR="00E51D0F" w:rsidRPr="00242FAE">
              <w:rPr>
                <w:rStyle w:val="Hyperlink"/>
                <w:noProof/>
              </w:rPr>
              <w:t>1.2.3.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</w:rPr>
              <w:t>Processo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_Toc465267873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8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74" w:history="1">
            <w:r w:rsidR="00E51D0F" w:rsidRPr="00242FAE">
              <w:rPr>
                <w:rStyle w:val="Hyperlink"/>
                <w:noProof/>
                <w:lang w:val="pt-BR"/>
              </w:rPr>
              <w:t>1.3.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  <w:lang w:val="pt-BR"/>
              </w:rPr>
              <w:t>Sistemas impactados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_Toc465267874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10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E51D0F" w:rsidRDefault="003110C9">
          <w:pPr>
            <w:pStyle w:val="Sumrio1"/>
            <w:tabs>
              <w:tab w:val="left" w:pos="36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267875" w:history="1">
            <w:r w:rsidR="00E51D0F" w:rsidRPr="00242FAE">
              <w:rPr>
                <w:rStyle w:val="Hyperlink"/>
                <w:noProof/>
                <w:lang w:val="pt-BR"/>
              </w:rPr>
              <w:t>2.</w:t>
            </w:r>
            <w:r w:rsidR="00E51D0F"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51D0F" w:rsidRPr="00242FAE">
              <w:rPr>
                <w:rStyle w:val="Hyperlink"/>
                <w:noProof/>
                <w:lang w:val="pt-BR"/>
              </w:rPr>
              <w:t>Fora do escopo</w:t>
            </w:r>
            <w:r w:rsidR="00E51D0F">
              <w:rPr>
                <w:noProof/>
                <w:webHidden/>
              </w:rPr>
              <w:tab/>
            </w:r>
            <w:r w:rsidR="00E51D0F">
              <w:rPr>
                <w:noProof/>
                <w:webHidden/>
              </w:rPr>
              <w:fldChar w:fldCharType="begin"/>
            </w:r>
            <w:r w:rsidR="00E51D0F">
              <w:rPr>
                <w:noProof/>
                <w:webHidden/>
              </w:rPr>
              <w:instrText xml:space="preserve"> PAGEREF _Toc465267875 \h </w:instrText>
            </w:r>
            <w:r w:rsidR="00E51D0F">
              <w:rPr>
                <w:noProof/>
                <w:webHidden/>
              </w:rPr>
            </w:r>
            <w:r w:rsidR="00E51D0F">
              <w:rPr>
                <w:noProof/>
                <w:webHidden/>
              </w:rPr>
              <w:fldChar w:fldCharType="separate"/>
            </w:r>
            <w:r w:rsidR="00E51D0F">
              <w:rPr>
                <w:noProof/>
                <w:webHidden/>
              </w:rPr>
              <w:t>10</w:t>
            </w:r>
            <w:r w:rsidR="00E51D0F">
              <w:rPr>
                <w:noProof/>
                <w:webHidden/>
              </w:rPr>
              <w:fldChar w:fldCharType="end"/>
            </w:r>
          </w:hyperlink>
        </w:p>
        <w:p w:rsidR="003B4AEB" w:rsidRDefault="003B4AEB">
          <w:r>
            <w:rPr>
              <w:b/>
              <w:bCs/>
              <w:lang w:val="pt-BR"/>
            </w:rPr>
            <w:fldChar w:fldCharType="end"/>
          </w:r>
        </w:p>
      </w:sdtContent>
    </w:sdt>
    <w:p w:rsidR="003B4AEB" w:rsidRPr="003B4AEB" w:rsidRDefault="003B4AEB" w:rsidP="003B4AEB">
      <w:pPr>
        <w:rPr>
          <w:lang w:val="pt-BR"/>
        </w:rPr>
      </w:pPr>
    </w:p>
    <w:p w:rsidR="003B4AEB" w:rsidRDefault="003B4AEB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3D0F83" w:rsidRDefault="004C0FFF" w:rsidP="008F6909">
      <w:pPr>
        <w:pStyle w:val="ttulo10"/>
        <w:rPr>
          <w:lang w:val="pt-BR"/>
        </w:rPr>
      </w:pPr>
      <w:bookmarkStart w:id="0" w:name="_Toc465267863"/>
      <w:r w:rsidRPr="009125CA">
        <w:rPr>
          <w:lang w:val="pt-BR"/>
        </w:rPr>
        <w:lastRenderedPageBreak/>
        <w:t>Visão</w:t>
      </w:r>
      <w:r w:rsidRPr="004C0FFF">
        <w:rPr>
          <w:lang w:val="pt-BR"/>
        </w:rPr>
        <w:t xml:space="preserve"> geral</w:t>
      </w:r>
      <w:bookmarkEnd w:id="0"/>
    </w:p>
    <w:p w:rsidR="00D81996" w:rsidRPr="005F4439" w:rsidRDefault="00E24CC8" w:rsidP="00C5758A">
      <w:pPr>
        <w:jc w:val="both"/>
        <w:rPr>
          <w:color w:val="auto"/>
          <w:lang w:val="pt-BR"/>
        </w:rPr>
      </w:pPr>
      <w:r w:rsidRPr="005F4439">
        <w:rPr>
          <w:color w:val="auto"/>
          <w:lang w:val="pt-BR"/>
        </w:rPr>
        <w:t xml:space="preserve">Pacotes de ajustes para melhorar a validação de clientes monitorar a base ativa do serviço </w:t>
      </w:r>
      <w:r w:rsidR="00154E09" w:rsidRPr="005F4439">
        <w:rPr>
          <w:color w:val="auto"/>
          <w:lang w:val="pt-BR"/>
        </w:rPr>
        <w:t>Cloud</w:t>
      </w:r>
      <w:r w:rsidRPr="005F4439">
        <w:rPr>
          <w:color w:val="auto"/>
          <w:lang w:val="pt-BR"/>
        </w:rPr>
        <w:t xml:space="preserve"> server.</w:t>
      </w:r>
      <w:r w:rsidR="00501EE6" w:rsidRPr="005F4439">
        <w:rPr>
          <w:color w:val="auto"/>
          <w:lang w:val="pt-BR"/>
        </w:rPr>
        <w:t xml:space="preserve"> Requisito para d</w:t>
      </w:r>
      <w:r w:rsidR="00D81996" w:rsidRPr="005F4439">
        <w:rPr>
          <w:color w:val="auto"/>
          <w:lang w:val="pt-BR"/>
        </w:rPr>
        <w:t>esenvolv</w:t>
      </w:r>
      <w:r w:rsidR="00501EE6" w:rsidRPr="005F4439">
        <w:rPr>
          <w:color w:val="auto"/>
          <w:lang w:val="pt-BR"/>
        </w:rPr>
        <w:t>imento de</w:t>
      </w:r>
      <w:r w:rsidR="00154E09" w:rsidRPr="005F4439">
        <w:rPr>
          <w:color w:val="auto"/>
          <w:lang w:val="pt-BR"/>
        </w:rPr>
        <w:t xml:space="preserve"> validação cadastral que melhorará a qualidade da validação da base de clientes e desenvolvimento de </w:t>
      </w:r>
      <w:r w:rsidR="00D81996" w:rsidRPr="005F4439">
        <w:rPr>
          <w:color w:val="auto"/>
          <w:lang w:val="pt-BR"/>
        </w:rPr>
        <w:t>trava</w:t>
      </w:r>
      <w:r w:rsidR="00501EE6" w:rsidRPr="005F4439">
        <w:rPr>
          <w:color w:val="auto"/>
          <w:lang w:val="pt-BR"/>
        </w:rPr>
        <w:t xml:space="preserve"> que impedirá o </w:t>
      </w:r>
      <w:r w:rsidR="00D81996" w:rsidRPr="005F4439">
        <w:rPr>
          <w:color w:val="auto"/>
          <w:lang w:val="pt-BR"/>
        </w:rPr>
        <w:t>aumento de recursos</w:t>
      </w:r>
      <w:r w:rsidR="00501EE6" w:rsidRPr="005F4439">
        <w:rPr>
          <w:color w:val="auto"/>
          <w:lang w:val="pt-BR"/>
        </w:rPr>
        <w:t xml:space="preserve"> técnicos contratados baseando-se</w:t>
      </w:r>
      <w:r w:rsidR="00D81996" w:rsidRPr="005F4439">
        <w:rPr>
          <w:color w:val="auto"/>
          <w:lang w:val="pt-BR"/>
        </w:rPr>
        <w:t xml:space="preserve"> na situação do primeiro pagamento.</w:t>
      </w:r>
    </w:p>
    <w:p w:rsidR="003B4AEB" w:rsidRDefault="003B4AEB">
      <w:pPr>
        <w:rPr>
          <w:b/>
          <w:bCs/>
          <w:caps/>
          <w:color w:val="1F4E79" w:themeColor="accent1" w:themeShade="80"/>
          <w:sz w:val="28"/>
          <w:lang w:val="pt-BR"/>
        </w:rPr>
      </w:pPr>
      <w:r>
        <w:rPr>
          <w:lang w:val="pt-BR"/>
        </w:rPr>
        <w:br w:type="page"/>
      </w:r>
    </w:p>
    <w:p w:rsidR="003D0F83" w:rsidRPr="004C0FFF" w:rsidRDefault="00DE6CB8" w:rsidP="003B4AEB">
      <w:pPr>
        <w:pStyle w:val="Ttulo1"/>
        <w:rPr>
          <w:lang w:val="pt-BR"/>
        </w:rPr>
      </w:pPr>
      <w:bookmarkStart w:id="1" w:name="_Toc465267864"/>
      <w:r>
        <w:rPr>
          <w:lang w:val="pt-BR"/>
        </w:rPr>
        <w:lastRenderedPageBreak/>
        <w:t>Necessidades</w:t>
      </w:r>
      <w:bookmarkEnd w:id="1"/>
    </w:p>
    <w:p w:rsidR="003D0F83" w:rsidRPr="004C0FFF" w:rsidRDefault="003D0F83">
      <w:pPr>
        <w:pStyle w:val="Semespaamento"/>
        <w:rPr>
          <w:lang w:val="pt-BR"/>
        </w:rPr>
      </w:pPr>
    </w:p>
    <w:p w:rsidR="006D6F38" w:rsidRPr="006D6F38" w:rsidRDefault="00C749F3" w:rsidP="008F6909">
      <w:pPr>
        <w:pStyle w:val="Ttulo2"/>
        <w:rPr>
          <w:rFonts w:ascii="Calibri" w:eastAsia="Times New Roman" w:hAnsi="Calibri"/>
          <w:sz w:val="28"/>
          <w:szCs w:val="22"/>
          <w:lang w:val="pt-BR"/>
        </w:rPr>
      </w:pPr>
      <w:bookmarkStart w:id="2" w:name="_Toc465267865"/>
      <w:r>
        <w:rPr>
          <w:lang w:val="pt-BR"/>
        </w:rPr>
        <w:t xml:space="preserve">Criar </w:t>
      </w:r>
      <w:proofErr w:type="spellStart"/>
      <w:r>
        <w:rPr>
          <w:lang w:val="pt-BR"/>
        </w:rPr>
        <w:t>B</w:t>
      </w:r>
      <w:r w:rsidR="008659F7" w:rsidRPr="006809C2">
        <w:rPr>
          <w:lang w:val="pt-BR"/>
        </w:rPr>
        <w:t>lacklist</w:t>
      </w:r>
      <w:proofErr w:type="spellEnd"/>
      <w:r w:rsidR="008659F7" w:rsidRPr="006809C2">
        <w:rPr>
          <w:lang w:val="pt-BR"/>
        </w:rPr>
        <w:t xml:space="preserve"> </w:t>
      </w:r>
      <w:r w:rsidR="006C5EA8" w:rsidRPr="006809C2">
        <w:rPr>
          <w:lang w:val="pt-BR"/>
        </w:rPr>
        <w:t>Cloud</w:t>
      </w:r>
      <w:bookmarkEnd w:id="2"/>
    </w:p>
    <w:p w:rsidR="000F505B" w:rsidRDefault="000F505B" w:rsidP="000F505B">
      <w:pPr>
        <w:pStyle w:val="Listacommarcadores"/>
        <w:ind w:left="720"/>
        <w:rPr>
          <w:b/>
          <w:sz w:val="22"/>
          <w:lang w:val="pt-BR"/>
        </w:rPr>
      </w:pPr>
    </w:p>
    <w:p w:rsidR="009E30FF" w:rsidRPr="006E4630" w:rsidRDefault="009E30FF" w:rsidP="008F6909">
      <w:pPr>
        <w:pStyle w:val="Ttulo3"/>
        <w:rPr>
          <w:rFonts w:ascii="Calibri" w:eastAsia="Times New Roman" w:hAnsi="Calibri"/>
          <w:sz w:val="24"/>
        </w:rPr>
      </w:pPr>
      <w:bookmarkStart w:id="3" w:name="_Toc465267866"/>
      <w:r>
        <w:t>PREMISSAS</w:t>
      </w:r>
      <w:bookmarkEnd w:id="3"/>
    </w:p>
    <w:p w:rsidR="00C20E9E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Desenvolver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blacklist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integrada que irá receber um grupo de dados cadastrais.</w:t>
      </w:r>
    </w:p>
    <w:p w:rsidR="00C20E9E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Esta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blacklist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deve ter um painel administrativo que será acessível pelo painel do BackOffice, em modulo especial, que será acessível para usuários de um determinado perfil do PBA.</w:t>
      </w:r>
    </w:p>
    <w:p w:rsidR="00C20E9E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O painel deve exportar relatórios com dados inclusos na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blacklist</w:t>
      </w:r>
      <w:proofErr w:type="spellEnd"/>
    </w:p>
    <w:p w:rsidR="00C20E9E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A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blacklist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receberá a lista de documentos com fraude confirmada, de forma automática, do sistema SGIA diariamente</w:t>
      </w:r>
    </w:p>
    <w:p w:rsidR="00C20E9E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A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blacklist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receberá os seguintes dados de forma manual: IP, Telefone, domínio, documento.</w:t>
      </w:r>
    </w:p>
    <w:p w:rsidR="00C20E9E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>Os dados inclusos podem ser removidos da lista via painel administrativo (exceção aos dados do SGIA)</w:t>
      </w:r>
    </w:p>
    <w:p w:rsidR="00E53EAD" w:rsidRP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>Deve haver uma lista de documentos e ID de contas confiáveis (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whitelist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>)</w:t>
      </w:r>
    </w:p>
    <w:p w:rsidR="00DD4A9E" w:rsidRDefault="00DD4A9E" w:rsidP="00355D2D">
      <w:pPr>
        <w:pStyle w:val="Listacommarcadores"/>
        <w:ind w:left="1440"/>
        <w:rPr>
          <w:lang w:val="pt-BR"/>
        </w:rPr>
      </w:pPr>
    </w:p>
    <w:p w:rsidR="00355D2D" w:rsidRPr="00CD2616" w:rsidRDefault="00560CC4" w:rsidP="008F6909">
      <w:pPr>
        <w:pStyle w:val="Ttulo3"/>
      </w:pPr>
      <w:bookmarkStart w:id="4" w:name="_Toc465267867"/>
      <w:r w:rsidRPr="00CD2616">
        <w:t>Vendas ou alterações</w:t>
      </w:r>
      <w:bookmarkEnd w:id="4"/>
    </w:p>
    <w:p w:rsidR="001A3427" w:rsidRPr="00553BCE" w:rsidRDefault="00560CC4" w:rsidP="00A43F1C">
      <w:pPr>
        <w:pStyle w:val="Listacommarcadores"/>
        <w:jc w:val="both"/>
        <w:rPr>
          <w:color w:val="auto"/>
          <w:sz w:val="20"/>
          <w:lang w:val="pt-BR"/>
        </w:rPr>
      </w:pPr>
      <w:r w:rsidRPr="00553BCE">
        <w:rPr>
          <w:color w:val="auto"/>
          <w:sz w:val="20"/>
          <w:lang w:val="pt-BR"/>
        </w:rPr>
        <w:t>Cada novo pedido</w:t>
      </w:r>
      <w:r w:rsidR="00472F87">
        <w:rPr>
          <w:color w:val="auto"/>
          <w:sz w:val="20"/>
          <w:lang w:val="pt-BR"/>
        </w:rPr>
        <w:t xml:space="preserve"> (SO </w:t>
      </w:r>
      <w:r w:rsidR="00E00052">
        <w:rPr>
          <w:color w:val="auto"/>
          <w:sz w:val="20"/>
          <w:lang w:val="pt-BR"/>
        </w:rPr>
        <w:t>ou</w:t>
      </w:r>
      <w:r w:rsidR="00472F87">
        <w:rPr>
          <w:color w:val="auto"/>
          <w:sz w:val="20"/>
          <w:lang w:val="pt-BR"/>
        </w:rPr>
        <w:t xml:space="preserve"> CH)</w:t>
      </w:r>
      <w:r w:rsidRPr="00553BCE">
        <w:rPr>
          <w:color w:val="auto"/>
          <w:sz w:val="20"/>
          <w:lang w:val="pt-BR"/>
        </w:rPr>
        <w:t xml:space="preserve"> recebido pelo sistema </w:t>
      </w:r>
      <w:r w:rsidR="000B0500" w:rsidRPr="00553BCE">
        <w:rPr>
          <w:color w:val="auto"/>
          <w:sz w:val="20"/>
          <w:lang w:val="pt-BR"/>
        </w:rPr>
        <w:t>haver</w:t>
      </w:r>
      <w:r w:rsidR="006770E7" w:rsidRPr="00553BCE">
        <w:rPr>
          <w:color w:val="auto"/>
          <w:sz w:val="20"/>
          <w:lang w:val="pt-BR"/>
        </w:rPr>
        <w:t>á</w:t>
      </w:r>
      <w:r w:rsidR="000B0500" w:rsidRPr="00553BCE">
        <w:rPr>
          <w:color w:val="auto"/>
          <w:sz w:val="20"/>
          <w:lang w:val="pt-BR"/>
        </w:rPr>
        <w:t xml:space="preserve"> uma consulta</w:t>
      </w:r>
      <w:r w:rsidRPr="00553BCE">
        <w:rPr>
          <w:color w:val="auto"/>
          <w:sz w:val="20"/>
          <w:lang w:val="pt-BR"/>
        </w:rPr>
        <w:t xml:space="preserve"> a </w:t>
      </w:r>
      <w:proofErr w:type="spellStart"/>
      <w:r w:rsidRPr="00553BCE">
        <w:rPr>
          <w:color w:val="auto"/>
          <w:sz w:val="20"/>
          <w:lang w:val="pt-BR"/>
        </w:rPr>
        <w:t>blacklist</w:t>
      </w:r>
      <w:proofErr w:type="spellEnd"/>
      <w:r w:rsidRPr="00553BCE">
        <w:rPr>
          <w:color w:val="auto"/>
          <w:sz w:val="20"/>
          <w:lang w:val="pt-BR"/>
        </w:rPr>
        <w:t xml:space="preserve"> </w:t>
      </w:r>
      <w:r w:rsidR="00A53059">
        <w:rPr>
          <w:color w:val="auto"/>
          <w:sz w:val="20"/>
          <w:lang w:val="pt-BR"/>
        </w:rPr>
        <w:t>via mó</w:t>
      </w:r>
      <w:r w:rsidR="007B5907" w:rsidRPr="00553BCE">
        <w:rPr>
          <w:color w:val="auto"/>
          <w:sz w:val="20"/>
          <w:lang w:val="pt-BR"/>
        </w:rPr>
        <w:t>dulo integrador da Embratel.</w:t>
      </w:r>
      <w:r w:rsidR="00A43F1C" w:rsidRPr="00553BCE">
        <w:rPr>
          <w:color w:val="auto"/>
          <w:sz w:val="20"/>
          <w:lang w:val="pt-BR"/>
        </w:rPr>
        <w:t xml:space="preserve"> Se a conta ou documento for localizada na lista de whitelist, qualque</w:t>
      </w:r>
      <w:r w:rsidR="00B54FE8">
        <w:rPr>
          <w:color w:val="auto"/>
          <w:sz w:val="20"/>
          <w:lang w:val="pt-BR"/>
        </w:rPr>
        <w:t xml:space="preserve">r outra busca deve ser suspensa, caso </w:t>
      </w:r>
      <w:r w:rsidR="004B159A">
        <w:rPr>
          <w:color w:val="auto"/>
          <w:sz w:val="20"/>
          <w:lang w:val="pt-BR"/>
        </w:rPr>
        <w:t>contrário</w:t>
      </w:r>
      <w:r w:rsidR="00B54FE8">
        <w:rPr>
          <w:color w:val="auto"/>
          <w:sz w:val="20"/>
          <w:lang w:val="pt-BR"/>
        </w:rPr>
        <w:t xml:space="preserve"> a pesquisa deve seguir. </w:t>
      </w:r>
      <w:r w:rsidR="00575ABE" w:rsidRPr="00553BCE">
        <w:rPr>
          <w:color w:val="auto"/>
          <w:sz w:val="20"/>
          <w:lang w:val="pt-BR"/>
        </w:rPr>
        <w:t xml:space="preserve">Os retornos devem ser: </w:t>
      </w:r>
    </w:p>
    <w:p w:rsidR="004C6B50" w:rsidRPr="00553BCE" w:rsidRDefault="004C6B50" w:rsidP="00A43F1C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b/>
          <w:color w:val="auto"/>
          <w:sz w:val="20"/>
          <w:szCs w:val="20"/>
        </w:rPr>
        <w:t>WL</w:t>
      </w:r>
      <w:r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– Registro está </w:t>
      </w:r>
      <w:proofErr w:type="spellStart"/>
      <w:r w:rsidRPr="00553BCE">
        <w:rPr>
          <w:rFonts w:asciiTheme="minorHAnsi" w:hAnsiTheme="minorHAnsi" w:cstheme="minorBidi"/>
          <w:color w:val="auto"/>
          <w:sz w:val="20"/>
          <w:szCs w:val="20"/>
        </w:rPr>
        <w:t>Whitelisted</w:t>
      </w:r>
      <w:proofErr w:type="spellEnd"/>
      <w:r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</w:p>
    <w:p w:rsidR="00553BCE" w:rsidRDefault="004C6B50" w:rsidP="00553BC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b/>
          <w:color w:val="auto"/>
          <w:sz w:val="20"/>
          <w:szCs w:val="20"/>
        </w:rPr>
        <w:t xml:space="preserve">OK </w:t>
      </w:r>
      <w:r w:rsidR="00E00052">
        <w:rPr>
          <w:rFonts w:asciiTheme="minorHAnsi" w:hAnsiTheme="minorHAnsi" w:cstheme="minorBidi"/>
          <w:color w:val="auto"/>
          <w:sz w:val="20"/>
          <w:szCs w:val="20"/>
        </w:rPr>
        <w:t>– Registro não consta de listas</w:t>
      </w:r>
    </w:p>
    <w:p w:rsidR="004C6B50" w:rsidRPr="00553BCE" w:rsidRDefault="004C6B50" w:rsidP="00553BC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b/>
          <w:color w:val="auto"/>
          <w:sz w:val="20"/>
          <w:szCs w:val="20"/>
        </w:rPr>
        <w:t>BL</w:t>
      </w:r>
      <w:r w:rsidR="00553BCE"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– Registro está </w:t>
      </w:r>
      <w:proofErr w:type="spellStart"/>
      <w:r w:rsidR="00553BCE" w:rsidRPr="00553BCE">
        <w:rPr>
          <w:rFonts w:asciiTheme="minorHAnsi" w:hAnsiTheme="minorHAnsi" w:cstheme="minorBidi"/>
          <w:color w:val="auto"/>
          <w:sz w:val="20"/>
          <w:szCs w:val="20"/>
        </w:rPr>
        <w:t>Blacklisted</w:t>
      </w:r>
      <w:proofErr w:type="spellEnd"/>
      <w:r w:rsidR="00553BCE"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+ o </w:t>
      </w:r>
      <w:r w:rsidRPr="00553BCE">
        <w:rPr>
          <w:rFonts w:asciiTheme="minorHAnsi" w:hAnsiTheme="minorHAnsi" w:cstheme="minorBidi"/>
          <w:color w:val="auto"/>
          <w:sz w:val="20"/>
          <w:szCs w:val="20"/>
        </w:rPr>
        <w:t>grupo ele foi localizado: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Documento (CNPJ/CPF)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Domínio de e-mail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Telefone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IP</w:t>
      </w:r>
    </w:p>
    <w:p w:rsidR="0042260B" w:rsidRPr="00553BCE" w:rsidRDefault="0042260B" w:rsidP="00A43F1C">
      <w:pPr>
        <w:pStyle w:val="Default"/>
        <w:ind w:left="1080"/>
        <w:jc w:val="both"/>
        <w:rPr>
          <w:rFonts w:asciiTheme="minorHAnsi" w:hAnsiTheme="minorHAnsi" w:cstheme="minorBidi"/>
          <w:color w:val="auto"/>
          <w:sz w:val="20"/>
          <w:szCs w:val="20"/>
        </w:rPr>
      </w:pPr>
    </w:p>
    <w:p w:rsidR="0042260B" w:rsidRPr="00553BCE" w:rsidRDefault="00B54FE8" w:rsidP="00A43F1C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No retorno da</w:t>
      </w:r>
      <w:r w:rsidR="0042260B"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pesquisa haverá uma parametrização no modulo integrador que definirá a ação tomada, uma vez os itens têm pesos diferentes, ou seja, a Embratel de posse deste retorno irá tomar a decisão, que pode ser cancelar o pedido, exceção ou aprovação para a próxima fase.</w:t>
      </w:r>
    </w:p>
    <w:p w:rsidR="00CA786E" w:rsidRPr="00553BCE" w:rsidRDefault="00CA786E" w:rsidP="00A43F1C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</w:p>
    <w:p w:rsidR="004C6B50" w:rsidRPr="00553BCE" w:rsidRDefault="00201FE5" w:rsidP="00A53059">
      <w:pPr>
        <w:tabs>
          <w:tab w:val="left" w:pos="2410"/>
        </w:tabs>
        <w:jc w:val="both"/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</w:pPr>
      <w:r w:rsidRPr="00553BCE">
        <w:rPr>
          <w:color w:val="auto"/>
          <w:sz w:val="20"/>
          <w:lang w:val="pt-BR"/>
        </w:rPr>
        <w:t>Todas as chamadas entre o pedido e a consulta devem registar logs no sistema, para pedidos na aba “Atributos” em atributo a ser criado chamado “</w:t>
      </w:r>
      <w:r w:rsidRPr="00553BCE"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  <w:t xml:space="preserve">Retorno </w:t>
      </w:r>
      <w:proofErr w:type="spellStart"/>
      <w:r w:rsidRPr="00553BCE"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  <w:t>Blacklist</w:t>
      </w:r>
      <w:proofErr w:type="spellEnd"/>
      <w:r w:rsidRPr="00553BCE"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  <w:t>”.</w:t>
      </w:r>
      <w:r w:rsidR="00A53059"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  <w:t xml:space="preserve"> </w:t>
      </w:r>
    </w:p>
    <w:p w:rsidR="00EC08CA" w:rsidRDefault="00EC08CA" w:rsidP="0084052E">
      <w:pPr>
        <w:pStyle w:val="Listacommarcadores"/>
        <w:ind w:left="720"/>
        <w:rPr>
          <w:lang w:val="pt-BR"/>
        </w:rPr>
      </w:pPr>
    </w:p>
    <w:p w:rsidR="001F6C6C" w:rsidRDefault="001F6C6C" w:rsidP="0084052E">
      <w:pPr>
        <w:pStyle w:val="Listacommarcadores"/>
        <w:ind w:left="720"/>
        <w:rPr>
          <w:b/>
          <w:lang w:val="pt-BR"/>
        </w:rPr>
      </w:pPr>
    </w:p>
    <w:p w:rsidR="001F6C6C" w:rsidRDefault="001F6C6C">
      <w:pPr>
        <w:rPr>
          <w:b/>
          <w:lang w:val="pt-BR"/>
        </w:rPr>
      </w:pPr>
      <w:r>
        <w:rPr>
          <w:b/>
          <w:lang w:val="pt-BR"/>
        </w:rPr>
        <w:br w:type="page"/>
      </w:r>
    </w:p>
    <w:p w:rsidR="00EC08CA" w:rsidRPr="00201FE5" w:rsidRDefault="00EC08CA" w:rsidP="0084052E">
      <w:pPr>
        <w:pStyle w:val="Listacommarcadores"/>
        <w:ind w:left="720"/>
        <w:rPr>
          <w:b/>
          <w:lang w:val="pt-BR"/>
        </w:rPr>
      </w:pPr>
      <w:r w:rsidRPr="00201FE5">
        <w:rPr>
          <w:b/>
          <w:lang w:val="pt-BR"/>
        </w:rPr>
        <w:lastRenderedPageBreak/>
        <w:t>Macro fluxo:</w:t>
      </w:r>
    </w:p>
    <w:p w:rsidR="000F505B" w:rsidRPr="0084052E" w:rsidRDefault="002E242B" w:rsidP="00FD0FD6">
      <w:pPr>
        <w:pStyle w:val="Listacommarcadores"/>
        <w:ind w:left="72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E7B838F" wp14:editId="3305CF8E">
            <wp:extent cx="6377499" cy="3612515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776" cy="36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05" w:rsidRDefault="00395305" w:rsidP="003E3FC7">
      <w:pPr>
        <w:pStyle w:val="Listacommarcadores"/>
        <w:ind w:left="360"/>
        <w:rPr>
          <w:b/>
          <w:lang w:val="pt-BR"/>
        </w:rPr>
      </w:pPr>
    </w:p>
    <w:p w:rsidR="000F505B" w:rsidRDefault="006A5501" w:rsidP="002E242B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2A72A6C" wp14:editId="3BBCE9D4">
            <wp:extent cx="5325583" cy="5008002"/>
            <wp:effectExtent l="0" t="0" r="889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7636" cy="50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5B" w:rsidRDefault="000F505B" w:rsidP="003E3FC7">
      <w:pPr>
        <w:pStyle w:val="Listacommarcadores"/>
        <w:ind w:left="360"/>
        <w:rPr>
          <w:b/>
          <w:lang w:val="pt-BR"/>
        </w:rPr>
      </w:pPr>
    </w:p>
    <w:p w:rsidR="001D417E" w:rsidRDefault="001D417E" w:rsidP="003E3FC7">
      <w:pPr>
        <w:pStyle w:val="Listacommarcadores"/>
        <w:ind w:left="360"/>
        <w:rPr>
          <w:b/>
          <w:lang w:val="pt-BR"/>
        </w:rPr>
      </w:pPr>
    </w:p>
    <w:p w:rsidR="001D417E" w:rsidRDefault="001D417E" w:rsidP="003E3FC7">
      <w:pPr>
        <w:pStyle w:val="Listacommarcadores"/>
        <w:ind w:left="360"/>
        <w:rPr>
          <w:b/>
          <w:lang w:val="pt-BR"/>
        </w:rPr>
      </w:pPr>
    </w:p>
    <w:p w:rsidR="001D417E" w:rsidRDefault="001D417E" w:rsidP="003E3FC7">
      <w:pPr>
        <w:pStyle w:val="Listacommarcadores"/>
        <w:ind w:left="360"/>
        <w:rPr>
          <w:b/>
          <w:lang w:val="pt-BR"/>
        </w:rPr>
      </w:pPr>
    </w:p>
    <w:p w:rsidR="000F505B" w:rsidRPr="00C20E9E" w:rsidRDefault="00245592" w:rsidP="003E3FC7">
      <w:pPr>
        <w:pStyle w:val="Listacommarcadores"/>
        <w:ind w:left="360"/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Exemplo tela pedidos:</w:t>
      </w:r>
    </w:p>
    <w:p w:rsidR="00245592" w:rsidRDefault="00A53059" w:rsidP="00CA786E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566928</wp:posOffset>
                </wp:positionH>
                <wp:positionV relativeFrom="paragraph">
                  <wp:posOffset>1280058</wp:posOffset>
                </wp:positionV>
                <wp:extent cx="5742432" cy="365760"/>
                <wp:effectExtent l="0" t="0" r="10795" b="1524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2432" cy="3657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19F1D" id="Retângulo de cantos arredondados 4" o:spid="_x0000_s1026" style="position:absolute;margin-left:44.65pt;margin-top:100.8pt;width:452.1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" filled="f" strokecolor="#1f4d78 [1604]" strokeweight="1pt">
                <v:stroke joinstyle="miter"/>
              </v:roundrect>
            </w:pict>
          </mc:Fallback>
        </mc:AlternateContent>
      </w:r>
      <w:r w:rsidR="00245592">
        <w:rPr>
          <w:noProof/>
          <w:lang w:val="pt-BR" w:eastAsia="pt-BR"/>
        </w:rPr>
        <w:drawing>
          <wp:inline distT="0" distB="0" distL="0" distR="0" wp14:anchorId="0645A36C" wp14:editId="0A71B77F">
            <wp:extent cx="5848350" cy="2188033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199" cy="21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8A" w:rsidRPr="00C20E9E" w:rsidRDefault="00C3311C" w:rsidP="003E3FC7">
      <w:pPr>
        <w:pStyle w:val="Listacommarcadores"/>
        <w:ind w:left="360"/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Detalhe Técnico</w:t>
      </w:r>
      <w:r w:rsidR="00444E0A" w:rsidRPr="00C20E9E">
        <w:rPr>
          <w:b/>
          <w:sz w:val="20"/>
          <w:lang w:val="pt-BR"/>
        </w:rPr>
        <w:t>:</w:t>
      </w:r>
    </w:p>
    <w:p w:rsidR="00444E0A" w:rsidRPr="00C20E9E" w:rsidRDefault="00444E0A" w:rsidP="00444E0A">
      <w:pPr>
        <w:pStyle w:val="Listacommarcadores"/>
        <w:ind w:left="360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lastRenderedPageBreak/>
        <w:t>Quando um pedido for efetuado (SO ou CH), durante o fluxo do pedido o BA (Business Automation) irá efetuar uma chamada via HTTP ao módulo integrador. Esta chamada é nova e deverá ser desenvolvida com as seguintes funcionalidades:</w:t>
      </w:r>
    </w:p>
    <w:p w:rsidR="00FC2964" w:rsidRPr="00C20E9E" w:rsidRDefault="00FC2964" w:rsidP="00FC2964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Verificar se os dados do pedido estão na </w:t>
      </w:r>
      <w:proofErr w:type="spellStart"/>
      <w:r w:rsidRPr="00C20E9E">
        <w:rPr>
          <w:color w:val="auto"/>
          <w:sz w:val="20"/>
          <w:lang w:val="pt-BR"/>
        </w:rPr>
        <w:t>blacklist</w:t>
      </w:r>
      <w:proofErr w:type="spellEnd"/>
      <w:r w:rsidRPr="00C20E9E">
        <w:rPr>
          <w:color w:val="auto"/>
          <w:sz w:val="20"/>
          <w:lang w:val="pt-BR"/>
        </w:rPr>
        <w:t xml:space="preserve"> (IP, CPF/CNPJ, </w:t>
      </w:r>
      <w:proofErr w:type="spellStart"/>
      <w:r w:rsidRPr="00C20E9E">
        <w:rPr>
          <w:color w:val="auto"/>
          <w:sz w:val="20"/>
          <w:lang w:val="pt-BR"/>
        </w:rPr>
        <w:t>Email</w:t>
      </w:r>
      <w:proofErr w:type="spellEnd"/>
      <w:r w:rsidRPr="00C20E9E">
        <w:rPr>
          <w:color w:val="auto"/>
          <w:sz w:val="20"/>
          <w:lang w:val="pt-BR"/>
        </w:rPr>
        <w:t xml:space="preserve"> e telefone);</w:t>
      </w:r>
    </w:p>
    <w:p w:rsidR="00444E0A" w:rsidRPr="00C20E9E" w:rsidRDefault="00444E0A" w:rsidP="00FC2964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Gravar</w:t>
      </w:r>
      <w:r w:rsidR="00FC2964" w:rsidRPr="00C20E9E">
        <w:rPr>
          <w:color w:val="auto"/>
          <w:sz w:val="20"/>
          <w:lang w:val="pt-BR"/>
        </w:rPr>
        <w:t xml:space="preserve"> uma mensagem, via API, no BA com o resultado da pesquisa;</w:t>
      </w:r>
    </w:p>
    <w:p w:rsidR="00FC2964" w:rsidRPr="00C20E9E" w:rsidRDefault="00FC2964" w:rsidP="00FC2964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Mudar o pedido de estado, via API, de acordo a especificação;</w:t>
      </w:r>
    </w:p>
    <w:p w:rsidR="00FC2964" w:rsidRPr="00C20E9E" w:rsidRDefault="00FC2964" w:rsidP="00FC2964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Grava data e hora da ocorrência;</w:t>
      </w:r>
    </w:p>
    <w:p w:rsidR="00FC2964" w:rsidRPr="00C20E9E" w:rsidRDefault="00FC2964" w:rsidP="00FC2964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Criar uma tabela com o histórico para permitir mover os dados antigos para lá (com mais de 3 meses).</w:t>
      </w:r>
    </w:p>
    <w:p w:rsidR="00444E0A" w:rsidRDefault="00444E0A" w:rsidP="003E3FC7">
      <w:pPr>
        <w:pStyle w:val="Listacommarcadores"/>
        <w:ind w:left="360"/>
        <w:rPr>
          <w:b/>
          <w:lang w:val="pt-BR"/>
        </w:rPr>
      </w:pPr>
    </w:p>
    <w:p w:rsidR="003E3FC7" w:rsidRPr="00A64154" w:rsidRDefault="003E3FC7" w:rsidP="008F6909">
      <w:pPr>
        <w:pStyle w:val="Ttulo3"/>
      </w:pPr>
      <w:bookmarkStart w:id="5" w:name="_Toc465267868"/>
      <w:r w:rsidRPr="00A64154">
        <w:t>Base ativa</w:t>
      </w:r>
      <w:bookmarkEnd w:id="5"/>
      <w:r w:rsidR="00D453F2">
        <w:tab/>
      </w:r>
    </w:p>
    <w:p w:rsidR="00FC6953" w:rsidRPr="00C20E9E" w:rsidRDefault="006D457F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A base de clien</w:t>
      </w:r>
      <w:r w:rsidR="005B224B" w:rsidRPr="00C20E9E">
        <w:rPr>
          <w:color w:val="auto"/>
          <w:sz w:val="20"/>
          <w:lang w:val="pt-BR"/>
        </w:rPr>
        <w:t>tes pode ser revalidada sob demanda</w:t>
      </w:r>
      <w:r w:rsidR="008C69A5" w:rsidRPr="00C20E9E">
        <w:rPr>
          <w:color w:val="auto"/>
          <w:sz w:val="20"/>
          <w:lang w:val="pt-BR"/>
        </w:rPr>
        <w:t xml:space="preserve">, </w:t>
      </w:r>
      <w:r w:rsidR="005B224B" w:rsidRPr="00C20E9E">
        <w:rPr>
          <w:color w:val="auto"/>
          <w:sz w:val="20"/>
          <w:lang w:val="pt-BR"/>
        </w:rPr>
        <w:t>de forma manual</w:t>
      </w:r>
      <w:r w:rsidR="00FD31BF" w:rsidRPr="00C20E9E">
        <w:rPr>
          <w:color w:val="auto"/>
          <w:sz w:val="20"/>
          <w:lang w:val="pt-BR"/>
        </w:rPr>
        <w:t>,</w:t>
      </w:r>
      <w:r w:rsidR="005B224B" w:rsidRPr="00C20E9E">
        <w:rPr>
          <w:color w:val="auto"/>
          <w:sz w:val="20"/>
          <w:lang w:val="pt-BR"/>
        </w:rPr>
        <w:t xml:space="preserve"> via opção no painel de </w:t>
      </w:r>
      <w:r w:rsidR="00A64B01" w:rsidRPr="00C20E9E">
        <w:rPr>
          <w:color w:val="auto"/>
          <w:sz w:val="20"/>
          <w:lang w:val="pt-BR"/>
        </w:rPr>
        <w:t>BackOffice</w:t>
      </w:r>
      <w:r w:rsidR="00B36562" w:rsidRPr="00C20E9E">
        <w:rPr>
          <w:color w:val="auto"/>
          <w:sz w:val="20"/>
          <w:lang w:val="pt-BR"/>
        </w:rPr>
        <w:t>.</w:t>
      </w:r>
      <w:r w:rsidR="0051488C" w:rsidRPr="00C20E9E">
        <w:rPr>
          <w:color w:val="auto"/>
          <w:sz w:val="20"/>
          <w:lang w:val="pt-BR"/>
        </w:rPr>
        <w:t xml:space="preserve"> </w:t>
      </w:r>
      <w:r w:rsidR="005B224B" w:rsidRPr="00C20E9E">
        <w:rPr>
          <w:color w:val="auto"/>
          <w:sz w:val="20"/>
          <w:lang w:val="pt-BR"/>
        </w:rPr>
        <w:t xml:space="preserve">Deve ser </w:t>
      </w:r>
      <w:r w:rsidR="008C69A5" w:rsidRPr="00C20E9E">
        <w:rPr>
          <w:color w:val="auto"/>
          <w:sz w:val="20"/>
          <w:lang w:val="pt-BR"/>
        </w:rPr>
        <w:t xml:space="preserve">desenvolvido </w:t>
      </w:r>
      <w:r w:rsidR="001D2C67" w:rsidRPr="00C20E9E">
        <w:rPr>
          <w:color w:val="auto"/>
          <w:sz w:val="20"/>
          <w:lang w:val="pt-BR"/>
        </w:rPr>
        <w:t xml:space="preserve">uma </w:t>
      </w:r>
      <w:r w:rsidR="008C69A5" w:rsidRPr="00C20E9E">
        <w:rPr>
          <w:color w:val="auto"/>
          <w:sz w:val="20"/>
          <w:lang w:val="pt-BR"/>
        </w:rPr>
        <w:t>chamada</w:t>
      </w:r>
      <w:r w:rsidR="003157D9" w:rsidRPr="00C20E9E">
        <w:rPr>
          <w:color w:val="auto"/>
          <w:sz w:val="20"/>
          <w:lang w:val="pt-BR"/>
        </w:rPr>
        <w:t xml:space="preserve"> através d</w:t>
      </w:r>
      <w:r w:rsidR="00FC6953" w:rsidRPr="00C20E9E">
        <w:rPr>
          <w:color w:val="auto"/>
          <w:sz w:val="20"/>
          <w:lang w:val="pt-BR"/>
        </w:rPr>
        <w:t xml:space="preserve">o painel de </w:t>
      </w:r>
      <w:proofErr w:type="spellStart"/>
      <w:r w:rsidR="00FC6953" w:rsidRPr="00C20E9E">
        <w:rPr>
          <w:color w:val="auto"/>
          <w:sz w:val="20"/>
          <w:lang w:val="pt-BR"/>
        </w:rPr>
        <w:t>backoffice</w:t>
      </w:r>
      <w:proofErr w:type="spellEnd"/>
      <w:r w:rsidR="00FC6953" w:rsidRPr="00C20E9E">
        <w:rPr>
          <w:color w:val="auto"/>
          <w:sz w:val="20"/>
          <w:lang w:val="pt-BR"/>
        </w:rPr>
        <w:t xml:space="preserve"> que</w:t>
      </w:r>
      <w:r w:rsidR="003157D9" w:rsidRPr="00C20E9E">
        <w:rPr>
          <w:color w:val="auto"/>
          <w:sz w:val="20"/>
          <w:lang w:val="pt-BR"/>
        </w:rPr>
        <w:t xml:space="preserve"> irá </w:t>
      </w:r>
      <w:r w:rsidR="00B36562" w:rsidRPr="00C20E9E">
        <w:rPr>
          <w:color w:val="auto"/>
          <w:sz w:val="20"/>
          <w:lang w:val="pt-BR"/>
        </w:rPr>
        <w:t>re</w:t>
      </w:r>
      <w:r w:rsidR="00FC6953" w:rsidRPr="00C20E9E">
        <w:rPr>
          <w:color w:val="auto"/>
          <w:sz w:val="20"/>
          <w:lang w:val="pt-BR"/>
        </w:rPr>
        <w:t>validar os dados cadastrais</w:t>
      </w:r>
      <w:r w:rsidR="00B36562" w:rsidRPr="00C20E9E">
        <w:rPr>
          <w:color w:val="auto"/>
          <w:sz w:val="20"/>
          <w:lang w:val="pt-BR"/>
        </w:rPr>
        <w:t xml:space="preserve"> da conta na blacklist.</w:t>
      </w:r>
    </w:p>
    <w:p w:rsidR="0051488C" w:rsidRDefault="0051488C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No retorno da pesquisa</w:t>
      </w:r>
      <w:r w:rsidR="00AD3973" w:rsidRPr="00C20E9E">
        <w:rPr>
          <w:color w:val="auto"/>
          <w:sz w:val="20"/>
          <w:lang w:val="pt-BR"/>
        </w:rPr>
        <w:t>, se a conta ou documento</w:t>
      </w:r>
      <w:r w:rsidRPr="00C20E9E">
        <w:rPr>
          <w:color w:val="auto"/>
          <w:sz w:val="20"/>
          <w:lang w:val="pt-BR"/>
        </w:rPr>
        <w:t xml:space="preserve"> </w:t>
      </w:r>
      <w:r w:rsidR="00AD3973" w:rsidRPr="00C20E9E">
        <w:rPr>
          <w:color w:val="auto"/>
          <w:sz w:val="20"/>
          <w:lang w:val="pt-BR"/>
        </w:rPr>
        <w:t>estiver em whitelist ou não for localizado, deverá ser aberto um pop</w:t>
      </w:r>
      <w:r w:rsidR="001D2C67" w:rsidRPr="00C20E9E">
        <w:rPr>
          <w:color w:val="auto"/>
          <w:sz w:val="20"/>
          <w:lang w:val="pt-BR"/>
        </w:rPr>
        <w:t xml:space="preserve"> </w:t>
      </w:r>
      <w:proofErr w:type="spellStart"/>
      <w:r w:rsidR="00AD3973" w:rsidRPr="00C20E9E">
        <w:rPr>
          <w:color w:val="auto"/>
          <w:sz w:val="20"/>
          <w:lang w:val="pt-BR"/>
        </w:rPr>
        <w:t>up</w:t>
      </w:r>
      <w:proofErr w:type="spellEnd"/>
      <w:r w:rsidR="00AD3973" w:rsidRPr="00C20E9E">
        <w:rPr>
          <w:color w:val="auto"/>
          <w:sz w:val="20"/>
          <w:lang w:val="pt-BR"/>
        </w:rPr>
        <w:t xml:space="preserve"> para o usuário </w:t>
      </w:r>
      <w:r w:rsidR="001D2C67" w:rsidRPr="00C20E9E">
        <w:rPr>
          <w:color w:val="auto"/>
          <w:sz w:val="20"/>
          <w:lang w:val="pt-BR"/>
        </w:rPr>
        <w:t xml:space="preserve">com as informações pertinentes. Caso um ou mais </w:t>
      </w:r>
      <w:r w:rsidR="00AD3973" w:rsidRPr="00C20E9E">
        <w:rPr>
          <w:color w:val="auto"/>
          <w:sz w:val="20"/>
          <w:lang w:val="pt-BR"/>
        </w:rPr>
        <w:t>ite</w:t>
      </w:r>
      <w:r w:rsidR="001D2C67" w:rsidRPr="00C20E9E">
        <w:rPr>
          <w:color w:val="auto"/>
          <w:sz w:val="20"/>
          <w:lang w:val="pt-BR"/>
        </w:rPr>
        <w:t xml:space="preserve">ns forem </w:t>
      </w:r>
      <w:r w:rsidR="00AD3973" w:rsidRPr="00C20E9E">
        <w:rPr>
          <w:color w:val="auto"/>
          <w:sz w:val="20"/>
          <w:lang w:val="pt-BR"/>
        </w:rPr>
        <w:t>localizados</w:t>
      </w:r>
      <w:r w:rsidR="001D2C67" w:rsidRPr="00C20E9E">
        <w:rPr>
          <w:color w:val="auto"/>
          <w:sz w:val="20"/>
          <w:lang w:val="pt-BR"/>
        </w:rPr>
        <w:t xml:space="preserve"> o usuário também deve ser notificado, n</w:t>
      </w:r>
      <w:r w:rsidR="00842E19" w:rsidRPr="00C20E9E">
        <w:rPr>
          <w:color w:val="auto"/>
          <w:sz w:val="20"/>
          <w:lang w:val="pt-BR"/>
        </w:rPr>
        <w:t xml:space="preserve">este </w:t>
      </w:r>
      <w:proofErr w:type="spellStart"/>
      <w:r w:rsidR="00842E19" w:rsidRPr="00C20E9E">
        <w:rPr>
          <w:color w:val="auto"/>
          <w:sz w:val="20"/>
          <w:lang w:val="pt-BR"/>
        </w:rPr>
        <w:t>popu</w:t>
      </w:r>
      <w:r w:rsidR="00675448" w:rsidRPr="00C20E9E">
        <w:rPr>
          <w:color w:val="auto"/>
          <w:sz w:val="20"/>
          <w:lang w:val="pt-BR"/>
        </w:rPr>
        <w:t>p</w:t>
      </w:r>
      <w:proofErr w:type="spellEnd"/>
      <w:r w:rsidR="00842E19" w:rsidRPr="00C20E9E">
        <w:rPr>
          <w:color w:val="auto"/>
          <w:sz w:val="20"/>
          <w:lang w:val="pt-BR"/>
        </w:rPr>
        <w:t xml:space="preserve"> o</w:t>
      </w:r>
      <w:r w:rsidR="00AD3973" w:rsidRPr="00C20E9E">
        <w:rPr>
          <w:color w:val="auto"/>
          <w:sz w:val="20"/>
          <w:lang w:val="pt-BR"/>
        </w:rPr>
        <w:t xml:space="preserve"> usuário deverá escolher entre b</w:t>
      </w:r>
      <w:r w:rsidR="00842E19" w:rsidRPr="00C20E9E">
        <w:rPr>
          <w:color w:val="auto"/>
          <w:sz w:val="20"/>
          <w:lang w:val="pt-BR"/>
        </w:rPr>
        <w:t xml:space="preserve">loquear a conta ou </w:t>
      </w:r>
      <w:r w:rsidR="003F59D5" w:rsidRPr="00C20E9E">
        <w:rPr>
          <w:color w:val="auto"/>
          <w:sz w:val="20"/>
          <w:lang w:val="pt-BR"/>
        </w:rPr>
        <w:t>fechar a tela.</w:t>
      </w:r>
      <w:r w:rsidR="00704A8C" w:rsidRPr="00C20E9E">
        <w:rPr>
          <w:color w:val="auto"/>
          <w:sz w:val="20"/>
          <w:lang w:val="pt-BR"/>
        </w:rPr>
        <w:t xml:space="preserve"> </w:t>
      </w:r>
    </w:p>
    <w:p w:rsidR="00E86864" w:rsidRPr="00C20E9E" w:rsidRDefault="00E86864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</w:p>
    <w:p w:rsidR="00704A8C" w:rsidRPr="00C20E9E" w:rsidRDefault="00704A8C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Nesta mesma tela </w:t>
      </w:r>
      <w:r w:rsidR="0000484A" w:rsidRPr="00C20E9E">
        <w:rPr>
          <w:color w:val="auto"/>
          <w:sz w:val="20"/>
          <w:lang w:val="pt-BR"/>
        </w:rPr>
        <w:t>uma conta</w:t>
      </w:r>
      <w:r w:rsidRPr="00C20E9E">
        <w:rPr>
          <w:color w:val="auto"/>
          <w:sz w:val="20"/>
          <w:lang w:val="pt-BR"/>
        </w:rPr>
        <w:t xml:space="preserve"> pode ser incluída na </w:t>
      </w:r>
      <w:proofErr w:type="spellStart"/>
      <w:r w:rsidRPr="00C20E9E">
        <w:rPr>
          <w:color w:val="auto"/>
          <w:sz w:val="20"/>
          <w:lang w:val="pt-BR"/>
        </w:rPr>
        <w:t>blacklist</w:t>
      </w:r>
      <w:proofErr w:type="spellEnd"/>
      <w:r w:rsidRPr="00C20E9E">
        <w:rPr>
          <w:color w:val="auto"/>
          <w:sz w:val="20"/>
          <w:lang w:val="pt-BR"/>
        </w:rPr>
        <w:t xml:space="preserve">, os dados de documento, domínio do </w:t>
      </w:r>
      <w:proofErr w:type="spellStart"/>
      <w:r w:rsidRPr="00C20E9E">
        <w:rPr>
          <w:color w:val="auto"/>
          <w:sz w:val="20"/>
          <w:lang w:val="pt-BR"/>
        </w:rPr>
        <w:t>email</w:t>
      </w:r>
      <w:proofErr w:type="spellEnd"/>
      <w:r w:rsidRPr="00C20E9E">
        <w:rPr>
          <w:color w:val="auto"/>
          <w:sz w:val="20"/>
          <w:lang w:val="pt-BR"/>
        </w:rPr>
        <w:t xml:space="preserve"> e telefone serão incluídas automaticamente.</w:t>
      </w:r>
    </w:p>
    <w:p w:rsidR="003F59D5" w:rsidRPr="00C20E9E" w:rsidRDefault="003F59D5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</w:p>
    <w:p w:rsidR="00842E19" w:rsidRDefault="00842E19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A ação de bloqueio deve registrar os mesmos logs nas assinaturas utilizados na demanda da trava de consumo e enviar a mesma notificação por e-mail.</w:t>
      </w:r>
    </w:p>
    <w:p w:rsidR="00E86864" w:rsidRPr="00C20E9E" w:rsidRDefault="00E86864" w:rsidP="00F14015">
      <w:pPr>
        <w:pStyle w:val="Listacommarcadores"/>
        <w:ind w:left="360"/>
        <w:jc w:val="both"/>
        <w:rPr>
          <w:color w:val="auto"/>
          <w:sz w:val="20"/>
          <w:lang w:val="pt-BR"/>
        </w:rPr>
      </w:pPr>
    </w:p>
    <w:p w:rsidR="00F14015" w:rsidRDefault="00F14015" w:rsidP="005B224B">
      <w:pPr>
        <w:pStyle w:val="Listacommarcadores"/>
        <w:ind w:left="360"/>
        <w:rPr>
          <w:lang w:val="pt-BR"/>
        </w:rPr>
      </w:pPr>
    </w:p>
    <w:p w:rsidR="00905CF1" w:rsidRDefault="00905CF1">
      <w:pPr>
        <w:rPr>
          <w:lang w:val="pt-BR"/>
        </w:rPr>
      </w:pPr>
      <w:r>
        <w:rPr>
          <w:lang w:val="pt-BR"/>
        </w:rPr>
        <w:br w:type="page"/>
      </w:r>
    </w:p>
    <w:p w:rsidR="0051488C" w:rsidRPr="00117D71" w:rsidRDefault="00C477DA" w:rsidP="005B224B">
      <w:pPr>
        <w:pStyle w:val="Listacommarcadores"/>
        <w:ind w:left="360"/>
        <w:rPr>
          <w:b/>
          <w:lang w:val="pt-BR"/>
        </w:rPr>
      </w:pPr>
      <w:r w:rsidRPr="00117D71">
        <w:rPr>
          <w:b/>
          <w:lang w:val="pt-BR"/>
        </w:rPr>
        <w:lastRenderedPageBreak/>
        <w:t>Exemplo</w:t>
      </w:r>
      <w:r w:rsidR="001A241F" w:rsidRPr="00117D71">
        <w:rPr>
          <w:b/>
          <w:lang w:val="pt-BR"/>
        </w:rPr>
        <w:t xml:space="preserve"> P</w:t>
      </w:r>
      <w:r w:rsidRPr="00117D71">
        <w:rPr>
          <w:b/>
          <w:lang w:val="pt-BR"/>
        </w:rPr>
        <w:t xml:space="preserve">ainel </w:t>
      </w:r>
      <w:r w:rsidR="00CA6868" w:rsidRPr="00117D71">
        <w:rPr>
          <w:b/>
          <w:lang w:val="pt-BR"/>
        </w:rPr>
        <w:t xml:space="preserve">de </w:t>
      </w:r>
      <w:proofErr w:type="spellStart"/>
      <w:r w:rsidR="00CA6868" w:rsidRPr="00117D71">
        <w:rPr>
          <w:b/>
          <w:lang w:val="pt-BR"/>
        </w:rPr>
        <w:t>B</w:t>
      </w:r>
      <w:r w:rsidRPr="00117D71">
        <w:rPr>
          <w:b/>
          <w:lang w:val="pt-BR"/>
        </w:rPr>
        <w:t>ackoffice</w:t>
      </w:r>
      <w:proofErr w:type="spellEnd"/>
      <w:r w:rsidRPr="00117D71">
        <w:rPr>
          <w:b/>
          <w:lang w:val="pt-BR"/>
        </w:rPr>
        <w:t>:</w:t>
      </w:r>
    </w:p>
    <w:p w:rsidR="00631B38" w:rsidRDefault="00001CBC" w:rsidP="00CA6868">
      <w:pPr>
        <w:pStyle w:val="Listacommarcadores"/>
        <w:ind w:left="36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039293" cy="404889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955" cy="405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64" w:rsidRPr="00E86864" w:rsidRDefault="00E86864" w:rsidP="00E86864">
      <w:pPr>
        <w:pStyle w:val="Listacommarcadores"/>
        <w:ind w:left="360"/>
        <w:rPr>
          <w:b/>
          <w:lang w:val="pt-BR"/>
        </w:rPr>
      </w:pPr>
      <w:r w:rsidRPr="00E86864">
        <w:rPr>
          <w:b/>
          <w:lang w:val="pt-BR"/>
        </w:rPr>
        <w:t>Solicitação de Bloqueio:</w:t>
      </w:r>
    </w:p>
    <w:p w:rsidR="00E86864" w:rsidRDefault="00E86864" w:rsidP="00CA6868">
      <w:pPr>
        <w:pStyle w:val="Listacommarcadores"/>
        <w:ind w:left="36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634480" cy="3604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64" w:rsidRDefault="00E86864" w:rsidP="00CA6868">
      <w:pPr>
        <w:pStyle w:val="Listacommarcadores"/>
        <w:ind w:left="360"/>
        <w:jc w:val="center"/>
        <w:rPr>
          <w:lang w:val="pt-BR"/>
        </w:rPr>
      </w:pPr>
    </w:p>
    <w:p w:rsidR="00E86864" w:rsidRDefault="00E86864" w:rsidP="00CA6868">
      <w:pPr>
        <w:pStyle w:val="Listacommarcadores"/>
        <w:ind w:left="360"/>
        <w:jc w:val="center"/>
        <w:rPr>
          <w:lang w:val="pt-BR"/>
        </w:rPr>
      </w:pPr>
    </w:p>
    <w:p w:rsidR="00E86864" w:rsidRDefault="00E86864" w:rsidP="00CA6868">
      <w:pPr>
        <w:pStyle w:val="Listacommarcadores"/>
        <w:ind w:left="360"/>
        <w:jc w:val="center"/>
        <w:rPr>
          <w:lang w:val="pt-BR"/>
        </w:rPr>
      </w:pPr>
    </w:p>
    <w:p w:rsidR="00E86864" w:rsidRDefault="00E86864" w:rsidP="00CA6868">
      <w:pPr>
        <w:pStyle w:val="Listacommarcadores"/>
        <w:ind w:left="360"/>
        <w:jc w:val="center"/>
        <w:rPr>
          <w:lang w:val="pt-BR"/>
        </w:rPr>
      </w:pPr>
    </w:p>
    <w:p w:rsidR="00E86864" w:rsidRPr="00E86864" w:rsidRDefault="00E86864" w:rsidP="00E86864">
      <w:pPr>
        <w:pStyle w:val="Listacommarcadores"/>
        <w:ind w:left="360"/>
        <w:rPr>
          <w:b/>
          <w:lang w:val="pt-BR"/>
        </w:rPr>
      </w:pPr>
      <w:r w:rsidRPr="00E86864">
        <w:rPr>
          <w:b/>
          <w:lang w:val="pt-BR"/>
        </w:rPr>
        <w:lastRenderedPageBreak/>
        <w:t>Consulta cliente ativo:</w:t>
      </w:r>
    </w:p>
    <w:p w:rsidR="00584804" w:rsidRDefault="003846A2" w:rsidP="003846A2">
      <w:pPr>
        <w:pStyle w:val="Listacommarcadores"/>
        <w:ind w:left="36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071191" cy="4070279"/>
            <wp:effectExtent l="0" t="0" r="635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76" cy="40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A6" w:rsidRDefault="00D94DA6" w:rsidP="005B224B">
      <w:pPr>
        <w:pStyle w:val="Listacommarcadores"/>
        <w:ind w:left="360"/>
        <w:rPr>
          <w:lang w:val="pt-BR"/>
        </w:rPr>
      </w:pPr>
    </w:p>
    <w:p w:rsidR="00D94DA6" w:rsidRDefault="00D94DA6" w:rsidP="00D94DA6">
      <w:pPr>
        <w:pStyle w:val="Listacommarcadores"/>
        <w:ind w:left="36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212165" cy="33748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97" cy="338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6A2" w:rsidRDefault="003846A2" w:rsidP="00FC2964">
      <w:pPr>
        <w:pStyle w:val="Listacommarcadores"/>
        <w:ind w:left="360"/>
        <w:rPr>
          <w:b/>
          <w:sz w:val="20"/>
          <w:lang w:val="pt-BR"/>
        </w:rPr>
      </w:pPr>
    </w:p>
    <w:p w:rsidR="00817EC7" w:rsidRDefault="00817EC7" w:rsidP="00FC2964">
      <w:pPr>
        <w:pStyle w:val="Listacommarcadores"/>
        <w:ind w:left="360"/>
        <w:rPr>
          <w:b/>
          <w:sz w:val="20"/>
          <w:lang w:val="pt-BR"/>
        </w:rPr>
      </w:pPr>
    </w:p>
    <w:p w:rsidR="00817EC7" w:rsidRDefault="00817EC7" w:rsidP="00FC2964">
      <w:pPr>
        <w:pStyle w:val="Listacommarcadores"/>
        <w:ind w:left="360"/>
        <w:rPr>
          <w:b/>
          <w:sz w:val="20"/>
          <w:lang w:val="pt-BR"/>
        </w:rPr>
      </w:pPr>
    </w:p>
    <w:p w:rsidR="00817EC7" w:rsidRDefault="00817EC7" w:rsidP="00FC2964">
      <w:pPr>
        <w:pStyle w:val="Listacommarcadores"/>
        <w:ind w:left="360"/>
        <w:rPr>
          <w:b/>
          <w:sz w:val="20"/>
          <w:lang w:val="pt-BR"/>
        </w:rPr>
      </w:pPr>
    </w:p>
    <w:p w:rsidR="00817EC7" w:rsidRDefault="00817EC7" w:rsidP="00FC2964">
      <w:pPr>
        <w:pStyle w:val="Listacommarcadores"/>
        <w:ind w:left="360"/>
        <w:rPr>
          <w:b/>
          <w:sz w:val="20"/>
          <w:lang w:val="pt-BR"/>
        </w:rPr>
      </w:pPr>
    </w:p>
    <w:p w:rsidR="00FC2964" w:rsidRPr="00C20E9E" w:rsidRDefault="00C3311C" w:rsidP="00FC2964">
      <w:pPr>
        <w:pStyle w:val="Listacommarcadores"/>
        <w:ind w:left="360"/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lastRenderedPageBreak/>
        <w:t>Detalhe Técnico</w:t>
      </w:r>
      <w:r w:rsidR="00FC2964" w:rsidRPr="00C20E9E">
        <w:rPr>
          <w:b/>
          <w:sz w:val="20"/>
          <w:lang w:val="pt-BR"/>
        </w:rPr>
        <w:t>:</w:t>
      </w:r>
    </w:p>
    <w:p w:rsidR="00FC2964" w:rsidRPr="00C20E9E" w:rsidRDefault="008961A9" w:rsidP="00FC2964">
      <w:pPr>
        <w:pStyle w:val="Listacommarcadores"/>
        <w:ind w:left="360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A “Pesquisa Cliente” já existe e busca um cliente no BA (Business Automation)</w:t>
      </w:r>
      <w:r w:rsidR="00F71615" w:rsidRPr="00C20E9E">
        <w:rPr>
          <w:color w:val="auto"/>
          <w:sz w:val="20"/>
          <w:lang w:val="pt-BR"/>
        </w:rPr>
        <w:t xml:space="preserve"> dados certos critérios de busca. Nesta tela será necessário desenvolver duas funcionalidades:</w:t>
      </w:r>
    </w:p>
    <w:p w:rsidR="00FC2964" w:rsidRPr="00C20E9E" w:rsidRDefault="00F71615" w:rsidP="00FC2964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Validar se o cliente pesquisado está ou não no </w:t>
      </w:r>
      <w:proofErr w:type="spellStart"/>
      <w:r w:rsidRPr="00C20E9E">
        <w:rPr>
          <w:color w:val="auto"/>
          <w:sz w:val="20"/>
          <w:lang w:val="pt-BR"/>
        </w:rPr>
        <w:t>blacklist</w:t>
      </w:r>
      <w:proofErr w:type="spellEnd"/>
      <w:r w:rsidRPr="00C20E9E">
        <w:rPr>
          <w:color w:val="auto"/>
          <w:sz w:val="20"/>
          <w:lang w:val="pt-BR"/>
        </w:rPr>
        <w:t xml:space="preserve"> e exibir o res</w:t>
      </w:r>
      <w:r w:rsidR="00A03C49">
        <w:rPr>
          <w:color w:val="auto"/>
          <w:sz w:val="20"/>
          <w:lang w:val="pt-BR"/>
        </w:rPr>
        <w:t xml:space="preserve">ultado em forma de grid em um </w:t>
      </w:r>
      <w:proofErr w:type="spellStart"/>
      <w:r w:rsidR="00A03C49">
        <w:rPr>
          <w:color w:val="auto"/>
          <w:sz w:val="20"/>
          <w:lang w:val="pt-BR"/>
        </w:rPr>
        <w:t>po</w:t>
      </w:r>
      <w:r w:rsidRPr="00C20E9E">
        <w:rPr>
          <w:color w:val="auto"/>
          <w:sz w:val="20"/>
          <w:lang w:val="pt-BR"/>
        </w:rPr>
        <w:t>pup</w:t>
      </w:r>
      <w:proofErr w:type="spellEnd"/>
      <w:r w:rsidRPr="00C20E9E">
        <w:rPr>
          <w:color w:val="auto"/>
          <w:sz w:val="20"/>
          <w:lang w:val="pt-BR"/>
        </w:rPr>
        <w:t>;</w:t>
      </w:r>
    </w:p>
    <w:p w:rsidR="00F71615" w:rsidRPr="00C20E9E" w:rsidRDefault="00F71615" w:rsidP="00F71615">
      <w:pPr>
        <w:pStyle w:val="Listacommarcadores"/>
        <w:numPr>
          <w:ilvl w:val="1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Esta pesquisa é feita na base de dados do </w:t>
      </w:r>
      <w:proofErr w:type="spellStart"/>
      <w:r w:rsidRPr="00C20E9E">
        <w:rPr>
          <w:color w:val="auto"/>
          <w:sz w:val="20"/>
          <w:lang w:val="pt-BR"/>
        </w:rPr>
        <w:t>blacklist</w:t>
      </w:r>
      <w:proofErr w:type="spellEnd"/>
      <w:r w:rsidRPr="00C20E9E">
        <w:rPr>
          <w:color w:val="auto"/>
          <w:sz w:val="20"/>
          <w:lang w:val="pt-BR"/>
        </w:rPr>
        <w:t>;</w:t>
      </w:r>
    </w:p>
    <w:p w:rsidR="00F71615" w:rsidRPr="00C20E9E" w:rsidRDefault="004144BF" w:rsidP="00F71615">
      <w:pPr>
        <w:pStyle w:val="Listacommarcadores"/>
        <w:numPr>
          <w:ilvl w:val="0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Permitir que os dados sejam inseridos no </w:t>
      </w:r>
      <w:proofErr w:type="spellStart"/>
      <w:r w:rsidRPr="00C20E9E">
        <w:rPr>
          <w:color w:val="auto"/>
          <w:sz w:val="20"/>
          <w:lang w:val="pt-BR"/>
        </w:rPr>
        <w:t>blacklist</w:t>
      </w:r>
      <w:proofErr w:type="spellEnd"/>
      <w:r w:rsidRPr="00C20E9E">
        <w:rPr>
          <w:color w:val="auto"/>
          <w:sz w:val="20"/>
          <w:lang w:val="pt-BR"/>
        </w:rPr>
        <w:t xml:space="preserve"> individualmente ou todos de uma vez;</w:t>
      </w:r>
    </w:p>
    <w:p w:rsidR="004144BF" w:rsidRPr="00C20E9E" w:rsidRDefault="004144BF" w:rsidP="004144BF">
      <w:pPr>
        <w:pStyle w:val="Listacommarcadores"/>
        <w:numPr>
          <w:ilvl w:val="1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Esta funcionalidade deve permitir que, além de inserir os dados no </w:t>
      </w:r>
      <w:proofErr w:type="spellStart"/>
      <w:r w:rsidRPr="00C20E9E">
        <w:rPr>
          <w:color w:val="auto"/>
          <w:sz w:val="20"/>
          <w:lang w:val="pt-BR"/>
        </w:rPr>
        <w:t>blacklist</w:t>
      </w:r>
      <w:proofErr w:type="spellEnd"/>
      <w:r w:rsidRPr="00C20E9E">
        <w:rPr>
          <w:color w:val="auto"/>
          <w:sz w:val="20"/>
          <w:lang w:val="pt-BR"/>
        </w:rPr>
        <w:t>, também bloqueie a conta no BA, via API.</w:t>
      </w:r>
    </w:p>
    <w:p w:rsidR="004144BF" w:rsidRPr="00C20E9E" w:rsidRDefault="004144BF" w:rsidP="004144BF">
      <w:pPr>
        <w:pStyle w:val="Listacommarcadores"/>
        <w:numPr>
          <w:ilvl w:val="1"/>
          <w:numId w:val="17"/>
        </w:numPr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O bloqueio é feito pelo ID da conta (</w:t>
      </w:r>
      <w:proofErr w:type="spellStart"/>
      <w:r w:rsidRPr="00C20E9E">
        <w:rPr>
          <w:color w:val="auto"/>
          <w:sz w:val="20"/>
          <w:lang w:val="pt-BR"/>
        </w:rPr>
        <w:t>Customer</w:t>
      </w:r>
      <w:proofErr w:type="spellEnd"/>
      <w:r w:rsidRPr="00C20E9E">
        <w:rPr>
          <w:color w:val="auto"/>
          <w:sz w:val="20"/>
          <w:lang w:val="pt-BR"/>
        </w:rPr>
        <w:t xml:space="preserve"> ID).</w:t>
      </w:r>
    </w:p>
    <w:p w:rsidR="00FD31BF" w:rsidRDefault="00FD31BF" w:rsidP="005B224B">
      <w:pPr>
        <w:pStyle w:val="Listacommarcadores"/>
        <w:ind w:left="360"/>
        <w:rPr>
          <w:lang w:val="pt-BR"/>
        </w:rPr>
      </w:pPr>
    </w:p>
    <w:p w:rsidR="00D453F2" w:rsidRDefault="007252CD" w:rsidP="008F6909">
      <w:pPr>
        <w:pStyle w:val="Ttulo3"/>
      </w:pPr>
      <w:bookmarkStart w:id="6" w:name="_Toc465267869"/>
      <w:r>
        <w:t>Mó</w:t>
      </w:r>
      <w:r w:rsidR="00D453F2">
        <w:t>dulo de gestão</w:t>
      </w:r>
      <w:bookmarkEnd w:id="6"/>
    </w:p>
    <w:p w:rsidR="004B159A" w:rsidRPr="00C20E9E" w:rsidRDefault="00151094" w:rsidP="009B5CA9">
      <w:pPr>
        <w:pStyle w:val="Listacommarcadores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O modulo de gestão </w:t>
      </w:r>
      <w:r w:rsidR="001552F1" w:rsidRPr="00C20E9E">
        <w:rPr>
          <w:color w:val="auto"/>
          <w:sz w:val="20"/>
          <w:lang w:val="pt-BR"/>
        </w:rPr>
        <w:t xml:space="preserve">da </w:t>
      </w:r>
      <w:proofErr w:type="spellStart"/>
      <w:r w:rsidR="001552F1" w:rsidRPr="00C20E9E">
        <w:rPr>
          <w:color w:val="auto"/>
          <w:sz w:val="20"/>
          <w:lang w:val="pt-BR"/>
        </w:rPr>
        <w:t>blacklist</w:t>
      </w:r>
      <w:proofErr w:type="spellEnd"/>
      <w:r w:rsidR="001552F1" w:rsidRPr="00C20E9E">
        <w:rPr>
          <w:color w:val="auto"/>
          <w:sz w:val="20"/>
          <w:lang w:val="pt-BR"/>
        </w:rPr>
        <w:t xml:space="preserve"> Cloud </w:t>
      </w:r>
      <w:r w:rsidRPr="00C20E9E">
        <w:rPr>
          <w:color w:val="auto"/>
          <w:sz w:val="20"/>
          <w:lang w:val="pt-BR"/>
        </w:rPr>
        <w:t>deverá permitir a completa administração dos dados</w:t>
      </w:r>
      <w:r w:rsidR="001552F1" w:rsidRPr="00C20E9E">
        <w:rPr>
          <w:color w:val="auto"/>
          <w:sz w:val="20"/>
          <w:lang w:val="pt-BR"/>
        </w:rPr>
        <w:t xml:space="preserve">. </w:t>
      </w:r>
      <w:r w:rsidRPr="00C20E9E">
        <w:rPr>
          <w:color w:val="auto"/>
          <w:sz w:val="20"/>
          <w:lang w:val="pt-BR"/>
        </w:rPr>
        <w:t xml:space="preserve">Ele deverá permitir a inclusão </w:t>
      </w:r>
      <w:r w:rsidR="009B5CA9" w:rsidRPr="00C20E9E">
        <w:rPr>
          <w:color w:val="auto"/>
          <w:sz w:val="20"/>
          <w:lang w:val="pt-BR"/>
        </w:rPr>
        <w:t xml:space="preserve">de </w:t>
      </w:r>
      <w:r w:rsidRPr="00C20E9E">
        <w:rPr>
          <w:color w:val="auto"/>
          <w:sz w:val="20"/>
          <w:lang w:val="pt-BR"/>
        </w:rPr>
        <w:t>contas</w:t>
      </w:r>
      <w:r w:rsidR="004B159A" w:rsidRPr="00C20E9E">
        <w:rPr>
          <w:color w:val="auto"/>
          <w:sz w:val="20"/>
          <w:lang w:val="pt-BR"/>
        </w:rPr>
        <w:t xml:space="preserve">/documentos em </w:t>
      </w:r>
      <w:proofErr w:type="spellStart"/>
      <w:r w:rsidR="004B159A" w:rsidRPr="00C20E9E">
        <w:rPr>
          <w:color w:val="auto"/>
          <w:sz w:val="20"/>
          <w:lang w:val="pt-BR"/>
        </w:rPr>
        <w:t>whitelist</w:t>
      </w:r>
      <w:proofErr w:type="spellEnd"/>
      <w:r w:rsidR="004B159A" w:rsidRPr="00C20E9E">
        <w:rPr>
          <w:color w:val="auto"/>
          <w:sz w:val="20"/>
          <w:lang w:val="pt-BR"/>
        </w:rPr>
        <w:t xml:space="preserve"> </w:t>
      </w:r>
      <w:r w:rsidR="009B5CA9" w:rsidRPr="00C20E9E">
        <w:rPr>
          <w:color w:val="auto"/>
          <w:sz w:val="20"/>
          <w:lang w:val="pt-BR"/>
        </w:rPr>
        <w:t xml:space="preserve">e </w:t>
      </w:r>
      <w:r w:rsidRPr="00C20E9E">
        <w:rPr>
          <w:color w:val="auto"/>
          <w:sz w:val="20"/>
          <w:lang w:val="pt-BR"/>
        </w:rPr>
        <w:t xml:space="preserve">os seguintes dados de forma manual: IP, Telefone, domínio, documento. </w:t>
      </w:r>
    </w:p>
    <w:p w:rsidR="00151094" w:rsidRPr="00C20E9E" w:rsidRDefault="00151094" w:rsidP="009B5CA9">
      <w:pPr>
        <w:pStyle w:val="Listacommarcadores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>Estes dados podem ser removidos da lista via painel administrativo, exceção para dados provenientes do SGIA.</w:t>
      </w:r>
    </w:p>
    <w:p w:rsidR="004B159A" w:rsidRPr="00C20E9E" w:rsidRDefault="00954803" w:rsidP="009B5CA9">
      <w:pPr>
        <w:pStyle w:val="Listacommarcadores"/>
        <w:jc w:val="both"/>
        <w:rPr>
          <w:color w:val="auto"/>
          <w:sz w:val="20"/>
          <w:lang w:val="pt-BR"/>
        </w:rPr>
      </w:pPr>
      <w:r w:rsidRPr="00C20E9E">
        <w:rPr>
          <w:color w:val="auto"/>
          <w:sz w:val="20"/>
          <w:lang w:val="pt-BR"/>
        </w:rPr>
        <w:t xml:space="preserve">Todas as inclusões devem registar o usuário responsável pela inclusão da informação, sendo o mesmo usuário autenticado painel de </w:t>
      </w:r>
      <w:proofErr w:type="spellStart"/>
      <w:r w:rsidRPr="00C20E9E">
        <w:rPr>
          <w:color w:val="auto"/>
          <w:sz w:val="20"/>
          <w:lang w:val="pt-BR"/>
        </w:rPr>
        <w:t>backoffice</w:t>
      </w:r>
      <w:proofErr w:type="spellEnd"/>
      <w:r w:rsidRPr="00C20E9E">
        <w:rPr>
          <w:color w:val="auto"/>
          <w:sz w:val="20"/>
          <w:lang w:val="pt-BR"/>
        </w:rPr>
        <w:t xml:space="preserve">, </w:t>
      </w:r>
      <w:r w:rsidR="001552F1" w:rsidRPr="00C20E9E">
        <w:rPr>
          <w:color w:val="auto"/>
          <w:sz w:val="20"/>
          <w:lang w:val="pt-BR"/>
        </w:rPr>
        <w:t>bem</w:t>
      </w:r>
      <w:r w:rsidRPr="00C20E9E">
        <w:rPr>
          <w:color w:val="auto"/>
          <w:sz w:val="20"/>
          <w:lang w:val="pt-BR"/>
        </w:rPr>
        <w:t xml:space="preserve"> como o </w:t>
      </w:r>
      <w:proofErr w:type="spellStart"/>
      <w:r w:rsidRPr="00C20E9E">
        <w:rPr>
          <w:color w:val="auto"/>
          <w:sz w:val="20"/>
          <w:lang w:val="pt-BR"/>
        </w:rPr>
        <w:t>timestamp</w:t>
      </w:r>
      <w:proofErr w:type="spellEnd"/>
      <w:r w:rsidRPr="00C20E9E">
        <w:rPr>
          <w:color w:val="auto"/>
          <w:sz w:val="20"/>
          <w:lang w:val="pt-BR"/>
        </w:rPr>
        <w:t>.</w:t>
      </w:r>
    </w:p>
    <w:p w:rsidR="009B5CA9" w:rsidRPr="00C20E9E" w:rsidRDefault="00954803" w:rsidP="009B5CA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Deve ser possível exportar pesquisas com o tipo de dado </w:t>
      </w:r>
      <w:r w:rsidR="001552F1" w:rsidRPr="00C20E9E">
        <w:rPr>
          <w:rFonts w:asciiTheme="minorHAnsi" w:hAnsiTheme="minorHAnsi" w:cstheme="minorBidi"/>
          <w:color w:val="auto"/>
          <w:sz w:val="20"/>
          <w:szCs w:val="20"/>
        </w:rPr>
        <w:t>IP, Telefone, domínio ou</w:t>
      </w: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documento. </w:t>
      </w:r>
      <w:r w:rsidR="009B5CA9" w:rsidRPr="00C20E9E">
        <w:rPr>
          <w:rFonts w:asciiTheme="minorHAnsi" w:hAnsiTheme="minorHAnsi" w:cstheme="minorBidi"/>
          <w:color w:val="auto"/>
          <w:sz w:val="20"/>
          <w:szCs w:val="20"/>
        </w:rPr>
        <w:t>Os relatórios serão gerados como arquivos csv</w:t>
      </w: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para serem importados no excel; devem conter a origem, usuário e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timestamp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>.</w:t>
      </w:r>
    </w:p>
    <w:p w:rsidR="006E0478" w:rsidRPr="00C20E9E" w:rsidRDefault="006E0478" w:rsidP="009B5CA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</w:p>
    <w:p w:rsidR="00707BBC" w:rsidRPr="00C20E9E" w:rsidRDefault="006E0478" w:rsidP="009B5CA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>Deve ser permitido a carga de dados em lote por tipo de dados, o layout modelo para esta carga deverá estar disponível</w:t>
      </w:r>
      <w:r w:rsidR="00707BBC"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no painel para cópia. </w:t>
      </w:r>
    </w:p>
    <w:p w:rsidR="006E0478" w:rsidRPr="009B5CA9" w:rsidRDefault="00707BBC" w:rsidP="009B5CA9">
      <w:pPr>
        <w:pStyle w:val="Default"/>
        <w:jc w:val="both"/>
        <w:rPr>
          <w:rFonts w:asciiTheme="minorHAnsi" w:hAnsiTheme="minorHAnsi" w:cstheme="minorBidi"/>
          <w:color w:val="auto"/>
          <w:sz w:val="18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>Havendo problemas na importação o usuário deve ser notificado em tela com mensagem de erro alertando-o da falha na montagem do arquivo e ou no acesso à base de dados.</w:t>
      </w:r>
    </w:p>
    <w:p w:rsidR="00151094" w:rsidRDefault="00151094" w:rsidP="009B5CA9">
      <w:pPr>
        <w:pStyle w:val="Listacommarcadores"/>
        <w:jc w:val="both"/>
        <w:rPr>
          <w:color w:val="auto"/>
          <w:lang w:val="pt-BR"/>
        </w:rPr>
      </w:pPr>
    </w:p>
    <w:p w:rsidR="00117D71" w:rsidRDefault="00117D71" w:rsidP="009B5CA9">
      <w:pPr>
        <w:pStyle w:val="Listacommarcadores"/>
        <w:jc w:val="both"/>
        <w:rPr>
          <w:b/>
          <w:color w:val="auto"/>
          <w:sz w:val="20"/>
          <w:lang w:val="pt-BR"/>
        </w:rPr>
      </w:pPr>
      <w:r w:rsidRPr="00C20E9E">
        <w:rPr>
          <w:b/>
          <w:color w:val="auto"/>
          <w:sz w:val="20"/>
          <w:lang w:val="pt-BR"/>
        </w:rPr>
        <w:t>Exemplo de tela:</w:t>
      </w:r>
    </w:p>
    <w:p w:rsidR="001215FA" w:rsidRDefault="0085379D" w:rsidP="009B5CA9">
      <w:pPr>
        <w:pStyle w:val="Listacommarcadores"/>
        <w:jc w:val="both"/>
        <w:rPr>
          <w:b/>
          <w:color w:val="auto"/>
          <w:sz w:val="20"/>
          <w:lang w:val="pt-BR"/>
        </w:rPr>
      </w:pPr>
      <w:r>
        <w:rPr>
          <w:b/>
          <w:noProof/>
          <w:color w:val="auto"/>
          <w:sz w:val="20"/>
          <w:lang w:val="pt-BR" w:eastAsia="pt-BR"/>
        </w:rPr>
        <w:drawing>
          <wp:inline distT="0" distB="0" distL="0" distR="0">
            <wp:extent cx="6645275" cy="2552065"/>
            <wp:effectExtent l="0" t="0" r="3175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FA" w:rsidRPr="00C20E9E" w:rsidRDefault="001215FA" w:rsidP="009B5CA9">
      <w:pPr>
        <w:pStyle w:val="Listacommarcadores"/>
        <w:jc w:val="both"/>
        <w:rPr>
          <w:b/>
          <w:color w:val="auto"/>
          <w:sz w:val="20"/>
          <w:lang w:val="pt-BR"/>
        </w:rPr>
      </w:pPr>
    </w:p>
    <w:p w:rsidR="00117D71" w:rsidRPr="005F4439" w:rsidRDefault="00117D71" w:rsidP="00117D71">
      <w:pPr>
        <w:pStyle w:val="Listacommarcadores"/>
        <w:jc w:val="center"/>
        <w:rPr>
          <w:color w:val="auto"/>
          <w:lang w:val="pt-BR"/>
        </w:rPr>
      </w:pPr>
    </w:p>
    <w:p w:rsidR="00D453F2" w:rsidRPr="009B344B" w:rsidRDefault="00D453F2" w:rsidP="009B5CA9">
      <w:pPr>
        <w:pStyle w:val="Listacommarcadores"/>
        <w:ind w:left="360"/>
        <w:jc w:val="both"/>
        <w:rPr>
          <w:color w:val="auto"/>
          <w:lang w:val="pt-BR"/>
        </w:rPr>
      </w:pPr>
    </w:p>
    <w:p w:rsidR="004144BF" w:rsidRPr="009B344B" w:rsidRDefault="00C3311C" w:rsidP="004144BF">
      <w:pPr>
        <w:pStyle w:val="Listacommarcadores"/>
        <w:ind w:left="360"/>
        <w:rPr>
          <w:b/>
          <w:color w:val="auto"/>
          <w:sz w:val="20"/>
          <w:lang w:val="pt-BR"/>
        </w:rPr>
      </w:pPr>
      <w:r w:rsidRPr="009B344B">
        <w:rPr>
          <w:b/>
          <w:color w:val="auto"/>
          <w:sz w:val="20"/>
          <w:lang w:val="pt-BR"/>
        </w:rPr>
        <w:t>Detalhe Técnico</w:t>
      </w:r>
      <w:r w:rsidR="004144BF" w:rsidRPr="009B344B">
        <w:rPr>
          <w:b/>
          <w:color w:val="auto"/>
          <w:sz w:val="20"/>
          <w:lang w:val="pt-BR"/>
        </w:rPr>
        <w:t>:</w:t>
      </w:r>
    </w:p>
    <w:p w:rsidR="004144BF" w:rsidRPr="009B344B" w:rsidRDefault="004144BF" w:rsidP="004144BF">
      <w:pPr>
        <w:pStyle w:val="Listacommarcadores"/>
        <w:ind w:left="360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 xml:space="preserve">A página “Pesquisa </w:t>
      </w:r>
      <w:proofErr w:type="spellStart"/>
      <w:r w:rsidRPr="009B344B">
        <w:rPr>
          <w:color w:val="auto"/>
          <w:sz w:val="20"/>
          <w:lang w:val="pt-BR"/>
        </w:rPr>
        <w:t>Blacklist</w:t>
      </w:r>
      <w:proofErr w:type="spellEnd"/>
      <w:r w:rsidRPr="009B344B">
        <w:rPr>
          <w:color w:val="auto"/>
          <w:sz w:val="20"/>
          <w:lang w:val="pt-BR"/>
        </w:rPr>
        <w:t xml:space="preserve">” não existe e deverá ser implementada para permitir buscas dos dados na base da </w:t>
      </w:r>
      <w:proofErr w:type="spellStart"/>
      <w:r w:rsidRPr="009B344B">
        <w:rPr>
          <w:color w:val="auto"/>
          <w:sz w:val="20"/>
          <w:lang w:val="pt-BR"/>
        </w:rPr>
        <w:t>blacklist</w:t>
      </w:r>
      <w:proofErr w:type="spellEnd"/>
      <w:r w:rsidRPr="009B344B">
        <w:rPr>
          <w:color w:val="auto"/>
          <w:sz w:val="20"/>
          <w:lang w:val="pt-BR"/>
        </w:rPr>
        <w:t xml:space="preserve"> através do </w:t>
      </w:r>
      <w:r w:rsidR="003A17A4" w:rsidRPr="009B344B">
        <w:rPr>
          <w:color w:val="auto"/>
          <w:sz w:val="20"/>
          <w:lang w:val="pt-BR"/>
        </w:rPr>
        <w:t xml:space="preserve">ID da conta, </w:t>
      </w:r>
      <w:r w:rsidRPr="009B344B">
        <w:rPr>
          <w:color w:val="auto"/>
          <w:sz w:val="20"/>
          <w:lang w:val="pt-BR"/>
        </w:rPr>
        <w:t xml:space="preserve">IP, CPF/CNPJ, </w:t>
      </w:r>
      <w:proofErr w:type="spellStart"/>
      <w:r w:rsidRPr="009B344B">
        <w:rPr>
          <w:color w:val="auto"/>
          <w:sz w:val="20"/>
          <w:lang w:val="pt-BR"/>
        </w:rPr>
        <w:t>Email</w:t>
      </w:r>
      <w:proofErr w:type="spellEnd"/>
      <w:r w:rsidRPr="009B344B">
        <w:rPr>
          <w:color w:val="auto"/>
          <w:sz w:val="20"/>
          <w:lang w:val="pt-BR"/>
        </w:rPr>
        <w:t xml:space="preserve"> ou Telefone</w:t>
      </w:r>
      <w:r w:rsidR="003A17A4" w:rsidRPr="009B344B">
        <w:rPr>
          <w:color w:val="auto"/>
          <w:sz w:val="20"/>
          <w:lang w:val="pt-BR"/>
        </w:rPr>
        <w:t xml:space="preserve"> com opção para busca em Black e White </w:t>
      </w:r>
      <w:proofErr w:type="spellStart"/>
      <w:r w:rsidR="003A17A4" w:rsidRPr="009B344B">
        <w:rPr>
          <w:color w:val="auto"/>
          <w:sz w:val="20"/>
          <w:lang w:val="pt-BR"/>
        </w:rPr>
        <w:t>list</w:t>
      </w:r>
      <w:proofErr w:type="spellEnd"/>
      <w:r w:rsidRPr="009B344B">
        <w:rPr>
          <w:color w:val="auto"/>
          <w:sz w:val="20"/>
          <w:lang w:val="pt-BR"/>
        </w:rPr>
        <w:t>. Contendo as seguintes funcionalidades:</w:t>
      </w:r>
    </w:p>
    <w:p w:rsidR="003A17A4" w:rsidRPr="009B344B" w:rsidRDefault="003A17A4" w:rsidP="003A17A4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lastRenderedPageBreak/>
        <w:t xml:space="preserve">Exibir uma lista de opções: ID da conta, IP, CPF/CNPJ, </w:t>
      </w:r>
      <w:proofErr w:type="spellStart"/>
      <w:r w:rsidRPr="009B344B">
        <w:rPr>
          <w:color w:val="auto"/>
          <w:sz w:val="20"/>
          <w:lang w:val="pt-BR"/>
        </w:rPr>
        <w:t>Email</w:t>
      </w:r>
      <w:proofErr w:type="spellEnd"/>
      <w:r w:rsidRPr="009B344B">
        <w:rPr>
          <w:color w:val="auto"/>
          <w:sz w:val="20"/>
          <w:lang w:val="pt-BR"/>
        </w:rPr>
        <w:t xml:space="preserve"> e telefone.</w:t>
      </w:r>
    </w:p>
    <w:p w:rsidR="003A17A4" w:rsidRPr="009B344B" w:rsidRDefault="003A17A4" w:rsidP="003A17A4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Pesquisar por período (baseado na data de inserção);</w:t>
      </w:r>
    </w:p>
    <w:p w:rsidR="003A17A4" w:rsidRPr="009B344B" w:rsidRDefault="003A17A4" w:rsidP="003A17A4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Permitir a pesquisa da base inteira;</w:t>
      </w:r>
    </w:p>
    <w:p w:rsidR="002474F1" w:rsidRPr="009B344B" w:rsidRDefault="004144BF" w:rsidP="004144BF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Permiti</w:t>
      </w:r>
      <w:r w:rsidR="003A17A4" w:rsidRPr="009B344B">
        <w:rPr>
          <w:color w:val="auto"/>
          <w:sz w:val="20"/>
          <w:lang w:val="pt-BR"/>
        </w:rPr>
        <w:t>r exportar para CSV;</w:t>
      </w:r>
    </w:p>
    <w:p w:rsidR="003A17A4" w:rsidRPr="009B344B" w:rsidRDefault="003A17A4" w:rsidP="004144BF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Deve ser capaz de inserir os dados do tipo selecionado na lista de opção (por exemplo: escolhei CPF, insere e valida CPF);</w:t>
      </w:r>
    </w:p>
    <w:p w:rsidR="003A17A4" w:rsidRPr="009B344B" w:rsidRDefault="003A17A4" w:rsidP="003A17A4">
      <w:pPr>
        <w:pStyle w:val="Listacommarcadores"/>
        <w:numPr>
          <w:ilvl w:val="1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Os dados inseridos devem conter a data e hora da inserção e o usuário que a efetuou;</w:t>
      </w:r>
    </w:p>
    <w:p w:rsidR="003A17A4" w:rsidRPr="009B344B" w:rsidRDefault="003A17A4" w:rsidP="003A17A4">
      <w:pPr>
        <w:pStyle w:val="Listacommarcadores"/>
        <w:numPr>
          <w:ilvl w:val="1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 xml:space="preserve">Não pode permitir itens com o mesmo valor em White e Black </w:t>
      </w:r>
      <w:proofErr w:type="spellStart"/>
      <w:r w:rsidRPr="009B344B">
        <w:rPr>
          <w:color w:val="auto"/>
          <w:sz w:val="20"/>
          <w:lang w:val="pt-BR"/>
        </w:rPr>
        <w:t>list</w:t>
      </w:r>
      <w:proofErr w:type="spellEnd"/>
      <w:r w:rsidRPr="009B344B">
        <w:rPr>
          <w:color w:val="auto"/>
          <w:sz w:val="20"/>
          <w:lang w:val="pt-BR"/>
        </w:rPr>
        <w:t xml:space="preserve"> (os dados podem não estar cadastrados, na Black </w:t>
      </w:r>
      <w:proofErr w:type="spellStart"/>
      <w:r w:rsidRPr="009B344B">
        <w:rPr>
          <w:color w:val="auto"/>
          <w:sz w:val="20"/>
          <w:lang w:val="pt-BR"/>
        </w:rPr>
        <w:t>list</w:t>
      </w:r>
      <w:proofErr w:type="spellEnd"/>
      <w:r w:rsidRPr="009B344B">
        <w:rPr>
          <w:color w:val="auto"/>
          <w:sz w:val="20"/>
          <w:lang w:val="pt-BR"/>
        </w:rPr>
        <w:t xml:space="preserve"> ou na White </w:t>
      </w:r>
      <w:proofErr w:type="spellStart"/>
      <w:r w:rsidRPr="009B344B">
        <w:rPr>
          <w:color w:val="auto"/>
          <w:sz w:val="20"/>
          <w:lang w:val="pt-BR"/>
        </w:rPr>
        <w:t>list</w:t>
      </w:r>
      <w:proofErr w:type="spellEnd"/>
      <w:r w:rsidRPr="009B344B">
        <w:rPr>
          <w:color w:val="auto"/>
          <w:sz w:val="20"/>
          <w:lang w:val="pt-BR"/>
        </w:rPr>
        <w:t>);</w:t>
      </w:r>
    </w:p>
    <w:p w:rsidR="003A17A4" w:rsidRPr="009B344B" w:rsidRDefault="003A17A4" w:rsidP="003A17A4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 xml:space="preserve">Permitir excluir os dados, tanto da White quanto Black </w:t>
      </w:r>
      <w:proofErr w:type="spellStart"/>
      <w:r w:rsidRPr="009B344B">
        <w:rPr>
          <w:color w:val="auto"/>
          <w:sz w:val="20"/>
          <w:lang w:val="pt-BR"/>
        </w:rPr>
        <w:t>list</w:t>
      </w:r>
      <w:proofErr w:type="spellEnd"/>
      <w:r w:rsidRPr="009B344B">
        <w:rPr>
          <w:color w:val="auto"/>
          <w:sz w:val="20"/>
          <w:lang w:val="pt-BR"/>
        </w:rPr>
        <w:t>;</w:t>
      </w:r>
    </w:p>
    <w:p w:rsidR="003A17A4" w:rsidRPr="009B344B" w:rsidRDefault="003A17A4" w:rsidP="003A17A4">
      <w:pPr>
        <w:pStyle w:val="Listacommarcadores"/>
        <w:numPr>
          <w:ilvl w:val="1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Estes dados devem ser removidos da tabela principal e salva numa tabela de histórico com data de inclusão e usuário que realizou a exclusão (esta tabela tem que salvar o usuário e a data original da inclusão, ou seja, deverá man</w:t>
      </w:r>
      <w:r w:rsidR="008653F3" w:rsidRPr="009B344B">
        <w:rPr>
          <w:color w:val="auto"/>
          <w:sz w:val="20"/>
          <w:lang w:val="pt-BR"/>
        </w:rPr>
        <w:t>ter os dados de inclusão, com data, hora e usuário, bem como um novo campo para data e hora e usuário de exclusão);</w:t>
      </w:r>
    </w:p>
    <w:p w:rsidR="008653F3" w:rsidRPr="009B344B" w:rsidRDefault="008653F3" w:rsidP="008653F3">
      <w:pPr>
        <w:pStyle w:val="Listacommarcadores"/>
        <w:numPr>
          <w:ilvl w:val="0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Se capaz de importar CSV com o tipo selecionado;</w:t>
      </w:r>
    </w:p>
    <w:p w:rsidR="008653F3" w:rsidRPr="009B344B" w:rsidRDefault="00B86075" w:rsidP="008653F3">
      <w:pPr>
        <w:pStyle w:val="Listacommarcadores"/>
        <w:numPr>
          <w:ilvl w:val="1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>Dados que já existem não serão afetados de nenhuma forma, serão apenas ignorados e não será necessário posicionar o usuário quanto a isto;</w:t>
      </w:r>
    </w:p>
    <w:p w:rsidR="00B86075" w:rsidRPr="009B344B" w:rsidRDefault="00B86075" w:rsidP="008653F3">
      <w:pPr>
        <w:pStyle w:val="Listacommarcadores"/>
        <w:numPr>
          <w:ilvl w:val="1"/>
          <w:numId w:val="18"/>
        </w:numPr>
        <w:jc w:val="both"/>
        <w:rPr>
          <w:color w:val="auto"/>
          <w:sz w:val="20"/>
          <w:lang w:val="pt-BR"/>
        </w:rPr>
      </w:pPr>
      <w:r w:rsidRPr="009B344B">
        <w:rPr>
          <w:color w:val="auto"/>
          <w:sz w:val="20"/>
          <w:lang w:val="pt-BR"/>
        </w:rPr>
        <w:t xml:space="preserve">Os dados que falharam deverão ser exibidos </w:t>
      </w:r>
      <w:r w:rsidR="003C3E85" w:rsidRPr="009B344B">
        <w:rPr>
          <w:color w:val="auto"/>
          <w:sz w:val="20"/>
          <w:lang w:val="pt-BR"/>
        </w:rPr>
        <w:t>na tela, com os devidos motivos de falha, ou permitir a exportação em CSV;</w:t>
      </w:r>
    </w:p>
    <w:p w:rsidR="008653F3" w:rsidRDefault="008653F3" w:rsidP="008653F3">
      <w:pPr>
        <w:pStyle w:val="Listacommarcadores"/>
        <w:ind w:left="1440"/>
        <w:jc w:val="both"/>
        <w:rPr>
          <w:color w:val="auto"/>
          <w:lang w:val="pt-BR"/>
        </w:rPr>
      </w:pPr>
    </w:p>
    <w:p w:rsidR="008659F7" w:rsidRDefault="006E4630" w:rsidP="007A018F">
      <w:pPr>
        <w:pStyle w:val="Ttulo1"/>
        <w:rPr>
          <w:lang w:val="pt-BR"/>
        </w:rPr>
      </w:pPr>
      <w:bookmarkStart w:id="7" w:name="_Toc465267870"/>
      <w:r w:rsidRPr="006809C2">
        <w:rPr>
          <w:lang w:val="pt-BR"/>
        </w:rPr>
        <w:t xml:space="preserve">Cloud server- </w:t>
      </w:r>
      <w:r w:rsidR="000B0500">
        <w:rPr>
          <w:lang w:val="pt-BR"/>
        </w:rPr>
        <w:t xml:space="preserve">gestão </w:t>
      </w:r>
      <w:r w:rsidR="007C1473">
        <w:rPr>
          <w:lang w:val="pt-BR"/>
        </w:rPr>
        <w:t>utilização</w:t>
      </w:r>
      <w:r w:rsidRPr="006809C2">
        <w:rPr>
          <w:lang w:val="pt-BR"/>
        </w:rPr>
        <w:t xml:space="preserve"> recursos</w:t>
      </w:r>
      <w:bookmarkEnd w:id="7"/>
    </w:p>
    <w:p w:rsidR="00754F2B" w:rsidRDefault="00754F2B" w:rsidP="00754F2B">
      <w:pPr>
        <w:pStyle w:val="Listacommarcadores"/>
        <w:ind w:left="720"/>
        <w:rPr>
          <w:b/>
          <w:sz w:val="22"/>
          <w:lang w:val="pt-BR"/>
        </w:rPr>
      </w:pPr>
    </w:p>
    <w:p w:rsidR="00192613" w:rsidRPr="006E4630" w:rsidRDefault="00192613" w:rsidP="008F6909">
      <w:pPr>
        <w:pStyle w:val="Ttulo3"/>
        <w:rPr>
          <w:rFonts w:ascii="Calibri" w:eastAsia="Times New Roman" w:hAnsi="Calibri"/>
          <w:sz w:val="24"/>
        </w:rPr>
      </w:pPr>
      <w:bookmarkStart w:id="8" w:name="_Toc465267871"/>
      <w:r>
        <w:t>PREMISSAS</w:t>
      </w:r>
      <w:bookmarkEnd w:id="8"/>
    </w:p>
    <w:p w:rsidR="00E55C34" w:rsidRPr="005A7A2C" w:rsidRDefault="00E55C34" w:rsidP="00192613">
      <w:pPr>
        <w:pStyle w:val="Listacommarcadores"/>
        <w:numPr>
          <w:ilvl w:val="1"/>
          <w:numId w:val="11"/>
        </w:num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A trava fica ativa somente até o 1º pagamento ou por uma liberação manual do </w:t>
      </w:r>
      <w:r w:rsidR="00A64B01" w:rsidRPr="005A7A2C">
        <w:rPr>
          <w:color w:val="auto"/>
          <w:sz w:val="20"/>
          <w:lang w:val="pt-BR"/>
        </w:rPr>
        <w:t>BackOffice</w:t>
      </w:r>
      <w:r w:rsidRPr="005A7A2C">
        <w:rPr>
          <w:color w:val="auto"/>
          <w:sz w:val="20"/>
          <w:lang w:val="pt-BR"/>
        </w:rPr>
        <w:t>;</w:t>
      </w:r>
    </w:p>
    <w:p w:rsidR="0060681D" w:rsidRPr="005A7A2C" w:rsidRDefault="0060681D" w:rsidP="001D2C67">
      <w:pPr>
        <w:pStyle w:val="Listacommarcadores"/>
        <w:numPr>
          <w:ilvl w:val="1"/>
          <w:numId w:val="11"/>
        </w:num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Os </w:t>
      </w:r>
      <w:r w:rsidR="00E55C34" w:rsidRPr="005A7A2C">
        <w:rPr>
          <w:color w:val="auto"/>
          <w:sz w:val="20"/>
          <w:lang w:val="pt-BR"/>
        </w:rPr>
        <w:t xml:space="preserve">parâmetros </w:t>
      </w:r>
      <w:r w:rsidR="00C313D9" w:rsidRPr="005A7A2C">
        <w:rPr>
          <w:color w:val="auto"/>
          <w:sz w:val="20"/>
          <w:lang w:val="pt-BR"/>
        </w:rPr>
        <w:t>da trava de recursos devem ser passíveis de configuração e acionamento (on/off)</w:t>
      </w:r>
    </w:p>
    <w:p w:rsidR="00255A2A" w:rsidRPr="005A7A2C" w:rsidRDefault="00E55C34" w:rsidP="00C313D9">
      <w:pPr>
        <w:pStyle w:val="Listacommarcadores"/>
        <w:numPr>
          <w:ilvl w:val="1"/>
          <w:numId w:val="11"/>
        </w:num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Envio de uma notificação por e-mail </w:t>
      </w:r>
      <w:r w:rsidR="00C313D9" w:rsidRPr="005A7A2C">
        <w:rPr>
          <w:color w:val="auto"/>
          <w:sz w:val="20"/>
          <w:lang w:val="pt-BR"/>
        </w:rPr>
        <w:t xml:space="preserve">para o cliente </w:t>
      </w:r>
      <w:r w:rsidRPr="005A7A2C">
        <w:rPr>
          <w:color w:val="auto"/>
          <w:sz w:val="20"/>
          <w:lang w:val="pt-BR"/>
        </w:rPr>
        <w:t>quando a trava for acionada</w:t>
      </w:r>
    </w:p>
    <w:p w:rsidR="00C313D9" w:rsidRPr="005A7A2C" w:rsidRDefault="00C313D9" w:rsidP="00C313D9">
      <w:pPr>
        <w:pStyle w:val="Listacommarcadores"/>
        <w:numPr>
          <w:ilvl w:val="1"/>
          <w:numId w:val="11"/>
        </w:num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Envio de uma notificação por e-mail para o time </w:t>
      </w:r>
      <w:r w:rsidR="00A64B01" w:rsidRPr="005A7A2C">
        <w:rPr>
          <w:color w:val="auto"/>
          <w:sz w:val="20"/>
          <w:lang w:val="pt-BR"/>
        </w:rPr>
        <w:t>técnico</w:t>
      </w:r>
      <w:r w:rsidRPr="005A7A2C">
        <w:rPr>
          <w:color w:val="auto"/>
          <w:sz w:val="20"/>
          <w:lang w:val="pt-BR"/>
        </w:rPr>
        <w:t xml:space="preserve"> quando a trava for acionada</w:t>
      </w:r>
    </w:p>
    <w:p w:rsidR="00722060" w:rsidRPr="005A7A2C" w:rsidRDefault="00255A2A" w:rsidP="001D2C67">
      <w:pPr>
        <w:pStyle w:val="Listacommarcadores"/>
        <w:numPr>
          <w:ilvl w:val="1"/>
          <w:numId w:val="11"/>
        </w:num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Local para gestão e extração de relatórios da </w:t>
      </w:r>
      <w:r w:rsidR="00E55C34" w:rsidRPr="005A7A2C">
        <w:rPr>
          <w:color w:val="auto"/>
          <w:sz w:val="20"/>
          <w:lang w:val="pt-BR"/>
        </w:rPr>
        <w:t>base dos</w:t>
      </w:r>
      <w:r w:rsidRPr="005A7A2C">
        <w:rPr>
          <w:color w:val="auto"/>
          <w:sz w:val="20"/>
          <w:lang w:val="pt-BR"/>
        </w:rPr>
        <w:t xml:space="preserve"> clientes que estão com a trava</w:t>
      </w:r>
    </w:p>
    <w:p w:rsidR="00B23D69" w:rsidRPr="005A7A2C" w:rsidRDefault="00B23D69" w:rsidP="001D2C67">
      <w:pPr>
        <w:pStyle w:val="Listacommarcadores"/>
        <w:numPr>
          <w:ilvl w:val="1"/>
          <w:numId w:val="11"/>
        </w:num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A gestão desta base dever ser feita pelo portal do </w:t>
      </w:r>
      <w:r w:rsidR="00A64B01" w:rsidRPr="005A7A2C">
        <w:rPr>
          <w:color w:val="auto"/>
          <w:sz w:val="20"/>
          <w:lang w:val="pt-BR"/>
        </w:rPr>
        <w:t>BackOffice</w:t>
      </w:r>
      <w:r w:rsidRPr="005A7A2C">
        <w:rPr>
          <w:color w:val="auto"/>
          <w:sz w:val="20"/>
          <w:lang w:val="pt-BR"/>
        </w:rPr>
        <w:t xml:space="preserve"> em modulo exclusivo</w:t>
      </w:r>
    </w:p>
    <w:p w:rsidR="00255A2A" w:rsidRPr="00255A2A" w:rsidRDefault="00255A2A" w:rsidP="000B0500">
      <w:pPr>
        <w:pStyle w:val="Listacommarcadores"/>
        <w:ind w:left="792"/>
        <w:rPr>
          <w:lang w:val="pt-BR"/>
        </w:rPr>
      </w:pPr>
    </w:p>
    <w:p w:rsidR="000B0500" w:rsidRPr="00126186" w:rsidRDefault="00337102" w:rsidP="008F6909">
      <w:pPr>
        <w:pStyle w:val="Ttulo3"/>
      </w:pPr>
      <w:bookmarkStart w:id="9" w:name="_Toc465267872"/>
      <w:r w:rsidRPr="00126186">
        <w:t>Contextualização</w:t>
      </w:r>
      <w:bookmarkEnd w:id="9"/>
    </w:p>
    <w:p w:rsidR="00206209" w:rsidRPr="005A7A2C" w:rsidRDefault="000B0500" w:rsidP="000B0500">
      <w:p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>A base de clientes ativa</w:t>
      </w:r>
      <w:r w:rsidR="00542C66" w:rsidRPr="005A7A2C">
        <w:rPr>
          <w:color w:val="auto"/>
          <w:sz w:val="20"/>
          <w:lang w:val="pt-BR"/>
        </w:rPr>
        <w:t xml:space="preserve"> com a trava de segurança </w:t>
      </w:r>
      <w:r w:rsidR="002F7DD4" w:rsidRPr="005A7A2C">
        <w:rPr>
          <w:color w:val="auto"/>
          <w:sz w:val="20"/>
          <w:lang w:val="pt-BR"/>
        </w:rPr>
        <w:t>acionada passará</w:t>
      </w:r>
      <w:r w:rsidR="00A4592A" w:rsidRPr="005A7A2C">
        <w:rPr>
          <w:color w:val="auto"/>
          <w:sz w:val="20"/>
          <w:lang w:val="pt-BR"/>
        </w:rPr>
        <w:t xml:space="preserve"> por uma </w:t>
      </w:r>
      <w:r w:rsidR="002F7DD4" w:rsidRPr="005A7A2C">
        <w:rPr>
          <w:color w:val="auto"/>
          <w:sz w:val="20"/>
          <w:lang w:val="pt-BR"/>
        </w:rPr>
        <w:t>análise</w:t>
      </w:r>
      <w:r w:rsidR="00A4592A" w:rsidRPr="005A7A2C">
        <w:rPr>
          <w:color w:val="auto"/>
          <w:sz w:val="20"/>
          <w:lang w:val="pt-BR"/>
        </w:rPr>
        <w:t xml:space="preserve"> constante na utilização dos limites contratados. </w:t>
      </w:r>
      <w:r w:rsidR="00206209" w:rsidRPr="005A7A2C">
        <w:rPr>
          <w:color w:val="auto"/>
          <w:sz w:val="20"/>
          <w:lang w:val="pt-BR"/>
        </w:rPr>
        <w:t>Uma vez que o limite for atingido</w:t>
      </w:r>
      <w:r w:rsidR="00A4592A" w:rsidRPr="005A7A2C">
        <w:rPr>
          <w:color w:val="auto"/>
          <w:sz w:val="20"/>
          <w:lang w:val="pt-BR"/>
        </w:rPr>
        <w:t>,</w:t>
      </w:r>
      <w:r w:rsidR="00206209" w:rsidRPr="005A7A2C">
        <w:rPr>
          <w:color w:val="auto"/>
          <w:sz w:val="20"/>
          <w:lang w:val="pt-BR"/>
        </w:rPr>
        <w:t xml:space="preserve"> </w:t>
      </w:r>
      <w:r w:rsidR="000A3613" w:rsidRPr="005A7A2C">
        <w:rPr>
          <w:color w:val="auto"/>
          <w:sz w:val="20"/>
          <w:lang w:val="pt-BR"/>
        </w:rPr>
        <w:t>a assinatura será</w:t>
      </w:r>
      <w:r w:rsidR="00206209" w:rsidRPr="005A7A2C">
        <w:rPr>
          <w:color w:val="auto"/>
          <w:sz w:val="20"/>
          <w:lang w:val="pt-BR"/>
        </w:rPr>
        <w:t xml:space="preserve"> suspensa administrativamente, indicando na mudança de status um motivo e justificativa</w:t>
      </w:r>
      <w:r w:rsidR="00511BDC" w:rsidRPr="005A7A2C">
        <w:rPr>
          <w:color w:val="auto"/>
          <w:sz w:val="20"/>
          <w:lang w:val="pt-BR"/>
        </w:rPr>
        <w:t xml:space="preserve"> parametrizados em tempo de desenvolvimento</w:t>
      </w:r>
      <w:r w:rsidR="004347C9" w:rsidRPr="005A7A2C">
        <w:rPr>
          <w:color w:val="auto"/>
          <w:sz w:val="20"/>
          <w:lang w:val="pt-BR"/>
        </w:rPr>
        <w:t>;</w:t>
      </w:r>
    </w:p>
    <w:p w:rsidR="00C313D9" w:rsidRPr="005A7A2C" w:rsidRDefault="00A4592A" w:rsidP="00B23D69">
      <w:p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>Inicialmente se houver um</w:t>
      </w:r>
      <w:r w:rsidR="00B23D69" w:rsidRPr="005A7A2C">
        <w:rPr>
          <w:color w:val="auto"/>
          <w:sz w:val="20"/>
          <w:lang w:val="pt-BR"/>
        </w:rPr>
        <w:t xml:space="preserve"> incremento no consumo medido qu</w:t>
      </w:r>
      <w:r w:rsidR="00C313D9" w:rsidRPr="005A7A2C">
        <w:rPr>
          <w:color w:val="auto"/>
          <w:sz w:val="20"/>
          <w:lang w:val="pt-BR"/>
        </w:rPr>
        <w:t>e exceda 30% do</w:t>
      </w:r>
      <w:r w:rsidR="00B23D69" w:rsidRPr="005A7A2C">
        <w:rPr>
          <w:color w:val="auto"/>
          <w:sz w:val="20"/>
          <w:lang w:val="pt-BR"/>
        </w:rPr>
        <w:t xml:space="preserve"> valor inicialmente </w:t>
      </w:r>
      <w:r w:rsidRPr="005A7A2C">
        <w:rPr>
          <w:color w:val="auto"/>
          <w:sz w:val="20"/>
          <w:lang w:val="pt-BR"/>
        </w:rPr>
        <w:t>contratado trava será acionada.</w:t>
      </w:r>
    </w:p>
    <w:p w:rsidR="00542C85" w:rsidRPr="005A7A2C" w:rsidRDefault="00511BDC" w:rsidP="00B23D69">
      <w:p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t xml:space="preserve">Os clientes cujo primeiro pagamento decorreu com sucesso serão removidos do controle pelo time de atendimento via portal do </w:t>
      </w:r>
      <w:r w:rsidR="00A64B01" w:rsidRPr="005A7A2C">
        <w:rPr>
          <w:color w:val="auto"/>
          <w:sz w:val="20"/>
          <w:lang w:val="pt-BR"/>
        </w:rPr>
        <w:t>BackOffice</w:t>
      </w:r>
      <w:r w:rsidRPr="005A7A2C">
        <w:rPr>
          <w:color w:val="auto"/>
          <w:sz w:val="20"/>
          <w:lang w:val="pt-BR"/>
        </w:rPr>
        <w:t>.</w:t>
      </w:r>
      <w:r w:rsidR="00542C85" w:rsidRPr="005A7A2C">
        <w:rPr>
          <w:color w:val="auto"/>
          <w:sz w:val="20"/>
          <w:lang w:val="pt-BR"/>
        </w:rPr>
        <w:t xml:space="preserve"> A liberação de assinaturas da trava poderá ser feita em lote com a leitura de um arquivo com as assinaturas.</w:t>
      </w:r>
    </w:p>
    <w:p w:rsidR="00542C85" w:rsidRPr="005A7A2C" w:rsidRDefault="00542C85" w:rsidP="00542C85">
      <w:pPr>
        <w:rPr>
          <w:color w:val="auto"/>
          <w:sz w:val="20"/>
          <w:lang w:val="pt-BR"/>
        </w:rPr>
      </w:pPr>
      <w:r w:rsidRPr="005A7A2C">
        <w:rPr>
          <w:color w:val="auto"/>
          <w:sz w:val="20"/>
          <w:lang w:val="pt-BR"/>
        </w:rPr>
        <w:lastRenderedPageBreak/>
        <w:t xml:space="preserve">Quando a trava for removida deve ser indicado </w:t>
      </w:r>
      <w:r w:rsidR="007D4B0B" w:rsidRPr="005A7A2C">
        <w:rPr>
          <w:color w:val="auto"/>
          <w:sz w:val="20"/>
          <w:lang w:val="pt-BR"/>
        </w:rPr>
        <w:t xml:space="preserve">em notas </w:t>
      </w:r>
      <w:r w:rsidR="00BE73B1" w:rsidRPr="005A7A2C">
        <w:rPr>
          <w:color w:val="auto"/>
          <w:sz w:val="20"/>
          <w:lang w:val="pt-BR"/>
        </w:rPr>
        <w:t>(</w:t>
      </w:r>
      <w:r w:rsidR="007D4B0B" w:rsidRPr="005A7A2C">
        <w:rPr>
          <w:color w:val="auto"/>
          <w:sz w:val="20"/>
          <w:lang w:val="pt-BR"/>
        </w:rPr>
        <w:t>da conta</w:t>
      </w:r>
      <w:r w:rsidR="00BE73B1" w:rsidRPr="005A7A2C">
        <w:rPr>
          <w:color w:val="auto"/>
          <w:sz w:val="20"/>
          <w:lang w:val="pt-BR"/>
        </w:rPr>
        <w:t>)</w:t>
      </w:r>
      <w:r w:rsidR="007D4B0B" w:rsidRPr="005A7A2C">
        <w:rPr>
          <w:color w:val="auto"/>
          <w:sz w:val="20"/>
          <w:lang w:val="pt-BR"/>
        </w:rPr>
        <w:t xml:space="preserve"> a liberação com </w:t>
      </w:r>
      <w:r w:rsidRPr="005A7A2C">
        <w:rPr>
          <w:color w:val="auto"/>
          <w:sz w:val="20"/>
          <w:lang w:val="pt-BR"/>
        </w:rPr>
        <w:t>um motivo e justificativa parametrizados em tempo de desenvolvimento</w:t>
      </w:r>
      <w:r w:rsidR="00C20E9E" w:rsidRPr="005A7A2C">
        <w:rPr>
          <w:color w:val="auto"/>
          <w:sz w:val="20"/>
          <w:lang w:val="pt-BR"/>
        </w:rPr>
        <w:t>.</w:t>
      </w:r>
    </w:p>
    <w:p w:rsidR="00542C85" w:rsidRDefault="00542C85" w:rsidP="00542C85">
      <w:pPr>
        <w:rPr>
          <w:lang w:val="pt-BR"/>
        </w:rPr>
      </w:pPr>
    </w:p>
    <w:p w:rsidR="00126186" w:rsidRDefault="00126186" w:rsidP="00542C85">
      <w:pPr>
        <w:rPr>
          <w:lang w:val="pt-BR"/>
        </w:rPr>
      </w:pPr>
    </w:p>
    <w:p w:rsidR="003442FF" w:rsidRDefault="00126186" w:rsidP="008F6909">
      <w:pPr>
        <w:pStyle w:val="Ttulo3"/>
      </w:pPr>
      <w:bookmarkStart w:id="10" w:name="_Toc465267873"/>
      <w:r>
        <w:t>Processo</w:t>
      </w:r>
      <w:bookmarkEnd w:id="10"/>
    </w:p>
    <w:p w:rsidR="003442FF" w:rsidRPr="006E7650" w:rsidRDefault="00920F0C" w:rsidP="00542C85">
      <w:pPr>
        <w:rPr>
          <w:color w:val="auto"/>
          <w:sz w:val="20"/>
          <w:lang w:val="pt-BR"/>
        </w:rPr>
      </w:pPr>
      <w:r w:rsidRPr="006E7650">
        <w:rPr>
          <w:color w:val="auto"/>
          <w:sz w:val="20"/>
          <w:lang w:val="pt-BR"/>
        </w:rPr>
        <w:t>A cada pedido de venda, se a conta não estiver em whitelist, o número da assinatura Cloud server ativa será incluída na base de análise.</w:t>
      </w:r>
      <w:r w:rsidR="00760787" w:rsidRPr="006E7650">
        <w:rPr>
          <w:color w:val="auto"/>
          <w:sz w:val="20"/>
          <w:lang w:val="pt-BR"/>
        </w:rPr>
        <w:t xml:space="preserve"> O valor estimado será coletado do pedido.</w:t>
      </w:r>
    </w:p>
    <w:p w:rsidR="00E364EA" w:rsidRPr="006E7650" w:rsidRDefault="00E364EA" w:rsidP="00D901CE">
      <w:pPr>
        <w:jc w:val="both"/>
        <w:rPr>
          <w:color w:val="auto"/>
          <w:sz w:val="20"/>
          <w:lang w:val="pt-BR"/>
        </w:rPr>
      </w:pPr>
      <w:r w:rsidRPr="006E7650">
        <w:rPr>
          <w:color w:val="auto"/>
          <w:sz w:val="20"/>
          <w:lang w:val="pt-BR"/>
        </w:rPr>
        <w:t>A análise irá ocorrer em tempo</w:t>
      </w:r>
      <w:r w:rsidR="00233A13" w:rsidRPr="006E7650">
        <w:rPr>
          <w:color w:val="auto"/>
          <w:sz w:val="20"/>
          <w:lang w:val="pt-BR"/>
        </w:rPr>
        <w:t xml:space="preserve"> a ser</w:t>
      </w:r>
      <w:r w:rsidRPr="006E7650">
        <w:rPr>
          <w:color w:val="auto"/>
          <w:sz w:val="20"/>
          <w:lang w:val="pt-BR"/>
        </w:rPr>
        <w:t xml:space="preserve"> parametrizado, inicialmente uma vez a cada hora.</w:t>
      </w:r>
      <w:r w:rsidR="00952688" w:rsidRPr="006E7650">
        <w:rPr>
          <w:color w:val="auto"/>
          <w:sz w:val="20"/>
          <w:lang w:val="pt-BR"/>
        </w:rPr>
        <w:t xml:space="preserve"> Uma vez que uma ou mais das condições descritas abaixo for satisfeita a assinatura deverá ser bloqueada administrativamente, com os devidos logs, e um </w:t>
      </w:r>
      <w:r w:rsidR="00241F17" w:rsidRPr="006E7650">
        <w:rPr>
          <w:color w:val="auto"/>
          <w:sz w:val="20"/>
          <w:lang w:val="pt-BR"/>
        </w:rPr>
        <w:t>e-mail</w:t>
      </w:r>
      <w:r w:rsidR="00952688" w:rsidRPr="006E7650">
        <w:rPr>
          <w:color w:val="auto"/>
          <w:sz w:val="20"/>
          <w:lang w:val="pt-BR"/>
        </w:rPr>
        <w:t xml:space="preserve"> deve ser disparado para o cliente e time técnico. </w:t>
      </w:r>
      <w:r w:rsidR="00F7238E" w:rsidRPr="006E7650">
        <w:rPr>
          <w:color w:val="auto"/>
          <w:sz w:val="20"/>
          <w:lang w:val="pt-BR"/>
        </w:rPr>
        <w:t>Os</w:t>
      </w:r>
      <w:r w:rsidR="00952688" w:rsidRPr="006E7650">
        <w:rPr>
          <w:color w:val="auto"/>
          <w:sz w:val="20"/>
          <w:lang w:val="pt-BR"/>
        </w:rPr>
        <w:t xml:space="preserve"> templates serão criados utilizando as strings existentes no sistema (processo vigente), o log de envio deve ser registrado no sistema.</w:t>
      </w:r>
      <w:r w:rsidR="00183F21" w:rsidRPr="006E7650">
        <w:rPr>
          <w:color w:val="auto"/>
          <w:sz w:val="20"/>
          <w:lang w:val="pt-BR"/>
        </w:rPr>
        <w:t xml:space="preserve"> </w:t>
      </w:r>
    </w:p>
    <w:p w:rsidR="00F7238E" w:rsidRPr="006E7650" w:rsidRDefault="00F7238E" w:rsidP="00D901CE">
      <w:pPr>
        <w:jc w:val="both"/>
        <w:rPr>
          <w:color w:val="auto"/>
          <w:sz w:val="20"/>
          <w:lang w:val="pt-BR"/>
        </w:rPr>
      </w:pPr>
      <w:r w:rsidRPr="006E7650">
        <w:rPr>
          <w:color w:val="auto"/>
          <w:sz w:val="20"/>
          <w:lang w:val="pt-BR"/>
        </w:rPr>
        <w:t>A trava pode ser ligada e desligada pelo administrador do sistema. Os recursos analisados podem ser habilitados ou desabilitados pelo administrador do sistema. Assim também os limites dos recursos ou consumo também poderão ser editados.</w:t>
      </w:r>
    </w:p>
    <w:p w:rsidR="00FD30D3" w:rsidRPr="006E7650" w:rsidRDefault="00051805" w:rsidP="00D901CE">
      <w:pPr>
        <w:jc w:val="both"/>
        <w:rPr>
          <w:color w:val="auto"/>
          <w:sz w:val="20"/>
          <w:lang w:val="pt-BR"/>
        </w:rPr>
      </w:pPr>
      <w:r w:rsidRPr="006E7650">
        <w:rPr>
          <w:color w:val="auto"/>
          <w:sz w:val="20"/>
          <w:lang w:val="pt-BR"/>
        </w:rPr>
        <w:t xml:space="preserve">Pelo painel de </w:t>
      </w:r>
      <w:proofErr w:type="spellStart"/>
      <w:r w:rsidRPr="006E7650">
        <w:rPr>
          <w:color w:val="auto"/>
          <w:sz w:val="20"/>
          <w:lang w:val="pt-BR"/>
        </w:rPr>
        <w:t>backoffice</w:t>
      </w:r>
      <w:proofErr w:type="spellEnd"/>
      <w:r w:rsidRPr="006E7650">
        <w:rPr>
          <w:color w:val="auto"/>
          <w:sz w:val="20"/>
          <w:lang w:val="pt-BR"/>
        </w:rPr>
        <w:t>, será realizada a gestão das assinaturas em análise</w:t>
      </w:r>
      <w:r w:rsidR="00FD30D3" w:rsidRPr="006E7650">
        <w:rPr>
          <w:color w:val="auto"/>
          <w:sz w:val="20"/>
          <w:lang w:val="pt-BR"/>
        </w:rPr>
        <w:t>, deverá ser criado um modulo chamado “</w:t>
      </w:r>
      <w:r w:rsidR="00FD30D3" w:rsidRPr="006E7650">
        <w:rPr>
          <w:b/>
          <w:color w:val="auto"/>
          <w:sz w:val="20"/>
          <w:lang w:val="pt-BR"/>
        </w:rPr>
        <w:t>Controle Uso Cloud Server</w:t>
      </w:r>
      <w:r w:rsidR="00FD30D3" w:rsidRPr="006E7650">
        <w:rPr>
          <w:color w:val="auto"/>
          <w:sz w:val="20"/>
          <w:lang w:val="pt-BR"/>
        </w:rPr>
        <w:t>”.</w:t>
      </w:r>
    </w:p>
    <w:p w:rsidR="00126062" w:rsidRPr="006E7650" w:rsidRDefault="00FD30D3" w:rsidP="00D901CE">
      <w:pPr>
        <w:jc w:val="both"/>
        <w:rPr>
          <w:color w:val="auto"/>
          <w:lang w:val="pt-BR"/>
        </w:rPr>
      </w:pPr>
      <w:r w:rsidRPr="006E7650">
        <w:rPr>
          <w:color w:val="auto"/>
          <w:sz w:val="20"/>
          <w:lang w:val="pt-BR"/>
        </w:rPr>
        <w:t xml:space="preserve">Neste modulo o usuário </w:t>
      </w:r>
      <w:r w:rsidR="005B4993" w:rsidRPr="006E7650">
        <w:rPr>
          <w:color w:val="auto"/>
          <w:sz w:val="20"/>
          <w:lang w:val="pt-BR"/>
        </w:rPr>
        <w:t>poderá</w:t>
      </w:r>
      <w:r w:rsidRPr="006E7650">
        <w:rPr>
          <w:color w:val="auto"/>
          <w:sz w:val="20"/>
          <w:lang w:val="pt-BR"/>
        </w:rPr>
        <w:t xml:space="preserve"> incluir</w:t>
      </w:r>
      <w:r w:rsidR="00126062" w:rsidRPr="006E7650">
        <w:rPr>
          <w:color w:val="auto"/>
          <w:sz w:val="20"/>
          <w:lang w:val="pt-BR"/>
        </w:rPr>
        <w:t xml:space="preserve"> ou </w:t>
      </w:r>
      <w:r w:rsidR="005B4993" w:rsidRPr="006E7650">
        <w:rPr>
          <w:color w:val="auto"/>
          <w:sz w:val="20"/>
          <w:lang w:val="pt-BR"/>
        </w:rPr>
        <w:t>excluir</w:t>
      </w:r>
      <w:r w:rsidR="00126062" w:rsidRPr="006E7650">
        <w:rPr>
          <w:color w:val="auto"/>
          <w:sz w:val="20"/>
          <w:lang w:val="pt-BR"/>
        </w:rPr>
        <w:t xml:space="preserve"> assinaturas, em ambos os casos o usuário e </w:t>
      </w:r>
      <w:proofErr w:type="spellStart"/>
      <w:r w:rsidR="00126062" w:rsidRPr="006E7650">
        <w:rPr>
          <w:color w:val="auto"/>
          <w:sz w:val="20"/>
          <w:lang w:val="pt-BR"/>
        </w:rPr>
        <w:t>timestamp</w:t>
      </w:r>
      <w:proofErr w:type="spellEnd"/>
      <w:r w:rsidR="00126062" w:rsidRPr="006E7650">
        <w:rPr>
          <w:color w:val="auto"/>
          <w:sz w:val="20"/>
          <w:lang w:val="pt-BR"/>
        </w:rPr>
        <w:t xml:space="preserve"> precisam ser registrados.</w:t>
      </w:r>
      <w:r w:rsidR="000606B8" w:rsidRPr="006E7650">
        <w:rPr>
          <w:color w:val="auto"/>
          <w:sz w:val="20"/>
          <w:lang w:val="pt-BR"/>
        </w:rPr>
        <w:t xml:space="preserve"> A inclusão ou exclusão</w:t>
      </w:r>
      <w:r w:rsidRPr="006E7650">
        <w:rPr>
          <w:color w:val="auto"/>
          <w:sz w:val="20"/>
          <w:lang w:val="pt-BR"/>
        </w:rPr>
        <w:t xml:space="preserve"> pode ser executa em lote ou de forma unitária. O valor estimado de consumo pode ser editado neste mesmo modulo. </w:t>
      </w:r>
      <w:r w:rsidR="00126062" w:rsidRPr="006E7650">
        <w:rPr>
          <w:color w:val="auto"/>
          <w:sz w:val="20"/>
          <w:lang w:val="pt-BR"/>
        </w:rPr>
        <w:t>O painel deve permitir a extração das assinaturas em análise, informando o número da assinatura, data de entrada e origem.</w:t>
      </w:r>
    </w:p>
    <w:p w:rsidR="00E364EA" w:rsidRPr="00C20E9E" w:rsidRDefault="004B754F" w:rsidP="00542C85">
      <w:p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Macro Fluxo:</w:t>
      </w:r>
    </w:p>
    <w:p w:rsidR="00B23D69" w:rsidRDefault="00AE3BD4" w:rsidP="00542C8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69EBB19" wp14:editId="78428B0F">
            <wp:extent cx="4715568" cy="3672619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501" cy="36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5B" w:rsidRDefault="00561A5B" w:rsidP="000B0500">
      <w:pPr>
        <w:rPr>
          <w:lang w:val="pt-BR"/>
        </w:rPr>
      </w:pPr>
    </w:p>
    <w:p w:rsidR="00561A5B" w:rsidRDefault="00561A5B" w:rsidP="000B0500">
      <w:pPr>
        <w:rPr>
          <w:lang w:val="pt-BR"/>
        </w:rPr>
      </w:pPr>
    </w:p>
    <w:p w:rsidR="00C313D9" w:rsidRPr="00C20E9E" w:rsidRDefault="00FD30D3" w:rsidP="000B0500">
      <w:pPr>
        <w:rPr>
          <w:sz w:val="20"/>
          <w:lang w:val="pt-BR"/>
        </w:rPr>
      </w:pPr>
      <w:r w:rsidRPr="00C20E9E">
        <w:rPr>
          <w:sz w:val="20"/>
          <w:lang w:val="pt-BR"/>
        </w:rPr>
        <w:lastRenderedPageBreak/>
        <w:t>Inicialmente os itens em monitoração serão:</w:t>
      </w:r>
    </w:p>
    <w:p w:rsidR="00FD30D3" w:rsidRPr="00C20E9E" w:rsidRDefault="00FD30D3" w:rsidP="001D2C67">
      <w:pPr>
        <w:pStyle w:val="PargrafodaLista"/>
        <w:numPr>
          <w:ilvl w:val="0"/>
          <w:numId w:val="15"/>
        </w:numPr>
        <w:rPr>
          <w:sz w:val="20"/>
          <w:lang w:val="pt-BR"/>
        </w:rPr>
      </w:pPr>
      <w:r w:rsidRPr="00C20E9E">
        <w:rPr>
          <w:b/>
          <w:sz w:val="20"/>
          <w:lang w:val="pt-BR"/>
        </w:rPr>
        <w:t>Valor</w:t>
      </w:r>
      <w:r w:rsidRPr="00C20E9E">
        <w:rPr>
          <w:sz w:val="20"/>
          <w:lang w:val="pt-BR"/>
        </w:rPr>
        <w:t xml:space="preserve">: </w:t>
      </w:r>
      <w:r w:rsidR="00DB6BE1" w:rsidRPr="00C20E9E">
        <w:rPr>
          <w:sz w:val="20"/>
          <w:lang w:val="pt-BR"/>
        </w:rPr>
        <w:t>caso o</w:t>
      </w:r>
      <w:r w:rsidRPr="00C20E9E">
        <w:rPr>
          <w:sz w:val="20"/>
          <w:lang w:val="pt-BR"/>
        </w:rPr>
        <w:t xml:space="preserve"> valor</w:t>
      </w:r>
      <w:r w:rsidR="00C415CF" w:rsidRPr="00C20E9E">
        <w:rPr>
          <w:sz w:val="20"/>
          <w:lang w:val="pt-BR"/>
        </w:rPr>
        <w:t xml:space="preserve"> consumido exceda 30</w:t>
      </w:r>
      <w:r w:rsidR="00DB6BE1" w:rsidRPr="00C20E9E">
        <w:rPr>
          <w:sz w:val="20"/>
          <w:lang w:val="pt-BR"/>
        </w:rPr>
        <w:t xml:space="preserve">% do valor </w:t>
      </w:r>
      <w:r w:rsidRPr="00C20E9E">
        <w:rPr>
          <w:sz w:val="20"/>
          <w:lang w:val="pt-BR"/>
        </w:rPr>
        <w:t>estimado</w:t>
      </w:r>
      <w:r w:rsidR="00DB6BE1" w:rsidRPr="00C20E9E">
        <w:rPr>
          <w:sz w:val="20"/>
          <w:lang w:val="pt-BR"/>
        </w:rPr>
        <w:t xml:space="preserve"> para a assinatura em análise, a trava será acionada.</w:t>
      </w:r>
    </w:p>
    <w:p w:rsidR="00DB6BE1" w:rsidRPr="00C20E9E" w:rsidRDefault="00561A5B" w:rsidP="00561A5B">
      <w:pPr>
        <w:pStyle w:val="PargrafodaLista"/>
        <w:numPr>
          <w:ilvl w:val="0"/>
          <w:numId w:val="15"/>
        </w:num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Ciclos-</w:t>
      </w:r>
      <w:proofErr w:type="spellStart"/>
      <w:r w:rsidRPr="00C20E9E">
        <w:rPr>
          <w:b/>
          <w:sz w:val="20"/>
          <w:lang w:val="pt-BR"/>
        </w:rPr>
        <w:t>vCPU</w:t>
      </w:r>
      <w:proofErr w:type="spellEnd"/>
      <w:r w:rsidRPr="00C20E9E">
        <w:rPr>
          <w:b/>
          <w:sz w:val="20"/>
          <w:lang w:val="pt-BR"/>
        </w:rPr>
        <w:t xml:space="preserve"> </w:t>
      </w:r>
      <w:proofErr w:type="spellStart"/>
      <w:r w:rsidRPr="00C20E9E">
        <w:rPr>
          <w:b/>
          <w:sz w:val="20"/>
          <w:lang w:val="pt-BR"/>
        </w:rPr>
        <w:t>Hypervisor</w:t>
      </w:r>
      <w:proofErr w:type="spellEnd"/>
      <w:r w:rsidRPr="00C20E9E">
        <w:rPr>
          <w:b/>
          <w:sz w:val="20"/>
          <w:lang w:val="pt-BR"/>
        </w:rPr>
        <w:t xml:space="preserve"> (VM) Ativos</w:t>
      </w:r>
      <w:r w:rsidR="00CB660D" w:rsidRPr="00C20E9E">
        <w:rPr>
          <w:b/>
          <w:sz w:val="20"/>
          <w:lang w:val="pt-BR"/>
        </w:rPr>
        <w:t>:</w:t>
      </w:r>
      <w:r w:rsidR="00C07924" w:rsidRPr="00C20E9E">
        <w:rPr>
          <w:b/>
          <w:sz w:val="20"/>
          <w:lang w:val="pt-BR"/>
        </w:rPr>
        <w:t xml:space="preserve"> </w:t>
      </w:r>
      <w:r w:rsidR="00082B45" w:rsidRPr="00C20E9E">
        <w:rPr>
          <w:sz w:val="20"/>
          <w:lang w:val="pt-BR"/>
        </w:rPr>
        <w:t>se o valor consumido for igual ou maior que</w:t>
      </w:r>
      <w:r w:rsidR="00F83D79" w:rsidRPr="00C20E9E">
        <w:rPr>
          <w:sz w:val="20"/>
          <w:lang w:val="pt-BR"/>
        </w:rPr>
        <w:t xml:space="preserve"> </w:t>
      </w:r>
      <w:r w:rsidR="00F83D79" w:rsidRPr="00C20E9E">
        <w:rPr>
          <w:b/>
          <w:color w:val="FF0000"/>
          <w:sz w:val="20"/>
          <w:lang w:val="pt-BR"/>
        </w:rPr>
        <w:t>51.489,40</w:t>
      </w:r>
      <w:r w:rsidR="00082B45" w:rsidRPr="00C20E9E">
        <w:rPr>
          <w:sz w:val="20"/>
          <w:lang w:val="pt-BR"/>
        </w:rPr>
        <w:t>, a trava será acionada.</w:t>
      </w:r>
    </w:p>
    <w:p w:rsidR="00561A5B" w:rsidRPr="00C20E9E" w:rsidRDefault="00561A5B" w:rsidP="00561A5B">
      <w:pPr>
        <w:pStyle w:val="PargrafodaLista"/>
        <w:numPr>
          <w:ilvl w:val="0"/>
          <w:numId w:val="15"/>
        </w:num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Ciclos-</w:t>
      </w:r>
      <w:proofErr w:type="spellStart"/>
      <w:r w:rsidRPr="00C20E9E">
        <w:rPr>
          <w:b/>
          <w:sz w:val="20"/>
          <w:lang w:val="pt-BR"/>
        </w:rPr>
        <w:t>vCPU</w:t>
      </w:r>
      <w:proofErr w:type="spellEnd"/>
      <w:r w:rsidRPr="00C20E9E">
        <w:rPr>
          <w:b/>
          <w:sz w:val="20"/>
          <w:lang w:val="pt-BR"/>
        </w:rPr>
        <w:t xml:space="preserve"> Container (CT) Ativos</w:t>
      </w:r>
      <w:r w:rsidR="00CB660D" w:rsidRPr="00C20E9E">
        <w:rPr>
          <w:b/>
          <w:sz w:val="20"/>
          <w:lang w:val="pt-BR"/>
        </w:rPr>
        <w:t>:</w:t>
      </w:r>
      <w:r w:rsidR="00C07924" w:rsidRPr="00C20E9E">
        <w:rPr>
          <w:b/>
          <w:sz w:val="20"/>
          <w:lang w:val="pt-BR"/>
        </w:rPr>
        <w:t xml:space="preserve"> </w:t>
      </w:r>
      <w:r w:rsidR="00082B45" w:rsidRPr="00C20E9E">
        <w:rPr>
          <w:sz w:val="20"/>
          <w:lang w:val="pt-BR"/>
        </w:rPr>
        <w:t>se o valor consumido for igual ou maior que</w:t>
      </w:r>
      <w:r w:rsidR="00F83D79" w:rsidRPr="00C20E9E">
        <w:rPr>
          <w:b/>
          <w:color w:val="FF0000"/>
          <w:sz w:val="20"/>
          <w:lang w:val="pt-BR"/>
        </w:rPr>
        <w:t xml:space="preserve"> 51.489,40</w:t>
      </w:r>
      <w:r w:rsidR="00082B45" w:rsidRPr="00C20E9E">
        <w:rPr>
          <w:sz w:val="20"/>
          <w:lang w:val="pt-BR"/>
        </w:rPr>
        <w:t>, a trava será acionada.</w:t>
      </w:r>
    </w:p>
    <w:p w:rsidR="00561A5B" w:rsidRPr="00C20E9E" w:rsidRDefault="00561A5B" w:rsidP="00561A5B">
      <w:pPr>
        <w:pStyle w:val="PargrafodaLista"/>
        <w:numPr>
          <w:ilvl w:val="0"/>
          <w:numId w:val="15"/>
        </w:num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Storage HDD Ativo</w:t>
      </w:r>
      <w:r w:rsidR="00CB660D" w:rsidRPr="00C20E9E">
        <w:rPr>
          <w:b/>
          <w:sz w:val="20"/>
          <w:lang w:val="pt-BR"/>
        </w:rPr>
        <w:t>:</w:t>
      </w:r>
      <w:r w:rsidR="00C07924" w:rsidRPr="00C20E9E">
        <w:rPr>
          <w:b/>
          <w:sz w:val="20"/>
          <w:lang w:val="pt-BR"/>
        </w:rPr>
        <w:t xml:space="preserve"> </w:t>
      </w:r>
      <w:r w:rsidR="00082B45" w:rsidRPr="00C20E9E">
        <w:rPr>
          <w:sz w:val="20"/>
          <w:lang w:val="pt-BR"/>
        </w:rPr>
        <w:t xml:space="preserve">se o valor consumido for igual ou maior que </w:t>
      </w:r>
      <w:r w:rsidR="009C7887" w:rsidRPr="00C20E9E">
        <w:rPr>
          <w:b/>
          <w:color w:val="FF0000"/>
          <w:sz w:val="20"/>
          <w:lang w:val="pt-BR"/>
        </w:rPr>
        <w:t>1.800.000,00</w:t>
      </w:r>
      <w:r w:rsidR="00082B45" w:rsidRPr="00C20E9E">
        <w:rPr>
          <w:sz w:val="20"/>
          <w:lang w:val="pt-BR"/>
        </w:rPr>
        <w:t>, a trava será acionada.</w:t>
      </w:r>
    </w:p>
    <w:p w:rsidR="00561A5B" w:rsidRPr="00DD20A0" w:rsidRDefault="00561A5B" w:rsidP="00561A5B">
      <w:pPr>
        <w:pStyle w:val="PargrafodaLista"/>
        <w:numPr>
          <w:ilvl w:val="0"/>
          <w:numId w:val="15"/>
        </w:num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Memória RAM Ativa</w:t>
      </w:r>
      <w:r w:rsidR="00CB660D" w:rsidRPr="00C20E9E">
        <w:rPr>
          <w:b/>
          <w:sz w:val="20"/>
          <w:lang w:val="pt-BR"/>
        </w:rPr>
        <w:t>:</w:t>
      </w:r>
      <w:r w:rsidR="00C07924" w:rsidRPr="00C20E9E">
        <w:rPr>
          <w:b/>
          <w:sz w:val="20"/>
          <w:lang w:val="pt-BR"/>
        </w:rPr>
        <w:t xml:space="preserve"> </w:t>
      </w:r>
      <w:r w:rsidR="00082B45" w:rsidRPr="00C20E9E">
        <w:rPr>
          <w:sz w:val="20"/>
          <w:lang w:val="pt-BR"/>
        </w:rPr>
        <w:t>se o valor consumido for igual ou maior que</w:t>
      </w:r>
      <w:r w:rsidR="00F83D79" w:rsidRPr="00C20E9E">
        <w:rPr>
          <w:sz w:val="20"/>
          <w:lang w:val="pt-BR"/>
        </w:rPr>
        <w:t xml:space="preserve"> </w:t>
      </w:r>
      <w:r w:rsidR="00F83D79" w:rsidRPr="00C20E9E">
        <w:rPr>
          <w:b/>
          <w:color w:val="FF0000"/>
          <w:sz w:val="20"/>
          <w:lang w:val="pt-BR"/>
        </w:rPr>
        <w:t>86.400,00</w:t>
      </w:r>
      <w:r w:rsidR="00082B45" w:rsidRPr="00C20E9E">
        <w:rPr>
          <w:sz w:val="20"/>
          <w:lang w:val="pt-BR"/>
        </w:rPr>
        <w:t>, a trava será acionada.</w:t>
      </w:r>
    </w:p>
    <w:p w:rsidR="00DD20A0" w:rsidRPr="00C20E9E" w:rsidRDefault="00285068" w:rsidP="00561A5B">
      <w:pPr>
        <w:pStyle w:val="PargrafodaLista"/>
        <w:numPr>
          <w:ilvl w:val="0"/>
          <w:numId w:val="15"/>
        </w:numPr>
        <w:rPr>
          <w:b/>
          <w:sz w:val="20"/>
          <w:lang w:val="pt-BR"/>
        </w:rPr>
      </w:pPr>
      <w:r>
        <w:rPr>
          <w:b/>
          <w:sz w:val="20"/>
          <w:lang w:val="pt-BR"/>
        </w:rPr>
        <w:t>Quantidade</w:t>
      </w:r>
      <w:r w:rsidR="00DD20A0">
        <w:rPr>
          <w:b/>
          <w:sz w:val="20"/>
          <w:lang w:val="pt-BR"/>
        </w:rPr>
        <w:t xml:space="preserve"> de servidores: </w:t>
      </w:r>
      <w:r w:rsidR="00DD20A0" w:rsidRPr="00DD20A0">
        <w:rPr>
          <w:sz w:val="20"/>
          <w:lang w:val="pt-BR"/>
        </w:rPr>
        <w:t>se o número</w:t>
      </w:r>
      <w:r w:rsidR="00DD20A0">
        <w:rPr>
          <w:sz w:val="20"/>
          <w:lang w:val="pt-BR"/>
        </w:rPr>
        <w:t xml:space="preserve"> de servidores tiver um incremento igual ou maior a </w:t>
      </w:r>
      <w:r>
        <w:rPr>
          <w:sz w:val="20"/>
          <w:lang w:val="pt-BR"/>
        </w:rPr>
        <w:t>5</w:t>
      </w:r>
      <w:r w:rsidR="00DD20A0">
        <w:rPr>
          <w:sz w:val="20"/>
          <w:lang w:val="pt-BR"/>
        </w:rPr>
        <w:t xml:space="preserve">0% na quantidade medida na leitura anterior, </w:t>
      </w:r>
      <w:r w:rsidR="00DD20A0" w:rsidRPr="00C20E9E">
        <w:rPr>
          <w:sz w:val="20"/>
          <w:lang w:val="pt-BR"/>
        </w:rPr>
        <w:t>a trava será acionada.</w:t>
      </w:r>
    </w:p>
    <w:p w:rsidR="00FD30D3" w:rsidRPr="00C20E9E" w:rsidRDefault="00FD30D3" w:rsidP="000B0500">
      <w:pPr>
        <w:rPr>
          <w:sz w:val="20"/>
          <w:lang w:val="pt-BR"/>
        </w:rPr>
      </w:pPr>
    </w:p>
    <w:p w:rsidR="00AE3BD4" w:rsidRPr="00C20E9E" w:rsidRDefault="00AE3BD4" w:rsidP="000B0500">
      <w:p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t>Exemplo de leitura de consumo: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1520"/>
        <w:gridCol w:w="1840"/>
      </w:tblGrid>
      <w:tr w:rsidR="003442FF" w:rsidRPr="003442FF" w:rsidTr="003442FF">
        <w:trPr>
          <w:trHeight w:val="315"/>
        </w:trPr>
        <w:tc>
          <w:tcPr>
            <w:tcW w:w="504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Recurso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Consumido</w:t>
            </w:r>
          </w:p>
        </w:tc>
      </w:tr>
      <w:tr w:rsidR="003442FF" w:rsidRPr="003442FF" w:rsidTr="003442FF">
        <w:trPr>
          <w:trHeight w:val="330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Web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R$ 261,00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Standard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R$ 3.564,00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Hypervisor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(VM) 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R$ 139,05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3.476,33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Hypervisor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(VM) Inativos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R$ 0,01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0,65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Container (CT) 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R$ 46,33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1.158,31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Container (CT) Inativos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R$ 1,30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67,27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Ativa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R$ 29,05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1.452,27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Inativa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R$ 0,35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33,77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HDD Ativo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R$ 134,66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79.213,00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HDD Inativo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R$ 2,33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1.370,00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de Réplicas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R$ 8,34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4.903,00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de Backup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22,05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2008 R2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WEB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WEB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R$ 1,75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148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2012 R2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STD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300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STD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465"/>
        </w:trPr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36"/>
                <w:szCs w:val="36"/>
                <w:lang w:val="pt-BR" w:eastAsia="pt-BR"/>
              </w:rPr>
            </w:pPr>
            <w:r w:rsidRPr="003442FF">
              <w:rPr>
                <w:rFonts w:ascii="inherit" w:eastAsia="Times New Roman" w:hAnsi="inherit" w:cs="Times New Roman"/>
                <w:b/>
                <w:bCs/>
                <w:color w:val="000000"/>
                <w:sz w:val="36"/>
                <w:szCs w:val="36"/>
                <w:lang w:val="pt-BR" w:eastAsia="pt-BR"/>
              </w:rPr>
              <w:t>Consumo total</w:t>
            </w:r>
            <w:r w:rsidRPr="003442FF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val="pt-BR" w:eastAsia="pt-BR"/>
              </w:rPr>
              <w:t xml:space="preserve">: </w:t>
            </w:r>
            <w:r w:rsidRPr="003442FF">
              <w:rPr>
                <w:rFonts w:ascii="inherit" w:eastAsia="Times New Roman" w:hAnsi="inherit" w:cs="Times New Roman"/>
                <w:b/>
                <w:bCs/>
                <w:color w:val="FF0000"/>
                <w:sz w:val="36"/>
                <w:szCs w:val="36"/>
                <w:lang w:val="pt-BR" w:eastAsia="pt-BR"/>
              </w:rPr>
              <w:t>R$ 4.191,78</w:t>
            </w:r>
            <w:r w:rsidRPr="003442FF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val="pt-BR" w:eastAsia="pt-BR"/>
              </w:rPr>
              <w:t xml:space="preserve"> até 24-10-2016 13:43:59</w:t>
            </w:r>
          </w:p>
        </w:tc>
      </w:tr>
    </w:tbl>
    <w:p w:rsidR="003442FF" w:rsidRDefault="003442FF" w:rsidP="000B0500">
      <w:pPr>
        <w:rPr>
          <w:lang w:val="pt-BR"/>
        </w:rPr>
      </w:pPr>
    </w:p>
    <w:p w:rsidR="001306C8" w:rsidRDefault="001306C8" w:rsidP="001306C8">
      <w:pPr>
        <w:rPr>
          <w:lang w:val="pt-BR"/>
        </w:rPr>
      </w:pPr>
    </w:p>
    <w:p w:rsidR="003110C9" w:rsidRDefault="003110C9" w:rsidP="001306C8">
      <w:pPr>
        <w:rPr>
          <w:b/>
          <w:sz w:val="20"/>
          <w:lang w:val="pt-BR"/>
        </w:rPr>
      </w:pPr>
    </w:p>
    <w:p w:rsidR="003110C9" w:rsidRDefault="003110C9" w:rsidP="001306C8">
      <w:pPr>
        <w:rPr>
          <w:b/>
          <w:sz w:val="20"/>
          <w:lang w:val="pt-BR"/>
        </w:rPr>
      </w:pPr>
    </w:p>
    <w:p w:rsidR="003110C9" w:rsidRDefault="003110C9" w:rsidP="001306C8">
      <w:pPr>
        <w:rPr>
          <w:b/>
          <w:sz w:val="20"/>
          <w:lang w:val="pt-BR"/>
        </w:rPr>
      </w:pPr>
    </w:p>
    <w:p w:rsidR="003110C9" w:rsidRDefault="003110C9" w:rsidP="001306C8">
      <w:pPr>
        <w:rPr>
          <w:b/>
          <w:sz w:val="20"/>
          <w:lang w:val="pt-BR"/>
        </w:rPr>
      </w:pPr>
    </w:p>
    <w:p w:rsidR="003110C9" w:rsidRDefault="003110C9" w:rsidP="001306C8">
      <w:pPr>
        <w:rPr>
          <w:b/>
          <w:sz w:val="20"/>
          <w:lang w:val="pt-BR"/>
        </w:rPr>
      </w:pPr>
    </w:p>
    <w:p w:rsidR="001306C8" w:rsidRPr="00C20E9E" w:rsidRDefault="001306C8" w:rsidP="001306C8">
      <w:pPr>
        <w:rPr>
          <w:b/>
          <w:sz w:val="20"/>
          <w:lang w:val="pt-BR"/>
        </w:rPr>
      </w:pPr>
      <w:r w:rsidRPr="00C20E9E">
        <w:rPr>
          <w:b/>
          <w:sz w:val="20"/>
          <w:lang w:val="pt-BR"/>
        </w:rPr>
        <w:lastRenderedPageBreak/>
        <w:t>Exemplo Log alteração de status assinatura:</w:t>
      </w:r>
    </w:p>
    <w:p w:rsidR="001306C8" w:rsidRDefault="001306C8" w:rsidP="00C17677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B0A9DEE" wp14:editId="015986DC">
            <wp:extent cx="5774675" cy="16926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633" cy="16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80" w:rsidRPr="003110C9" w:rsidRDefault="007A3980">
      <w:pPr>
        <w:rPr>
          <w:color w:val="auto"/>
          <w:lang w:val="pt-BR"/>
        </w:rPr>
      </w:pPr>
    </w:p>
    <w:p w:rsidR="00C3311C" w:rsidRPr="003110C9" w:rsidRDefault="00C3311C" w:rsidP="00C3311C">
      <w:pPr>
        <w:pStyle w:val="Listacommarcadores"/>
        <w:ind w:left="360"/>
        <w:rPr>
          <w:b/>
          <w:color w:val="auto"/>
          <w:sz w:val="20"/>
          <w:lang w:val="pt-BR"/>
        </w:rPr>
      </w:pPr>
      <w:r w:rsidRPr="003110C9">
        <w:rPr>
          <w:b/>
          <w:color w:val="auto"/>
          <w:sz w:val="20"/>
          <w:lang w:val="pt-BR"/>
        </w:rPr>
        <w:t>Detalhe Técnico:</w:t>
      </w:r>
    </w:p>
    <w:p w:rsidR="00C3311C" w:rsidRPr="003110C9" w:rsidRDefault="000B34C4" w:rsidP="00C3311C">
      <w:pPr>
        <w:pStyle w:val="Listacommarcadores"/>
        <w:ind w:left="360"/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Haverá uma rotina feita em PHP que será executada via linha de comando periodicamente que será capaz de ler os seguintes dados sobre os servidores virtuais</w:t>
      </w:r>
      <w:r w:rsidR="00C3311C" w:rsidRPr="003110C9">
        <w:rPr>
          <w:color w:val="auto"/>
          <w:sz w:val="20"/>
          <w:lang w:val="pt-BR"/>
        </w:rPr>
        <w:t>:</w:t>
      </w:r>
    </w:p>
    <w:p w:rsidR="00C3311C" w:rsidRPr="003110C9" w:rsidRDefault="000B34C4" w:rsidP="00C3311C">
      <w:pPr>
        <w:pStyle w:val="PargrafodaLista"/>
        <w:numPr>
          <w:ilvl w:val="0"/>
          <w:numId w:val="19"/>
        </w:numPr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Quantidade de memória (por servidor);</w:t>
      </w:r>
    </w:p>
    <w:p w:rsidR="000B34C4" w:rsidRPr="003110C9" w:rsidRDefault="000B34C4" w:rsidP="00C3311C">
      <w:pPr>
        <w:pStyle w:val="PargrafodaLista"/>
        <w:numPr>
          <w:ilvl w:val="0"/>
          <w:numId w:val="19"/>
        </w:numPr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Quantidade de Cores (por servidor);</w:t>
      </w:r>
    </w:p>
    <w:p w:rsidR="000B34C4" w:rsidRPr="003110C9" w:rsidRDefault="000B34C4" w:rsidP="000B34C4">
      <w:pPr>
        <w:pStyle w:val="PargrafodaLista"/>
        <w:numPr>
          <w:ilvl w:val="0"/>
          <w:numId w:val="19"/>
        </w:numPr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Quantidade de Discos (por servidor);</w:t>
      </w:r>
    </w:p>
    <w:p w:rsidR="000B34C4" w:rsidRPr="003110C9" w:rsidRDefault="000B34C4" w:rsidP="00C3311C">
      <w:pPr>
        <w:pStyle w:val="PargrafodaLista"/>
        <w:numPr>
          <w:ilvl w:val="0"/>
          <w:numId w:val="19"/>
        </w:numPr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Quantidade de servidores (por assinatura);</w:t>
      </w:r>
    </w:p>
    <w:p w:rsidR="000B34C4" w:rsidRPr="003110C9" w:rsidRDefault="000B34C4" w:rsidP="000B34C4">
      <w:pPr>
        <w:pStyle w:val="Listacommarcadores"/>
        <w:ind w:left="360"/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 xml:space="preserve">A rotina deverá armazenar cada leitura e verificar se houve um crescimento. Cada item monitorado terá seu próprio índice de crescimento e deverá ser armazenado em banco de dados, para que possa ser alterado sem a necessidade de alterar código PHP. Esta rotina irá utilizar API do OACI (Odin Automation for Cloud </w:t>
      </w:r>
      <w:proofErr w:type="spellStart"/>
      <w:r w:rsidRPr="003110C9">
        <w:rPr>
          <w:color w:val="auto"/>
          <w:sz w:val="20"/>
          <w:lang w:val="pt-BR"/>
        </w:rPr>
        <w:t>Infrastructure</w:t>
      </w:r>
      <w:proofErr w:type="spellEnd"/>
      <w:r w:rsidRPr="003110C9">
        <w:rPr>
          <w:color w:val="auto"/>
          <w:sz w:val="20"/>
          <w:lang w:val="pt-BR"/>
        </w:rPr>
        <w:t>) e BA (Business Automation) para recuperar os dados.</w:t>
      </w:r>
    </w:p>
    <w:p w:rsidR="000B34C4" w:rsidRPr="003110C9" w:rsidRDefault="000B34C4" w:rsidP="000B34C4">
      <w:pPr>
        <w:pStyle w:val="Listacommarcadores"/>
        <w:ind w:left="360"/>
        <w:rPr>
          <w:color w:val="auto"/>
          <w:sz w:val="20"/>
          <w:lang w:val="pt-BR"/>
        </w:rPr>
      </w:pPr>
      <w:r w:rsidRPr="003110C9">
        <w:rPr>
          <w:b/>
          <w:color w:val="auto"/>
          <w:sz w:val="20"/>
          <w:lang w:val="pt-BR"/>
        </w:rPr>
        <w:t>Ponto importante</w:t>
      </w:r>
      <w:r w:rsidRPr="003110C9">
        <w:rPr>
          <w:color w:val="auto"/>
          <w:sz w:val="20"/>
          <w:lang w:val="pt-BR"/>
        </w:rPr>
        <w:t>: O OACI não mantém histórico dos dados, se em algum período o sistema ficar fora, não há como recuperar o valor perdido.</w:t>
      </w:r>
    </w:p>
    <w:p w:rsidR="000B34C4" w:rsidRPr="003110C9" w:rsidRDefault="000B34C4" w:rsidP="000B34C4">
      <w:pPr>
        <w:pStyle w:val="Listacommarcadores"/>
        <w:ind w:left="360"/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Esta rotina também deverá ler o valor estimado de cada pedido no BA e monitorá-lo</w:t>
      </w:r>
      <w:r w:rsidR="005B4993" w:rsidRPr="003110C9">
        <w:rPr>
          <w:color w:val="auto"/>
          <w:sz w:val="20"/>
          <w:lang w:val="pt-BR"/>
        </w:rPr>
        <w:t xml:space="preserve"> e verificar se atingiu o limite de alerta (em Reais) que também é um parâmetro que será mantido no banco de dados. Isto se dará através de um indicador (em percentual), armazenado em banco de dados, que irá avaliar se o valor lido ultrapassou o “valor estimado X indicador”.</w:t>
      </w:r>
    </w:p>
    <w:p w:rsidR="005B4993" w:rsidRPr="003110C9" w:rsidRDefault="005B4993" w:rsidP="000B34C4">
      <w:pPr>
        <w:pStyle w:val="Listacommarcadores"/>
        <w:ind w:left="360"/>
        <w:rPr>
          <w:color w:val="auto"/>
          <w:sz w:val="20"/>
          <w:lang w:val="pt-BR"/>
        </w:rPr>
      </w:pPr>
      <w:r w:rsidRPr="003110C9">
        <w:rPr>
          <w:color w:val="auto"/>
          <w:sz w:val="20"/>
          <w:lang w:val="pt-BR"/>
        </w:rPr>
        <w:t>A página denominada “</w:t>
      </w:r>
      <w:r w:rsidRPr="003110C9">
        <w:rPr>
          <w:b/>
          <w:color w:val="auto"/>
          <w:sz w:val="20"/>
          <w:lang w:val="pt-BR"/>
        </w:rPr>
        <w:t>Controle Uso Cloud Server</w:t>
      </w:r>
      <w:r w:rsidRPr="003110C9">
        <w:rPr>
          <w:color w:val="auto"/>
          <w:sz w:val="20"/>
          <w:lang w:val="pt-BR"/>
        </w:rPr>
        <w:t>” deverá permitir que o usuário modifique o valor estimado. Deverá armazenar numa tabela de histórico o valor anterior à mudança com a data e hora e o usuário que fez a mudança (a tabela de histórico deverá conter a data e hora em que o histórico foi inserido e a data e hora originais da inserção do valor).</w:t>
      </w:r>
    </w:p>
    <w:p w:rsidR="005B4993" w:rsidRPr="000B34C4" w:rsidRDefault="005B4993" w:rsidP="000B34C4">
      <w:pPr>
        <w:pStyle w:val="Listacommarcadores"/>
        <w:ind w:left="360"/>
        <w:rPr>
          <w:color w:val="auto"/>
          <w:lang w:val="pt-BR"/>
        </w:rPr>
      </w:pPr>
    </w:p>
    <w:p w:rsidR="007135AB" w:rsidRPr="003110C9" w:rsidRDefault="007135AB" w:rsidP="00C3311C">
      <w:pPr>
        <w:rPr>
          <w:b/>
          <w:color w:val="auto"/>
          <w:lang w:val="pt-BR"/>
        </w:rPr>
      </w:pPr>
      <w:bookmarkStart w:id="11" w:name="_GoBack"/>
      <w:bookmarkEnd w:id="11"/>
      <w:r w:rsidRPr="003110C9">
        <w:rPr>
          <w:b/>
          <w:color w:val="auto"/>
          <w:lang w:val="pt-BR"/>
        </w:rPr>
        <w:t>Modelo de tela</w:t>
      </w:r>
      <w:r w:rsidR="003110C9" w:rsidRPr="003110C9">
        <w:rPr>
          <w:b/>
          <w:color w:val="auto"/>
          <w:lang w:val="pt-BR"/>
        </w:rPr>
        <w:t xml:space="preserve"> </w:t>
      </w:r>
      <w:r w:rsidRPr="003110C9">
        <w:rPr>
          <w:b/>
          <w:color w:val="auto"/>
          <w:lang w:val="pt-BR"/>
        </w:rPr>
        <w:t>Menu:</w:t>
      </w:r>
    </w:p>
    <w:p w:rsidR="007135AB" w:rsidRDefault="007135AB" w:rsidP="00C3311C">
      <w:pPr>
        <w:rPr>
          <w:color w:val="auto"/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06BBADB" wp14:editId="767D154F">
            <wp:extent cx="2695575" cy="3648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1C" w:rsidRDefault="00C3311C" w:rsidP="00C3311C">
      <w:pPr>
        <w:rPr>
          <w:lang w:val="pt-BR"/>
        </w:rPr>
      </w:pPr>
    </w:p>
    <w:p w:rsidR="00C3311C" w:rsidRPr="004C0FFF" w:rsidRDefault="00C3311C">
      <w:pPr>
        <w:rPr>
          <w:lang w:val="pt-BR"/>
        </w:rPr>
      </w:pPr>
    </w:p>
    <w:p w:rsidR="003D0F83" w:rsidRPr="004C0FFF" w:rsidRDefault="00785FBD" w:rsidP="008F6909">
      <w:pPr>
        <w:pStyle w:val="Ttulo2"/>
        <w:rPr>
          <w:lang w:val="pt-BR"/>
        </w:rPr>
      </w:pPr>
      <w:bookmarkStart w:id="12" w:name="_Toc465267874"/>
      <w:r>
        <w:rPr>
          <w:lang w:val="pt-BR"/>
        </w:rPr>
        <w:t>Sistemas impactados</w:t>
      </w:r>
      <w:bookmarkEnd w:id="12"/>
    </w:p>
    <w:p w:rsidR="008B7C7D" w:rsidRPr="00C20E9E" w:rsidRDefault="008B7C7D" w:rsidP="008B7C7D">
      <w:pPr>
        <w:pStyle w:val="PargrafodaLista"/>
        <w:numPr>
          <w:ilvl w:val="0"/>
          <w:numId w:val="6"/>
        </w:numPr>
        <w:rPr>
          <w:sz w:val="20"/>
          <w:lang w:val="pt-BR"/>
        </w:rPr>
      </w:pPr>
      <w:r w:rsidRPr="00C20E9E">
        <w:rPr>
          <w:sz w:val="20"/>
          <w:lang w:val="pt-BR"/>
        </w:rPr>
        <w:t xml:space="preserve">Loja </w:t>
      </w:r>
    </w:p>
    <w:p w:rsidR="008B7C7D" w:rsidRPr="00C20E9E" w:rsidRDefault="008B7C7D" w:rsidP="008B7C7D">
      <w:pPr>
        <w:pStyle w:val="PargrafodaLista"/>
        <w:numPr>
          <w:ilvl w:val="0"/>
          <w:numId w:val="6"/>
        </w:numPr>
        <w:rPr>
          <w:sz w:val="20"/>
          <w:lang w:val="pt-BR"/>
        </w:rPr>
      </w:pPr>
      <w:r w:rsidRPr="00C20E9E">
        <w:rPr>
          <w:sz w:val="20"/>
          <w:lang w:val="pt-BR"/>
        </w:rPr>
        <w:t>Painel do Backoffice</w:t>
      </w:r>
    </w:p>
    <w:p w:rsidR="008B7C7D" w:rsidRPr="00C20E9E" w:rsidRDefault="00DD61E8" w:rsidP="008B7C7D">
      <w:pPr>
        <w:pStyle w:val="PargrafodaLista"/>
        <w:numPr>
          <w:ilvl w:val="0"/>
          <w:numId w:val="6"/>
        </w:numPr>
        <w:rPr>
          <w:sz w:val="20"/>
          <w:lang w:val="pt-BR"/>
        </w:rPr>
      </w:pPr>
      <w:r w:rsidRPr="00C20E9E">
        <w:rPr>
          <w:sz w:val="20"/>
          <w:lang w:val="pt-BR"/>
        </w:rPr>
        <w:t>PBA</w:t>
      </w:r>
      <w:r w:rsidR="00542EB9" w:rsidRPr="00C20E9E">
        <w:rPr>
          <w:sz w:val="20"/>
          <w:lang w:val="pt-BR"/>
        </w:rPr>
        <w:t>/POA</w:t>
      </w:r>
    </w:p>
    <w:p w:rsidR="00762816" w:rsidRPr="00C20E9E" w:rsidRDefault="00AD16C2" w:rsidP="001D2C67">
      <w:pPr>
        <w:pStyle w:val="PargrafodaLista"/>
        <w:numPr>
          <w:ilvl w:val="0"/>
          <w:numId w:val="6"/>
        </w:numPr>
        <w:rPr>
          <w:sz w:val="20"/>
          <w:lang w:val="pt-BR"/>
        </w:rPr>
      </w:pPr>
      <w:r w:rsidRPr="00C20E9E">
        <w:rPr>
          <w:sz w:val="20"/>
          <w:lang w:val="pt-BR"/>
        </w:rPr>
        <w:t>F</w:t>
      </w:r>
      <w:r w:rsidR="00762816" w:rsidRPr="00C20E9E">
        <w:rPr>
          <w:sz w:val="20"/>
          <w:lang w:val="pt-BR"/>
        </w:rPr>
        <w:t>CD</w:t>
      </w:r>
    </w:p>
    <w:p w:rsidR="00D16FFB" w:rsidRPr="00C20E9E" w:rsidRDefault="00D16FFB" w:rsidP="001D2C67">
      <w:pPr>
        <w:pStyle w:val="PargrafodaLista"/>
        <w:numPr>
          <w:ilvl w:val="0"/>
          <w:numId w:val="6"/>
        </w:numPr>
        <w:rPr>
          <w:sz w:val="20"/>
          <w:lang w:val="pt-BR"/>
        </w:rPr>
      </w:pPr>
      <w:r w:rsidRPr="00C20E9E">
        <w:rPr>
          <w:sz w:val="20"/>
          <w:lang w:val="pt-BR"/>
        </w:rPr>
        <w:t>SGIA</w:t>
      </w:r>
    </w:p>
    <w:p w:rsidR="00F3719E" w:rsidRDefault="00F3719E" w:rsidP="00F3719E">
      <w:pPr>
        <w:spacing w:before="120" w:after="120" w:line="240" w:lineRule="auto"/>
        <w:jc w:val="both"/>
        <w:rPr>
          <w:color w:val="FF0000"/>
          <w:lang w:val="pt-BR"/>
        </w:rPr>
      </w:pPr>
    </w:p>
    <w:p w:rsidR="00F3719E" w:rsidRDefault="00F3719E" w:rsidP="00F3719E">
      <w:pPr>
        <w:pStyle w:val="Ttulo1"/>
        <w:rPr>
          <w:lang w:val="pt-BR"/>
        </w:rPr>
      </w:pPr>
      <w:r w:rsidRPr="00F3719E">
        <w:rPr>
          <w:lang w:val="pt-BR"/>
        </w:rPr>
        <w:t>Esco</w:t>
      </w:r>
      <w:r>
        <w:rPr>
          <w:lang w:val="pt-BR"/>
        </w:rPr>
        <w:t>po técnico geral</w:t>
      </w:r>
    </w:p>
    <w:p w:rsidR="00F3719E" w:rsidRPr="00C20E9E" w:rsidRDefault="00C20E9E" w:rsidP="00F3719E">
      <w:pPr>
        <w:rPr>
          <w:sz w:val="20"/>
          <w:lang w:val="pt-BR" w:eastAsia="en-US"/>
        </w:rPr>
      </w:pPr>
      <w:r w:rsidRPr="00C20E9E">
        <w:rPr>
          <w:sz w:val="20"/>
          <w:lang w:val="pt-BR" w:eastAsia="en-US"/>
        </w:rPr>
        <w:t>Toda a lógica de processamento, rotina de verificação e acesso às API do OACI e BA serão realizadas através do servidor do Módulo Integrador, bem como novas tabelas a serem criadas.</w:t>
      </w:r>
    </w:p>
    <w:p w:rsidR="00C20E9E" w:rsidRPr="00C20E9E" w:rsidRDefault="00C20E9E" w:rsidP="00F3719E">
      <w:pPr>
        <w:rPr>
          <w:color w:val="000000" w:themeColor="text1"/>
          <w:sz w:val="20"/>
          <w:lang w:val="pt-BR" w:eastAsia="en-US"/>
        </w:rPr>
      </w:pPr>
      <w:r w:rsidRPr="00C20E9E">
        <w:rPr>
          <w:sz w:val="20"/>
          <w:lang w:val="pt-BR" w:eastAsia="en-US"/>
        </w:rPr>
        <w:t xml:space="preserve">A interface será feita em </w:t>
      </w:r>
      <w:proofErr w:type="spellStart"/>
      <w:r w:rsidRPr="00C20E9E">
        <w:rPr>
          <w:sz w:val="20"/>
          <w:lang w:val="pt-BR" w:eastAsia="en-US"/>
        </w:rPr>
        <w:t>Laravel</w:t>
      </w:r>
      <w:proofErr w:type="spellEnd"/>
      <w:r w:rsidRPr="00C20E9E">
        <w:rPr>
          <w:sz w:val="20"/>
          <w:lang w:val="pt-BR" w:eastAsia="en-US"/>
        </w:rPr>
        <w:t xml:space="preserve"> e serão construídas no servidor no Painel do </w:t>
      </w:r>
      <w:proofErr w:type="spellStart"/>
      <w:r w:rsidRPr="00C20E9E">
        <w:rPr>
          <w:sz w:val="20"/>
          <w:lang w:val="pt-BR" w:eastAsia="en-US"/>
        </w:rPr>
        <w:t>Backoffice</w:t>
      </w:r>
      <w:proofErr w:type="spellEnd"/>
      <w:r w:rsidRPr="00C20E9E">
        <w:rPr>
          <w:sz w:val="20"/>
          <w:lang w:val="pt-BR" w:eastAsia="en-US"/>
        </w:rPr>
        <w:t xml:space="preserve"> e irão acessar às funcionalidades que estão no </w:t>
      </w:r>
      <w:r w:rsidRPr="00C20E9E">
        <w:rPr>
          <w:color w:val="000000" w:themeColor="text1"/>
          <w:sz w:val="20"/>
          <w:lang w:val="pt-BR" w:eastAsia="en-US"/>
        </w:rPr>
        <w:t>Módulo Integrador através de chamadas REST com parâmetros em JSON.</w:t>
      </w:r>
    </w:p>
    <w:p w:rsid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O desenvolvimento do modulo integrador deve ser feito utilizando linguagem PHP 5.6.4 com banco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Mysql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5.5.36;</w:t>
      </w:r>
    </w:p>
    <w:p w:rsidR="00F23106" w:rsidRDefault="00744CB2" w:rsidP="00F23106">
      <w:pPr>
        <w:pStyle w:val="Default"/>
        <w:numPr>
          <w:ilvl w:val="1"/>
          <w:numId w:val="13"/>
        </w:numPr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As novas tabelas serão criadas na base de dados “</w:t>
      </w:r>
      <w:r w:rsidRPr="00744CB2">
        <w:rPr>
          <w:rFonts w:ascii="Courier New" w:hAnsi="Courier New" w:cs="Courier New"/>
          <w:color w:val="auto"/>
          <w:sz w:val="20"/>
          <w:szCs w:val="20"/>
        </w:rPr>
        <w:t>modulo-integrador</w:t>
      </w:r>
      <w:r>
        <w:rPr>
          <w:rFonts w:asciiTheme="minorHAnsi" w:hAnsiTheme="minorHAnsi" w:cstheme="minorBidi"/>
          <w:color w:val="auto"/>
          <w:sz w:val="20"/>
          <w:szCs w:val="20"/>
        </w:rPr>
        <w:t>”;</w:t>
      </w:r>
    </w:p>
    <w:p w:rsidR="00744CB2" w:rsidRDefault="00744CB2" w:rsidP="00F23106">
      <w:pPr>
        <w:pStyle w:val="Default"/>
        <w:numPr>
          <w:ilvl w:val="1"/>
          <w:numId w:val="13"/>
        </w:numPr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A Embratel irá fornecer o código fonte do módulo integrador bem como um </w:t>
      </w:r>
      <w:proofErr w:type="spellStart"/>
      <w:r>
        <w:rPr>
          <w:rFonts w:asciiTheme="minorHAnsi" w:hAnsiTheme="minorHAnsi" w:cstheme="minorBidi"/>
          <w:color w:val="auto"/>
          <w:sz w:val="20"/>
          <w:szCs w:val="20"/>
        </w:rPr>
        <w:t>dump</w:t>
      </w:r>
      <w:proofErr w:type="spellEnd"/>
      <w:r>
        <w:rPr>
          <w:rFonts w:asciiTheme="minorHAnsi" w:hAnsiTheme="minorHAnsi" w:cstheme="minorBidi"/>
          <w:color w:val="auto"/>
          <w:sz w:val="20"/>
          <w:szCs w:val="20"/>
        </w:rPr>
        <w:t xml:space="preserve"> da base de dados de homologação;</w:t>
      </w:r>
    </w:p>
    <w:p w:rsidR="00744CB2" w:rsidRPr="00C20E9E" w:rsidRDefault="00744CB2" w:rsidP="00744CB2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</w:p>
    <w:p w:rsidR="00C20E9E" w:rsidRDefault="00C20E9E" w:rsidP="00C20E9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O desenvolvimento do painel de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backoffice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deve ser feito em linguagem PHP 5.6.7, Framework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Laravel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5.2.36 com banco </w:t>
      </w:r>
      <w:proofErr w:type="spellStart"/>
      <w:r w:rsidRPr="00C20E9E">
        <w:rPr>
          <w:rFonts w:asciiTheme="minorHAnsi" w:hAnsiTheme="minorHAnsi" w:cstheme="minorBidi"/>
          <w:color w:val="auto"/>
          <w:sz w:val="20"/>
          <w:szCs w:val="20"/>
        </w:rPr>
        <w:t>Mysql</w:t>
      </w:r>
      <w:proofErr w:type="spellEnd"/>
      <w:r w:rsidRPr="00C20E9E">
        <w:rPr>
          <w:rFonts w:asciiTheme="minorHAnsi" w:hAnsiTheme="minorHAnsi" w:cstheme="minorBidi"/>
          <w:color w:val="auto"/>
          <w:sz w:val="20"/>
          <w:szCs w:val="20"/>
        </w:rPr>
        <w:t xml:space="preserve"> 5.5.42.</w:t>
      </w:r>
    </w:p>
    <w:p w:rsidR="00744CB2" w:rsidRDefault="00744CB2" w:rsidP="00744CB2">
      <w:pPr>
        <w:pStyle w:val="Default"/>
        <w:numPr>
          <w:ilvl w:val="1"/>
          <w:numId w:val="13"/>
        </w:numPr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lastRenderedPageBreak/>
        <w:t>Não será necessário utilizar a base de dados local deste servidor, apenas a construção da interface com o usuário;</w:t>
      </w:r>
    </w:p>
    <w:p w:rsidR="00744CB2" w:rsidRPr="00C20E9E" w:rsidRDefault="00744CB2" w:rsidP="00744CB2">
      <w:pPr>
        <w:pStyle w:val="Default"/>
        <w:numPr>
          <w:ilvl w:val="1"/>
          <w:numId w:val="13"/>
        </w:numPr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A Embratel irá fornecer o código fonte, juntamente com o </w:t>
      </w:r>
      <w:proofErr w:type="spellStart"/>
      <w:r>
        <w:rPr>
          <w:rFonts w:asciiTheme="minorHAnsi" w:hAnsiTheme="minorHAnsi" w:cstheme="minorBidi"/>
          <w:color w:val="auto"/>
          <w:sz w:val="20"/>
          <w:szCs w:val="20"/>
        </w:rPr>
        <w:t>dump</w:t>
      </w:r>
      <w:proofErr w:type="spellEnd"/>
      <w:r>
        <w:rPr>
          <w:rFonts w:asciiTheme="minorHAnsi" w:hAnsiTheme="minorHAnsi" w:cstheme="minorBidi"/>
          <w:color w:val="auto"/>
          <w:sz w:val="20"/>
          <w:szCs w:val="20"/>
        </w:rPr>
        <w:t xml:space="preserve"> da base, necessário para o sistema funcionar.</w:t>
      </w:r>
    </w:p>
    <w:p w:rsidR="00C20E9E" w:rsidRPr="00F3719E" w:rsidRDefault="00C20E9E" w:rsidP="00F3719E">
      <w:pPr>
        <w:rPr>
          <w:lang w:val="pt-BR" w:eastAsia="en-US"/>
        </w:rPr>
      </w:pPr>
    </w:p>
    <w:p w:rsidR="00B65F47" w:rsidRDefault="00B65F47" w:rsidP="00744CB2">
      <w:pPr>
        <w:rPr>
          <w:color w:val="FF0000"/>
          <w:lang w:val="pt-BR"/>
        </w:rPr>
      </w:pPr>
    </w:p>
    <w:p w:rsidR="00744CB2" w:rsidRPr="004C0FFF" w:rsidRDefault="00744CB2" w:rsidP="00744CB2">
      <w:pPr>
        <w:pStyle w:val="Ttulo1"/>
        <w:rPr>
          <w:lang w:val="pt-BR"/>
        </w:rPr>
      </w:pPr>
      <w:bookmarkStart w:id="13" w:name="_Toc465267875"/>
      <w:r>
        <w:rPr>
          <w:lang w:val="pt-BR"/>
        </w:rPr>
        <w:t>Fora do escopo</w:t>
      </w:r>
      <w:bookmarkEnd w:id="13"/>
    </w:p>
    <w:p w:rsidR="00744CB2" w:rsidRPr="00744CB2" w:rsidRDefault="00744CB2" w:rsidP="00744CB2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 w:rsidRPr="00744CB2">
        <w:rPr>
          <w:color w:val="FF0000"/>
          <w:sz w:val="20"/>
          <w:lang w:val="pt-BR"/>
        </w:rPr>
        <w:t>Automação da integração do sistema de arrecadação com sistema PARL</w:t>
      </w:r>
      <w:r>
        <w:rPr>
          <w:color w:val="FF0000"/>
          <w:sz w:val="20"/>
          <w:lang w:val="pt-BR"/>
        </w:rPr>
        <w:t>;</w:t>
      </w:r>
    </w:p>
    <w:p w:rsidR="00744CB2" w:rsidRPr="00744CB2" w:rsidRDefault="00744CB2" w:rsidP="00744CB2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 w:rsidRPr="00744CB2">
        <w:rPr>
          <w:color w:val="FF0000"/>
          <w:sz w:val="20"/>
          <w:lang w:val="pt-BR"/>
        </w:rPr>
        <w:t xml:space="preserve">Definição de repositório de </w:t>
      </w:r>
      <w:r>
        <w:rPr>
          <w:color w:val="FF0000"/>
          <w:sz w:val="20"/>
          <w:lang w:val="pt-BR"/>
        </w:rPr>
        <w:t>arquivos provenientes do SGIA;</w:t>
      </w:r>
    </w:p>
    <w:p w:rsidR="00744CB2" w:rsidRDefault="00744CB2" w:rsidP="00744CB2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>
        <w:rPr>
          <w:color w:val="FF0000"/>
          <w:sz w:val="20"/>
          <w:lang w:val="pt-BR"/>
        </w:rPr>
        <w:t>Descrição do funcionamento do OACI e BA;</w:t>
      </w:r>
    </w:p>
    <w:p w:rsidR="00744CB2" w:rsidRPr="00744CB2" w:rsidRDefault="00744CB2" w:rsidP="00744CB2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>
        <w:rPr>
          <w:color w:val="FF0000"/>
          <w:sz w:val="20"/>
          <w:lang w:val="pt-BR"/>
        </w:rPr>
        <w:t xml:space="preserve">Detalhes sobre o funcionamento do Framework </w:t>
      </w:r>
      <w:proofErr w:type="spellStart"/>
      <w:r>
        <w:rPr>
          <w:color w:val="FF0000"/>
          <w:sz w:val="20"/>
          <w:lang w:val="pt-BR"/>
        </w:rPr>
        <w:t>Laravel</w:t>
      </w:r>
      <w:proofErr w:type="spellEnd"/>
      <w:r>
        <w:rPr>
          <w:color w:val="FF0000"/>
          <w:sz w:val="20"/>
          <w:lang w:val="pt-BR"/>
        </w:rPr>
        <w:t>.</w:t>
      </w:r>
    </w:p>
    <w:p w:rsidR="00744CB2" w:rsidRDefault="00744CB2" w:rsidP="00744CB2">
      <w:pPr>
        <w:rPr>
          <w:lang w:val="pt-BR"/>
        </w:rPr>
      </w:pPr>
    </w:p>
    <w:p w:rsidR="00107993" w:rsidRDefault="00107993" w:rsidP="00107993">
      <w:pPr>
        <w:pStyle w:val="Ttulo1"/>
        <w:rPr>
          <w:lang w:val="pt-BR"/>
        </w:rPr>
      </w:pPr>
      <w:r>
        <w:rPr>
          <w:lang w:val="pt-BR"/>
        </w:rPr>
        <w:t>Links Importantes</w:t>
      </w:r>
    </w:p>
    <w:p w:rsidR="00107993" w:rsidRDefault="00107993" w:rsidP="00744CB2">
      <w:pPr>
        <w:rPr>
          <w:lang w:val="pt-BR"/>
        </w:rPr>
      </w:pPr>
      <w:proofErr w:type="spellStart"/>
      <w:r>
        <w:rPr>
          <w:lang w:val="pt-BR"/>
        </w:rPr>
        <w:t>Laravel</w:t>
      </w:r>
      <w:proofErr w:type="spellEnd"/>
    </w:p>
    <w:p w:rsidR="00107993" w:rsidRDefault="003110C9" w:rsidP="00744CB2">
      <w:pPr>
        <w:rPr>
          <w:lang w:val="pt-BR"/>
        </w:rPr>
      </w:pPr>
      <w:hyperlink r:id="rId20" w:history="1">
        <w:r w:rsidR="00107993" w:rsidRPr="00D052AA">
          <w:rPr>
            <w:rStyle w:val="Hyperlink"/>
            <w:lang w:val="pt-BR"/>
          </w:rPr>
          <w:t>https://laravel.com/docs/5.2</w:t>
        </w:r>
      </w:hyperlink>
    </w:p>
    <w:p w:rsidR="00107993" w:rsidRDefault="00107993" w:rsidP="00744CB2">
      <w:pPr>
        <w:rPr>
          <w:lang w:val="pt-BR"/>
        </w:rPr>
      </w:pPr>
      <w:r>
        <w:rPr>
          <w:lang w:val="pt-BR"/>
        </w:rPr>
        <w:t>OACI API</w:t>
      </w:r>
    </w:p>
    <w:p w:rsidR="00107993" w:rsidRDefault="003110C9" w:rsidP="00744CB2">
      <w:pPr>
        <w:rPr>
          <w:lang w:val="pt-BR"/>
        </w:rPr>
      </w:pPr>
      <w:hyperlink r:id="rId21" w:history="1">
        <w:r w:rsidR="00107993" w:rsidRPr="00D052AA">
          <w:rPr>
            <w:rStyle w:val="Hyperlink"/>
            <w:lang w:val="pt-BR"/>
          </w:rPr>
          <w:t>https://download.automation.odin.com/pa/6.0/doc/portal/6.0/oa/index.htm?fileName=83830.htm</w:t>
        </w:r>
      </w:hyperlink>
    </w:p>
    <w:p w:rsidR="00107993" w:rsidRDefault="00107993" w:rsidP="00744CB2">
      <w:pPr>
        <w:rPr>
          <w:lang w:val="pt-BR"/>
        </w:rPr>
      </w:pPr>
      <w:r>
        <w:rPr>
          <w:lang w:val="pt-BR"/>
        </w:rPr>
        <w:t>BA API</w:t>
      </w:r>
    </w:p>
    <w:p w:rsidR="00107993" w:rsidRDefault="003110C9" w:rsidP="00744CB2">
      <w:pPr>
        <w:rPr>
          <w:lang w:val="pt-BR"/>
        </w:rPr>
      </w:pPr>
      <w:hyperlink r:id="rId22" w:history="1">
        <w:r w:rsidR="00107993" w:rsidRPr="00D052AA">
          <w:rPr>
            <w:rStyle w:val="Hyperlink"/>
            <w:lang w:val="pt-BR"/>
          </w:rPr>
          <w:t>https://download.automation.odin.com/pa/6.0/doc/portal/6.0/ba/index.htm?fileName=77700.htm</w:t>
        </w:r>
      </w:hyperlink>
    </w:p>
    <w:p w:rsidR="00107993" w:rsidRPr="000C1617" w:rsidRDefault="00107993" w:rsidP="00744CB2">
      <w:pPr>
        <w:rPr>
          <w:lang w:val="pt-BR"/>
        </w:rPr>
      </w:pPr>
    </w:p>
    <w:sectPr w:rsidR="00107993" w:rsidRPr="000C1617" w:rsidSect="003770BF">
      <w:headerReference w:type="default" r:id="rId23"/>
      <w:pgSz w:w="11907" w:h="16839" w:code="9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43" w:rsidRDefault="00C71D43">
      <w:pPr>
        <w:spacing w:after="0" w:line="240" w:lineRule="auto"/>
      </w:pPr>
      <w:r>
        <w:separator/>
      </w:r>
    </w:p>
  </w:endnote>
  <w:endnote w:type="continuationSeparator" w:id="0">
    <w:p w:rsidR="00C71D43" w:rsidRDefault="00C7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43" w:rsidRDefault="00C71D43">
      <w:pPr>
        <w:spacing w:after="0" w:line="240" w:lineRule="auto"/>
      </w:pPr>
      <w:r>
        <w:separator/>
      </w:r>
    </w:p>
  </w:footnote>
  <w:footnote w:type="continuationSeparator" w:id="0">
    <w:p w:rsidR="00C71D43" w:rsidRDefault="00C7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F3A" w:rsidRDefault="006D5F3A" w:rsidP="003770BF">
    <w:pPr>
      <w:pStyle w:val="Cabealho0"/>
      <w:jc w:val="right"/>
      <w:rPr>
        <w:color w:val="7F7F7F" w:themeColor="text1" w:themeTint="80"/>
      </w:rPr>
    </w:pPr>
    <w:r>
      <w:rPr>
        <w:noProof/>
        <w:color w:val="7F7F7F" w:themeColor="text1" w:themeTint="80"/>
        <w:lang w:val="pt-BR" w:eastAsia="pt-BR"/>
      </w:rPr>
      <w:drawing>
        <wp:inline distT="0" distB="0" distL="0" distR="0">
          <wp:extent cx="1561041" cy="620414"/>
          <wp:effectExtent l="0" t="0" r="0" b="0"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logo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904" cy="641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5F3A" w:rsidRDefault="006D5F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E58C3"/>
    <w:multiLevelType w:val="hybridMultilevel"/>
    <w:tmpl w:val="01CEA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60DEA"/>
    <w:multiLevelType w:val="hybridMultilevel"/>
    <w:tmpl w:val="B7667AA8"/>
    <w:lvl w:ilvl="0" w:tplc="8F3EA4F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E0774"/>
    <w:multiLevelType w:val="hybridMultilevel"/>
    <w:tmpl w:val="53D45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F4A60"/>
    <w:multiLevelType w:val="multilevel"/>
    <w:tmpl w:val="8686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7849A4"/>
    <w:multiLevelType w:val="hybridMultilevel"/>
    <w:tmpl w:val="DF0EAA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40E6D"/>
    <w:multiLevelType w:val="multilevel"/>
    <w:tmpl w:val="8686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DDB721E"/>
    <w:multiLevelType w:val="hybridMultilevel"/>
    <w:tmpl w:val="873A5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686B3A"/>
    <w:multiLevelType w:val="multilevel"/>
    <w:tmpl w:val="8686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3441FE"/>
    <w:multiLevelType w:val="hybridMultilevel"/>
    <w:tmpl w:val="C9DC8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370B6"/>
    <w:multiLevelType w:val="multilevel"/>
    <w:tmpl w:val="9F203EA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061711"/>
    <w:multiLevelType w:val="hybridMultilevel"/>
    <w:tmpl w:val="2F52B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4C1AAA"/>
    <w:multiLevelType w:val="hybridMultilevel"/>
    <w:tmpl w:val="35A8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37A6C"/>
    <w:multiLevelType w:val="hybridMultilevel"/>
    <w:tmpl w:val="A5CC1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22715"/>
    <w:multiLevelType w:val="hybridMultilevel"/>
    <w:tmpl w:val="17DCD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1F5C5D"/>
    <w:multiLevelType w:val="multilevel"/>
    <w:tmpl w:val="FB546C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F96F57"/>
    <w:multiLevelType w:val="multilevel"/>
    <w:tmpl w:val="8686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664AA5"/>
    <w:multiLevelType w:val="multilevel"/>
    <w:tmpl w:val="FB546C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2DE500E"/>
    <w:multiLevelType w:val="multilevel"/>
    <w:tmpl w:val="FB546C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5465CA"/>
    <w:multiLevelType w:val="multilevel"/>
    <w:tmpl w:val="8686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2D37412"/>
    <w:multiLevelType w:val="multilevel"/>
    <w:tmpl w:val="EE2A8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57E5D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C0E302E"/>
    <w:multiLevelType w:val="hybridMultilevel"/>
    <w:tmpl w:val="277E76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5463C0"/>
    <w:multiLevelType w:val="hybridMultilevel"/>
    <w:tmpl w:val="33663ECE"/>
    <w:lvl w:ilvl="0" w:tplc="0416000F">
      <w:start w:val="1"/>
      <w:numFmt w:val="decimal"/>
      <w:lvlText w:val="%1."/>
      <w:lvlJc w:val="left"/>
      <w:pPr>
        <w:ind w:left="864" w:hanging="360"/>
      </w:p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4" w15:restartNumberingAfterBreak="0">
    <w:nsid w:val="6E5918BC"/>
    <w:multiLevelType w:val="multilevel"/>
    <w:tmpl w:val="86864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F442CC9"/>
    <w:multiLevelType w:val="multilevel"/>
    <w:tmpl w:val="FB546C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F482E9F"/>
    <w:multiLevelType w:val="hybridMultilevel"/>
    <w:tmpl w:val="9DAC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0"/>
  </w:num>
  <w:num w:numId="5">
    <w:abstractNumId w:val="3"/>
  </w:num>
  <w:num w:numId="6">
    <w:abstractNumId w:val="12"/>
  </w:num>
  <w:num w:numId="7">
    <w:abstractNumId w:val="23"/>
  </w:num>
  <w:num w:numId="8">
    <w:abstractNumId w:val="22"/>
  </w:num>
  <w:num w:numId="9">
    <w:abstractNumId w:val="9"/>
  </w:num>
  <w:num w:numId="10">
    <w:abstractNumId w:val="4"/>
  </w:num>
  <w:num w:numId="11">
    <w:abstractNumId w:val="20"/>
  </w:num>
  <w:num w:numId="12">
    <w:abstractNumId w:val="2"/>
  </w:num>
  <w:num w:numId="13">
    <w:abstractNumId w:val="5"/>
  </w:num>
  <w:num w:numId="14">
    <w:abstractNumId w:val="26"/>
  </w:num>
  <w:num w:numId="15">
    <w:abstractNumId w:val="13"/>
  </w:num>
  <w:num w:numId="16">
    <w:abstractNumId w:val="14"/>
  </w:num>
  <w:num w:numId="17">
    <w:abstractNumId w:val="7"/>
  </w:num>
  <w:num w:numId="18">
    <w:abstractNumId w:val="1"/>
  </w:num>
  <w:num w:numId="19">
    <w:abstractNumId w:val="11"/>
  </w:num>
  <w:num w:numId="20">
    <w:abstractNumId w:val="19"/>
  </w:num>
  <w:num w:numId="21">
    <w:abstractNumId w:val="16"/>
  </w:num>
  <w:num w:numId="22">
    <w:abstractNumId w:val="8"/>
  </w:num>
  <w:num w:numId="23">
    <w:abstractNumId w:val="6"/>
  </w:num>
  <w:num w:numId="24">
    <w:abstractNumId w:val="24"/>
  </w:num>
  <w:num w:numId="25">
    <w:abstractNumId w:val="18"/>
  </w:num>
  <w:num w:numId="26">
    <w:abstractNumId w:val="25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2E"/>
    <w:rsid w:val="00000635"/>
    <w:rsid w:val="00001CBC"/>
    <w:rsid w:val="0000484A"/>
    <w:rsid w:val="00016A8E"/>
    <w:rsid w:val="00026D85"/>
    <w:rsid w:val="00045EBD"/>
    <w:rsid w:val="00051805"/>
    <w:rsid w:val="000520FB"/>
    <w:rsid w:val="000606B8"/>
    <w:rsid w:val="00063E50"/>
    <w:rsid w:val="00082B45"/>
    <w:rsid w:val="000A3613"/>
    <w:rsid w:val="000A3DE2"/>
    <w:rsid w:val="000B0500"/>
    <w:rsid w:val="000B34C4"/>
    <w:rsid w:val="000B6D88"/>
    <w:rsid w:val="000C1617"/>
    <w:rsid w:val="000D1B13"/>
    <w:rsid w:val="000F505B"/>
    <w:rsid w:val="00107993"/>
    <w:rsid w:val="00113C77"/>
    <w:rsid w:val="00117D71"/>
    <w:rsid w:val="001215FA"/>
    <w:rsid w:val="00126062"/>
    <w:rsid w:val="00126186"/>
    <w:rsid w:val="001306C8"/>
    <w:rsid w:val="00151094"/>
    <w:rsid w:val="00154E09"/>
    <w:rsid w:val="001552F1"/>
    <w:rsid w:val="0017077D"/>
    <w:rsid w:val="00183F21"/>
    <w:rsid w:val="001848A9"/>
    <w:rsid w:val="00192613"/>
    <w:rsid w:val="00193158"/>
    <w:rsid w:val="00197503"/>
    <w:rsid w:val="001A241F"/>
    <w:rsid w:val="001A3427"/>
    <w:rsid w:val="001C2F45"/>
    <w:rsid w:val="001D2667"/>
    <w:rsid w:val="001D2C67"/>
    <w:rsid w:val="001D417E"/>
    <w:rsid w:val="001E06B3"/>
    <w:rsid w:val="001E078A"/>
    <w:rsid w:val="001F6C6C"/>
    <w:rsid w:val="00201FE5"/>
    <w:rsid w:val="00202A50"/>
    <w:rsid w:val="00206209"/>
    <w:rsid w:val="0020677E"/>
    <w:rsid w:val="00233A13"/>
    <w:rsid w:val="002358B7"/>
    <w:rsid w:val="0024034C"/>
    <w:rsid w:val="00241F17"/>
    <w:rsid w:val="00243A25"/>
    <w:rsid w:val="00245592"/>
    <w:rsid w:val="002457E2"/>
    <w:rsid w:val="002474F1"/>
    <w:rsid w:val="00255A2A"/>
    <w:rsid w:val="0025662E"/>
    <w:rsid w:val="00285068"/>
    <w:rsid w:val="0029510A"/>
    <w:rsid w:val="002A3F26"/>
    <w:rsid w:val="002A66AE"/>
    <w:rsid w:val="002B0A34"/>
    <w:rsid w:val="002B17C1"/>
    <w:rsid w:val="002C2BBA"/>
    <w:rsid w:val="002E179A"/>
    <w:rsid w:val="002E242B"/>
    <w:rsid w:val="002F7DD4"/>
    <w:rsid w:val="003110C9"/>
    <w:rsid w:val="003157D9"/>
    <w:rsid w:val="00315D29"/>
    <w:rsid w:val="003241A2"/>
    <w:rsid w:val="00325548"/>
    <w:rsid w:val="00326A58"/>
    <w:rsid w:val="00327C5D"/>
    <w:rsid w:val="00337102"/>
    <w:rsid w:val="003419B0"/>
    <w:rsid w:val="00342B75"/>
    <w:rsid w:val="003442FF"/>
    <w:rsid w:val="00354781"/>
    <w:rsid w:val="00355D2D"/>
    <w:rsid w:val="003770BF"/>
    <w:rsid w:val="003846A2"/>
    <w:rsid w:val="00395305"/>
    <w:rsid w:val="00396A89"/>
    <w:rsid w:val="003A17A4"/>
    <w:rsid w:val="003B4AEB"/>
    <w:rsid w:val="003C3E85"/>
    <w:rsid w:val="003D0F83"/>
    <w:rsid w:val="003D561A"/>
    <w:rsid w:val="003E3FC7"/>
    <w:rsid w:val="003F59D5"/>
    <w:rsid w:val="003F5F42"/>
    <w:rsid w:val="004144BF"/>
    <w:rsid w:val="0042260B"/>
    <w:rsid w:val="004347C9"/>
    <w:rsid w:val="0044464A"/>
    <w:rsid w:val="00444E0A"/>
    <w:rsid w:val="00467596"/>
    <w:rsid w:val="00471906"/>
    <w:rsid w:val="00472F87"/>
    <w:rsid w:val="00473B87"/>
    <w:rsid w:val="00494A4E"/>
    <w:rsid w:val="004B0228"/>
    <w:rsid w:val="004B159A"/>
    <w:rsid w:val="004B754F"/>
    <w:rsid w:val="004C0D8A"/>
    <w:rsid w:val="004C0FFF"/>
    <w:rsid w:val="004C5AB8"/>
    <w:rsid w:val="004C6B50"/>
    <w:rsid w:val="004E0C7F"/>
    <w:rsid w:val="004E31B1"/>
    <w:rsid w:val="00501EE6"/>
    <w:rsid w:val="00507C1F"/>
    <w:rsid w:val="00511BDC"/>
    <w:rsid w:val="0051488C"/>
    <w:rsid w:val="00517E27"/>
    <w:rsid w:val="00524842"/>
    <w:rsid w:val="00542C66"/>
    <w:rsid w:val="00542C85"/>
    <w:rsid w:val="00542EB9"/>
    <w:rsid w:val="00544356"/>
    <w:rsid w:val="00553BCE"/>
    <w:rsid w:val="00560CC4"/>
    <w:rsid w:val="00561116"/>
    <w:rsid w:val="00561418"/>
    <w:rsid w:val="00561A5B"/>
    <w:rsid w:val="005620A7"/>
    <w:rsid w:val="00575ABE"/>
    <w:rsid w:val="00584804"/>
    <w:rsid w:val="005A3241"/>
    <w:rsid w:val="005A52C8"/>
    <w:rsid w:val="005A7A2C"/>
    <w:rsid w:val="005B224B"/>
    <w:rsid w:val="005B4993"/>
    <w:rsid w:val="005D0B1E"/>
    <w:rsid w:val="005E0B5C"/>
    <w:rsid w:val="005E2E2F"/>
    <w:rsid w:val="005E4FB5"/>
    <w:rsid w:val="005E77C9"/>
    <w:rsid w:val="005F0366"/>
    <w:rsid w:val="005F41BA"/>
    <w:rsid w:val="005F4439"/>
    <w:rsid w:val="00601DC4"/>
    <w:rsid w:val="006058DB"/>
    <w:rsid w:val="0060681D"/>
    <w:rsid w:val="00630809"/>
    <w:rsid w:val="00631B38"/>
    <w:rsid w:val="00642F6E"/>
    <w:rsid w:val="006502D1"/>
    <w:rsid w:val="006533D8"/>
    <w:rsid w:val="00675448"/>
    <w:rsid w:val="006770E7"/>
    <w:rsid w:val="006809C2"/>
    <w:rsid w:val="00687E6A"/>
    <w:rsid w:val="006A30E8"/>
    <w:rsid w:val="006A5501"/>
    <w:rsid w:val="006C5EA8"/>
    <w:rsid w:val="006D457F"/>
    <w:rsid w:val="006D5F3A"/>
    <w:rsid w:val="006D6F38"/>
    <w:rsid w:val="006D7183"/>
    <w:rsid w:val="006D78EE"/>
    <w:rsid w:val="006E0478"/>
    <w:rsid w:val="006E1FEB"/>
    <w:rsid w:val="006E4630"/>
    <w:rsid w:val="006E5104"/>
    <w:rsid w:val="006E53AA"/>
    <w:rsid w:val="006E5982"/>
    <w:rsid w:val="006E7650"/>
    <w:rsid w:val="00704A8C"/>
    <w:rsid w:val="00707BBC"/>
    <w:rsid w:val="00713352"/>
    <w:rsid w:val="007135AB"/>
    <w:rsid w:val="007174C0"/>
    <w:rsid w:val="00722060"/>
    <w:rsid w:val="00722A76"/>
    <w:rsid w:val="007252CD"/>
    <w:rsid w:val="00730E5C"/>
    <w:rsid w:val="00732579"/>
    <w:rsid w:val="00744CB2"/>
    <w:rsid w:val="00754F2B"/>
    <w:rsid w:val="00760787"/>
    <w:rsid w:val="00762816"/>
    <w:rsid w:val="00785FBD"/>
    <w:rsid w:val="00795B89"/>
    <w:rsid w:val="007A018F"/>
    <w:rsid w:val="007A3980"/>
    <w:rsid w:val="007B5907"/>
    <w:rsid w:val="007C1473"/>
    <w:rsid w:val="007C1E2B"/>
    <w:rsid w:val="007D0BF2"/>
    <w:rsid w:val="007D4B0B"/>
    <w:rsid w:val="007E6E2B"/>
    <w:rsid w:val="00817EC7"/>
    <w:rsid w:val="0084052E"/>
    <w:rsid w:val="00842E19"/>
    <w:rsid w:val="0085100B"/>
    <w:rsid w:val="0085379D"/>
    <w:rsid w:val="008653F3"/>
    <w:rsid w:val="008659F7"/>
    <w:rsid w:val="0089375A"/>
    <w:rsid w:val="008961A9"/>
    <w:rsid w:val="008B0432"/>
    <w:rsid w:val="008B1132"/>
    <w:rsid w:val="008B60E4"/>
    <w:rsid w:val="008B7C7D"/>
    <w:rsid w:val="008C1069"/>
    <w:rsid w:val="008C44BF"/>
    <w:rsid w:val="008C69A5"/>
    <w:rsid w:val="008D2435"/>
    <w:rsid w:val="008D5991"/>
    <w:rsid w:val="008E677E"/>
    <w:rsid w:val="008F2F02"/>
    <w:rsid w:val="008F6909"/>
    <w:rsid w:val="00905CF1"/>
    <w:rsid w:val="00906D47"/>
    <w:rsid w:val="00907A49"/>
    <w:rsid w:val="009125CA"/>
    <w:rsid w:val="00920F0C"/>
    <w:rsid w:val="00946B05"/>
    <w:rsid w:val="00952688"/>
    <w:rsid w:val="00954803"/>
    <w:rsid w:val="009947E9"/>
    <w:rsid w:val="009B344B"/>
    <w:rsid w:val="009B451F"/>
    <w:rsid w:val="009B5CA9"/>
    <w:rsid w:val="009C7887"/>
    <w:rsid w:val="009C78EA"/>
    <w:rsid w:val="009D2649"/>
    <w:rsid w:val="009E30FF"/>
    <w:rsid w:val="009F1A11"/>
    <w:rsid w:val="00A001EE"/>
    <w:rsid w:val="00A03C49"/>
    <w:rsid w:val="00A04F40"/>
    <w:rsid w:val="00A15D46"/>
    <w:rsid w:val="00A2253F"/>
    <w:rsid w:val="00A23B0E"/>
    <w:rsid w:val="00A33F65"/>
    <w:rsid w:val="00A35049"/>
    <w:rsid w:val="00A438C3"/>
    <w:rsid w:val="00A43F1C"/>
    <w:rsid w:val="00A4592A"/>
    <w:rsid w:val="00A52A0F"/>
    <w:rsid w:val="00A53059"/>
    <w:rsid w:val="00A5445B"/>
    <w:rsid w:val="00A64154"/>
    <w:rsid w:val="00A64B01"/>
    <w:rsid w:val="00AB324F"/>
    <w:rsid w:val="00AD16C2"/>
    <w:rsid w:val="00AD3973"/>
    <w:rsid w:val="00AD7D54"/>
    <w:rsid w:val="00AE3BD4"/>
    <w:rsid w:val="00B12D16"/>
    <w:rsid w:val="00B13D92"/>
    <w:rsid w:val="00B23D69"/>
    <w:rsid w:val="00B34971"/>
    <w:rsid w:val="00B34E3D"/>
    <w:rsid w:val="00B363AE"/>
    <w:rsid w:val="00B36562"/>
    <w:rsid w:val="00B4348E"/>
    <w:rsid w:val="00B54FE8"/>
    <w:rsid w:val="00B60D99"/>
    <w:rsid w:val="00B65F47"/>
    <w:rsid w:val="00B7362E"/>
    <w:rsid w:val="00B752FE"/>
    <w:rsid w:val="00B86075"/>
    <w:rsid w:val="00B875BF"/>
    <w:rsid w:val="00BA23B9"/>
    <w:rsid w:val="00BB07D7"/>
    <w:rsid w:val="00BC04CD"/>
    <w:rsid w:val="00BC2632"/>
    <w:rsid w:val="00BD52C2"/>
    <w:rsid w:val="00BE259A"/>
    <w:rsid w:val="00BE73B1"/>
    <w:rsid w:val="00C057AA"/>
    <w:rsid w:val="00C07924"/>
    <w:rsid w:val="00C15780"/>
    <w:rsid w:val="00C17677"/>
    <w:rsid w:val="00C20881"/>
    <w:rsid w:val="00C20E9E"/>
    <w:rsid w:val="00C26538"/>
    <w:rsid w:val="00C313D9"/>
    <w:rsid w:val="00C3311C"/>
    <w:rsid w:val="00C415CF"/>
    <w:rsid w:val="00C477DA"/>
    <w:rsid w:val="00C55B93"/>
    <w:rsid w:val="00C5758A"/>
    <w:rsid w:val="00C67980"/>
    <w:rsid w:val="00C71D43"/>
    <w:rsid w:val="00C723A1"/>
    <w:rsid w:val="00C749F3"/>
    <w:rsid w:val="00C97B67"/>
    <w:rsid w:val="00CA6868"/>
    <w:rsid w:val="00CA786E"/>
    <w:rsid w:val="00CB2B8A"/>
    <w:rsid w:val="00CB660D"/>
    <w:rsid w:val="00CC1D89"/>
    <w:rsid w:val="00CC39BD"/>
    <w:rsid w:val="00CD2616"/>
    <w:rsid w:val="00D0418B"/>
    <w:rsid w:val="00D054BC"/>
    <w:rsid w:val="00D166DD"/>
    <w:rsid w:val="00D16FFB"/>
    <w:rsid w:val="00D17CD5"/>
    <w:rsid w:val="00D20A17"/>
    <w:rsid w:val="00D3113D"/>
    <w:rsid w:val="00D37388"/>
    <w:rsid w:val="00D453F2"/>
    <w:rsid w:val="00D73E10"/>
    <w:rsid w:val="00D74081"/>
    <w:rsid w:val="00D81996"/>
    <w:rsid w:val="00D901CE"/>
    <w:rsid w:val="00D94DA6"/>
    <w:rsid w:val="00D95341"/>
    <w:rsid w:val="00DB1A31"/>
    <w:rsid w:val="00DB6BE1"/>
    <w:rsid w:val="00DB713B"/>
    <w:rsid w:val="00DC401B"/>
    <w:rsid w:val="00DD20A0"/>
    <w:rsid w:val="00DD4A9E"/>
    <w:rsid w:val="00DD61E8"/>
    <w:rsid w:val="00DE474F"/>
    <w:rsid w:val="00DE5880"/>
    <w:rsid w:val="00DE6CB8"/>
    <w:rsid w:val="00DF4CBE"/>
    <w:rsid w:val="00E00052"/>
    <w:rsid w:val="00E130F6"/>
    <w:rsid w:val="00E16F6A"/>
    <w:rsid w:val="00E24CC8"/>
    <w:rsid w:val="00E24FAC"/>
    <w:rsid w:val="00E32C0F"/>
    <w:rsid w:val="00E3457D"/>
    <w:rsid w:val="00E364EA"/>
    <w:rsid w:val="00E41C7F"/>
    <w:rsid w:val="00E42C46"/>
    <w:rsid w:val="00E51D0F"/>
    <w:rsid w:val="00E53EAD"/>
    <w:rsid w:val="00E55586"/>
    <w:rsid w:val="00E55C34"/>
    <w:rsid w:val="00E67FFD"/>
    <w:rsid w:val="00E80BBE"/>
    <w:rsid w:val="00E8309B"/>
    <w:rsid w:val="00E83EBF"/>
    <w:rsid w:val="00E86864"/>
    <w:rsid w:val="00E97B72"/>
    <w:rsid w:val="00EA728E"/>
    <w:rsid w:val="00EB16D1"/>
    <w:rsid w:val="00EC08CA"/>
    <w:rsid w:val="00EC3083"/>
    <w:rsid w:val="00ED0643"/>
    <w:rsid w:val="00ED670B"/>
    <w:rsid w:val="00EE26AB"/>
    <w:rsid w:val="00EF3021"/>
    <w:rsid w:val="00EF4B29"/>
    <w:rsid w:val="00F14015"/>
    <w:rsid w:val="00F23106"/>
    <w:rsid w:val="00F3719E"/>
    <w:rsid w:val="00F52C67"/>
    <w:rsid w:val="00F63BA4"/>
    <w:rsid w:val="00F71615"/>
    <w:rsid w:val="00F7238E"/>
    <w:rsid w:val="00F83D79"/>
    <w:rsid w:val="00F84EE6"/>
    <w:rsid w:val="00FA1EAF"/>
    <w:rsid w:val="00FB16CB"/>
    <w:rsid w:val="00FB5ECF"/>
    <w:rsid w:val="00FC2964"/>
    <w:rsid w:val="00FC45D1"/>
    <w:rsid w:val="00FC6953"/>
    <w:rsid w:val="00FD0FD6"/>
    <w:rsid w:val="00FD30D3"/>
    <w:rsid w:val="00FD31BF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8E2456A9-05FA-4E67-833B-03A1477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8A"/>
    <w:pPr>
      <w:keepNext/>
      <w:keepLines/>
      <w:numPr>
        <w:numId w:val="4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58A"/>
    <w:pPr>
      <w:keepNext/>
      <w:keepLines/>
      <w:numPr>
        <w:ilvl w:val="1"/>
        <w:numId w:val="4"/>
      </w:numPr>
      <w:spacing w:before="200" w:after="24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58A"/>
    <w:pPr>
      <w:keepNext/>
      <w:keepLines/>
      <w:numPr>
        <w:ilvl w:val="2"/>
        <w:numId w:val="4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758A"/>
    <w:pPr>
      <w:keepNext/>
      <w:keepLines/>
      <w:numPr>
        <w:ilvl w:val="3"/>
        <w:numId w:val="4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0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customStyle="1" w:styleId="Ttulo1Char">
    <w:name w:val="Título 1 Char"/>
    <w:basedOn w:val="Fontepargpadro"/>
    <w:link w:val="Ttulo1"/>
    <w:uiPriority w:val="9"/>
    <w:rsid w:val="00C575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C575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5758A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C5758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unhideWhenUsed/>
    <w:qFormat/>
    <w:rsid w:val="008B7C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6A8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A89"/>
    <w:rPr>
      <w:rFonts w:ascii="Segoe UI" w:hAnsi="Segoe UI" w:cs="Segoe UI"/>
      <w:szCs w:val="18"/>
    </w:rPr>
  </w:style>
  <w:style w:type="paragraph" w:customStyle="1" w:styleId="Default">
    <w:name w:val="Default"/>
    <w:rsid w:val="004C6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pple-converted-space">
    <w:name w:val="apple-converted-space"/>
    <w:basedOn w:val="Fontepargpadro"/>
    <w:rsid w:val="00201FE5"/>
  </w:style>
  <w:style w:type="paragraph" w:styleId="CabealhodoSumrio">
    <w:name w:val="TOC Heading"/>
    <w:basedOn w:val="Ttulo1"/>
    <w:next w:val="Normal"/>
    <w:uiPriority w:val="39"/>
    <w:unhideWhenUsed/>
    <w:qFormat/>
    <w:rsid w:val="003B4AEB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4A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AEB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3B4AEB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3B4AEB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download.automation.odin.com/pa/6.0/doc/portal/6.0/oa/index.htm?fileName=83830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laravel.com/docs/5.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wnload.automation.odin.com/pa/6.0/doc/portal/6.0/ba/index.htm?fileName=77700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coster\AppData\Roaming\Microsoft\Modelo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EBFE4C1904A70965A47649112D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8BE9E-F13C-4693-8A80-08D81F909A3A}"/>
      </w:docPartPr>
      <w:docPartBody>
        <w:p w:rsidR="001E5DBA" w:rsidRDefault="003925F9">
          <w:pPr>
            <w:pStyle w:val="BDBEBFE4C1904A70965A47649112DF6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3"/>
    <w:rsid w:val="001E5DBA"/>
    <w:rsid w:val="003416F7"/>
    <w:rsid w:val="003925F9"/>
    <w:rsid w:val="005F02DE"/>
    <w:rsid w:val="005F7B9A"/>
    <w:rsid w:val="006B0A5E"/>
    <w:rsid w:val="00833917"/>
    <w:rsid w:val="00A31D46"/>
    <w:rsid w:val="00B255E4"/>
    <w:rsid w:val="00B470B9"/>
    <w:rsid w:val="00C254A2"/>
    <w:rsid w:val="00C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BEBFE4C1904A70965A47649112DF6A">
    <w:name w:val="BDBEBFE4C1904A70965A47649112DF6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BF37BCD9AC7A40D5B1073B0F32AFA7C5">
    <w:name w:val="BF37BCD9AC7A40D5B1073B0F32AFA7C5"/>
  </w:style>
  <w:style w:type="paragraph" w:customStyle="1" w:styleId="57E30F16732A419AA0C0205006F20008">
    <w:name w:val="57E30F16732A419AA0C0205006F20008"/>
  </w:style>
  <w:style w:type="paragraph" w:customStyle="1" w:styleId="6345FC9A1EB049EE92F762F099DCCD2F">
    <w:name w:val="6345FC9A1EB049EE92F762F099DCCD2F"/>
  </w:style>
  <w:style w:type="paragraph" w:customStyle="1" w:styleId="0F842C4AC2FB4F87A39005C0E8567A18">
    <w:name w:val="0F842C4AC2FB4F87A39005C0E8567A18"/>
    <w:rsid w:val="00CA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2C0E4-0D2D-472A-B321-3F445740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456</TotalTime>
  <Pages>15</Pages>
  <Words>2511</Words>
  <Characters>13564</Characters>
  <Application>Microsoft Office Word</Application>
  <DocSecurity>0</DocSecurity>
  <Lines>113</Lines>
  <Paragraphs>32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>Confidencial</vt:lpstr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DS_CLOUD</Company>
  <LinksUpToDate>false</LinksUpToDate>
  <CharactersWithSpaces>16043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Confidencial</dc:title>
  <dc:creator>CATIA MICHELE HOFFMANN OSTER FARABOTE</dc:creator>
  <cp:keywords/>
  <cp:lastModifiedBy>CATIA MICHELE HOFFMANN OSTER FARABOTE</cp:lastModifiedBy>
  <cp:revision>72</cp:revision>
  <cp:lastPrinted>2016-08-19T12:06:00Z</cp:lastPrinted>
  <dcterms:created xsi:type="dcterms:W3CDTF">2016-10-25T18:53:00Z</dcterms:created>
  <dcterms:modified xsi:type="dcterms:W3CDTF">2016-10-28T16:41:00Z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