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line="266" w:lineRule="auto" w:before="80"/>
        <w:ind w:left="280" w:right="94"/>
      </w:pPr>
      <w:r>
        <w:rPr/>
        <w:t>Lampiran Peraturan BAN-PT Nomor 59 tahun 2018 tentang Panduan Penyusunan Laporan Evaluasi Diri, Panduan Penyusunan Laporan Kinerja Perguruan Tinggi, dan Matriks Penilaian dalam Instrumen Akreditasi Perguruan Tinggi</w:t>
      </w:r>
    </w:p>
    <w:p>
      <w:pPr>
        <w:pStyle w:val="BodyText"/>
        <w:rPr>
          <w:sz w:val="20"/>
        </w:rPr>
      </w:pPr>
    </w:p>
    <w:p>
      <w:pPr>
        <w:pStyle w:val="BodyText"/>
        <w:spacing w:before="5"/>
        <w:rPr>
          <w:sz w:val="26"/>
        </w:rPr>
      </w:pP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32"/>
      </w:tblGrid>
      <w:tr>
        <w:trPr>
          <w:trHeight w:val="219" w:hRule="atLeast"/>
        </w:trPr>
        <w:tc>
          <w:tcPr>
            <w:tcW w:w="8332" w:type="dxa"/>
          </w:tcPr>
          <w:p>
            <w:pPr>
              <w:pStyle w:val="TableParagraph"/>
              <w:spacing w:line="195" w:lineRule="exact" w:before="0"/>
              <w:ind w:left="200"/>
              <w:rPr>
                <w:b/>
                <w:sz w:val="17"/>
              </w:rPr>
            </w:pPr>
            <w:r>
              <w:rPr>
                <w:b/>
                <w:w w:val="105"/>
                <w:sz w:val="17"/>
              </w:rPr>
              <w:t>MATRIKS </w:t>
            </w:r>
            <w:r>
              <w:rPr>
                <w:b/>
                <w:spacing w:val="-3"/>
                <w:w w:val="105"/>
                <w:sz w:val="17"/>
              </w:rPr>
              <w:t>PENILAIAN LAPORAN EVALUASI </w:t>
            </w:r>
            <w:r>
              <w:rPr>
                <w:b/>
                <w:w w:val="105"/>
                <w:sz w:val="17"/>
              </w:rPr>
              <w:t>DIRI </w:t>
            </w:r>
            <w:r>
              <w:rPr>
                <w:b/>
                <w:spacing w:val="-3"/>
                <w:w w:val="105"/>
                <w:sz w:val="17"/>
              </w:rPr>
              <w:t>DAN LAPORAN </w:t>
            </w:r>
            <w:r>
              <w:rPr>
                <w:b/>
                <w:w w:val="105"/>
                <w:sz w:val="17"/>
              </w:rPr>
              <w:t>KINERJA PERGURUAN TINGGI</w:t>
            </w:r>
          </w:p>
        </w:tc>
      </w:tr>
      <w:tr>
        <w:trPr>
          <w:trHeight w:val="219" w:hRule="atLeast"/>
        </w:trPr>
        <w:tc>
          <w:tcPr>
            <w:tcW w:w="8332" w:type="dxa"/>
          </w:tcPr>
          <w:p>
            <w:pPr>
              <w:pStyle w:val="TableParagraph"/>
              <w:spacing w:line="177" w:lineRule="exact" w:before="22"/>
              <w:ind w:left="200"/>
              <w:rPr>
                <w:b/>
                <w:sz w:val="17"/>
              </w:rPr>
            </w:pPr>
            <w:r>
              <w:rPr>
                <w:b/>
                <w:w w:val="105"/>
                <w:sz w:val="17"/>
              </w:rPr>
              <w:t>PERGURUAN TINGGI AKADEMIK, PERGURUAN TINGGI NEGERI (PTN) BADAN HUKUM (BH)</w:t>
            </w:r>
          </w:p>
        </w:tc>
      </w:tr>
    </w:tbl>
    <w:p>
      <w:pPr>
        <w:pStyle w:val="BodyText"/>
        <w:spacing w:before="2"/>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187" w:hRule="atLeast"/>
        </w:trPr>
        <w:tc>
          <w:tcPr>
            <w:tcW w:w="554" w:type="dxa"/>
            <w:tcBorders>
              <w:bottom w:val="nil"/>
            </w:tcBorders>
          </w:tcPr>
          <w:p>
            <w:pPr>
              <w:pStyle w:val="TableParagraph"/>
              <w:spacing w:line="166" w:lineRule="exact"/>
              <w:ind w:left="22"/>
              <w:jc w:val="center"/>
              <w:rPr>
                <w:sz w:val="15"/>
              </w:rPr>
            </w:pPr>
            <w:r>
              <w:rPr>
                <w:w w:val="103"/>
                <w:sz w:val="15"/>
              </w:rPr>
              <w:t>1</w:t>
            </w:r>
          </w:p>
        </w:tc>
        <w:tc>
          <w:tcPr>
            <w:tcW w:w="1829" w:type="dxa"/>
            <w:tcBorders>
              <w:bottom w:val="nil"/>
            </w:tcBorders>
          </w:tcPr>
          <w:p>
            <w:pPr>
              <w:pStyle w:val="TableParagraph"/>
              <w:spacing w:line="161" w:lineRule="exact" w:before="6"/>
              <w:rPr>
                <w:b/>
                <w:sz w:val="15"/>
              </w:rPr>
            </w:pPr>
            <w:r>
              <w:rPr>
                <w:b/>
                <w:w w:val="105"/>
                <w:sz w:val="15"/>
              </w:rPr>
              <w:t>A Kondisi Eksternal</w:t>
            </w:r>
          </w:p>
        </w:tc>
        <w:tc>
          <w:tcPr>
            <w:tcW w:w="1829" w:type="dxa"/>
            <w:tcBorders>
              <w:bottom w:val="nil"/>
            </w:tcBorders>
          </w:tcPr>
          <w:p>
            <w:pPr>
              <w:pStyle w:val="TableParagraph"/>
              <w:spacing w:line="166" w:lineRule="exact"/>
              <w:rPr>
                <w:sz w:val="15"/>
              </w:rPr>
            </w:pPr>
            <w:r>
              <w:rPr>
                <w:w w:val="105"/>
                <w:sz w:val="15"/>
              </w:rPr>
              <w:t>Konsistensi dengan hasil</w:t>
            </w:r>
          </w:p>
        </w:tc>
        <w:tc>
          <w:tcPr>
            <w:tcW w:w="1830" w:type="dxa"/>
            <w:tcBorders>
              <w:bottom w:val="nil"/>
            </w:tcBorders>
          </w:tcPr>
          <w:p>
            <w:pPr>
              <w:pStyle w:val="TableParagraph"/>
              <w:spacing w:line="166" w:lineRule="exact"/>
              <w:rPr>
                <w:sz w:val="15"/>
              </w:rPr>
            </w:pPr>
            <w:r>
              <w:rPr>
                <w:w w:val="105"/>
                <w:sz w:val="15"/>
              </w:rPr>
              <w:t>Perguruan tinggi mampu:</w:t>
            </w:r>
          </w:p>
        </w:tc>
        <w:tc>
          <w:tcPr>
            <w:tcW w:w="1830" w:type="dxa"/>
            <w:tcBorders>
              <w:bottom w:val="nil"/>
            </w:tcBorders>
          </w:tcPr>
          <w:p>
            <w:pPr>
              <w:pStyle w:val="TableParagraph"/>
              <w:spacing w:line="166" w:lineRule="exact"/>
              <w:rPr>
                <w:sz w:val="15"/>
              </w:rPr>
            </w:pPr>
            <w:r>
              <w:rPr>
                <w:w w:val="105"/>
                <w:sz w:val="15"/>
              </w:rPr>
              <w:t>Perguruan tinggi mampu:</w:t>
            </w:r>
          </w:p>
        </w:tc>
        <w:tc>
          <w:tcPr>
            <w:tcW w:w="1830" w:type="dxa"/>
            <w:tcBorders>
              <w:bottom w:val="nil"/>
            </w:tcBorders>
          </w:tcPr>
          <w:p>
            <w:pPr>
              <w:pStyle w:val="TableParagraph"/>
              <w:spacing w:line="166" w:lineRule="exact"/>
              <w:ind w:left="27"/>
              <w:rPr>
                <w:sz w:val="15"/>
              </w:rPr>
            </w:pPr>
            <w:r>
              <w:rPr>
                <w:w w:val="105"/>
                <w:sz w:val="15"/>
              </w:rPr>
              <w:t>Perguruan tinggi mampu:</w:t>
            </w:r>
          </w:p>
        </w:tc>
        <w:tc>
          <w:tcPr>
            <w:tcW w:w="1831" w:type="dxa"/>
            <w:tcBorders>
              <w:bottom w:val="nil"/>
            </w:tcBorders>
          </w:tcPr>
          <w:p>
            <w:pPr>
              <w:pStyle w:val="TableParagraph"/>
              <w:spacing w:line="166" w:lineRule="exact"/>
              <w:ind w:left="26"/>
              <w:rPr>
                <w:sz w:val="15"/>
              </w:rPr>
            </w:pPr>
            <w:r>
              <w:rPr>
                <w:w w:val="105"/>
                <w:sz w:val="15"/>
              </w:rPr>
              <w:t>Perguruan tinggi:</w:t>
            </w:r>
          </w:p>
        </w:tc>
        <w:tc>
          <w:tcPr>
            <w:tcW w:w="1831" w:type="dxa"/>
            <w:tcBorders>
              <w:bottom w:val="nil"/>
            </w:tcBorders>
          </w:tcPr>
          <w:p>
            <w:pPr>
              <w:pStyle w:val="TableParagraph"/>
              <w:spacing w:line="166" w:lineRule="exact"/>
              <w:ind w:left="24"/>
              <w:rPr>
                <w:sz w:val="15"/>
              </w:rPr>
            </w:pPr>
            <w:r>
              <w:rPr>
                <w:w w:val="105"/>
                <w:sz w:val="15"/>
              </w:rPr>
              <w:t>Perguruan tinggi tidak</w:t>
            </w:r>
          </w:p>
        </w:tc>
      </w:tr>
      <w:tr>
        <w:trPr>
          <w:trHeight w:val="192"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64" w:lineRule="exact" w:before="8"/>
              <w:rPr>
                <w:sz w:val="15"/>
              </w:rPr>
            </w:pPr>
            <w:r>
              <w:rPr>
                <w:w w:val="105"/>
                <w:sz w:val="15"/>
              </w:rPr>
              <w:t>analisis SWOT dan/atau</w:t>
            </w:r>
          </w:p>
        </w:tc>
        <w:tc>
          <w:tcPr>
            <w:tcW w:w="1830" w:type="dxa"/>
            <w:tcBorders>
              <w:top w:val="nil"/>
              <w:bottom w:val="nil"/>
            </w:tcBorders>
          </w:tcPr>
          <w:p>
            <w:pPr>
              <w:pStyle w:val="TableParagraph"/>
              <w:spacing w:line="164" w:lineRule="exact" w:before="8"/>
              <w:rPr>
                <w:sz w:val="15"/>
              </w:rPr>
            </w:pPr>
            <w:r>
              <w:rPr>
                <w:w w:val="105"/>
                <w:sz w:val="15"/>
              </w:rPr>
              <w:t>1) mengidentifikasi</w:t>
            </w:r>
          </w:p>
        </w:tc>
        <w:tc>
          <w:tcPr>
            <w:tcW w:w="1830" w:type="dxa"/>
            <w:tcBorders>
              <w:top w:val="nil"/>
              <w:bottom w:val="nil"/>
            </w:tcBorders>
          </w:tcPr>
          <w:p>
            <w:pPr>
              <w:pStyle w:val="TableParagraph"/>
              <w:spacing w:line="164" w:lineRule="exact" w:before="8"/>
              <w:rPr>
                <w:sz w:val="15"/>
              </w:rPr>
            </w:pPr>
            <w:r>
              <w:rPr>
                <w:w w:val="105"/>
                <w:sz w:val="15"/>
              </w:rPr>
              <w:t>1) mengidentifikasi</w:t>
            </w:r>
          </w:p>
        </w:tc>
        <w:tc>
          <w:tcPr>
            <w:tcW w:w="1830" w:type="dxa"/>
            <w:tcBorders>
              <w:top w:val="nil"/>
              <w:bottom w:val="nil"/>
            </w:tcBorders>
          </w:tcPr>
          <w:p>
            <w:pPr>
              <w:pStyle w:val="TableParagraph"/>
              <w:spacing w:line="164" w:lineRule="exact" w:before="8"/>
              <w:ind w:left="27"/>
              <w:rPr>
                <w:sz w:val="15"/>
              </w:rPr>
            </w:pPr>
            <w:r>
              <w:rPr>
                <w:w w:val="105"/>
                <w:sz w:val="15"/>
              </w:rPr>
              <w:t>1) mengidentifikasi</w:t>
            </w:r>
          </w:p>
        </w:tc>
        <w:tc>
          <w:tcPr>
            <w:tcW w:w="1831" w:type="dxa"/>
            <w:tcBorders>
              <w:top w:val="nil"/>
              <w:bottom w:val="nil"/>
            </w:tcBorders>
          </w:tcPr>
          <w:p>
            <w:pPr>
              <w:pStyle w:val="TableParagraph"/>
              <w:spacing w:line="164" w:lineRule="exact" w:before="8"/>
              <w:ind w:left="26"/>
              <w:rPr>
                <w:sz w:val="15"/>
              </w:rPr>
            </w:pPr>
            <w:r>
              <w:rPr>
                <w:w w:val="105"/>
                <w:sz w:val="15"/>
              </w:rPr>
              <w:t>1) mampu</w:t>
            </w:r>
          </w:p>
        </w:tc>
        <w:tc>
          <w:tcPr>
            <w:tcW w:w="1831" w:type="dxa"/>
            <w:tcBorders>
              <w:top w:val="nil"/>
              <w:bottom w:val="nil"/>
            </w:tcBorders>
          </w:tcPr>
          <w:p>
            <w:pPr>
              <w:pStyle w:val="TableParagraph"/>
              <w:spacing w:line="164" w:lineRule="exact" w:before="8"/>
              <w:ind w:left="24"/>
              <w:rPr>
                <w:sz w:val="15"/>
              </w:rPr>
            </w:pPr>
            <w:r>
              <w:rPr>
                <w:w w:val="105"/>
                <w:sz w:val="15"/>
              </w:rPr>
              <w:t>melakukan analisis</w:t>
            </w: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64" w:lineRule="exact" w:before="10"/>
              <w:rPr>
                <w:sz w:val="15"/>
              </w:rPr>
            </w:pPr>
            <w:r>
              <w:rPr>
                <w:w w:val="105"/>
                <w:sz w:val="15"/>
              </w:rPr>
              <w:t>analisis lain serta</w:t>
            </w:r>
          </w:p>
        </w:tc>
        <w:tc>
          <w:tcPr>
            <w:tcW w:w="1830" w:type="dxa"/>
            <w:tcBorders>
              <w:top w:val="nil"/>
              <w:bottom w:val="nil"/>
            </w:tcBorders>
          </w:tcPr>
          <w:p>
            <w:pPr>
              <w:pStyle w:val="TableParagraph"/>
              <w:spacing w:line="164" w:lineRule="exact" w:before="10"/>
              <w:rPr>
                <w:sz w:val="15"/>
              </w:rPr>
            </w:pPr>
            <w:r>
              <w:rPr>
                <w:w w:val="105"/>
                <w:sz w:val="15"/>
              </w:rPr>
              <w:t>kondisi lingkungan yang</w:t>
            </w:r>
          </w:p>
        </w:tc>
        <w:tc>
          <w:tcPr>
            <w:tcW w:w="1830" w:type="dxa"/>
            <w:tcBorders>
              <w:top w:val="nil"/>
              <w:bottom w:val="nil"/>
            </w:tcBorders>
          </w:tcPr>
          <w:p>
            <w:pPr>
              <w:pStyle w:val="TableParagraph"/>
              <w:spacing w:line="164" w:lineRule="exact" w:before="10"/>
              <w:rPr>
                <w:sz w:val="15"/>
              </w:rPr>
            </w:pPr>
            <w:r>
              <w:rPr>
                <w:w w:val="105"/>
                <w:sz w:val="15"/>
              </w:rPr>
              <w:t>kondisi lingkungan yang</w:t>
            </w:r>
          </w:p>
        </w:tc>
        <w:tc>
          <w:tcPr>
            <w:tcW w:w="1830" w:type="dxa"/>
            <w:tcBorders>
              <w:top w:val="nil"/>
              <w:bottom w:val="nil"/>
            </w:tcBorders>
          </w:tcPr>
          <w:p>
            <w:pPr>
              <w:pStyle w:val="TableParagraph"/>
              <w:spacing w:line="164" w:lineRule="exact" w:before="10"/>
              <w:ind w:left="27"/>
              <w:rPr>
                <w:sz w:val="15"/>
              </w:rPr>
            </w:pPr>
            <w:r>
              <w:rPr>
                <w:w w:val="105"/>
                <w:sz w:val="15"/>
              </w:rPr>
              <w:t>kondisi lingkungan yang</w:t>
            </w:r>
          </w:p>
        </w:tc>
        <w:tc>
          <w:tcPr>
            <w:tcW w:w="1831" w:type="dxa"/>
            <w:tcBorders>
              <w:top w:val="nil"/>
              <w:bottom w:val="nil"/>
            </w:tcBorders>
          </w:tcPr>
          <w:p>
            <w:pPr>
              <w:pStyle w:val="TableParagraph"/>
              <w:spacing w:line="164" w:lineRule="exact" w:before="10"/>
              <w:ind w:left="26"/>
              <w:rPr>
                <w:sz w:val="15"/>
              </w:rPr>
            </w:pPr>
            <w:r>
              <w:rPr>
                <w:w w:val="105"/>
                <w:sz w:val="15"/>
              </w:rPr>
              <w:t>mengidentifikasi kondisi</w:t>
            </w:r>
          </w:p>
        </w:tc>
        <w:tc>
          <w:tcPr>
            <w:tcW w:w="1831" w:type="dxa"/>
            <w:tcBorders>
              <w:top w:val="nil"/>
              <w:bottom w:val="nil"/>
            </w:tcBorders>
          </w:tcPr>
          <w:p>
            <w:pPr>
              <w:pStyle w:val="TableParagraph"/>
              <w:spacing w:line="164" w:lineRule="exact" w:before="10"/>
              <w:ind w:left="24"/>
              <w:rPr>
                <w:sz w:val="15"/>
              </w:rPr>
            </w:pPr>
            <w:r>
              <w:rPr>
                <w:w w:val="105"/>
                <w:sz w:val="15"/>
              </w:rPr>
              <w:t>terhadap kondisi</w:t>
            </w: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64" w:lineRule="exact" w:before="10"/>
              <w:rPr>
                <w:sz w:val="15"/>
              </w:rPr>
            </w:pPr>
            <w:r>
              <w:rPr>
                <w:w w:val="105"/>
                <w:sz w:val="15"/>
              </w:rPr>
              <w:t>rencana pengembangan</w:t>
            </w:r>
          </w:p>
        </w:tc>
        <w:tc>
          <w:tcPr>
            <w:tcW w:w="1830" w:type="dxa"/>
            <w:tcBorders>
              <w:top w:val="nil"/>
              <w:bottom w:val="nil"/>
            </w:tcBorders>
          </w:tcPr>
          <w:p>
            <w:pPr>
              <w:pStyle w:val="TableParagraph"/>
              <w:spacing w:line="164" w:lineRule="exact" w:before="10"/>
              <w:rPr>
                <w:sz w:val="15"/>
              </w:rPr>
            </w:pPr>
            <w:r>
              <w:rPr>
                <w:w w:val="105"/>
                <w:sz w:val="15"/>
              </w:rPr>
              <w:t>relevan, komprehensif,</w:t>
            </w:r>
          </w:p>
        </w:tc>
        <w:tc>
          <w:tcPr>
            <w:tcW w:w="1830" w:type="dxa"/>
            <w:tcBorders>
              <w:top w:val="nil"/>
              <w:bottom w:val="nil"/>
            </w:tcBorders>
          </w:tcPr>
          <w:p>
            <w:pPr>
              <w:pStyle w:val="TableParagraph"/>
              <w:spacing w:line="164" w:lineRule="exact" w:before="10"/>
              <w:rPr>
                <w:sz w:val="15"/>
              </w:rPr>
            </w:pPr>
            <w:r>
              <w:rPr>
                <w:w w:val="105"/>
                <w:sz w:val="15"/>
              </w:rPr>
              <w:t>relevan dan</w:t>
            </w:r>
          </w:p>
        </w:tc>
        <w:tc>
          <w:tcPr>
            <w:tcW w:w="1830" w:type="dxa"/>
            <w:tcBorders>
              <w:top w:val="nil"/>
              <w:bottom w:val="nil"/>
            </w:tcBorders>
          </w:tcPr>
          <w:p>
            <w:pPr>
              <w:pStyle w:val="TableParagraph"/>
              <w:spacing w:line="164" w:lineRule="exact" w:before="10"/>
              <w:ind w:left="27"/>
              <w:rPr>
                <w:sz w:val="15"/>
              </w:rPr>
            </w:pPr>
            <w:r>
              <w:rPr>
                <w:w w:val="105"/>
                <w:sz w:val="15"/>
              </w:rPr>
              <w:t>relevan,</w:t>
            </w:r>
          </w:p>
        </w:tc>
        <w:tc>
          <w:tcPr>
            <w:tcW w:w="1831" w:type="dxa"/>
            <w:tcBorders>
              <w:top w:val="nil"/>
              <w:bottom w:val="nil"/>
            </w:tcBorders>
          </w:tcPr>
          <w:p>
            <w:pPr>
              <w:pStyle w:val="TableParagraph"/>
              <w:spacing w:line="164" w:lineRule="exact" w:before="10"/>
              <w:ind w:left="26"/>
              <w:rPr>
                <w:sz w:val="15"/>
              </w:rPr>
            </w:pPr>
            <w:r>
              <w:rPr>
                <w:w w:val="105"/>
                <w:sz w:val="15"/>
              </w:rPr>
              <w:t>lingkungan yang relevan,</w:t>
            </w:r>
          </w:p>
        </w:tc>
        <w:tc>
          <w:tcPr>
            <w:tcW w:w="1831" w:type="dxa"/>
            <w:tcBorders>
              <w:top w:val="nil"/>
              <w:bottom w:val="nil"/>
            </w:tcBorders>
          </w:tcPr>
          <w:p>
            <w:pPr>
              <w:pStyle w:val="TableParagraph"/>
              <w:spacing w:line="164" w:lineRule="exact" w:before="10"/>
              <w:ind w:left="24"/>
              <w:rPr>
                <w:sz w:val="15"/>
              </w:rPr>
            </w:pPr>
            <w:r>
              <w:rPr>
                <w:w w:val="105"/>
                <w:sz w:val="15"/>
              </w:rPr>
              <w:t>lingkungan.</w:t>
            </w: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64" w:lineRule="exact" w:before="10"/>
              <w:rPr>
                <w:sz w:val="15"/>
              </w:rPr>
            </w:pPr>
            <w:r>
              <w:rPr>
                <w:w w:val="105"/>
                <w:sz w:val="15"/>
              </w:rPr>
              <w:t>ke depan.</w:t>
            </w:r>
          </w:p>
        </w:tc>
        <w:tc>
          <w:tcPr>
            <w:tcW w:w="1830" w:type="dxa"/>
            <w:tcBorders>
              <w:top w:val="nil"/>
              <w:bottom w:val="nil"/>
            </w:tcBorders>
          </w:tcPr>
          <w:p>
            <w:pPr>
              <w:pStyle w:val="TableParagraph"/>
              <w:spacing w:line="164" w:lineRule="exact" w:before="10"/>
              <w:rPr>
                <w:sz w:val="15"/>
              </w:rPr>
            </w:pPr>
            <w:r>
              <w:rPr>
                <w:w w:val="105"/>
                <w:sz w:val="15"/>
              </w:rPr>
              <w:t>dan strategis,</w:t>
            </w:r>
          </w:p>
        </w:tc>
        <w:tc>
          <w:tcPr>
            <w:tcW w:w="1830" w:type="dxa"/>
            <w:tcBorders>
              <w:top w:val="nil"/>
              <w:bottom w:val="nil"/>
            </w:tcBorders>
          </w:tcPr>
          <w:p>
            <w:pPr>
              <w:pStyle w:val="TableParagraph"/>
              <w:spacing w:line="164" w:lineRule="exact" w:before="10"/>
              <w:rPr>
                <w:sz w:val="15"/>
              </w:rPr>
            </w:pPr>
            <w:r>
              <w:rPr>
                <w:w w:val="105"/>
                <w:sz w:val="15"/>
              </w:rPr>
              <w:t>komprehensif,</w:t>
            </w:r>
          </w:p>
        </w:tc>
        <w:tc>
          <w:tcPr>
            <w:tcW w:w="1830" w:type="dxa"/>
            <w:tcBorders>
              <w:top w:val="nil"/>
              <w:bottom w:val="nil"/>
            </w:tcBorders>
          </w:tcPr>
          <w:p>
            <w:pPr>
              <w:pStyle w:val="TableParagraph"/>
              <w:spacing w:line="164" w:lineRule="exact" w:before="10"/>
              <w:ind w:left="27"/>
              <w:rPr>
                <w:sz w:val="15"/>
              </w:rPr>
            </w:pPr>
            <w:r>
              <w:rPr>
                <w:w w:val="105"/>
                <w:sz w:val="15"/>
              </w:rPr>
              <w:t>2) menetapkan posisi</w:t>
            </w:r>
          </w:p>
        </w:tc>
        <w:tc>
          <w:tcPr>
            <w:tcW w:w="1831" w:type="dxa"/>
            <w:tcBorders>
              <w:top w:val="nil"/>
              <w:bottom w:val="nil"/>
            </w:tcBorders>
          </w:tcPr>
          <w:p>
            <w:pPr>
              <w:pStyle w:val="TableParagraph"/>
              <w:spacing w:line="164" w:lineRule="exact" w:before="10"/>
              <w:ind w:left="26"/>
              <w:rPr>
                <w:sz w:val="15"/>
              </w:rPr>
            </w:pPr>
            <w:r>
              <w:rPr>
                <w:w w:val="105"/>
                <w:sz w:val="15"/>
              </w:rPr>
              <w:t>2) belum mampu</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2) menetapkan posisi</w:t>
            </w:r>
          </w:p>
        </w:tc>
        <w:tc>
          <w:tcPr>
            <w:tcW w:w="1830" w:type="dxa"/>
            <w:tcBorders>
              <w:top w:val="nil"/>
              <w:bottom w:val="nil"/>
            </w:tcBorders>
          </w:tcPr>
          <w:p>
            <w:pPr>
              <w:pStyle w:val="TableParagraph"/>
              <w:spacing w:line="164" w:lineRule="exact" w:before="10"/>
              <w:rPr>
                <w:sz w:val="15"/>
              </w:rPr>
            </w:pPr>
            <w:r>
              <w:rPr>
                <w:w w:val="105"/>
                <w:sz w:val="15"/>
              </w:rPr>
              <w:t>2) menetapkan posisi</w:t>
            </w:r>
          </w:p>
        </w:tc>
        <w:tc>
          <w:tcPr>
            <w:tcW w:w="1830" w:type="dxa"/>
            <w:tcBorders>
              <w:top w:val="nil"/>
              <w:bottom w:val="nil"/>
            </w:tcBorders>
          </w:tcPr>
          <w:p>
            <w:pPr>
              <w:pStyle w:val="TableParagraph"/>
              <w:spacing w:line="164" w:lineRule="exact" w:before="10"/>
              <w:ind w:left="27"/>
              <w:rPr>
                <w:sz w:val="15"/>
              </w:rPr>
            </w:pPr>
            <w:r>
              <w:rPr>
                <w:w w:val="105"/>
                <w:sz w:val="15"/>
              </w:rPr>
              <w:t>perguruan tinggi relatif</w:t>
            </w:r>
          </w:p>
        </w:tc>
        <w:tc>
          <w:tcPr>
            <w:tcW w:w="1831" w:type="dxa"/>
            <w:tcBorders>
              <w:top w:val="nil"/>
              <w:bottom w:val="nil"/>
            </w:tcBorders>
          </w:tcPr>
          <w:p>
            <w:pPr>
              <w:pStyle w:val="TableParagraph"/>
              <w:spacing w:line="164" w:lineRule="exact" w:before="10"/>
              <w:ind w:left="26"/>
              <w:rPr>
                <w:sz w:val="15"/>
              </w:rPr>
            </w:pPr>
            <w:r>
              <w:rPr>
                <w:w w:val="105"/>
                <w:sz w:val="15"/>
              </w:rPr>
              <w:t>menetapkan posisi</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1"/>
              <w:rPr>
                <w:sz w:val="15"/>
              </w:rPr>
            </w:pPr>
            <w:r>
              <w:rPr>
                <w:w w:val="105"/>
                <w:sz w:val="15"/>
              </w:rPr>
              <w:t>perguruan tinggi relatif</w:t>
            </w:r>
          </w:p>
        </w:tc>
        <w:tc>
          <w:tcPr>
            <w:tcW w:w="1830" w:type="dxa"/>
            <w:tcBorders>
              <w:top w:val="nil"/>
              <w:bottom w:val="nil"/>
            </w:tcBorders>
          </w:tcPr>
          <w:p>
            <w:pPr>
              <w:pStyle w:val="TableParagraph"/>
              <w:spacing w:line="164" w:lineRule="exact" w:before="11"/>
              <w:rPr>
                <w:sz w:val="15"/>
              </w:rPr>
            </w:pPr>
            <w:r>
              <w:rPr>
                <w:w w:val="105"/>
                <w:sz w:val="15"/>
              </w:rPr>
              <w:t>perguruan tinggi relatif</w:t>
            </w:r>
          </w:p>
        </w:tc>
        <w:tc>
          <w:tcPr>
            <w:tcW w:w="1830" w:type="dxa"/>
            <w:tcBorders>
              <w:top w:val="nil"/>
              <w:bottom w:val="nil"/>
            </w:tcBorders>
          </w:tcPr>
          <w:p>
            <w:pPr>
              <w:pStyle w:val="TableParagraph"/>
              <w:spacing w:line="164" w:lineRule="exact" w:before="11"/>
              <w:ind w:left="27"/>
              <w:rPr>
                <w:sz w:val="15"/>
              </w:rPr>
            </w:pPr>
            <w:r>
              <w:rPr>
                <w:w w:val="105"/>
                <w:sz w:val="15"/>
              </w:rPr>
              <w:t>terhadap lingkungannya,</w:t>
            </w:r>
          </w:p>
        </w:tc>
        <w:tc>
          <w:tcPr>
            <w:tcW w:w="1831" w:type="dxa"/>
            <w:tcBorders>
              <w:top w:val="nil"/>
              <w:bottom w:val="nil"/>
            </w:tcBorders>
          </w:tcPr>
          <w:p>
            <w:pPr>
              <w:pStyle w:val="TableParagraph"/>
              <w:spacing w:line="164" w:lineRule="exact" w:before="11"/>
              <w:ind w:left="26"/>
              <w:rPr>
                <w:sz w:val="15"/>
              </w:rPr>
            </w:pPr>
            <w:r>
              <w:rPr>
                <w:w w:val="105"/>
                <w:sz w:val="15"/>
              </w:rPr>
              <w:t>perguruan tinggi relatif</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terhadap lingkungannya,</w:t>
            </w:r>
          </w:p>
        </w:tc>
        <w:tc>
          <w:tcPr>
            <w:tcW w:w="1830" w:type="dxa"/>
            <w:tcBorders>
              <w:top w:val="nil"/>
              <w:bottom w:val="nil"/>
            </w:tcBorders>
          </w:tcPr>
          <w:p>
            <w:pPr>
              <w:pStyle w:val="TableParagraph"/>
              <w:spacing w:line="164" w:lineRule="exact" w:before="10"/>
              <w:rPr>
                <w:sz w:val="15"/>
              </w:rPr>
            </w:pPr>
            <w:r>
              <w:rPr>
                <w:w w:val="105"/>
                <w:sz w:val="15"/>
              </w:rPr>
              <w:t>terhadap lingkungannya,</w:t>
            </w:r>
          </w:p>
        </w:tc>
        <w:tc>
          <w:tcPr>
            <w:tcW w:w="1830" w:type="dxa"/>
            <w:tcBorders>
              <w:top w:val="nil"/>
              <w:bottom w:val="nil"/>
            </w:tcBorders>
          </w:tcPr>
          <w:p>
            <w:pPr>
              <w:pStyle w:val="TableParagraph"/>
              <w:spacing w:line="164" w:lineRule="exact" w:before="10"/>
              <w:ind w:left="27"/>
              <w:rPr>
                <w:sz w:val="15"/>
              </w:rPr>
            </w:pPr>
            <w:r>
              <w:rPr>
                <w:w w:val="105"/>
                <w:sz w:val="15"/>
              </w:rPr>
              <w:t>3) menggunakan hasil</w:t>
            </w:r>
          </w:p>
        </w:tc>
        <w:tc>
          <w:tcPr>
            <w:tcW w:w="1831" w:type="dxa"/>
            <w:tcBorders>
              <w:top w:val="nil"/>
              <w:bottom w:val="nil"/>
            </w:tcBorders>
          </w:tcPr>
          <w:p>
            <w:pPr>
              <w:pStyle w:val="TableParagraph"/>
              <w:spacing w:line="164" w:lineRule="exact" w:before="10"/>
              <w:ind w:left="26"/>
              <w:rPr>
                <w:sz w:val="15"/>
              </w:rPr>
            </w:pPr>
            <w:r>
              <w:rPr>
                <w:w w:val="105"/>
                <w:sz w:val="15"/>
              </w:rPr>
              <w:t>terhadap lingkungannya,</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3) menggunakan hasil</w:t>
            </w:r>
          </w:p>
        </w:tc>
        <w:tc>
          <w:tcPr>
            <w:tcW w:w="1830" w:type="dxa"/>
            <w:tcBorders>
              <w:top w:val="nil"/>
              <w:bottom w:val="nil"/>
            </w:tcBorders>
          </w:tcPr>
          <w:p>
            <w:pPr>
              <w:pStyle w:val="TableParagraph"/>
              <w:spacing w:line="164" w:lineRule="exact" w:before="10"/>
              <w:rPr>
                <w:sz w:val="15"/>
              </w:rPr>
            </w:pPr>
            <w:r>
              <w:rPr>
                <w:w w:val="105"/>
                <w:sz w:val="15"/>
              </w:rPr>
              <w:t>3) menggunakan hasil</w:t>
            </w:r>
          </w:p>
        </w:tc>
        <w:tc>
          <w:tcPr>
            <w:tcW w:w="1830" w:type="dxa"/>
            <w:tcBorders>
              <w:top w:val="nil"/>
              <w:bottom w:val="nil"/>
            </w:tcBorders>
          </w:tcPr>
          <w:p>
            <w:pPr>
              <w:pStyle w:val="TableParagraph"/>
              <w:spacing w:line="164" w:lineRule="exact" w:before="10"/>
              <w:ind w:left="27"/>
              <w:rPr>
                <w:sz w:val="15"/>
              </w:rPr>
            </w:pPr>
            <w:r>
              <w:rPr>
                <w:w w:val="105"/>
                <w:sz w:val="15"/>
              </w:rPr>
              <w:t>identifikasi dan posisi</w:t>
            </w:r>
          </w:p>
        </w:tc>
        <w:tc>
          <w:tcPr>
            <w:tcW w:w="1831" w:type="dxa"/>
            <w:tcBorders>
              <w:top w:val="nil"/>
              <w:bottom w:val="nil"/>
            </w:tcBorders>
          </w:tcPr>
          <w:p>
            <w:pPr>
              <w:pStyle w:val="TableParagraph"/>
              <w:spacing w:line="164" w:lineRule="exact" w:before="10"/>
              <w:ind w:left="26"/>
              <w:rPr>
                <w:sz w:val="15"/>
              </w:rPr>
            </w:pPr>
            <w:r>
              <w:rPr>
                <w:w w:val="105"/>
                <w:sz w:val="15"/>
              </w:rPr>
              <w:t>3) belum menggunakan</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identifikasi dan posisi</w:t>
            </w:r>
          </w:p>
        </w:tc>
        <w:tc>
          <w:tcPr>
            <w:tcW w:w="1830" w:type="dxa"/>
            <w:tcBorders>
              <w:top w:val="nil"/>
              <w:bottom w:val="nil"/>
            </w:tcBorders>
          </w:tcPr>
          <w:p>
            <w:pPr>
              <w:pStyle w:val="TableParagraph"/>
              <w:spacing w:line="164" w:lineRule="exact" w:before="10"/>
              <w:rPr>
                <w:sz w:val="15"/>
              </w:rPr>
            </w:pPr>
            <w:r>
              <w:rPr>
                <w:w w:val="105"/>
                <w:sz w:val="15"/>
              </w:rPr>
              <w:t>identifikasi dan posisi</w:t>
            </w:r>
          </w:p>
        </w:tc>
        <w:tc>
          <w:tcPr>
            <w:tcW w:w="1830" w:type="dxa"/>
            <w:tcBorders>
              <w:top w:val="nil"/>
              <w:bottom w:val="nil"/>
            </w:tcBorders>
          </w:tcPr>
          <w:p>
            <w:pPr>
              <w:pStyle w:val="TableParagraph"/>
              <w:spacing w:line="164" w:lineRule="exact" w:before="10"/>
              <w:ind w:left="27"/>
              <w:rPr>
                <w:sz w:val="15"/>
              </w:rPr>
            </w:pPr>
            <w:r>
              <w:rPr>
                <w:w w:val="105"/>
                <w:sz w:val="15"/>
              </w:rPr>
              <w:t>yang ditetapkan untuk</w:t>
            </w:r>
          </w:p>
        </w:tc>
        <w:tc>
          <w:tcPr>
            <w:tcW w:w="1831" w:type="dxa"/>
            <w:tcBorders>
              <w:top w:val="nil"/>
              <w:bottom w:val="nil"/>
            </w:tcBorders>
          </w:tcPr>
          <w:p>
            <w:pPr>
              <w:pStyle w:val="TableParagraph"/>
              <w:spacing w:line="164" w:lineRule="exact" w:before="10"/>
              <w:ind w:left="26"/>
              <w:rPr>
                <w:sz w:val="15"/>
              </w:rPr>
            </w:pPr>
            <w:r>
              <w:rPr>
                <w:w w:val="105"/>
                <w:sz w:val="15"/>
              </w:rPr>
              <w:t>hasil identifikasi dan</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yang ditetapkan untuk</w:t>
            </w:r>
          </w:p>
        </w:tc>
        <w:tc>
          <w:tcPr>
            <w:tcW w:w="1830" w:type="dxa"/>
            <w:tcBorders>
              <w:top w:val="nil"/>
              <w:bottom w:val="nil"/>
            </w:tcBorders>
          </w:tcPr>
          <w:p>
            <w:pPr>
              <w:pStyle w:val="TableParagraph"/>
              <w:spacing w:line="164" w:lineRule="exact" w:before="10"/>
              <w:rPr>
                <w:sz w:val="15"/>
              </w:rPr>
            </w:pPr>
            <w:r>
              <w:rPr>
                <w:w w:val="105"/>
                <w:sz w:val="15"/>
              </w:rPr>
              <w:t>yang ditetapkan untuk</w:t>
            </w:r>
          </w:p>
        </w:tc>
        <w:tc>
          <w:tcPr>
            <w:tcW w:w="1830" w:type="dxa"/>
            <w:tcBorders>
              <w:top w:val="nil"/>
              <w:bottom w:val="nil"/>
            </w:tcBorders>
          </w:tcPr>
          <w:p>
            <w:pPr>
              <w:pStyle w:val="TableParagraph"/>
              <w:spacing w:line="164" w:lineRule="exact" w:before="10"/>
              <w:ind w:left="27"/>
              <w:rPr>
                <w:sz w:val="15"/>
              </w:rPr>
            </w:pPr>
            <w:r>
              <w:rPr>
                <w:w w:val="105"/>
                <w:sz w:val="15"/>
              </w:rPr>
              <w:t>melakukan analisis</w:t>
            </w:r>
          </w:p>
        </w:tc>
        <w:tc>
          <w:tcPr>
            <w:tcW w:w="1831" w:type="dxa"/>
            <w:tcBorders>
              <w:top w:val="nil"/>
              <w:bottom w:val="nil"/>
            </w:tcBorders>
          </w:tcPr>
          <w:p>
            <w:pPr>
              <w:pStyle w:val="TableParagraph"/>
              <w:spacing w:line="164" w:lineRule="exact" w:before="10"/>
              <w:ind w:left="26"/>
              <w:rPr>
                <w:sz w:val="15"/>
              </w:rPr>
            </w:pPr>
            <w:r>
              <w:rPr>
                <w:w w:val="105"/>
                <w:sz w:val="15"/>
              </w:rPr>
              <w:t>posisi yang ditetapkan</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melakukan analisis</w:t>
            </w:r>
          </w:p>
        </w:tc>
        <w:tc>
          <w:tcPr>
            <w:tcW w:w="1830" w:type="dxa"/>
            <w:tcBorders>
              <w:top w:val="nil"/>
              <w:bottom w:val="nil"/>
            </w:tcBorders>
          </w:tcPr>
          <w:p>
            <w:pPr>
              <w:pStyle w:val="TableParagraph"/>
              <w:spacing w:line="164" w:lineRule="exact" w:before="10"/>
              <w:rPr>
                <w:sz w:val="15"/>
              </w:rPr>
            </w:pPr>
            <w:r>
              <w:rPr>
                <w:w w:val="105"/>
                <w:sz w:val="15"/>
              </w:rPr>
              <w:t>melakukan analisis</w:t>
            </w:r>
          </w:p>
        </w:tc>
        <w:tc>
          <w:tcPr>
            <w:tcW w:w="1830" w:type="dxa"/>
            <w:tcBorders>
              <w:top w:val="nil"/>
              <w:bottom w:val="nil"/>
            </w:tcBorders>
          </w:tcPr>
          <w:p>
            <w:pPr>
              <w:pStyle w:val="TableParagraph"/>
              <w:spacing w:line="164" w:lineRule="exact" w:before="10"/>
              <w:ind w:left="27"/>
              <w:rPr>
                <w:sz w:val="15"/>
              </w:rPr>
            </w:pPr>
            <w:r>
              <w:rPr>
                <w:w w:val="105"/>
                <w:sz w:val="15"/>
              </w:rPr>
              <w:t>SWOT/analisis lain yang</w:t>
            </w:r>
          </w:p>
        </w:tc>
        <w:tc>
          <w:tcPr>
            <w:tcW w:w="1831" w:type="dxa"/>
            <w:tcBorders>
              <w:top w:val="nil"/>
              <w:bottom w:val="nil"/>
            </w:tcBorders>
          </w:tcPr>
          <w:p>
            <w:pPr>
              <w:pStyle w:val="TableParagraph"/>
              <w:spacing w:line="164" w:lineRule="exact" w:before="10"/>
              <w:ind w:left="26"/>
              <w:rPr>
                <w:sz w:val="15"/>
              </w:rPr>
            </w:pPr>
            <w:r>
              <w:rPr>
                <w:w w:val="105"/>
                <w:sz w:val="15"/>
              </w:rPr>
              <w:t>untuk melakukan analisis</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SWOT/analisis lain yang</w:t>
            </w:r>
          </w:p>
        </w:tc>
        <w:tc>
          <w:tcPr>
            <w:tcW w:w="1830" w:type="dxa"/>
            <w:tcBorders>
              <w:top w:val="nil"/>
              <w:bottom w:val="nil"/>
            </w:tcBorders>
          </w:tcPr>
          <w:p>
            <w:pPr>
              <w:pStyle w:val="TableParagraph"/>
              <w:spacing w:line="164" w:lineRule="exact" w:before="10"/>
              <w:rPr>
                <w:sz w:val="15"/>
              </w:rPr>
            </w:pPr>
            <w:r>
              <w:rPr>
                <w:w w:val="105"/>
                <w:sz w:val="15"/>
              </w:rPr>
              <w:t>SWOT/analisis lain yang</w:t>
            </w:r>
          </w:p>
        </w:tc>
        <w:tc>
          <w:tcPr>
            <w:tcW w:w="1830" w:type="dxa"/>
            <w:tcBorders>
              <w:top w:val="nil"/>
              <w:bottom w:val="nil"/>
            </w:tcBorders>
          </w:tcPr>
          <w:p>
            <w:pPr>
              <w:pStyle w:val="TableParagraph"/>
              <w:spacing w:line="164" w:lineRule="exact" w:before="10"/>
              <w:ind w:left="27"/>
              <w:rPr>
                <w:sz w:val="15"/>
              </w:rPr>
            </w:pPr>
            <w:r>
              <w:rPr>
                <w:w w:val="105"/>
                <w:sz w:val="15"/>
              </w:rPr>
              <w:t>relevan, dan</w:t>
            </w:r>
          </w:p>
        </w:tc>
        <w:tc>
          <w:tcPr>
            <w:tcW w:w="1831" w:type="dxa"/>
            <w:tcBorders>
              <w:top w:val="nil"/>
              <w:bottom w:val="nil"/>
            </w:tcBorders>
          </w:tcPr>
          <w:p>
            <w:pPr>
              <w:pStyle w:val="TableParagraph"/>
              <w:spacing w:line="164" w:lineRule="exact" w:before="10"/>
              <w:ind w:left="26"/>
              <w:rPr>
                <w:sz w:val="15"/>
              </w:rPr>
            </w:pPr>
            <w:r>
              <w:rPr>
                <w:w w:val="105"/>
                <w:sz w:val="15"/>
              </w:rPr>
              <w:t>SWOT/analisis lain yang</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relevan, dan</w:t>
            </w:r>
          </w:p>
        </w:tc>
        <w:tc>
          <w:tcPr>
            <w:tcW w:w="1830" w:type="dxa"/>
            <w:tcBorders>
              <w:top w:val="nil"/>
              <w:bottom w:val="nil"/>
            </w:tcBorders>
          </w:tcPr>
          <w:p>
            <w:pPr>
              <w:pStyle w:val="TableParagraph"/>
              <w:spacing w:line="164" w:lineRule="exact" w:before="10"/>
              <w:rPr>
                <w:sz w:val="15"/>
              </w:rPr>
            </w:pPr>
            <w:r>
              <w:rPr>
                <w:w w:val="105"/>
                <w:sz w:val="15"/>
              </w:rPr>
              <w:t>relevan, dan</w:t>
            </w:r>
          </w:p>
        </w:tc>
        <w:tc>
          <w:tcPr>
            <w:tcW w:w="1830" w:type="dxa"/>
            <w:tcBorders>
              <w:top w:val="nil"/>
              <w:bottom w:val="nil"/>
            </w:tcBorders>
          </w:tcPr>
          <w:p>
            <w:pPr>
              <w:pStyle w:val="TableParagraph"/>
              <w:spacing w:line="164" w:lineRule="exact" w:before="10"/>
              <w:ind w:left="27"/>
              <w:rPr>
                <w:sz w:val="15"/>
              </w:rPr>
            </w:pPr>
            <w:r>
              <w:rPr>
                <w:w w:val="105"/>
                <w:sz w:val="15"/>
              </w:rPr>
              <w:t>4) menghasilkan</w:t>
            </w:r>
            <w:r>
              <w:rPr>
                <w:spacing w:val="-20"/>
                <w:w w:val="105"/>
                <w:sz w:val="15"/>
              </w:rPr>
              <w:t> </w:t>
            </w:r>
            <w:r>
              <w:rPr>
                <w:w w:val="105"/>
                <w:sz w:val="15"/>
              </w:rPr>
              <w:t>program</w:t>
            </w:r>
          </w:p>
        </w:tc>
        <w:tc>
          <w:tcPr>
            <w:tcW w:w="1831" w:type="dxa"/>
            <w:tcBorders>
              <w:top w:val="nil"/>
              <w:bottom w:val="nil"/>
            </w:tcBorders>
          </w:tcPr>
          <w:p>
            <w:pPr>
              <w:pStyle w:val="TableParagraph"/>
              <w:spacing w:line="164" w:lineRule="exact" w:before="10"/>
              <w:ind w:left="26"/>
              <w:rPr>
                <w:sz w:val="15"/>
              </w:rPr>
            </w:pPr>
            <w:r>
              <w:rPr>
                <w:w w:val="105"/>
                <w:sz w:val="15"/>
              </w:rPr>
              <w:t>relevan, dan</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4) menghasilkan</w:t>
            </w:r>
            <w:r>
              <w:rPr>
                <w:spacing w:val="-20"/>
                <w:w w:val="105"/>
                <w:sz w:val="15"/>
              </w:rPr>
              <w:t> </w:t>
            </w:r>
            <w:r>
              <w:rPr>
                <w:w w:val="105"/>
                <w:sz w:val="15"/>
              </w:rPr>
              <w:t>program</w:t>
            </w:r>
          </w:p>
        </w:tc>
        <w:tc>
          <w:tcPr>
            <w:tcW w:w="1830" w:type="dxa"/>
            <w:tcBorders>
              <w:top w:val="nil"/>
              <w:bottom w:val="nil"/>
            </w:tcBorders>
          </w:tcPr>
          <w:p>
            <w:pPr>
              <w:pStyle w:val="TableParagraph"/>
              <w:spacing w:line="164" w:lineRule="exact" w:before="10"/>
              <w:rPr>
                <w:sz w:val="15"/>
              </w:rPr>
            </w:pPr>
            <w:r>
              <w:rPr>
                <w:w w:val="105"/>
                <w:sz w:val="15"/>
              </w:rPr>
              <w:t>4) menghasilkan</w:t>
            </w:r>
            <w:r>
              <w:rPr>
                <w:spacing w:val="-20"/>
                <w:w w:val="105"/>
                <w:sz w:val="15"/>
              </w:rPr>
              <w:t> </w:t>
            </w:r>
            <w:r>
              <w:rPr>
                <w:w w:val="105"/>
                <w:sz w:val="15"/>
              </w:rPr>
              <w:t>program</w:t>
            </w:r>
          </w:p>
        </w:tc>
        <w:tc>
          <w:tcPr>
            <w:tcW w:w="1830" w:type="dxa"/>
            <w:tcBorders>
              <w:top w:val="nil"/>
              <w:bottom w:val="nil"/>
            </w:tcBorders>
          </w:tcPr>
          <w:p>
            <w:pPr>
              <w:pStyle w:val="TableParagraph"/>
              <w:spacing w:line="164" w:lineRule="exact" w:before="10"/>
              <w:ind w:left="27"/>
              <w:rPr>
                <w:sz w:val="15"/>
              </w:rPr>
            </w:pPr>
            <w:r>
              <w:rPr>
                <w:w w:val="105"/>
                <w:sz w:val="15"/>
              </w:rPr>
              <w:t>pengembangan yang</w:t>
            </w:r>
          </w:p>
        </w:tc>
        <w:tc>
          <w:tcPr>
            <w:tcW w:w="1831" w:type="dxa"/>
            <w:tcBorders>
              <w:top w:val="nil"/>
              <w:bottom w:val="nil"/>
            </w:tcBorders>
          </w:tcPr>
          <w:p>
            <w:pPr>
              <w:pStyle w:val="TableParagraph"/>
              <w:spacing w:line="164" w:lineRule="exact" w:before="10"/>
              <w:ind w:left="26"/>
              <w:rPr>
                <w:sz w:val="15"/>
              </w:rPr>
            </w:pPr>
            <w:r>
              <w:rPr>
                <w:w w:val="105"/>
                <w:sz w:val="15"/>
              </w:rPr>
              <w:t>4) menghasilkan</w:t>
            </w:r>
            <w:r>
              <w:rPr>
                <w:spacing w:val="-19"/>
                <w:w w:val="105"/>
                <w:sz w:val="15"/>
              </w:rPr>
              <w:t> </w:t>
            </w:r>
            <w:r>
              <w:rPr>
                <w:w w:val="105"/>
                <w:sz w:val="15"/>
              </w:rPr>
              <w:t>program</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pengembangan yang</w:t>
            </w:r>
          </w:p>
        </w:tc>
        <w:tc>
          <w:tcPr>
            <w:tcW w:w="1830" w:type="dxa"/>
            <w:tcBorders>
              <w:top w:val="nil"/>
              <w:bottom w:val="nil"/>
            </w:tcBorders>
          </w:tcPr>
          <w:p>
            <w:pPr>
              <w:pStyle w:val="TableParagraph"/>
              <w:spacing w:line="164" w:lineRule="exact" w:before="10"/>
              <w:rPr>
                <w:sz w:val="15"/>
              </w:rPr>
            </w:pPr>
            <w:r>
              <w:rPr>
                <w:w w:val="105"/>
                <w:sz w:val="15"/>
              </w:rPr>
              <w:t>pengembangan yang</w:t>
            </w:r>
          </w:p>
        </w:tc>
        <w:tc>
          <w:tcPr>
            <w:tcW w:w="1830" w:type="dxa"/>
            <w:tcBorders>
              <w:top w:val="nil"/>
              <w:bottom w:val="nil"/>
            </w:tcBorders>
          </w:tcPr>
          <w:p>
            <w:pPr>
              <w:pStyle w:val="TableParagraph"/>
              <w:spacing w:line="164" w:lineRule="exact" w:before="10"/>
              <w:ind w:left="27"/>
              <w:rPr>
                <w:sz w:val="15"/>
              </w:rPr>
            </w:pPr>
            <w:r>
              <w:rPr>
                <w:w w:val="105"/>
                <w:sz w:val="15"/>
              </w:rPr>
              <w:t>konsisten dengan hasil</w:t>
            </w:r>
          </w:p>
        </w:tc>
        <w:tc>
          <w:tcPr>
            <w:tcW w:w="1831" w:type="dxa"/>
            <w:tcBorders>
              <w:top w:val="nil"/>
              <w:bottom w:val="nil"/>
            </w:tcBorders>
          </w:tcPr>
          <w:p>
            <w:pPr>
              <w:pStyle w:val="TableParagraph"/>
              <w:spacing w:line="164" w:lineRule="exact" w:before="10"/>
              <w:ind w:left="26"/>
              <w:rPr>
                <w:sz w:val="15"/>
              </w:rPr>
            </w:pPr>
            <w:r>
              <w:rPr>
                <w:w w:val="105"/>
                <w:sz w:val="15"/>
              </w:rPr>
              <w:t>pengembangan yang</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konsisten dengan hasil</w:t>
            </w:r>
          </w:p>
        </w:tc>
        <w:tc>
          <w:tcPr>
            <w:tcW w:w="1830" w:type="dxa"/>
            <w:tcBorders>
              <w:top w:val="nil"/>
              <w:bottom w:val="nil"/>
            </w:tcBorders>
          </w:tcPr>
          <w:p>
            <w:pPr>
              <w:pStyle w:val="TableParagraph"/>
              <w:spacing w:line="164" w:lineRule="exact" w:before="10"/>
              <w:rPr>
                <w:sz w:val="15"/>
              </w:rPr>
            </w:pPr>
            <w:r>
              <w:rPr>
                <w:w w:val="105"/>
                <w:sz w:val="15"/>
              </w:rPr>
              <w:t>konsisten dengan hasil</w:t>
            </w:r>
          </w:p>
        </w:tc>
        <w:tc>
          <w:tcPr>
            <w:tcW w:w="1830" w:type="dxa"/>
            <w:tcBorders>
              <w:top w:val="nil"/>
              <w:bottom w:val="nil"/>
            </w:tcBorders>
          </w:tcPr>
          <w:p>
            <w:pPr>
              <w:pStyle w:val="TableParagraph"/>
              <w:spacing w:line="164" w:lineRule="exact" w:before="10"/>
              <w:ind w:left="27"/>
              <w:rPr>
                <w:sz w:val="15"/>
              </w:rPr>
            </w:pPr>
            <w:r>
              <w:rPr>
                <w:w w:val="105"/>
                <w:sz w:val="15"/>
              </w:rPr>
              <w:t>analisis SWOT/analisis</w:t>
            </w:r>
          </w:p>
        </w:tc>
        <w:tc>
          <w:tcPr>
            <w:tcW w:w="1831" w:type="dxa"/>
            <w:tcBorders>
              <w:top w:val="nil"/>
              <w:bottom w:val="nil"/>
            </w:tcBorders>
          </w:tcPr>
          <w:p>
            <w:pPr>
              <w:pStyle w:val="TableParagraph"/>
              <w:spacing w:line="164" w:lineRule="exact" w:before="10"/>
              <w:ind w:left="26"/>
              <w:rPr>
                <w:sz w:val="15"/>
              </w:rPr>
            </w:pPr>
            <w:r>
              <w:rPr>
                <w:w w:val="105"/>
                <w:sz w:val="15"/>
              </w:rPr>
              <w:t>tidak konsisten dengan</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analisis SWOT/analisis</w:t>
            </w:r>
          </w:p>
        </w:tc>
        <w:tc>
          <w:tcPr>
            <w:tcW w:w="1830" w:type="dxa"/>
            <w:tcBorders>
              <w:top w:val="nil"/>
              <w:bottom w:val="nil"/>
            </w:tcBorders>
          </w:tcPr>
          <w:p>
            <w:pPr>
              <w:pStyle w:val="TableParagraph"/>
              <w:spacing w:line="164" w:lineRule="exact" w:before="10"/>
              <w:rPr>
                <w:sz w:val="15"/>
              </w:rPr>
            </w:pPr>
            <w:r>
              <w:rPr>
                <w:w w:val="105"/>
                <w:sz w:val="15"/>
              </w:rPr>
              <w:t>analisis SWOT/analisis</w:t>
            </w:r>
          </w:p>
        </w:tc>
        <w:tc>
          <w:tcPr>
            <w:tcW w:w="1830" w:type="dxa"/>
            <w:tcBorders>
              <w:top w:val="nil"/>
              <w:bottom w:val="nil"/>
            </w:tcBorders>
          </w:tcPr>
          <w:p>
            <w:pPr>
              <w:pStyle w:val="TableParagraph"/>
              <w:spacing w:line="164" w:lineRule="exact" w:before="10"/>
              <w:ind w:left="27"/>
              <w:rPr>
                <w:sz w:val="15"/>
              </w:rPr>
            </w:pPr>
            <w:r>
              <w:rPr>
                <w:w w:val="105"/>
                <w:sz w:val="15"/>
              </w:rPr>
              <w:t>lain yang digunakan.</w:t>
            </w:r>
          </w:p>
        </w:tc>
        <w:tc>
          <w:tcPr>
            <w:tcW w:w="1831" w:type="dxa"/>
            <w:tcBorders>
              <w:top w:val="nil"/>
              <w:bottom w:val="nil"/>
            </w:tcBorders>
          </w:tcPr>
          <w:p>
            <w:pPr>
              <w:pStyle w:val="TableParagraph"/>
              <w:spacing w:line="164" w:lineRule="exact" w:before="10"/>
              <w:ind w:left="26"/>
              <w:rPr>
                <w:sz w:val="15"/>
              </w:rPr>
            </w:pPr>
            <w:r>
              <w:rPr>
                <w:w w:val="105"/>
                <w:sz w:val="15"/>
              </w:rPr>
              <w:t>hasil analisis</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lain yang digunakan.</w:t>
            </w:r>
          </w:p>
        </w:tc>
        <w:tc>
          <w:tcPr>
            <w:tcW w:w="1830" w:type="dxa"/>
            <w:tcBorders>
              <w:top w:val="nil"/>
              <w:bottom w:val="nil"/>
            </w:tcBorders>
          </w:tcPr>
          <w:p>
            <w:pPr>
              <w:pStyle w:val="TableParagraph"/>
              <w:spacing w:line="164" w:lineRule="exact" w:before="10"/>
              <w:rPr>
                <w:sz w:val="15"/>
              </w:rPr>
            </w:pPr>
            <w:r>
              <w:rPr>
                <w:w w:val="105"/>
                <w:sz w:val="15"/>
              </w:rPr>
              <w:t>lain yang digunakan.</w:t>
            </w:r>
          </w:p>
        </w:tc>
        <w:tc>
          <w:tcPr>
            <w:tcW w:w="1830"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line="164" w:lineRule="exact" w:before="10"/>
              <w:ind w:left="26"/>
              <w:rPr>
                <w:sz w:val="15"/>
              </w:rPr>
            </w:pPr>
            <w:r>
              <w:rPr>
                <w:w w:val="105"/>
                <w:sz w:val="15"/>
              </w:rPr>
              <w:t>SWOT/analisis lain yang</w:t>
            </w:r>
          </w:p>
        </w:tc>
        <w:tc>
          <w:tcPr>
            <w:tcW w:w="1831" w:type="dxa"/>
            <w:tcBorders>
              <w:top w:val="nil"/>
              <w:bottom w:val="nil"/>
            </w:tcBorders>
          </w:tcPr>
          <w:p>
            <w:pPr>
              <w:pStyle w:val="TableParagraph"/>
              <w:spacing w:before="0"/>
              <w:ind w:left="0"/>
              <w:rPr>
                <w:rFonts w:ascii="Times New Roman"/>
                <w:sz w:val="12"/>
              </w:rPr>
            </w:pPr>
          </w:p>
        </w:tc>
      </w:tr>
      <w:tr>
        <w:trPr>
          <w:trHeight w:val="903" w:hRule="atLeast"/>
        </w:trPr>
        <w:tc>
          <w:tcPr>
            <w:tcW w:w="554" w:type="dxa"/>
            <w:tcBorders>
              <w:top w:val="nil"/>
            </w:tcBorders>
          </w:tcPr>
          <w:p>
            <w:pPr>
              <w:pStyle w:val="TableParagraph"/>
              <w:spacing w:before="0"/>
              <w:ind w:left="0"/>
              <w:rPr>
                <w:rFonts w:ascii="Times New Roman"/>
                <w:sz w:val="16"/>
              </w:rPr>
            </w:pPr>
          </w:p>
        </w:tc>
        <w:tc>
          <w:tcPr>
            <w:tcW w:w="1829" w:type="dxa"/>
            <w:tcBorders>
              <w:top w:val="nil"/>
            </w:tcBorders>
          </w:tcPr>
          <w:p>
            <w:pPr>
              <w:pStyle w:val="TableParagraph"/>
              <w:spacing w:before="0"/>
              <w:ind w:left="0"/>
              <w:rPr>
                <w:rFonts w:ascii="Times New Roman"/>
                <w:sz w:val="16"/>
              </w:rPr>
            </w:pPr>
          </w:p>
        </w:tc>
        <w:tc>
          <w:tcPr>
            <w:tcW w:w="1829" w:type="dxa"/>
            <w:tcBorders>
              <w:top w:val="nil"/>
            </w:tcBorders>
          </w:tcPr>
          <w:p>
            <w:pPr>
              <w:pStyle w:val="TableParagraph"/>
              <w:spacing w:before="0"/>
              <w:ind w:left="0"/>
              <w:rPr>
                <w:rFonts w:ascii="Times New Roman"/>
                <w:sz w:val="16"/>
              </w:rPr>
            </w:pPr>
          </w:p>
        </w:tc>
        <w:tc>
          <w:tcPr>
            <w:tcW w:w="1830" w:type="dxa"/>
            <w:tcBorders>
              <w:top w:val="nil"/>
            </w:tcBorders>
          </w:tcPr>
          <w:p>
            <w:pPr>
              <w:pStyle w:val="TableParagraph"/>
              <w:spacing w:before="0"/>
              <w:ind w:left="0"/>
              <w:rPr>
                <w:rFonts w:ascii="Times New Roman"/>
                <w:sz w:val="16"/>
              </w:rPr>
            </w:pPr>
          </w:p>
        </w:tc>
        <w:tc>
          <w:tcPr>
            <w:tcW w:w="1830" w:type="dxa"/>
            <w:tcBorders>
              <w:top w:val="nil"/>
            </w:tcBorders>
          </w:tcPr>
          <w:p>
            <w:pPr>
              <w:pStyle w:val="TableParagraph"/>
              <w:spacing w:before="0"/>
              <w:ind w:left="0"/>
              <w:rPr>
                <w:rFonts w:ascii="Times New Roman"/>
                <w:sz w:val="16"/>
              </w:rPr>
            </w:pPr>
          </w:p>
        </w:tc>
        <w:tc>
          <w:tcPr>
            <w:tcW w:w="1830" w:type="dxa"/>
            <w:tcBorders>
              <w:top w:val="nil"/>
            </w:tcBorders>
          </w:tcPr>
          <w:p>
            <w:pPr>
              <w:pStyle w:val="TableParagraph"/>
              <w:spacing w:before="0"/>
              <w:ind w:left="0"/>
              <w:rPr>
                <w:rFonts w:ascii="Times New Roman"/>
                <w:sz w:val="16"/>
              </w:rPr>
            </w:pPr>
          </w:p>
        </w:tc>
        <w:tc>
          <w:tcPr>
            <w:tcW w:w="1831" w:type="dxa"/>
            <w:tcBorders>
              <w:top w:val="nil"/>
            </w:tcBorders>
          </w:tcPr>
          <w:p>
            <w:pPr>
              <w:pStyle w:val="TableParagraph"/>
              <w:spacing w:before="10"/>
              <w:ind w:left="26"/>
              <w:rPr>
                <w:sz w:val="15"/>
              </w:rPr>
            </w:pPr>
            <w:r>
              <w:rPr>
                <w:w w:val="105"/>
                <w:sz w:val="15"/>
              </w:rPr>
              <w:t>digunakan.</w:t>
            </w:r>
          </w:p>
        </w:tc>
        <w:tc>
          <w:tcPr>
            <w:tcW w:w="1831" w:type="dxa"/>
            <w:tcBorders>
              <w:top w:val="nil"/>
            </w:tcBorders>
          </w:tcPr>
          <w:p>
            <w:pPr>
              <w:pStyle w:val="TableParagraph"/>
              <w:spacing w:before="0"/>
              <w:ind w:left="0"/>
              <w:rPr>
                <w:rFonts w:ascii="Times New Roman"/>
                <w:sz w:val="16"/>
              </w:rPr>
            </w:pPr>
          </w:p>
        </w:tc>
      </w:tr>
      <w:tr>
        <w:trPr>
          <w:trHeight w:val="187" w:hRule="atLeast"/>
        </w:trPr>
        <w:tc>
          <w:tcPr>
            <w:tcW w:w="554" w:type="dxa"/>
            <w:tcBorders>
              <w:bottom w:val="nil"/>
            </w:tcBorders>
          </w:tcPr>
          <w:p>
            <w:pPr>
              <w:pStyle w:val="TableParagraph"/>
              <w:spacing w:line="166" w:lineRule="exact"/>
              <w:ind w:left="22"/>
              <w:jc w:val="center"/>
              <w:rPr>
                <w:sz w:val="15"/>
              </w:rPr>
            </w:pPr>
            <w:r>
              <w:rPr>
                <w:w w:val="103"/>
                <w:sz w:val="15"/>
              </w:rPr>
              <w:t>2</w:t>
            </w:r>
          </w:p>
        </w:tc>
        <w:tc>
          <w:tcPr>
            <w:tcW w:w="1829" w:type="dxa"/>
            <w:tcBorders>
              <w:bottom w:val="nil"/>
            </w:tcBorders>
          </w:tcPr>
          <w:p>
            <w:pPr>
              <w:pStyle w:val="TableParagraph"/>
              <w:spacing w:line="161" w:lineRule="exact" w:before="6"/>
              <w:rPr>
                <w:b/>
                <w:sz w:val="15"/>
              </w:rPr>
            </w:pPr>
            <w:r>
              <w:rPr>
                <w:b/>
                <w:w w:val="105"/>
                <w:sz w:val="15"/>
              </w:rPr>
              <w:t>B Profil Institusi</w:t>
            </w:r>
          </w:p>
        </w:tc>
        <w:tc>
          <w:tcPr>
            <w:tcW w:w="1829" w:type="dxa"/>
            <w:tcBorders>
              <w:bottom w:val="nil"/>
            </w:tcBorders>
          </w:tcPr>
          <w:p>
            <w:pPr>
              <w:pStyle w:val="TableParagraph"/>
              <w:spacing w:line="166" w:lineRule="exact"/>
              <w:rPr>
                <w:sz w:val="15"/>
              </w:rPr>
            </w:pPr>
            <w:r>
              <w:rPr>
                <w:w w:val="105"/>
                <w:sz w:val="15"/>
              </w:rPr>
              <w:t>Keserbacakupan</w:t>
            </w:r>
          </w:p>
        </w:tc>
        <w:tc>
          <w:tcPr>
            <w:tcW w:w="1830" w:type="dxa"/>
            <w:tcBorders>
              <w:bottom w:val="nil"/>
            </w:tcBorders>
          </w:tcPr>
          <w:p>
            <w:pPr>
              <w:pStyle w:val="TableParagraph"/>
              <w:spacing w:line="166" w:lineRule="exact"/>
              <w:rPr>
                <w:sz w:val="15"/>
              </w:rPr>
            </w:pPr>
            <w:r>
              <w:rPr>
                <w:w w:val="105"/>
                <w:sz w:val="15"/>
              </w:rPr>
              <w:t>Deskripsi profil institusi</w:t>
            </w:r>
          </w:p>
        </w:tc>
        <w:tc>
          <w:tcPr>
            <w:tcW w:w="1830" w:type="dxa"/>
            <w:tcBorders>
              <w:bottom w:val="nil"/>
            </w:tcBorders>
          </w:tcPr>
          <w:p>
            <w:pPr>
              <w:pStyle w:val="TableParagraph"/>
              <w:spacing w:line="166" w:lineRule="exact"/>
              <w:rPr>
                <w:sz w:val="15"/>
              </w:rPr>
            </w:pPr>
            <w:r>
              <w:rPr>
                <w:w w:val="105"/>
                <w:sz w:val="15"/>
              </w:rPr>
              <w:t>Deskripsi profil institusi</w:t>
            </w:r>
          </w:p>
        </w:tc>
        <w:tc>
          <w:tcPr>
            <w:tcW w:w="1830" w:type="dxa"/>
            <w:tcBorders>
              <w:bottom w:val="nil"/>
            </w:tcBorders>
          </w:tcPr>
          <w:p>
            <w:pPr>
              <w:pStyle w:val="TableParagraph"/>
              <w:spacing w:line="166" w:lineRule="exact"/>
              <w:ind w:left="27"/>
              <w:rPr>
                <w:sz w:val="15"/>
              </w:rPr>
            </w:pPr>
            <w:r>
              <w:rPr>
                <w:w w:val="105"/>
                <w:sz w:val="15"/>
              </w:rPr>
              <w:t>Deskripsi profil institusi</w:t>
            </w:r>
          </w:p>
        </w:tc>
        <w:tc>
          <w:tcPr>
            <w:tcW w:w="1831" w:type="dxa"/>
            <w:tcBorders>
              <w:bottom w:val="nil"/>
            </w:tcBorders>
          </w:tcPr>
          <w:p>
            <w:pPr>
              <w:pStyle w:val="TableParagraph"/>
              <w:spacing w:line="166" w:lineRule="exact"/>
              <w:ind w:left="26"/>
              <w:rPr>
                <w:sz w:val="15"/>
              </w:rPr>
            </w:pPr>
            <w:r>
              <w:rPr>
                <w:w w:val="105"/>
                <w:sz w:val="15"/>
              </w:rPr>
              <w:t>Deskripsi profil institusi</w:t>
            </w:r>
          </w:p>
        </w:tc>
        <w:tc>
          <w:tcPr>
            <w:tcW w:w="1831" w:type="dxa"/>
            <w:tcBorders>
              <w:bottom w:val="nil"/>
            </w:tcBorders>
          </w:tcPr>
          <w:p>
            <w:pPr>
              <w:pStyle w:val="TableParagraph"/>
              <w:spacing w:line="166" w:lineRule="exact"/>
              <w:ind w:left="24"/>
              <w:rPr>
                <w:sz w:val="15"/>
              </w:rPr>
            </w:pPr>
            <w:r>
              <w:rPr>
                <w:w w:val="105"/>
                <w:sz w:val="15"/>
              </w:rPr>
              <w:t>Deskripsi profil institusi</w:t>
            </w:r>
          </w:p>
        </w:tc>
      </w:tr>
      <w:tr>
        <w:trPr>
          <w:trHeight w:val="192"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64" w:lineRule="exact" w:before="8"/>
              <w:rPr>
                <w:sz w:val="15"/>
              </w:rPr>
            </w:pPr>
            <w:r>
              <w:rPr>
                <w:w w:val="105"/>
                <w:sz w:val="15"/>
              </w:rPr>
              <w:t>informasi dalam profil</w:t>
            </w:r>
          </w:p>
        </w:tc>
        <w:tc>
          <w:tcPr>
            <w:tcW w:w="1830" w:type="dxa"/>
            <w:tcBorders>
              <w:top w:val="nil"/>
              <w:bottom w:val="nil"/>
            </w:tcBorders>
          </w:tcPr>
          <w:p>
            <w:pPr>
              <w:pStyle w:val="TableParagraph"/>
              <w:spacing w:line="164" w:lineRule="exact" w:before="8"/>
              <w:rPr>
                <w:sz w:val="15"/>
              </w:rPr>
            </w:pPr>
            <w:r>
              <w:rPr>
                <w:w w:val="105"/>
                <w:sz w:val="15"/>
              </w:rPr>
              <w:t>menunjukkan</w:t>
            </w:r>
          </w:p>
        </w:tc>
        <w:tc>
          <w:tcPr>
            <w:tcW w:w="1830" w:type="dxa"/>
            <w:tcBorders>
              <w:top w:val="nil"/>
              <w:bottom w:val="nil"/>
            </w:tcBorders>
          </w:tcPr>
          <w:p>
            <w:pPr>
              <w:pStyle w:val="TableParagraph"/>
              <w:spacing w:line="164" w:lineRule="exact" w:before="8"/>
              <w:rPr>
                <w:sz w:val="15"/>
              </w:rPr>
            </w:pPr>
            <w:r>
              <w:rPr>
                <w:w w:val="105"/>
                <w:sz w:val="15"/>
              </w:rPr>
              <w:t>menunjukkan</w:t>
            </w:r>
          </w:p>
        </w:tc>
        <w:tc>
          <w:tcPr>
            <w:tcW w:w="1830" w:type="dxa"/>
            <w:tcBorders>
              <w:top w:val="nil"/>
              <w:bottom w:val="nil"/>
            </w:tcBorders>
          </w:tcPr>
          <w:p>
            <w:pPr>
              <w:pStyle w:val="TableParagraph"/>
              <w:spacing w:line="164" w:lineRule="exact" w:before="8"/>
              <w:ind w:left="27"/>
              <w:rPr>
                <w:sz w:val="15"/>
              </w:rPr>
            </w:pPr>
            <w:r>
              <w:rPr>
                <w:w w:val="105"/>
                <w:sz w:val="15"/>
              </w:rPr>
              <w:t>menunjukkan</w:t>
            </w:r>
          </w:p>
        </w:tc>
        <w:tc>
          <w:tcPr>
            <w:tcW w:w="1831" w:type="dxa"/>
            <w:tcBorders>
              <w:top w:val="nil"/>
              <w:bottom w:val="nil"/>
            </w:tcBorders>
          </w:tcPr>
          <w:p>
            <w:pPr>
              <w:pStyle w:val="TableParagraph"/>
              <w:spacing w:line="164" w:lineRule="exact" w:before="8"/>
              <w:ind w:left="26"/>
              <w:rPr>
                <w:sz w:val="15"/>
              </w:rPr>
            </w:pPr>
            <w:r>
              <w:rPr>
                <w:w w:val="105"/>
                <w:sz w:val="15"/>
              </w:rPr>
              <w:t>kurang menunjukkan</w:t>
            </w:r>
          </w:p>
        </w:tc>
        <w:tc>
          <w:tcPr>
            <w:tcW w:w="1831" w:type="dxa"/>
            <w:tcBorders>
              <w:top w:val="nil"/>
              <w:bottom w:val="nil"/>
            </w:tcBorders>
          </w:tcPr>
          <w:p>
            <w:pPr>
              <w:pStyle w:val="TableParagraph"/>
              <w:spacing w:line="164" w:lineRule="exact" w:before="8"/>
              <w:ind w:left="24"/>
              <w:rPr>
                <w:sz w:val="15"/>
              </w:rPr>
            </w:pPr>
            <w:r>
              <w:rPr>
                <w:w w:val="105"/>
                <w:sz w:val="15"/>
              </w:rPr>
              <w:t>tidak menunjukkan</w:t>
            </w: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64" w:lineRule="exact" w:before="10"/>
              <w:rPr>
                <w:sz w:val="15"/>
              </w:rPr>
            </w:pPr>
            <w:r>
              <w:rPr>
                <w:w w:val="105"/>
                <w:sz w:val="15"/>
              </w:rPr>
              <w:t>dan konsistensi antara</w:t>
            </w:r>
          </w:p>
        </w:tc>
        <w:tc>
          <w:tcPr>
            <w:tcW w:w="1830" w:type="dxa"/>
            <w:tcBorders>
              <w:top w:val="nil"/>
              <w:bottom w:val="nil"/>
            </w:tcBorders>
          </w:tcPr>
          <w:p>
            <w:pPr>
              <w:pStyle w:val="TableParagraph"/>
              <w:spacing w:line="164" w:lineRule="exact" w:before="10"/>
              <w:rPr>
                <w:sz w:val="15"/>
              </w:rPr>
            </w:pPr>
            <w:r>
              <w:rPr>
                <w:w w:val="105"/>
                <w:sz w:val="15"/>
              </w:rPr>
              <w:t>keserbacakupan</w:t>
            </w:r>
          </w:p>
        </w:tc>
        <w:tc>
          <w:tcPr>
            <w:tcW w:w="1830" w:type="dxa"/>
            <w:tcBorders>
              <w:top w:val="nil"/>
              <w:bottom w:val="nil"/>
            </w:tcBorders>
          </w:tcPr>
          <w:p>
            <w:pPr>
              <w:pStyle w:val="TableParagraph"/>
              <w:spacing w:line="164" w:lineRule="exact" w:before="10"/>
              <w:rPr>
                <w:sz w:val="15"/>
              </w:rPr>
            </w:pPr>
            <w:r>
              <w:rPr>
                <w:w w:val="105"/>
                <w:sz w:val="15"/>
              </w:rPr>
              <w:t>keserbacakupan</w:t>
            </w:r>
          </w:p>
        </w:tc>
        <w:tc>
          <w:tcPr>
            <w:tcW w:w="1830" w:type="dxa"/>
            <w:tcBorders>
              <w:top w:val="nil"/>
              <w:bottom w:val="nil"/>
            </w:tcBorders>
          </w:tcPr>
          <w:p>
            <w:pPr>
              <w:pStyle w:val="TableParagraph"/>
              <w:spacing w:line="164" w:lineRule="exact" w:before="10"/>
              <w:ind w:left="27"/>
              <w:rPr>
                <w:sz w:val="15"/>
              </w:rPr>
            </w:pPr>
            <w:r>
              <w:rPr>
                <w:w w:val="105"/>
                <w:sz w:val="15"/>
              </w:rPr>
              <w:t>keserbacakupan</w:t>
            </w:r>
          </w:p>
        </w:tc>
        <w:tc>
          <w:tcPr>
            <w:tcW w:w="1831" w:type="dxa"/>
            <w:tcBorders>
              <w:top w:val="nil"/>
              <w:bottom w:val="nil"/>
            </w:tcBorders>
          </w:tcPr>
          <w:p>
            <w:pPr>
              <w:pStyle w:val="TableParagraph"/>
              <w:spacing w:line="164" w:lineRule="exact" w:before="10"/>
              <w:ind w:left="26"/>
              <w:rPr>
                <w:sz w:val="15"/>
              </w:rPr>
            </w:pPr>
            <w:r>
              <w:rPr>
                <w:w w:val="105"/>
                <w:sz w:val="15"/>
              </w:rPr>
              <w:t>keserbacakupan</w:t>
            </w:r>
          </w:p>
        </w:tc>
        <w:tc>
          <w:tcPr>
            <w:tcW w:w="1831" w:type="dxa"/>
            <w:tcBorders>
              <w:top w:val="nil"/>
              <w:bottom w:val="nil"/>
            </w:tcBorders>
          </w:tcPr>
          <w:p>
            <w:pPr>
              <w:pStyle w:val="TableParagraph"/>
              <w:spacing w:line="164" w:lineRule="exact" w:before="10"/>
              <w:ind w:left="24"/>
              <w:rPr>
                <w:sz w:val="15"/>
              </w:rPr>
            </w:pPr>
            <w:r>
              <w:rPr>
                <w:w w:val="105"/>
                <w:sz w:val="15"/>
              </w:rPr>
              <w:t>keserbacakupan</w:t>
            </w: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64" w:lineRule="exact" w:before="10"/>
              <w:rPr>
                <w:sz w:val="15"/>
              </w:rPr>
            </w:pPr>
            <w:r>
              <w:rPr>
                <w:w w:val="105"/>
                <w:sz w:val="15"/>
              </w:rPr>
              <w:t>profil dengan data dan</w:t>
            </w:r>
          </w:p>
        </w:tc>
        <w:tc>
          <w:tcPr>
            <w:tcW w:w="1830" w:type="dxa"/>
            <w:tcBorders>
              <w:top w:val="nil"/>
              <w:bottom w:val="nil"/>
            </w:tcBorders>
          </w:tcPr>
          <w:p>
            <w:pPr>
              <w:pStyle w:val="TableParagraph"/>
              <w:spacing w:line="164" w:lineRule="exact" w:before="10"/>
              <w:rPr>
                <w:sz w:val="15"/>
              </w:rPr>
            </w:pPr>
            <w:r>
              <w:rPr>
                <w:w w:val="105"/>
                <w:sz w:val="15"/>
              </w:rPr>
              <w:t>informasi yang</w:t>
            </w:r>
          </w:p>
        </w:tc>
        <w:tc>
          <w:tcPr>
            <w:tcW w:w="1830" w:type="dxa"/>
            <w:tcBorders>
              <w:top w:val="nil"/>
              <w:bottom w:val="nil"/>
            </w:tcBorders>
          </w:tcPr>
          <w:p>
            <w:pPr>
              <w:pStyle w:val="TableParagraph"/>
              <w:spacing w:line="164" w:lineRule="exact" w:before="10"/>
              <w:rPr>
                <w:sz w:val="15"/>
              </w:rPr>
            </w:pPr>
            <w:r>
              <w:rPr>
                <w:w w:val="105"/>
                <w:sz w:val="15"/>
              </w:rPr>
              <w:t>informasi yang</w:t>
            </w:r>
          </w:p>
        </w:tc>
        <w:tc>
          <w:tcPr>
            <w:tcW w:w="1830" w:type="dxa"/>
            <w:tcBorders>
              <w:top w:val="nil"/>
              <w:bottom w:val="nil"/>
            </w:tcBorders>
          </w:tcPr>
          <w:p>
            <w:pPr>
              <w:pStyle w:val="TableParagraph"/>
              <w:spacing w:line="164" w:lineRule="exact" w:before="10"/>
              <w:ind w:left="27"/>
              <w:rPr>
                <w:sz w:val="15"/>
              </w:rPr>
            </w:pPr>
            <w:r>
              <w:rPr>
                <w:w w:val="105"/>
                <w:sz w:val="15"/>
              </w:rPr>
              <w:t>informasi dan konsisten</w:t>
            </w:r>
          </w:p>
        </w:tc>
        <w:tc>
          <w:tcPr>
            <w:tcW w:w="1831" w:type="dxa"/>
            <w:tcBorders>
              <w:top w:val="nil"/>
              <w:bottom w:val="nil"/>
            </w:tcBorders>
          </w:tcPr>
          <w:p>
            <w:pPr>
              <w:pStyle w:val="TableParagraph"/>
              <w:spacing w:line="164" w:lineRule="exact" w:before="10"/>
              <w:ind w:left="26"/>
              <w:rPr>
                <w:sz w:val="15"/>
              </w:rPr>
            </w:pPr>
            <w:r>
              <w:rPr>
                <w:w w:val="105"/>
                <w:sz w:val="15"/>
              </w:rPr>
              <w:t>informasi dan kurang</w:t>
            </w:r>
          </w:p>
        </w:tc>
        <w:tc>
          <w:tcPr>
            <w:tcW w:w="1831" w:type="dxa"/>
            <w:tcBorders>
              <w:top w:val="nil"/>
              <w:bottom w:val="nil"/>
            </w:tcBorders>
          </w:tcPr>
          <w:p>
            <w:pPr>
              <w:pStyle w:val="TableParagraph"/>
              <w:spacing w:line="164" w:lineRule="exact" w:before="10"/>
              <w:ind w:left="24"/>
              <w:rPr>
                <w:sz w:val="15"/>
              </w:rPr>
            </w:pPr>
            <w:r>
              <w:rPr>
                <w:w w:val="105"/>
                <w:sz w:val="15"/>
              </w:rPr>
              <w:t>informasi dan tidak</w:t>
            </w: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64" w:lineRule="exact" w:before="11"/>
              <w:rPr>
                <w:sz w:val="15"/>
              </w:rPr>
            </w:pPr>
            <w:r>
              <w:rPr>
                <w:w w:val="105"/>
                <w:sz w:val="15"/>
              </w:rPr>
              <w:t>informasi yang</w:t>
            </w:r>
          </w:p>
        </w:tc>
        <w:tc>
          <w:tcPr>
            <w:tcW w:w="1830" w:type="dxa"/>
            <w:tcBorders>
              <w:top w:val="nil"/>
              <w:bottom w:val="nil"/>
            </w:tcBorders>
          </w:tcPr>
          <w:p>
            <w:pPr>
              <w:pStyle w:val="TableParagraph"/>
              <w:spacing w:line="164" w:lineRule="exact" w:before="11"/>
              <w:rPr>
                <w:sz w:val="15"/>
              </w:rPr>
            </w:pPr>
            <w:r>
              <w:rPr>
                <w:w w:val="105"/>
                <w:sz w:val="15"/>
              </w:rPr>
              <w:t>disampaikan secara</w:t>
            </w:r>
          </w:p>
        </w:tc>
        <w:tc>
          <w:tcPr>
            <w:tcW w:w="1830" w:type="dxa"/>
            <w:tcBorders>
              <w:top w:val="nil"/>
              <w:bottom w:val="nil"/>
            </w:tcBorders>
          </w:tcPr>
          <w:p>
            <w:pPr>
              <w:pStyle w:val="TableParagraph"/>
              <w:spacing w:line="164" w:lineRule="exact" w:before="11"/>
              <w:rPr>
                <w:sz w:val="15"/>
              </w:rPr>
            </w:pPr>
            <w:r>
              <w:rPr>
                <w:w w:val="105"/>
                <w:sz w:val="15"/>
              </w:rPr>
              <w:t>disampaikan dengan</w:t>
            </w:r>
          </w:p>
        </w:tc>
        <w:tc>
          <w:tcPr>
            <w:tcW w:w="1830" w:type="dxa"/>
            <w:tcBorders>
              <w:top w:val="nil"/>
              <w:bottom w:val="nil"/>
            </w:tcBorders>
          </w:tcPr>
          <w:p>
            <w:pPr>
              <w:pStyle w:val="TableParagraph"/>
              <w:spacing w:line="164" w:lineRule="exact" w:before="11"/>
              <w:ind w:left="27"/>
              <w:rPr>
                <w:sz w:val="15"/>
              </w:rPr>
            </w:pPr>
            <w:r>
              <w:rPr>
                <w:w w:val="105"/>
                <w:sz w:val="15"/>
              </w:rPr>
              <w:t>dengan data dan</w:t>
            </w:r>
          </w:p>
        </w:tc>
        <w:tc>
          <w:tcPr>
            <w:tcW w:w="1831" w:type="dxa"/>
            <w:tcBorders>
              <w:top w:val="nil"/>
              <w:bottom w:val="nil"/>
            </w:tcBorders>
          </w:tcPr>
          <w:p>
            <w:pPr>
              <w:pStyle w:val="TableParagraph"/>
              <w:spacing w:line="164" w:lineRule="exact" w:before="11"/>
              <w:ind w:left="26"/>
              <w:rPr>
                <w:sz w:val="15"/>
              </w:rPr>
            </w:pPr>
            <w:r>
              <w:rPr>
                <w:w w:val="105"/>
                <w:sz w:val="15"/>
              </w:rPr>
              <w:t>konsisten dengan data</w:t>
            </w:r>
          </w:p>
        </w:tc>
        <w:tc>
          <w:tcPr>
            <w:tcW w:w="1831" w:type="dxa"/>
            <w:tcBorders>
              <w:top w:val="nil"/>
              <w:bottom w:val="nil"/>
            </w:tcBorders>
          </w:tcPr>
          <w:p>
            <w:pPr>
              <w:pStyle w:val="TableParagraph"/>
              <w:spacing w:line="164" w:lineRule="exact" w:before="11"/>
              <w:ind w:left="24"/>
              <w:rPr>
                <w:sz w:val="15"/>
              </w:rPr>
            </w:pPr>
            <w:r>
              <w:rPr>
                <w:w w:val="105"/>
                <w:sz w:val="15"/>
              </w:rPr>
              <w:t>konsisten dengan data</w:t>
            </w: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64" w:lineRule="exact" w:before="10"/>
              <w:rPr>
                <w:sz w:val="15"/>
              </w:rPr>
            </w:pPr>
            <w:r>
              <w:rPr>
                <w:w w:val="105"/>
                <w:sz w:val="15"/>
              </w:rPr>
              <w:t>disampaikan pada</w:t>
            </w:r>
          </w:p>
        </w:tc>
        <w:tc>
          <w:tcPr>
            <w:tcW w:w="1830" w:type="dxa"/>
            <w:tcBorders>
              <w:top w:val="nil"/>
              <w:bottom w:val="nil"/>
            </w:tcBorders>
          </w:tcPr>
          <w:p>
            <w:pPr>
              <w:pStyle w:val="TableParagraph"/>
              <w:spacing w:line="164" w:lineRule="exact" w:before="10"/>
              <w:rPr>
                <w:sz w:val="15"/>
              </w:rPr>
            </w:pPr>
            <w:r>
              <w:rPr>
                <w:w w:val="105"/>
                <w:sz w:val="15"/>
              </w:rPr>
              <w:t>ringkas dan jelas, serta</w:t>
            </w:r>
          </w:p>
        </w:tc>
        <w:tc>
          <w:tcPr>
            <w:tcW w:w="1830" w:type="dxa"/>
            <w:tcBorders>
              <w:top w:val="nil"/>
              <w:bottom w:val="nil"/>
            </w:tcBorders>
          </w:tcPr>
          <w:p>
            <w:pPr>
              <w:pStyle w:val="TableParagraph"/>
              <w:spacing w:line="164" w:lineRule="exact" w:before="10"/>
              <w:rPr>
                <w:sz w:val="15"/>
              </w:rPr>
            </w:pPr>
            <w:r>
              <w:rPr>
                <w:w w:val="105"/>
                <w:sz w:val="15"/>
              </w:rPr>
              <w:t>jelas dan konsisten</w:t>
            </w:r>
          </w:p>
        </w:tc>
        <w:tc>
          <w:tcPr>
            <w:tcW w:w="1830" w:type="dxa"/>
            <w:tcBorders>
              <w:top w:val="nil"/>
              <w:bottom w:val="nil"/>
            </w:tcBorders>
          </w:tcPr>
          <w:p>
            <w:pPr>
              <w:pStyle w:val="TableParagraph"/>
              <w:spacing w:line="164" w:lineRule="exact" w:before="10"/>
              <w:ind w:left="27"/>
              <w:rPr>
                <w:sz w:val="15"/>
              </w:rPr>
            </w:pPr>
            <w:r>
              <w:rPr>
                <w:w w:val="105"/>
                <w:sz w:val="15"/>
              </w:rPr>
              <w:t>informasi yang</w:t>
            </w:r>
          </w:p>
        </w:tc>
        <w:tc>
          <w:tcPr>
            <w:tcW w:w="1831" w:type="dxa"/>
            <w:tcBorders>
              <w:top w:val="nil"/>
              <w:bottom w:val="nil"/>
            </w:tcBorders>
          </w:tcPr>
          <w:p>
            <w:pPr>
              <w:pStyle w:val="TableParagraph"/>
              <w:spacing w:line="164" w:lineRule="exact" w:before="10"/>
              <w:ind w:left="26"/>
              <w:rPr>
                <w:sz w:val="15"/>
              </w:rPr>
            </w:pPr>
            <w:r>
              <w:rPr>
                <w:w w:val="105"/>
                <w:sz w:val="15"/>
              </w:rPr>
              <w:t>dan informasi yang</w:t>
            </w:r>
          </w:p>
        </w:tc>
        <w:tc>
          <w:tcPr>
            <w:tcW w:w="1831" w:type="dxa"/>
            <w:tcBorders>
              <w:top w:val="nil"/>
              <w:bottom w:val="nil"/>
            </w:tcBorders>
          </w:tcPr>
          <w:p>
            <w:pPr>
              <w:pStyle w:val="TableParagraph"/>
              <w:spacing w:line="164" w:lineRule="exact" w:before="10"/>
              <w:ind w:left="24"/>
              <w:rPr>
                <w:sz w:val="15"/>
              </w:rPr>
            </w:pPr>
            <w:r>
              <w:rPr>
                <w:w w:val="105"/>
                <w:sz w:val="15"/>
              </w:rPr>
              <w:t>dan informasi yang</w:t>
            </w: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64" w:lineRule="exact" w:before="10"/>
              <w:rPr>
                <w:sz w:val="15"/>
              </w:rPr>
            </w:pPr>
            <w:r>
              <w:rPr>
                <w:w w:val="105"/>
                <w:sz w:val="15"/>
              </w:rPr>
              <w:t>masing-masing kriteria.</w:t>
            </w:r>
          </w:p>
        </w:tc>
        <w:tc>
          <w:tcPr>
            <w:tcW w:w="1830" w:type="dxa"/>
            <w:tcBorders>
              <w:top w:val="nil"/>
              <w:bottom w:val="nil"/>
            </w:tcBorders>
          </w:tcPr>
          <w:p>
            <w:pPr>
              <w:pStyle w:val="TableParagraph"/>
              <w:spacing w:line="164" w:lineRule="exact" w:before="10"/>
              <w:rPr>
                <w:sz w:val="15"/>
              </w:rPr>
            </w:pPr>
            <w:r>
              <w:rPr>
                <w:w w:val="105"/>
                <w:sz w:val="15"/>
              </w:rPr>
              <w:t>konsisten dengan data</w:t>
            </w:r>
          </w:p>
        </w:tc>
        <w:tc>
          <w:tcPr>
            <w:tcW w:w="1830" w:type="dxa"/>
            <w:tcBorders>
              <w:top w:val="nil"/>
              <w:bottom w:val="nil"/>
            </w:tcBorders>
          </w:tcPr>
          <w:p>
            <w:pPr>
              <w:pStyle w:val="TableParagraph"/>
              <w:spacing w:line="164" w:lineRule="exact" w:before="10"/>
              <w:rPr>
                <w:sz w:val="15"/>
              </w:rPr>
            </w:pPr>
            <w:r>
              <w:rPr>
                <w:w w:val="105"/>
                <w:sz w:val="15"/>
              </w:rPr>
              <w:t>dengan data dan</w:t>
            </w:r>
          </w:p>
        </w:tc>
        <w:tc>
          <w:tcPr>
            <w:tcW w:w="1830" w:type="dxa"/>
            <w:tcBorders>
              <w:top w:val="nil"/>
              <w:bottom w:val="nil"/>
            </w:tcBorders>
          </w:tcPr>
          <w:p>
            <w:pPr>
              <w:pStyle w:val="TableParagraph"/>
              <w:spacing w:line="164" w:lineRule="exact" w:before="10"/>
              <w:ind w:left="27"/>
              <w:rPr>
                <w:sz w:val="15"/>
              </w:rPr>
            </w:pPr>
            <w:r>
              <w:rPr>
                <w:w w:val="105"/>
                <w:sz w:val="15"/>
              </w:rPr>
              <w:t>disampaikan pada</w:t>
            </w:r>
          </w:p>
        </w:tc>
        <w:tc>
          <w:tcPr>
            <w:tcW w:w="1831" w:type="dxa"/>
            <w:tcBorders>
              <w:top w:val="nil"/>
              <w:bottom w:val="nil"/>
            </w:tcBorders>
          </w:tcPr>
          <w:p>
            <w:pPr>
              <w:pStyle w:val="TableParagraph"/>
              <w:spacing w:line="164" w:lineRule="exact" w:before="10"/>
              <w:ind w:left="26"/>
              <w:rPr>
                <w:sz w:val="15"/>
              </w:rPr>
            </w:pPr>
            <w:r>
              <w:rPr>
                <w:w w:val="105"/>
                <w:sz w:val="15"/>
              </w:rPr>
              <w:t>disampaikan pada</w:t>
            </w:r>
          </w:p>
        </w:tc>
        <w:tc>
          <w:tcPr>
            <w:tcW w:w="1831" w:type="dxa"/>
            <w:tcBorders>
              <w:top w:val="nil"/>
              <w:bottom w:val="nil"/>
            </w:tcBorders>
          </w:tcPr>
          <w:p>
            <w:pPr>
              <w:pStyle w:val="TableParagraph"/>
              <w:spacing w:line="164" w:lineRule="exact" w:before="10"/>
              <w:ind w:left="24"/>
              <w:rPr>
                <w:sz w:val="15"/>
              </w:rPr>
            </w:pPr>
            <w:r>
              <w:rPr>
                <w:w w:val="105"/>
                <w:sz w:val="15"/>
              </w:rPr>
              <w:t>disampaikan pada</w:t>
            </w: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dan informasi yang</w:t>
            </w:r>
          </w:p>
        </w:tc>
        <w:tc>
          <w:tcPr>
            <w:tcW w:w="1830" w:type="dxa"/>
            <w:tcBorders>
              <w:top w:val="nil"/>
              <w:bottom w:val="nil"/>
            </w:tcBorders>
          </w:tcPr>
          <w:p>
            <w:pPr>
              <w:pStyle w:val="TableParagraph"/>
              <w:spacing w:line="164" w:lineRule="exact" w:before="10"/>
              <w:rPr>
                <w:sz w:val="15"/>
              </w:rPr>
            </w:pPr>
            <w:r>
              <w:rPr>
                <w:w w:val="105"/>
                <w:sz w:val="15"/>
              </w:rPr>
              <w:t>informasi yang</w:t>
            </w:r>
          </w:p>
        </w:tc>
        <w:tc>
          <w:tcPr>
            <w:tcW w:w="1830" w:type="dxa"/>
            <w:tcBorders>
              <w:top w:val="nil"/>
              <w:bottom w:val="nil"/>
            </w:tcBorders>
          </w:tcPr>
          <w:p>
            <w:pPr>
              <w:pStyle w:val="TableParagraph"/>
              <w:spacing w:line="164" w:lineRule="exact" w:before="10"/>
              <w:ind w:left="27"/>
              <w:rPr>
                <w:sz w:val="15"/>
              </w:rPr>
            </w:pPr>
            <w:r>
              <w:rPr>
                <w:w w:val="105"/>
                <w:sz w:val="15"/>
              </w:rPr>
              <w:t>masing-masing kriteria.</w:t>
            </w:r>
          </w:p>
        </w:tc>
        <w:tc>
          <w:tcPr>
            <w:tcW w:w="1831" w:type="dxa"/>
            <w:tcBorders>
              <w:top w:val="nil"/>
              <w:bottom w:val="nil"/>
            </w:tcBorders>
          </w:tcPr>
          <w:p>
            <w:pPr>
              <w:pStyle w:val="TableParagraph"/>
              <w:spacing w:line="164" w:lineRule="exact" w:before="10"/>
              <w:ind w:left="26"/>
              <w:rPr>
                <w:sz w:val="15"/>
              </w:rPr>
            </w:pPr>
            <w:r>
              <w:rPr>
                <w:w w:val="105"/>
                <w:sz w:val="15"/>
              </w:rPr>
              <w:t>masing-masing kriteria.</w:t>
            </w:r>
          </w:p>
        </w:tc>
        <w:tc>
          <w:tcPr>
            <w:tcW w:w="1831" w:type="dxa"/>
            <w:tcBorders>
              <w:top w:val="nil"/>
              <w:bottom w:val="nil"/>
            </w:tcBorders>
          </w:tcPr>
          <w:p>
            <w:pPr>
              <w:pStyle w:val="TableParagraph"/>
              <w:spacing w:line="164" w:lineRule="exact" w:before="10"/>
              <w:ind w:left="24"/>
              <w:rPr>
                <w:sz w:val="15"/>
              </w:rPr>
            </w:pPr>
            <w:r>
              <w:rPr>
                <w:w w:val="105"/>
                <w:sz w:val="15"/>
              </w:rPr>
              <w:t>masing-masing kriteria.</w:t>
            </w: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disampaikan pada</w:t>
            </w:r>
          </w:p>
        </w:tc>
        <w:tc>
          <w:tcPr>
            <w:tcW w:w="1830" w:type="dxa"/>
            <w:tcBorders>
              <w:top w:val="nil"/>
              <w:bottom w:val="nil"/>
            </w:tcBorders>
          </w:tcPr>
          <w:p>
            <w:pPr>
              <w:pStyle w:val="TableParagraph"/>
              <w:spacing w:line="164" w:lineRule="exact" w:before="10"/>
              <w:rPr>
                <w:sz w:val="15"/>
              </w:rPr>
            </w:pPr>
            <w:r>
              <w:rPr>
                <w:w w:val="105"/>
                <w:sz w:val="15"/>
              </w:rPr>
              <w:t>disampaikan pada</w:t>
            </w:r>
          </w:p>
        </w:tc>
        <w:tc>
          <w:tcPr>
            <w:tcW w:w="1830"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r>
      <w:tr>
        <w:trPr>
          <w:trHeight w:val="240" w:hRule="atLeast"/>
        </w:trPr>
        <w:tc>
          <w:tcPr>
            <w:tcW w:w="554" w:type="dxa"/>
            <w:tcBorders>
              <w:top w:val="nil"/>
            </w:tcBorders>
          </w:tcPr>
          <w:p>
            <w:pPr>
              <w:pStyle w:val="TableParagraph"/>
              <w:spacing w:before="0"/>
              <w:ind w:left="0"/>
              <w:rPr>
                <w:rFonts w:ascii="Times New Roman"/>
                <w:sz w:val="16"/>
              </w:rPr>
            </w:pPr>
          </w:p>
        </w:tc>
        <w:tc>
          <w:tcPr>
            <w:tcW w:w="1829" w:type="dxa"/>
            <w:tcBorders>
              <w:top w:val="nil"/>
            </w:tcBorders>
          </w:tcPr>
          <w:p>
            <w:pPr>
              <w:pStyle w:val="TableParagraph"/>
              <w:spacing w:before="0"/>
              <w:ind w:left="0"/>
              <w:rPr>
                <w:rFonts w:ascii="Times New Roman"/>
                <w:sz w:val="16"/>
              </w:rPr>
            </w:pPr>
          </w:p>
        </w:tc>
        <w:tc>
          <w:tcPr>
            <w:tcW w:w="1829" w:type="dxa"/>
            <w:tcBorders>
              <w:top w:val="nil"/>
            </w:tcBorders>
          </w:tcPr>
          <w:p>
            <w:pPr>
              <w:pStyle w:val="TableParagraph"/>
              <w:spacing w:before="0"/>
              <w:ind w:left="0"/>
              <w:rPr>
                <w:rFonts w:ascii="Times New Roman"/>
                <w:sz w:val="16"/>
              </w:rPr>
            </w:pPr>
          </w:p>
        </w:tc>
        <w:tc>
          <w:tcPr>
            <w:tcW w:w="1830" w:type="dxa"/>
            <w:tcBorders>
              <w:top w:val="nil"/>
            </w:tcBorders>
          </w:tcPr>
          <w:p>
            <w:pPr>
              <w:pStyle w:val="TableParagraph"/>
              <w:spacing w:before="10"/>
              <w:rPr>
                <w:sz w:val="15"/>
              </w:rPr>
            </w:pPr>
            <w:r>
              <w:rPr>
                <w:w w:val="105"/>
                <w:sz w:val="15"/>
              </w:rPr>
              <w:t>masing-masing kriteria.</w:t>
            </w:r>
          </w:p>
        </w:tc>
        <w:tc>
          <w:tcPr>
            <w:tcW w:w="1830" w:type="dxa"/>
            <w:tcBorders>
              <w:top w:val="nil"/>
            </w:tcBorders>
          </w:tcPr>
          <w:p>
            <w:pPr>
              <w:pStyle w:val="TableParagraph"/>
              <w:spacing w:before="10"/>
              <w:rPr>
                <w:sz w:val="15"/>
              </w:rPr>
            </w:pPr>
            <w:r>
              <w:rPr>
                <w:w w:val="105"/>
                <w:sz w:val="15"/>
              </w:rPr>
              <w:t>masing-masing kriteria.</w:t>
            </w:r>
          </w:p>
        </w:tc>
        <w:tc>
          <w:tcPr>
            <w:tcW w:w="1830" w:type="dxa"/>
            <w:tcBorders>
              <w:top w:val="nil"/>
            </w:tcBorders>
          </w:tcPr>
          <w:p>
            <w:pPr>
              <w:pStyle w:val="TableParagraph"/>
              <w:spacing w:before="0"/>
              <w:ind w:left="0"/>
              <w:rPr>
                <w:rFonts w:ascii="Times New Roman"/>
                <w:sz w:val="16"/>
              </w:rPr>
            </w:pPr>
          </w:p>
        </w:tc>
        <w:tc>
          <w:tcPr>
            <w:tcW w:w="1831" w:type="dxa"/>
            <w:tcBorders>
              <w:top w:val="nil"/>
            </w:tcBorders>
          </w:tcPr>
          <w:p>
            <w:pPr>
              <w:pStyle w:val="TableParagraph"/>
              <w:spacing w:before="0"/>
              <w:ind w:left="0"/>
              <w:rPr>
                <w:rFonts w:ascii="Times New Roman"/>
                <w:sz w:val="16"/>
              </w:rPr>
            </w:pPr>
          </w:p>
        </w:tc>
        <w:tc>
          <w:tcPr>
            <w:tcW w:w="1831" w:type="dxa"/>
            <w:tcBorders>
              <w:top w:val="nil"/>
            </w:tcBorders>
          </w:tcPr>
          <w:p>
            <w:pPr>
              <w:pStyle w:val="TableParagraph"/>
              <w:spacing w:before="0"/>
              <w:ind w:left="0"/>
              <w:rPr>
                <w:rFonts w:ascii="Times New Roman"/>
                <w:sz w:val="16"/>
              </w:rPr>
            </w:pPr>
          </w:p>
        </w:tc>
      </w:tr>
    </w:tbl>
    <w:p>
      <w:pPr>
        <w:spacing w:after="0"/>
        <w:rPr>
          <w:rFonts w:ascii="Times New Roman"/>
          <w:sz w:val="16"/>
        </w:rPr>
        <w:sectPr>
          <w:footerReference w:type="default" r:id="rId5"/>
          <w:type w:val="continuous"/>
          <w:pgSz w:w="15840" w:h="12240" w:orient="landscape"/>
          <w:pgMar w:footer="385" w:top="840" w:bottom="580" w:left="960" w:right="800"/>
          <w:pgNumType w:start="1"/>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187" w:hRule="atLeast"/>
        </w:trPr>
        <w:tc>
          <w:tcPr>
            <w:tcW w:w="554" w:type="dxa"/>
            <w:tcBorders>
              <w:bottom w:val="nil"/>
            </w:tcBorders>
          </w:tcPr>
          <w:p>
            <w:pPr>
              <w:pStyle w:val="TableParagraph"/>
              <w:spacing w:line="166" w:lineRule="exact"/>
              <w:ind w:left="22"/>
              <w:jc w:val="center"/>
              <w:rPr>
                <w:sz w:val="15"/>
              </w:rPr>
            </w:pPr>
            <w:r>
              <w:rPr>
                <w:w w:val="103"/>
                <w:sz w:val="15"/>
              </w:rPr>
              <w:t>3</w:t>
            </w:r>
          </w:p>
        </w:tc>
        <w:tc>
          <w:tcPr>
            <w:tcW w:w="1829" w:type="dxa"/>
            <w:tcBorders>
              <w:bottom w:val="nil"/>
            </w:tcBorders>
          </w:tcPr>
          <w:p>
            <w:pPr>
              <w:pStyle w:val="TableParagraph"/>
              <w:spacing w:line="161" w:lineRule="exact" w:before="6"/>
              <w:rPr>
                <w:b/>
                <w:sz w:val="15"/>
              </w:rPr>
            </w:pPr>
            <w:r>
              <w:rPr>
                <w:b/>
                <w:w w:val="105"/>
                <w:sz w:val="15"/>
              </w:rPr>
              <w:t>C Kriteria</w:t>
            </w:r>
          </w:p>
        </w:tc>
        <w:tc>
          <w:tcPr>
            <w:tcW w:w="1829" w:type="dxa"/>
            <w:tcBorders>
              <w:bottom w:val="nil"/>
            </w:tcBorders>
          </w:tcPr>
          <w:p>
            <w:pPr>
              <w:pStyle w:val="TableParagraph"/>
              <w:spacing w:line="166" w:lineRule="exact"/>
              <w:rPr>
                <w:sz w:val="15"/>
              </w:rPr>
            </w:pPr>
            <w:r>
              <w:rPr>
                <w:w w:val="105"/>
                <w:sz w:val="15"/>
              </w:rPr>
              <w:t>Perguruan Tinggi</w:t>
            </w:r>
          </w:p>
        </w:tc>
        <w:tc>
          <w:tcPr>
            <w:tcW w:w="1830" w:type="dxa"/>
            <w:tcBorders>
              <w:bottom w:val="nil"/>
            </w:tcBorders>
          </w:tcPr>
          <w:p>
            <w:pPr>
              <w:pStyle w:val="TableParagraph"/>
              <w:spacing w:line="166" w:lineRule="exact"/>
              <w:rPr>
                <w:sz w:val="15"/>
              </w:rPr>
            </w:pPr>
            <w:r>
              <w:rPr>
                <w:w w:val="105"/>
                <w:sz w:val="15"/>
              </w:rPr>
              <w:t>Perguruan tinggi</w:t>
            </w:r>
          </w:p>
        </w:tc>
        <w:tc>
          <w:tcPr>
            <w:tcW w:w="1830" w:type="dxa"/>
            <w:tcBorders>
              <w:bottom w:val="nil"/>
            </w:tcBorders>
          </w:tcPr>
          <w:p>
            <w:pPr>
              <w:pStyle w:val="TableParagraph"/>
              <w:spacing w:line="166" w:lineRule="exact"/>
              <w:rPr>
                <w:sz w:val="15"/>
              </w:rPr>
            </w:pPr>
            <w:r>
              <w:rPr>
                <w:w w:val="105"/>
                <w:sz w:val="15"/>
              </w:rPr>
              <w:t>Perguruan tinggi</w:t>
            </w:r>
          </w:p>
        </w:tc>
        <w:tc>
          <w:tcPr>
            <w:tcW w:w="1830" w:type="dxa"/>
            <w:tcBorders>
              <w:bottom w:val="nil"/>
            </w:tcBorders>
          </w:tcPr>
          <w:p>
            <w:pPr>
              <w:pStyle w:val="TableParagraph"/>
              <w:spacing w:line="166" w:lineRule="exact"/>
              <w:ind w:left="27"/>
              <w:rPr>
                <w:sz w:val="15"/>
              </w:rPr>
            </w:pPr>
            <w:r>
              <w:rPr>
                <w:w w:val="105"/>
                <w:sz w:val="15"/>
              </w:rPr>
              <w:t>Perguruan tinggi</w:t>
            </w:r>
          </w:p>
        </w:tc>
        <w:tc>
          <w:tcPr>
            <w:tcW w:w="1831" w:type="dxa"/>
            <w:tcBorders>
              <w:bottom w:val="nil"/>
            </w:tcBorders>
          </w:tcPr>
          <w:p>
            <w:pPr>
              <w:pStyle w:val="TableParagraph"/>
              <w:spacing w:line="166" w:lineRule="exact"/>
              <w:ind w:left="26"/>
              <w:rPr>
                <w:sz w:val="15"/>
              </w:rPr>
            </w:pPr>
            <w:r>
              <w:rPr>
                <w:w w:val="105"/>
                <w:sz w:val="15"/>
              </w:rPr>
              <w:t>Perguruan tinggi memiliki</w:t>
            </w:r>
          </w:p>
        </w:tc>
        <w:tc>
          <w:tcPr>
            <w:tcW w:w="1831" w:type="dxa"/>
            <w:tcBorders>
              <w:bottom w:val="nil"/>
            </w:tcBorders>
          </w:tcPr>
          <w:p>
            <w:pPr>
              <w:pStyle w:val="TableParagraph"/>
              <w:spacing w:line="166" w:lineRule="exact"/>
              <w:ind w:left="24"/>
              <w:rPr>
                <w:sz w:val="15"/>
              </w:rPr>
            </w:pPr>
            <w:r>
              <w:rPr>
                <w:w w:val="105"/>
                <w:sz w:val="15"/>
              </w:rPr>
              <w:t>Perguruan tinggi tidak</w:t>
            </w:r>
          </w:p>
        </w:tc>
      </w:tr>
      <w:tr>
        <w:trPr>
          <w:trHeight w:val="199"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57" w:lineRule="exact" w:before="22"/>
              <w:rPr>
                <w:b/>
                <w:sz w:val="15"/>
              </w:rPr>
            </w:pPr>
            <w:r>
              <w:rPr>
                <w:b/>
                <w:w w:val="105"/>
                <w:sz w:val="15"/>
              </w:rPr>
              <w:t>C.1</w:t>
            </w:r>
          </w:p>
        </w:tc>
        <w:tc>
          <w:tcPr>
            <w:tcW w:w="1829" w:type="dxa"/>
            <w:tcBorders>
              <w:top w:val="nil"/>
              <w:bottom w:val="nil"/>
            </w:tcBorders>
          </w:tcPr>
          <w:p>
            <w:pPr>
              <w:pStyle w:val="TableParagraph"/>
              <w:spacing w:line="171" w:lineRule="exact" w:before="8"/>
              <w:rPr>
                <w:sz w:val="15"/>
              </w:rPr>
            </w:pPr>
            <w:r>
              <w:rPr>
                <w:w w:val="105"/>
                <w:sz w:val="15"/>
              </w:rPr>
              <w:t>memiliki rencana</w:t>
            </w:r>
          </w:p>
        </w:tc>
        <w:tc>
          <w:tcPr>
            <w:tcW w:w="1830" w:type="dxa"/>
            <w:tcBorders>
              <w:top w:val="nil"/>
              <w:bottom w:val="nil"/>
            </w:tcBorders>
          </w:tcPr>
          <w:p>
            <w:pPr>
              <w:pStyle w:val="TableParagraph"/>
              <w:spacing w:line="171" w:lineRule="exact" w:before="8"/>
              <w:rPr>
                <w:sz w:val="15"/>
              </w:rPr>
            </w:pPr>
            <w:r>
              <w:rPr>
                <w:w w:val="105"/>
                <w:sz w:val="15"/>
              </w:rPr>
              <w:t>memiliki:</w:t>
            </w:r>
          </w:p>
        </w:tc>
        <w:tc>
          <w:tcPr>
            <w:tcW w:w="1830" w:type="dxa"/>
            <w:tcBorders>
              <w:top w:val="nil"/>
              <w:bottom w:val="nil"/>
            </w:tcBorders>
          </w:tcPr>
          <w:p>
            <w:pPr>
              <w:pStyle w:val="TableParagraph"/>
              <w:spacing w:line="171" w:lineRule="exact" w:before="8"/>
              <w:rPr>
                <w:sz w:val="15"/>
              </w:rPr>
            </w:pPr>
            <w:r>
              <w:rPr>
                <w:w w:val="105"/>
                <w:sz w:val="15"/>
              </w:rPr>
              <w:t>memiliki:</w:t>
            </w:r>
          </w:p>
        </w:tc>
        <w:tc>
          <w:tcPr>
            <w:tcW w:w="1830" w:type="dxa"/>
            <w:tcBorders>
              <w:top w:val="nil"/>
              <w:bottom w:val="nil"/>
            </w:tcBorders>
          </w:tcPr>
          <w:p>
            <w:pPr>
              <w:pStyle w:val="TableParagraph"/>
              <w:spacing w:line="171" w:lineRule="exact" w:before="8"/>
              <w:ind w:left="27"/>
              <w:rPr>
                <w:sz w:val="15"/>
              </w:rPr>
            </w:pPr>
            <w:r>
              <w:rPr>
                <w:w w:val="105"/>
                <w:sz w:val="15"/>
              </w:rPr>
              <w:t>memiliki:</w:t>
            </w:r>
          </w:p>
        </w:tc>
        <w:tc>
          <w:tcPr>
            <w:tcW w:w="1831" w:type="dxa"/>
            <w:tcBorders>
              <w:top w:val="nil"/>
              <w:bottom w:val="nil"/>
            </w:tcBorders>
          </w:tcPr>
          <w:p>
            <w:pPr>
              <w:pStyle w:val="TableParagraph"/>
              <w:spacing w:line="171" w:lineRule="exact" w:before="8"/>
              <w:ind w:left="26"/>
              <w:rPr>
                <w:sz w:val="15"/>
              </w:rPr>
            </w:pPr>
            <w:r>
              <w:rPr>
                <w:w w:val="105"/>
                <w:sz w:val="15"/>
              </w:rPr>
              <w:t>rencana pengembangan</w:t>
            </w:r>
          </w:p>
        </w:tc>
        <w:tc>
          <w:tcPr>
            <w:tcW w:w="1831" w:type="dxa"/>
            <w:tcBorders>
              <w:top w:val="nil"/>
              <w:bottom w:val="nil"/>
            </w:tcBorders>
          </w:tcPr>
          <w:p>
            <w:pPr>
              <w:pStyle w:val="TableParagraph"/>
              <w:spacing w:line="171" w:lineRule="exact" w:before="8"/>
              <w:ind w:left="24"/>
              <w:rPr>
                <w:sz w:val="15"/>
              </w:rPr>
            </w:pPr>
            <w:r>
              <w:rPr>
                <w:w w:val="105"/>
                <w:sz w:val="15"/>
              </w:rPr>
              <w:t>memiliki rencana</w:t>
            </w:r>
          </w:p>
        </w:tc>
      </w:tr>
      <w:tr>
        <w:trPr>
          <w:trHeight w:val="199"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52" w:lineRule="exact" w:before="27"/>
              <w:rPr>
                <w:b/>
                <w:sz w:val="15"/>
              </w:rPr>
            </w:pPr>
            <w:r>
              <w:rPr>
                <w:b/>
                <w:w w:val="105"/>
                <w:sz w:val="15"/>
              </w:rPr>
              <w:t>Visi, Misi, Tujuan dan</w:t>
            </w:r>
          </w:p>
        </w:tc>
        <w:tc>
          <w:tcPr>
            <w:tcW w:w="1829" w:type="dxa"/>
            <w:tcBorders>
              <w:top w:val="nil"/>
              <w:bottom w:val="nil"/>
            </w:tcBorders>
          </w:tcPr>
          <w:p>
            <w:pPr>
              <w:pStyle w:val="TableParagraph"/>
              <w:spacing w:before="3"/>
              <w:rPr>
                <w:sz w:val="15"/>
              </w:rPr>
            </w:pPr>
            <w:r>
              <w:rPr>
                <w:w w:val="105"/>
                <w:sz w:val="15"/>
              </w:rPr>
              <w:t>pengembangan jangka</w:t>
            </w:r>
          </w:p>
        </w:tc>
        <w:tc>
          <w:tcPr>
            <w:tcW w:w="1830" w:type="dxa"/>
            <w:tcBorders>
              <w:top w:val="nil"/>
              <w:bottom w:val="nil"/>
            </w:tcBorders>
          </w:tcPr>
          <w:p>
            <w:pPr>
              <w:pStyle w:val="TableParagraph"/>
              <w:spacing w:before="3"/>
              <w:rPr>
                <w:sz w:val="15"/>
              </w:rPr>
            </w:pPr>
            <w:r>
              <w:rPr>
                <w:w w:val="105"/>
                <w:sz w:val="15"/>
              </w:rPr>
              <w:t>1) rencana</w:t>
            </w:r>
          </w:p>
        </w:tc>
        <w:tc>
          <w:tcPr>
            <w:tcW w:w="1830" w:type="dxa"/>
            <w:tcBorders>
              <w:top w:val="nil"/>
              <w:bottom w:val="nil"/>
            </w:tcBorders>
          </w:tcPr>
          <w:p>
            <w:pPr>
              <w:pStyle w:val="TableParagraph"/>
              <w:spacing w:before="3"/>
              <w:rPr>
                <w:sz w:val="15"/>
              </w:rPr>
            </w:pPr>
            <w:r>
              <w:rPr>
                <w:w w:val="105"/>
                <w:sz w:val="15"/>
              </w:rPr>
              <w:t>1) rencana</w:t>
            </w:r>
          </w:p>
        </w:tc>
        <w:tc>
          <w:tcPr>
            <w:tcW w:w="1830" w:type="dxa"/>
            <w:tcBorders>
              <w:top w:val="nil"/>
              <w:bottom w:val="nil"/>
            </w:tcBorders>
          </w:tcPr>
          <w:p>
            <w:pPr>
              <w:pStyle w:val="TableParagraph"/>
              <w:spacing w:before="3"/>
              <w:ind w:left="27"/>
              <w:rPr>
                <w:sz w:val="15"/>
              </w:rPr>
            </w:pPr>
            <w:r>
              <w:rPr>
                <w:w w:val="105"/>
                <w:sz w:val="15"/>
              </w:rPr>
              <w:t>1) rencana</w:t>
            </w:r>
          </w:p>
        </w:tc>
        <w:tc>
          <w:tcPr>
            <w:tcW w:w="1831" w:type="dxa"/>
            <w:tcBorders>
              <w:top w:val="nil"/>
              <w:bottom w:val="nil"/>
            </w:tcBorders>
          </w:tcPr>
          <w:p>
            <w:pPr>
              <w:pStyle w:val="TableParagraph"/>
              <w:spacing w:before="3"/>
              <w:ind w:left="26"/>
              <w:rPr>
                <w:sz w:val="15"/>
              </w:rPr>
            </w:pPr>
            <w:r>
              <w:rPr>
                <w:w w:val="105"/>
                <w:sz w:val="15"/>
              </w:rPr>
              <w:t>yang dilengkapi dengan</w:t>
            </w:r>
            <w:r>
              <w:rPr>
                <w:spacing w:val="-30"/>
                <w:w w:val="105"/>
                <w:sz w:val="15"/>
              </w:rPr>
              <w:t> </w:t>
            </w:r>
            <w:r>
              <w:rPr>
                <w:w w:val="105"/>
                <w:sz w:val="15"/>
              </w:rPr>
              <w:t>1</w:t>
            </w:r>
          </w:p>
        </w:tc>
        <w:tc>
          <w:tcPr>
            <w:tcW w:w="1831" w:type="dxa"/>
            <w:tcBorders>
              <w:top w:val="nil"/>
              <w:bottom w:val="nil"/>
            </w:tcBorders>
          </w:tcPr>
          <w:p>
            <w:pPr>
              <w:pStyle w:val="TableParagraph"/>
              <w:spacing w:before="3"/>
              <w:ind w:left="24"/>
              <w:rPr>
                <w:sz w:val="15"/>
              </w:rPr>
            </w:pPr>
            <w:r>
              <w:rPr>
                <w:w w:val="105"/>
                <w:sz w:val="15"/>
              </w:rPr>
              <w:t>pengembangan.</w:t>
            </w:r>
          </w:p>
        </w:tc>
      </w:tr>
      <w:tr>
        <w:trPr>
          <w:trHeight w:val="199"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47" w:lineRule="exact" w:before="32"/>
              <w:rPr>
                <w:b/>
                <w:sz w:val="15"/>
              </w:rPr>
            </w:pPr>
            <w:r>
              <w:rPr>
                <w:b/>
                <w:w w:val="105"/>
                <w:sz w:val="15"/>
              </w:rPr>
              <w:t>Sasaran</w:t>
            </w:r>
          </w:p>
        </w:tc>
        <w:tc>
          <w:tcPr>
            <w:tcW w:w="1829" w:type="dxa"/>
            <w:tcBorders>
              <w:top w:val="nil"/>
              <w:bottom w:val="nil"/>
            </w:tcBorders>
          </w:tcPr>
          <w:p>
            <w:pPr>
              <w:pStyle w:val="TableParagraph"/>
              <w:spacing w:line="171" w:lineRule="exact" w:before="0"/>
              <w:rPr>
                <w:sz w:val="15"/>
              </w:rPr>
            </w:pPr>
            <w:r>
              <w:rPr>
                <w:w w:val="105"/>
                <w:sz w:val="15"/>
              </w:rPr>
              <w:t>panjang, menengah, dan</w:t>
            </w:r>
          </w:p>
        </w:tc>
        <w:tc>
          <w:tcPr>
            <w:tcW w:w="1830" w:type="dxa"/>
            <w:tcBorders>
              <w:top w:val="nil"/>
              <w:bottom w:val="nil"/>
            </w:tcBorders>
          </w:tcPr>
          <w:p>
            <w:pPr>
              <w:pStyle w:val="TableParagraph"/>
              <w:spacing w:line="171" w:lineRule="exact" w:before="0"/>
              <w:rPr>
                <w:sz w:val="15"/>
              </w:rPr>
            </w:pPr>
            <w:r>
              <w:rPr>
                <w:w w:val="105"/>
                <w:sz w:val="15"/>
              </w:rPr>
              <w:t>pengembangan</w:t>
            </w:r>
          </w:p>
        </w:tc>
        <w:tc>
          <w:tcPr>
            <w:tcW w:w="1830" w:type="dxa"/>
            <w:tcBorders>
              <w:top w:val="nil"/>
              <w:bottom w:val="nil"/>
            </w:tcBorders>
          </w:tcPr>
          <w:p>
            <w:pPr>
              <w:pStyle w:val="TableParagraph"/>
              <w:spacing w:line="171" w:lineRule="exact" w:before="0"/>
              <w:rPr>
                <w:sz w:val="15"/>
              </w:rPr>
            </w:pPr>
            <w:r>
              <w:rPr>
                <w:w w:val="105"/>
                <w:sz w:val="15"/>
              </w:rPr>
              <w:t>pengembangan</w:t>
            </w:r>
          </w:p>
        </w:tc>
        <w:tc>
          <w:tcPr>
            <w:tcW w:w="1830" w:type="dxa"/>
            <w:tcBorders>
              <w:top w:val="nil"/>
              <w:bottom w:val="nil"/>
            </w:tcBorders>
          </w:tcPr>
          <w:p>
            <w:pPr>
              <w:pStyle w:val="TableParagraph"/>
              <w:spacing w:line="171" w:lineRule="exact" w:before="0"/>
              <w:ind w:left="27"/>
              <w:rPr>
                <w:sz w:val="15"/>
              </w:rPr>
            </w:pPr>
            <w:r>
              <w:rPr>
                <w:w w:val="105"/>
                <w:sz w:val="15"/>
              </w:rPr>
              <w:t>pengembangan</w:t>
            </w:r>
          </w:p>
        </w:tc>
        <w:tc>
          <w:tcPr>
            <w:tcW w:w="1831" w:type="dxa"/>
            <w:tcBorders>
              <w:top w:val="nil"/>
              <w:bottom w:val="nil"/>
            </w:tcBorders>
          </w:tcPr>
          <w:p>
            <w:pPr>
              <w:pStyle w:val="TableParagraph"/>
              <w:spacing w:line="171" w:lineRule="exact" w:before="0"/>
              <w:ind w:left="26"/>
              <w:rPr>
                <w:sz w:val="15"/>
              </w:rPr>
            </w:pPr>
            <w:r>
              <w:rPr>
                <w:w w:val="105"/>
                <w:sz w:val="15"/>
              </w:rPr>
              <w:t>dari 2 aspek berikut:</w:t>
            </w:r>
          </w:p>
        </w:tc>
        <w:tc>
          <w:tcPr>
            <w:tcW w:w="1831" w:type="dxa"/>
            <w:tcBorders>
              <w:top w:val="nil"/>
              <w:bottom w:val="nil"/>
            </w:tcBorders>
          </w:tcPr>
          <w:p>
            <w:pPr>
              <w:pStyle w:val="TableParagraph"/>
              <w:spacing w:before="0"/>
              <w:ind w:left="0"/>
              <w:rPr>
                <w:rFonts w:ascii="Times New Roman"/>
                <w:sz w:val="12"/>
              </w:rPr>
            </w:pPr>
          </w:p>
        </w:tc>
      </w:tr>
      <w:tr>
        <w:trPr>
          <w:trHeight w:val="566" w:hRule="atLeast"/>
        </w:trPr>
        <w:tc>
          <w:tcPr>
            <w:tcW w:w="554" w:type="dxa"/>
            <w:tcBorders>
              <w:top w:val="nil"/>
              <w:bottom w:val="nil"/>
            </w:tcBorders>
          </w:tcPr>
          <w:p>
            <w:pPr>
              <w:pStyle w:val="TableParagraph"/>
              <w:spacing w:before="0"/>
              <w:ind w:left="0"/>
              <w:rPr>
                <w:rFonts w:ascii="Times New Roman"/>
                <w:sz w:val="14"/>
              </w:rPr>
            </w:pPr>
          </w:p>
        </w:tc>
        <w:tc>
          <w:tcPr>
            <w:tcW w:w="1829" w:type="dxa"/>
            <w:tcBorders>
              <w:top w:val="nil"/>
              <w:bottom w:val="nil"/>
            </w:tcBorders>
          </w:tcPr>
          <w:p>
            <w:pPr>
              <w:pStyle w:val="TableParagraph"/>
              <w:spacing w:before="32"/>
              <w:rPr>
                <w:sz w:val="15"/>
              </w:rPr>
            </w:pPr>
            <w:r>
              <w:rPr>
                <w:w w:val="105"/>
                <w:sz w:val="15"/>
              </w:rPr>
              <w:t>C.1.4</w:t>
            </w:r>
          </w:p>
          <w:p>
            <w:pPr>
              <w:pStyle w:val="TableParagraph"/>
              <w:spacing w:before="22"/>
              <w:rPr>
                <w:sz w:val="15"/>
              </w:rPr>
            </w:pPr>
            <w:r>
              <w:rPr>
                <w:w w:val="105"/>
                <w:sz w:val="15"/>
              </w:rPr>
              <w:t>Indikator Kinerja Utama</w:t>
            </w:r>
          </w:p>
        </w:tc>
        <w:tc>
          <w:tcPr>
            <w:tcW w:w="1829" w:type="dxa"/>
            <w:tcBorders>
              <w:top w:val="nil"/>
              <w:bottom w:val="nil"/>
            </w:tcBorders>
          </w:tcPr>
          <w:p>
            <w:pPr>
              <w:pStyle w:val="TableParagraph"/>
              <w:spacing w:line="271" w:lineRule="auto" w:before="0"/>
              <w:rPr>
                <w:sz w:val="15"/>
              </w:rPr>
            </w:pPr>
            <w:r>
              <w:rPr>
                <w:w w:val="105"/>
                <w:sz w:val="15"/>
              </w:rPr>
              <w:t>pendek yang memuat indikator kinerja dan</w:t>
            </w:r>
          </w:p>
          <w:p>
            <w:pPr>
              <w:pStyle w:val="TableParagraph"/>
              <w:spacing w:line="163" w:lineRule="exact" w:before="0"/>
              <w:rPr>
                <w:sz w:val="15"/>
              </w:rPr>
            </w:pPr>
            <w:r>
              <w:rPr>
                <w:w w:val="105"/>
                <w:sz w:val="15"/>
              </w:rPr>
              <w:t>targetnya untuk</w:t>
            </w:r>
          </w:p>
        </w:tc>
        <w:tc>
          <w:tcPr>
            <w:tcW w:w="1830" w:type="dxa"/>
            <w:tcBorders>
              <w:top w:val="nil"/>
              <w:bottom w:val="nil"/>
            </w:tcBorders>
          </w:tcPr>
          <w:p>
            <w:pPr>
              <w:pStyle w:val="TableParagraph"/>
              <w:spacing w:line="271" w:lineRule="auto" w:before="0"/>
              <w:rPr>
                <w:sz w:val="15"/>
              </w:rPr>
            </w:pPr>
            <w:r>
              <w:rPr>
                <w:w w:val="105"/>
                <w:sz w:val="15"/>
              </w:rPr>
              <w:t>mencakup: jangka panjang, jangka</w:t>
            </w:r>
          </w:p>
          <w:p>
            <w:pPr>
              <w:pStyle w:val="TableParagraph"/>
              <w:spacing w:line="163" w:lineRule="exact" w:before="0"/>
              <w:rPr>
                <w:sz w:val="15"/>
              </w:rPr>
            </w:pPr>
            <w:r>
              <w:rPr>
                <w:w w:val="105"/>
                <w:sz w:val="15"/>
              </w:rPr>
              <w:t>menengah, dan jangka</w:t>
            </w:r>
          </w:p>
        </w:tc>
        <w:tc>
          <w:tcPr>
            <w:tcW w:w="1830" w:type="dxa"/>
            <w:tcBorders>
              <w:top w:val="nil"/>
              <w:bottom w:val="nil"/>
            </w:tcBorders>
          </w:tcPr>
          <w:p>
            <w:pPr>
              <w:pStyle w:val="TableParagraph"/>
              <w:spacing w:line="271" w:lineRule="auto" w:before="0"/>
              <w:rPr>
                <w:sz w:val="15"/>
              </w:rPr>
            </w:pPr>
            <w:r>
              <w:rPr>
                <w:w w:val="105"/>
                <w:sz w:val="15"/>
              </w:rPr>
              <w:t>mencakup: jangka panjang, jangka</w:t>
            </w:r>
          </w:p>
          <w:p>
            <w:pPr>
              <w:pStyle w:val="TableParagraph"/>
              <w:spacing w:line="163" w:lineRule="exact" w:before="0"/>
              <w:rPr>
                <w:sz w:val="15"/>
              </w:rPr>
            </w:pPr>
            <w:r>
              <w:rPr>
                <w:w w:val="105"/>
                <w:sz w:val="15"/>
              </w:rPr>
              <w:t>menengah, dan jangka</w:t>
            </w:r>
          </w:p>
        </w:tc>
        <w:tc>
          <w:tcPr>
            <w:tcW w:w="1830" w:type="dxa"/>
            <w:tcBorders>
              <w:top w:val="nil"/>
              <w:bottom w:val="nil"/>
            </w:tcBorders>
          </w:tcPr>
          <w:p>
            <w:pPr>
              <w:pStyle w:val="TableParagraph"/>
              <w:spacing w:line="271" w:lineRule="auto" w:before="0"/>
              <w:ind w:left="27"/>
              <w:rPr>
                <w:sz w:val="15"/>
              </w:rPr>
            </w:pPr>
            <w:r>
              <w:rPr>
                <w:w w:val="105"/>
                <w:sz w:val="15"/>
              </w:rPr>
              <w:t>mencakup: jangka panjang, jangka</w:t>
            </w:r>
          </w:p>
          <w:p>
            <w:pPr>
              <w:pStyle w:val="TableParagraph"/>
              <w:spacing w:line="163" w:lineRule="exact" w:before="0"/>
              <w:ind w:left="27"/>
              <w:rPr>
                <w:sz w:val="15"/>
              </w:rPr>
            </w:pPr>
            <w:r>
              <w:rPr>
                <w:w w:val="105"/>
                <w:sz w:val="15"/>
              </w:rPr>
              <w:t>menengah, dan jangka</w:t>
            </w:r>
          </w:p>
        </w:tc>
        <w:tc>
          <w:tcPr>
            <w:tcW w:w="1831" w:type="dxa"/>
            <w:tcBorders>
              <w:top w:val="nil"/>
              <w:bottom w:val="nil"/>
            </w:tcBorders>
          </w:tcPr>
          <w:p>
            <w:pPr>
              <w:pStyle w:val="TableParagraph"/>
              <w:numPr>
                <w:ilvl w:val="0"/>
                <w:numId w:val="1"/>
              </w:numPr>
              <w:tabs>
                <w:tab w:pos="209" w:val="left" w:leader="none"/>
              </w:tabs>
              <w:spacing w:line="166" w:lineRule="exact" w:before="0" w:after="0"/>
              <w:ind w:left="208" w:right="0" w:hanging="183"/>
              <w:jc w:val="left"/>
              <w:rPr>
                <w:sz w:val="15"/>
              </w:rPr>
            </w:pPr>
            <w:r>
              <w:rPr>
                <w:w w:val="105"/>
                <w:sz w:val="15"/>
              </w:rPr>
              <w:t>indikator kinerja,</w:t>
            </w:r>
            <w:r>
              <w:rPr>
                <w:spacing w:val="-11"/>
                <w:w w:val="105"/>
                <w:sz w:val="15"/>
              </w:rPr>
              <w:t> </w:t>
            </w:r>
            <w:r>
              <w:rPr>
                <w:w w:val="105"/>
                <w:sz w:val="15"/>
              </w:rPr>
              <w:t>atau</w:t>
            </w:r>
          </w:p>
          <w:p>
            <w:pPr>
              <w:pStyle w:val="TableParagraph"/>
              <w:numPr>
                <w:ilvl w:val="0"/>
                <w:numId w:val="1"/>
              </w:numPr>
              <w:tabs>
                <w:tab w:pos="209" w:val="left" w:leader="none"/>
              </w:tabs>
              <w:spacing w:line="240" w:lineRule="auto" w:before="22" w:after="0"/>
              <w:ind w:left="208" w:right="0" w:hanging="183"/>
              <w:jc w:val="left"/>
              <w:rPr>
                <w:sz w:val="15"/>
              </w:rPr>
            </w:pPr>
            <w:r>
              <w:rPr>
                <w:w w:val="105"/>
                <w:sz w:val="15"/>
              </w:rPr>
              <w:t>target.</w:t>
            </w:r>
          </w:p>
        </w:tc>
        <w:tc>
          <w:tcPr>
            <w:tcW w:w="1831" w:type="dxa"/>
            <w:tcBorders>
              <w:top w:val="nil"/>
              <w:bottom w:val="nil"/>
            </w:tcBorders>
          </w:tcPr>
          <w:p>
            <w:pPr>
              <w:pStyle w:val="TableParagraph"/>
              <w:spacing w:before="0"/>
              <w:ind w:left="0"/>
              <w:rPr>
                <w:rFonts w:ascii="Times New Roman"/>
                <w:sz w:val="14"/>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64" w:lineRule="exact" w:before="10"/>
              <w:rPr>
                <w:sz w:val="15"/>
              </w:rPr>
            </w:pPr>
            <w:r>
              <w:rPr>
                <w:w w:val="105"/>
                <w:sz w:val="15"/>
              </w:rPr>
              <w:t>mengukur ketercapaian</w:t>
            </w:r>
          </w:p>
        </w:tc>
        <w:tc>
          <w:tcPr>
            <w:tcW w:w="1830" w:type="dxa"/>
            <w:tcBorders>
              <w:top w:val="nil"/>
              <w:bottom w:val="nil"/>
            </w:tcBorders>
          </w:tcPr>
          <w:p>
            <w:pPr>
              <w:pStyle w:val="TableParagraph"/>
              <w:spacing w:line="164" w:lineRule="exact" w:before="10"/>
              <w:rPr>
                <w:sz w:val="15"/>
              </w:rPr>
            </w:pPr>
            <w:r>
              <w:rPr>
                <w:w w:val="105"/>
                <w:sz w:val="15"/>
              </w:rPr>
              <w:t>pendek,</w:t>
            </w:r>
          </w:p>
        </w:tc>
        <w:tc>
          <w:tcPr>
            <w:tcW w:w="1830" w:type="dxa"/>
            <w:tcBorders>
              <w:top w:val="nil"/>
              <w:bottom w:val="nil"/>
            </w:tcBorders>
          </w:tcPr>
          <w:p>
            <w:pPr>
              <w:pStyle w:val="TableParagraph"/>
              <w:spacing w:line="164" w:lineRule="exact" w:before="10"/>
              <w:rPr>
                <w:sz w:val="15"/>
              </w:rPr>
            </w:pPr>
            <w:r>
              <w:rPr>
                <w:w w:val="105"/>
                <w:sz w:val="15"/>
              </w:rPr>
              <w:t>pendek,</w:t>
            </w:r>
          </w:p>
        </w:tc>
        <w:tc>
          <w:tcPr>
            <w:tcW w:w="1830" w:type="dxa"/>
            <w:tcBorders>
              <w:top w:val="nil"/>
              <w:bottom w:val="nil"/>
            </w:tcBorders>
          </w:tcPr>
          <w:p>
            <w:pPr>
              <w:pStyle w:val="TableParagraph"/>
              <w:spacing w:line="164" w:lineRule="exact" w:before="10"/>
              <w:ind w:left="27"/>
              <w:rPr>
                <w:sz w:val="15"/>
              </w:rPr>
            </w:pPr>
            <w:r>
              <w:rPr>
                <w:w w:val="105"/>
                <w:sz w:val="15"/>
              </w:rPr>
              <w:t>pendek,</w:t>
            </w:r>
          </w:p>
        </w:tc>
        <w:tc>
          <w:tcPr>
            <w:tcW w:w="1831"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64" w:lineRule="exact" w:before="10"/>
              <w:rPr>
                <w:sz w:val="15"/>
              </w:rPr>
            </w:pPr>
            <w:r>
              <w:rPr>
                <w:w w:val="105"/>
                <w:sz w:val="15"/>
              </w:rPr>
              <w:t>tujuan strategis yang</w:t>
            </w:r>
          </w:p>
        </w:tc>
        <w:tc>
          <w:tcPr>
            <w:tcW w:w="1830" w:type="dxa"/>
            <w:tcBorders>
              <w:top w:val="nil"/>
              <w:bottom w:val="nil"/>
            </w:tcBorders>
          </w:tcPr>
          <w:p>
            <w:pPr>
              <w:pStyle w:val="TableParagraph"/>
              <w:spacing w:line="164" w:lineRule="exact" w:before="10"/>
              <w:rPr>
                <w:sz w:val="15"/>
              </w:rPr>
            </w:pPr>
            <w:r>
              <w:rPr>
                <w:w w:val="105"/>
                <w:sz w:val="15"/>
              </w:rPr>
              <w:t>2) indikator kinerja,</w:t>
            </w:r>
          </w:p>
        </w:tc>
        <w:tc>
          <w:tcPr>
            <w:tcW w:w="1830" w:type="dxa"/>
            <w:tcBorders>
              <w:top w:val="nil"/>
              <w:bottom w:val="nil"/>
            </w:tcBorders>
          </w:tcPr>
          <w:p>
            <w:pPr>
              <w:pStyle w:val="TableParagraph"/>
              <w:spacing w:line="164" w:lineRule="exact" w:before="10"/>
              <w:rPr>
                <w:sz w:val="15"/>
              </w:rPr>
            </w:pPr>
            <w:r>
              <w:rPr>
                <w:w w:val="105"/>
                <w:sz w:val="15"/>
              </w:rPr>
              <w:t>2) indikator kinerja,</w:t>
            </w:r>
          </w:p>
        </w:tc>
        <w:tc>
          <w:tcPr>
            <w:tcW w:w="1830" w:type="dxa"/>
            <w:tcBorders>
              <w:top w:val="nil"/>
              <w:bottom w:val="nil"/>
            </w:tcBorders>
          </w:tcPr>
          <w:p>
            <w:pPr>
              <w:pStyle w:val="TableParagraph"/>
              <w:spacing w:line="164" w:lineRule="exact" w:before="10"/>
              <w:ind w:left="27"/>
              <w:rPr>
                <w:sz w:val="15"/>
              </w:rPr>
            </w:pPr>
            <w:r>
              <w:rPr>
                <w:w w:val="105"/>
                <w:sz w:val="15"/>
              </w:rPr>
              <w:t>2) indikator kinerja,</w:t>
            </w:r>
          </w:p>
        </w:tc>
        <w:tc>
          <w:tcPr>
            <w:tcW w:w="1831"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64" w:lineRule="exact" w:before="11"/>
              <w:rPr>
                <w:sz w:val="15"/>
              </w:rPr>
            </w:pPr>
            <w:r>
              <w:rPr>
                <w:w w:val="105"/>
                <w:sz w:val="15"/>
              </w:rPr>
              <w:t>telah ditetapkan.</w:t>
            </w:r>
          </w:p>
        </w:tc>
        <w:tc>
          <w:tcPr>
            <w:tcW w:w="1830" w:type="dxa"/>
            <w:tcBorders>
              <w:top w:val="nil"/>
              <w:bottom w:val="nil"/>
            </w:tcBorders>
          </w:tcPr>
          <w:p>
            <w:pPr>
              <w:pStyle w:val="TableParagraph"/>
              <w:spacing w:line="164" w:lineRule="exact" w:before="11"/>
              <w:rPr>
                <w:sz w:val="15"/>
              </w:rPr>
            </w:pPr>
            <w:r>
              <w:rPr>
                <w:w w:val="105"/>
                <w:sz w:val="15"/>
              </w:rPr>
              <w:t>3) target yang</w:t>
            </w:r>
          </w:p>
        </w:tc>
        <w:tc>
          <w:tcPr>
            <w:tcW w:w="1830" w:type="dxa"/>
            <w:tcBorders>
              <w:top w:val="nil"/>
              <w:bottom w:val="nil"/>
            </w:tcBorders>
          </w:tcPr>
          <w:p>
            <w:pPr>
              <w:pStyle w:val="TableParagraph"/>
              <w:spacing w:line="164" w:lineRule="exact" w:before="11"/>
              <w:rPr>
                <w:sz w:val="15"/>
              </w:rPr>
            </w:pPr>
            <w:r>
              <w:rPr>
                <w:w w:val="105"/>
                <w:sz w:val="15"/>
              </w:rPr>
              <w:t>3) target yang</w:t>
            </w:r>
          </w:p>
        </w:tc>
        <w:tc>
          <w:tcPr>
            <w:tcW w:w="1830" w:type="dxa"/>
            <w:tcBorders>
              <w:top w:val="nil"/>
              <w:bottom w:val="nil"/>
            </w:tcBorders>
          </w:tcPr>
          <w:p>
            <w:pPr>
              <w:pStyle w:val="TableParagraph"/>
              <w:spacing w:line="164" w:lineRule="exact" w:before="11"/>
              <w:ind w:left="27"/>
              <w:rPr>
                <w:sz w:val="15"/>
              </w:rPr>
            </w:pPr>
            <w:r>
              <w:rPr>
                <w:w w:val="105"/>
                <w:sz w:val="15"/>
              </w:rPr>
              <w:t>3) target, dan</w:t>
            </w:r>
          </w:p>
        </w:tc>
        <w:tc>
          <w:tcPr>
            <w:tcW w:w="1831"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berorientasi pada daya</w:t>
            </w:r>
          </w:p>
        </w:tc>
        <w:tc>
          <w:tcPr>
            <w:tcW w:w="1830" w:type="dxa"/>
            <w:tcBorders>
              <w:top w:val="nil"/>
              <w:bottom w:val="nil"/>
            </w:tcBorders>
          </w:tcPr>
          <w:p>
            <w:pPr>
              <w:pStyle w:val="TableParagraph"/>
              <w:spacing w:line="164" w:lineRule="exact" w:before="10"/>
              <w:rPr>
                <w:sz w:val="15"/>
              </w:rPr>
            </w:pPr>
            <w:r>
              <w:rPr>
                <w:w w:val="105"/>
                <w:sz w:val="15"/>
              </w:rPr>
              <w:t>berorientasi pada daya</w:t>
            </w:r>
          </w:p>
        </w:tc>
        <w:tc>
          <w:tcPr>
            <w:tcW w:w="1830" w:type="dxa"/>
            <w:tcBorders>
              <w:top w:val="nil"/>
              <w:bottom w:val="nil"/>
            </w:tcBorders>
          </w:tcPr>
          <w:p>
            <w:pPr>
              <w:pStyle w:val="TableParagraph"/>
              <w:spacing w:line="164" w:lineRule="exact" w:before="10"/>
              <w:ind w:left="27"/>
              <w:rPr>
                <w:sz w:val="15"/>
              </w:rPr>
            </w:pPr>
            <w:r>
              <w:rPr>
                <w:w w:val="105"/>
                <w:sz w:val="15"/>
              </w:rPr>
              <w:t>4) bukti pelaksanaan</w:t>
            </w:r>
          </w:p>
        </w:tc>
        <w:tc>
          <w:tcPr>
            <w:tcW w:w="1831"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saing internasional, dan</w:t>
            </w:r>
          </w:p>
        </w:tc>
        <w:tc>
          <w:tcPr>
            <w:tcW w:w="1830" w:type="dxa"/>
            <w:tcBorders>
              <w:top w:val="nil"/>
              <w:bottom w:val="nil"/>
            </w:tcBorders>
          </w:tcPr>
          <w:p>
            <w:pPr>
              <w:pStyle w:val="TableParagraph"/>
              <w:spacing w:line="164" w:lineRule="exact" w:before="10"/>
              <w:rPr>
                <w:sz w:val="15"/>
              </w:rPr>
            </w:pPr>
            <w:r>
              <w:rPr>
                <w:w w:val="105"/>
                <w:sz w:val="15"/>
              </w:rPr>
              <w:t>saing nasional, dan</w:t>
            </w:r>
          </w:p>
        </w:tc>
        <w:tc>
          <w:tcPr>
            <w:tcW w:w="1830" w:type="dxa"/>
            <w:tcBorders>
              <w:top w:val="nil"/>
              <w:bottom w:val="nil"/>
            </w:tcBorders>
          </w:tcPr>
          <w:p>
            <w:pPr>
              <w:pStyle w:val="TableParagraph"/>
              <w:spacing w:line="164" w:lineRule="exact" w:before="10"/>
              <w:ind w:left="27"/>
              <w:rPr>
                <w:sz w:val="15"/>
              </w:rPr>
            </w:pPr>
            <w:r>
              <w:rPr>
                <w:w w:val="105"/>
                <w:sz w:val="15"/>
              </w:rPr>
              <w:t>pengembangan.</w:t>
            </w:r>
          </w:p>
        </w:tc>
        <w:tc>
          <w:tcPr>
            <w:tcW w:w="1831"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4) bukti pelaksanaan</w:t>
            </w:r>
          </w:p>
        </w:tc>
        <w:tc>
          <w:tcPr>
            <w:tcW w:w="1830" w:type="dxa"/>
            <w:tcBorders>
              <w:top w:val="nil"/>
              <w:bottom w:val="nil"/>
            </w:tcBorders>
          </w:tcPr>
          <w:p>
            <w:pPr>
              <w:pStyle w:val="TableParagraph"/>
              <w:spacing w:line="164" w:lineRule="exact" w:before="10"/>
              <w:rPr>
                <w:sz w:val="15"/>
              </w:rPr>
            </w:pPr>
            <w:r>
              <w:rPr>
                <w:w w:val="105"/>
                <w:sz w:val="15"/>
              </w:rPr>
              <w:t>4) bukti pelaksanaan</w:t>
            </w:r>
          </w:p>
        </w:tc>
        <w:tc>
          <w:tcPr>
            <w:tcW w:w="1830"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pengembangan yang</w:t>
            </w:r>
          </w:p>
        </w:tc>
        <w:tc>
          <w:tcPr>
            <w:tcW w:w="1830" w:type="dxa"/>
            <w:tcBorders>
              <w:top w:val="nil"/>
              <w:bottom w:val="nil"/>
            </w:tcBorders>
          </w:tcPr>
          <w:p>
            <w:pPr>
              <w:pStyle w:val="TableParagraph"/>
              <w:spacing w:line="164" w:lineRule="exact" w:before="10"/>
              <w:rPr>
                <w:sz w:val="15"/>
              </w:rPr>
            </w:pPr>
            <w:r>
              <w:rPr>
                <w:w w:val="105"/>
                <w:sz w:val="15"/>
              </w:rPr>
              <w:t>pengembangan yang</w:t>
            </w:r>
          </w:p>
        </w:tc>
        <w:tc>
          <w:tcPr>
            <w:tcW w:w="1830"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r>
      <w:tr>
        <w:trPr>
          <w:trHeight w:val="471" w:hRule="atLeast"/>
        </w:trPr>
        <w:tc>
          <w:tcPr>
            <w:tcW w:w="554" w:type="dxa"/>
            <w:tcBorders>
              <w:top w:val="nil"/>
            </w:tcBorders>
          </w:tcPr>
          <w:p>
            <w:pPr>
              <w:pStyle w:val="TableParagraph"/>
              <w:spacing w:before="0"/>
              <w:ind w:left="0"/>
              <w:rPr>
                <w:rFonts w:ascii="Times New Roman"/>
                <w:sz w:val="14"/>
              </w:rPr>
            </w:pPr>
          </w:p>
        </w:tc>
        <w:tc>
          <w:tcPr>
            <w:tcW w:w="1829" w:type="dxa"/>
            <w:tcBorders>
              <w:top w:val="nil"/>
            </w:tcBorders>
          </w:tcPr>
          <w:p>
            <w:pPr>
              <w:pStyle w:val="TableParagraph"/>
              <w:spacing w:before="0"/>
              <w:ind w:left="0"/>
              <w:rPr>
                <w:rFonts w:ascii="Times New Roman"/>
                <w:sz w:val="14"/>
              </w:rPr>
            </w:pPr>
          </w:p>
        </w:tc>
        <w:tc>
          <w:tcPr>
            <w:tcW w:w="1829" w:type="dxa"/>
            <w:tcBorders>
              <w:top w:val="nil"/>
            </w:tcBorders>
          </w:tcPr>
          <w:p>
            <w:pPr>
              <w:pStyle w:val="TableParagraph"/>
              <w:spacing w:before="0"/>
              <w:ind w:left="0"/>
              <w:rPr>
                <w:rFonts w:ascii="Times New Roman"/>
                <w:sz w:val="14"/>
              </w:rPr>
            </w:pPr>
          </w:p>
        </w:tc>
        <w:tc>
          <w:tcPr>
            <w:tcW w:w="1830" w:type="dxa"/>
            <w:tcBorders>
              <w:top w:val="nil"/>
            </w:tcBorders>
          </w:tcPr>
          <w:p>
            <w:pPr>
              <w:pStyle w:val="TableParagraph"/>
              <w:spacing w:before="10"/>
              <w:rPr>
                <w:sz w:val="15"/>
              </w:rPr>
            </w:pPr>
            <w:r>
              <w:rPr>
                <w:w w:val="105"/>
                <w:sz w:val="15"/>
              </w:rPr>
              <w:t>konsisten.</w:t>
            </w:r>
          </w:p>
        </w:tc>
        <w:tc>
          <w:tcPr>
            <w:tcW w:w="1830" w:type="dxa"/>
            <w:tcBorders>
              <w:top w:val="nil"/>
            </w:tcBorders>
          </w:tcPr>
          <w:p>
            <w:pPr>
              <w:pStyle w:val="TableParagraph"/>
              <w:spacing w:before="10"/>
              <w:rPr>
                <w:sz w:val="15"/>
              </w:rPr>
            </w:pPr>
            <w:r>
              <w:rPr>
                <w:w w:val="105"/>
                <w:sz w:val="15"/>
              </w:rPr>
              <w:t>konsisten.</w:t>
            </w:r>
          </w:p>
        </w:tc>
        <w:tc>
          <w:tcPr>
            <w:tcW w:w="1830" w:type="dxa"/>
            <w:tcBorders>
              <w:top w:val="nil"/>
            </w:tcBorders>
          </w:tcPr>
          <w:p>
            <w:pPr>
              <w:pStyle w:val="TableParagraph"/>
              <w:spacing w:before="0"/>
              <w:ind w:left="0"/>
              <w:rPr>
                <w:rFonts w:ascii="Times New Roman"/>
                <w:sz w:val="14"/>
              </w:rPr>
            </w:pPr>
          </w:p>
        </w:tc>
        <w:tc>
          <w:tcPr>
            <w:tcW w:w="1831" w:type="dxa"/>
            <w:tcBorders>
              <w:top w:val="nil"/>
            </w:tcBorders>
          </w:tcPr>
          <w:p>
            <w:pPr>
              <w:pStyle w:val="TableParagraph"/>
              <w:spacing w:before="0"/>
              <w:ind w:left="0"/>
              <w:rPr>
                <w:rFonts w:ascii="Times New Roman"/>
                <w:sz w:val="14"/>
              </w:rPr>
            </w:pPr>
          </w:p>
        </w:tc>
        <w:tc>
          <w:tcPr>
            <w:tcW w:w="1831" w:type="dxa"/>
            <w:tcBorders>
              <w:top w:val="nil"/>
            </w:tcBorders>
          </w:tcPr>
          <w:p>
            <w:pPr>
              <w:pStyle w:val="TableParagraph"/>
              <w:spacing w:before="0"/>
              <w:ind w:left="0"/>
              <w:rPr>
                <w:rFonts w:ascii="Times New Roman"/>
                <w:sz w:val="14"/>
              </w:rPr>
            </w:pPr>
          </w:p>
        </w:tc>
      </w:tr>
      <w:tr>
        <w:trPr>
          <w:trHeight w:val="187" w:hRule="atLeast"/>
        </w:trPr>
        <w:tc>
          <w:tcPr>
            <w:tcW w:w="554" w:type="dxa"/>
            <w:tcBorders>
              <w:bottom w:val="nil"/>
            </w:tcBorders>
          </w:tcPr>
          <w:p>
            <w:pPr>
              <w:pStyle w:val="TableParagraph"/>
              <w:spacing w:line="166" w:lineRule="exact"/>
              <w:ind w:left="22"/>
              <w:jc w:val="center"/>
              <w:rPr>
                <w:sz w:val="15"/>
              </w:rPr>
            </w:pPr>
            <w:r>
              <w:rPr>
                <w:w w:val="103"/>
                <w:sz w:val="15"/>
              </w:rPr>
              <w:t>4</w:t>
            </w:r>
          </w:p>
        </w:tc>
        <w:tc>
          <w:tcPr>
            <w:tcW w:w="1829" w:type="dxa"/>
            <w:tcBorders>
              <w:bottom w:val="nil"/>
            </w:tcBorders>
          </w:tcPr>
          <w:p>
            <w:pPr>
              <w:pStyle w:val="TableParagraph"/>
              <w:spacing w:line="161" w:lineRule="exact" w:before="6"/>
              <w:rPr>
                <w:b/>
                <w:sz w:val="15"/>
              </w:rPr>
            </w:pPr>
            <w:r>
              <w:rPr>
                <w:b/>
                <w:w w:val="105"/>
                <w:sz w:val="15"/>
              </w:rPr>
              <w:t>C.2</w:t>
            </w:r>
          </w:p>
        </w:tc>
        <w:tc>
          <w:tcPr>
            <w:tcW w:w="1829" w:type="dxa"/>
            <w:tcBorders>
              <w:bottom w:val="nil"/>
            </w:tcBorders>
          </w:tcPr>
          <w:p>
            <w:pPr>
              <w:pStyle w:val="TableParagraph"/>
              <w:spacing w:line="166" w:lineRule="exact"/>
              <w:rPr>
                <w:sz w:val="15"/>
              </w:rPr>
            </w:pPr>
            <w:r>
              <w:rPr>
                <w:w w:val="105"/>
                <w:sz w:val="15"/>
              </w:rPr>
              <w:t>A. Ketersediaan</w:t>
            </w:r>
          </w:p>
        </w:tc>
        <w:tc>
          <w:tcPr>
            <w:tcW w:w="1830" w:type="dxa"/>
            <w:tcBorders>
              <w:bottom w:val="nil"/>
            </w:tcBorders>
          </w:tcPr>
          <w:p>
            <w:pPr>
              <w:pStyle w:val="TableParagraph"/>
              <w:spacing w:line="166" w:lineRule="exact"/>
              <w:rPr>
                <w:sz w:val="15"/>
              </w:rPr>
            </w:pPr>
            <w:r>
              <w:rPr>
                <w:w w:val="105"/>
                <w:sz w:val="15"/>
              </w:rPr>
              <w:t>Perguruan tinggi memiliki</w:t>
            </w:r>
          </w:p>
        </w:tc>
        <w:tc>
          <w:tcPr>
            <w:tcW w:w="1830" w:type="dxa"/>
            <w:tcBorders>
              <w:bottom w:val="nil"/>
            </w:tcBorders>
          </w:tcPr>
          <w:p>
            <w:pPr>
              <w:pStyle w:val="TableParagraph"/>
              <w:spacing w:line="166" w:lineRule="exact"/>
              <w:rPr>
                <w:sz w:val="15"/>
              </w:rPr>
            </w:pPr>
            <w:r>
              <w:rPr>
                <w:w w:val="105"/>
                <w:sz w:val="15"/>
              </w:rPr>
              <w:t>Perguruan tinggi memiliki</w:t>
            </w:r>
          </w:p>
        </w:tc>
        <w:tc>
          <w:tcPr>
            <w:tcW w:w="1830" w:type="dxa"/>
            <w:tcBorders>
              <w:bottom w:val="nil"/>
            </w:tcBorders>
          </w:tcPr>
          <w:p>
            <w:pPr>
              <w:pStyle w:val="TableParagraph"/>
              <w:spacing w:line="166" w:lineRule="exact"/>
              <w:ind w:left="27"/>
              <w:rPr>
                <w:sz w:val="15"/>
              </w:rPr>
            </w:pPr>
            <w:r>
              <w:rPr>
                <w:w w:val="105"/>
                <w:sz w:val="15"/>
              </w:rPr>
              <w:t>Perguruan tinggi memiliki</w:t>
            </w:r>
          </w:p>
        </w:tc>
        <w:tc>
          <w:tcPr>
            <w:tcW w:w="1831" w:type="dxa"/>
            <w:tcBorders>
              <w:bottom w:val="nil"/>
            </w:tcBorders>
          </w:tcPr>
          <w:p>
            <w:pPr>
              <w:pStyle w:val="TableParagraph"/>
              <w:spacing w:line="166" w:lineRule="exact"/>
              <w:ind w:left="26"/>
              <w:rPr>
                <w:sz w:val="15"/>
              </w:rPr>
            </w:pPr>
            <w:r>
              <w:rPr>
                <w:w w:val="105"/>
                <w:sz w:val="15"/>
              </w:rPr>
              <w:t>Perguruan tinggi memiliki</w:t>
            </w:r>
          </w:p>
        </w:tc>
        <w:tc>
          <w:tcPr>
            <w:tcW w:w="1831" w:type="dxa"/>
            <w:tcBorders>
              <w:bottom w:val="nil"/>
            </w:tcBorders>
          </w:tcPr>
          <w:p>
            <w:pPr>
              <w:pStyle w:val="TableParagraph"/>
              <w:spacing w:line="166" w:lineRule="exact"/>
              <w:ind w:left="24"/>
              <w:rPr>
                <w:sz w:val="15"/>
              </w:rPr>
            </w:pPr>
            <w:r>
              <w:rPr>
                <w:w w:val="105"/>
                <w:sz w:val="15"/>
              </w:rPr>
              <w:t>Perguruan tinggi belum</w:t>
            </w:r>
          </w:p>
        </w:tc>
      </w:tr>
      <w:tr>
        <w:trPr>
          <w:trHeight w:val="199"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57" w:lineRule="exact" w:before="22"/>
              <w:rPr>
                <w:b/>
                <w:sz w:val="15"/>
              </w:rPr>
            </w:pPr>
            <w:r>
              <w:rPr>
                <w:b/>
                <w:w w:val="105"/>
                <w:sz w:val="15"/>
              </w:rPr>
              <w:t>Tata Pamong, Tata</w:t>
            </w:r>
          </w:p>
        </w:tc>
        <w:tc>
          <w:tcPr>
            <w:tcW w:w="1829" w:type="dxa"/>
            <w:tcBorders>
              <w:top w:val="nil"/>
              <w:bottom w:val="nil"/>
            </w:tcBorders>
          </w:tcPr>
          <w:p>
            <w:pPr>
              <w:pStyle w:val="TableParagraph"/>
              <w:spacing w:line="171" w:lineRule="exact" w:before="8"/>
              <w:rPr>
                <w:sz w:val="15"/>
              </w:rPr>
            </w:pPr>
            <w:r>
              <w:rPr>
                <w:w w:val="105"/>
                <w:sz w:val="15"/>
              </w:rPr>
              <w:t>dokumen formal sistem</w:t>
            </w:r>
          </w:p>
        </w:tc>
        <w:tc>
          <w:tcPr>
            <w:tcW w:w="1830" w:type="dxa"/>
            <w:tcBorders>
              <w:top w:val="nil"/>
              <w:bottom w:val="nil"/>
            </w:tcBorders>
          </w:tcPr>
          <w:p>
            <w:pPr>
              <w:pStyle w:val="TableParagraph"/>
              <w:spacing w:line="171" w:lineRule="exact" w:before="8"/>
              <w:rPr>
                <w:sz w:val="15"/>
              </w:rPr>
            </w:pPr>
            <w:r>
              <w:rPr>
                <w:w w:val="105"/>
                <w:sz w:val="15"/>
              </w:rPr>
              <w:t>dokumen formal sistem</w:t>
            </w:r>
          </w:p>
        </w:tc>
        <w:tc>
          <w:tcPr>
            <w:tcW w:w="1830" w:type="dxa"/>
            <w:tcBorders>
              <w:top w:val="nil"/>
              <w:bottom w:val="nil"/>
            </w:tcBorders>
          </w:tcPr>
          <w:p>
            <w:pPr>
              <w:pStyle w:val="TableParagraph"/>
              <w:spacing w:line="171" w:lineRule="exact" w:before="8"/>
              <w:rPr>
                <w:sz w:val="15"/>
              </w:rPr>
            </w:pPr>
            <w:r>
              <w:rPr>
                <w:w w:val="105"/>
                <w:sz w:val="15"/>
              </w:rPr>
              <w:t>dokumen formal sistem</w:t>
            </w:r>
          </w:p>
        </w:tc>
        <w:tc>
          <w:tcPr>
            <w:tcW w:w="1830" w:type="dxa"/>
            <w:tcBorders>
              <w:top w:val="nil"/>
              <w:bottom w:val="nil"/>
            </w:tcBorders>
          </w:tcPr>
          <w:p>
            <w:pPr>
              <w:pStyle w:val="TableParagraph"/>
              <w:spacing w:line="171" w:lineRule="exact" w:before="8"/>
              <w:ind w:left="27"/>
              <w:rPr>
                <w:sz w:val="15"/>
              </w:rPr>
            </w:pPr>
            <w:r>
              <w:rPr>
                <w:w w:val="105"/>
                <w:sz w:val="15"/>
              </w:rPr>
              <w:t>dokumen formal sistem</w:t>
            </w:r>
          </w:p>
        </w:tc>
        <w:tc>
          <w:tcPr>
            <w:tcW w:w="1831" w:type="dxa"/>
            <w:tcBorders>
              <w:top w:val="nil"/>
              <w:bottom w:val="nil"/>
            </w:tcBorders>
          </w:tcPr>
          <w:p>
            <w:pPr>
              <w:pStyle w:val="TableParagraph"/>
              <w:spacing w:line="171" w:lineRule="exact" w:before="8"/>
              <w:ind w:left="26"/>
              <w:rPr>
                <w:sz w:val="15"/>
              </w:rPr>
            </w:pPr>
            <w:r>
              <w:rPr>
                <w:w w:val="105"/>
                <w:sz w:val="15"/>
              </w:rPr>
              <w:t>dokumen formal sistem</w:t>
            </w:r>
          </w:p>
        </w:tc>
        <w:tc>
          <w:tcPr>
            <w:tcW w:w="1831" w:type="dxa"/>
            <w:tcBorders>
              <w:top w:val="nil"/>
              <w:bottom w:val="nil"/>
            </w:tcBorders>
          </w:tcPr>
          <w:p>
            <w:pPr>
              <w:pStyle w:val="TableParagraph"/>
              <w:spacing w:line="171" w:lineRule="exact" w:before="8"/>
              <w:ind w:left="24"/>
              <w:rPr>
                <w:sz w:val="15"/>
              </w:rPr>
            </w:pPr>
            <w:r>
              <w:rPr>
                <w:w w:val="105"/>
                <w:sz w:val="15"/>
              </w:rPr>
              <w:t>memiliki dokumen formal</w:t>
            </w:r>
          </w:p>
        </w:tc>
      </w:tr>
      <w:tr>
        <w:trPr>
          <w:trHeight w:val="199"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52" w:lineRule="exact" w:before="27"/>
              <w:rPr>
                <w:b/>
                <w:sz w:val="15"/>
              </w:rPr>
            </w:pPr>
            <w:r>
              <w:rPr>
                <w:b/>
                <w:w w:val="105"/>
                <w:sz w:val="15"/>
              </w:rPr>
              <w:t>Kelola dan Kerjasama</w:t>
            </w:r>
          </w:p>
        </w:tc>
        <w:tc>
          <w:tcPr>
            <w:tcW w:w="1829" w:type="dxa"/>
            <w:tcBorders>
              <w:top w:val="nil"/>
              <w:bottom w:val="nil"/>
            </w:tcBorders>
          </w:tcPr>
          <w:p>
            <w:pPr>
              <w:pStyle w:val="TableParagraph"/>
              <w:spacing w:before="3"/>
              <w:rPr>
                <w:sz w:val="15"/>
              </w:rPr>
            </w:pPr>
            <w:r>
              <w:rPr>
                <w:w w:val="105"/>
                <w:sz w:val="15"/>
              </w:rPr>
              <w:t>tata pamong sesuai</w:t>
            </w:r>
          </w:p>
        </w:tc>
        <w:tc>
          <w:tcPr>
            <w:tcW w:w="1830" w:type="dxa"/>
            <w:tcBorders>
              <w:top w:val="nil"/>
              <w:bottom w:val="nil"/>
            </w:tcBorders>
          </w:tcPr>
          <w:p>
            <w:pPr>
              <w:pStyle w:val="TableParagraph"/>
              <w:spacing w:before="3"/>
              <w:rPr>
                <w:sz w:val="15"/>
              </w:rPr>
            </w:pPr>
            <w:r>
              <w:rPr>
                <w:w w:val="105"/>
                <w:sz w:val="15"/>
              </w:rPr>
              <w:t>tata pamong yang</w:t>
            </w:r>
          </w:p>
        </w:tc>
        <w:tc>
          <w:tcPr>
            <w:tcW w:w="1830" w:type="dxa"/>
            <w:tcBorders>
              <w:top w:val="nil"/>
              <w:bottom w:val="nil"/>
            </w:tcBorders>
          </w:tcPr>
          <w:p>
            <w:pPr>
              <w:pStyle w:val="TableParagraph"/>
              <w:spacing w:before="3"/>
              <w:rPr>
                <w:sz w:val="15"/>
              </w:rPr>
            </w:pPr>
            <w:r>
              <w:rPr>
                <w:w w:val="105"/>
                <w:sz w:val="15"/>
              </w:rPr>
              <w:t>tata pamong yang</w:t>
            </w:r>
          </w:p>
        </w:tc>
        <w:tc>
          <w:tcPr>
            <w:tcW w:w="1830" w:type="dxa"/>
            <w:tcBorders>
              <w:top w:val="nil"/>
              <w:bottom w:val="nil"/>
            </w:tcBorders>
          </w:tcPr>
          <w:p>
            <w:pPr>
              <w:pStyle w:val="TableParagraph"/>
              <w:spacing w:before="3"/>
              <w:ind w:left="27"/>
              <w:rPr>
                <w:sz w:val="15"/>
              </w:rPr>
            </w:pPr>
            <w:r>
              <w:rPr>
                <w:w w:val="105"/>
                <w:sz w:val="15"/>
              </w:rPr>
              <w:t>tata pamong yang</w:t>
            </w:r>
          </w:p>
        </w:tc>
        <w:tc>
          <w:tcPr>
            <w:tcW w:w="1831" w:type="dxa"/>
            <w:tcBorders>
              <w:top w:val="nil"/>
              <w:bottom w:val="nil"/>
            </w:tcBorders>
          </w:tcPr>
          <w:p>
            <w:pPr>
              <w:pStyle w:val="TableParagraph"/>
              <w:spacing w:before="3"/>
              <w:ind w:left="26"/>
              <w:rPr>
                <w:sz w:val="15"/>
              </w:rPr>
            </w:pPr>
            <w:r>
              <w:rPr>
                <w:w w:val="105"/>
                <w:sz w:val="15"/>
              </w:rPr>
              <w:t>tata pamong tetapi belum</w:t>
            </w:r>
          </w:p>
        </w:tc>
        <w:tc>
          <w:tcPr>
            <w:tcW w:w="1831" w:type="dxa"/>
            <w:tcBorders>
              <w:top w:val="nil"/>
              <w:bottom w:val="nil"/>
            </w:tcBorders>
          </w:tcPr>
          <w:p>
            <w:pPr>
              <w:pStyle w:val="TableParagraph"/>
              <w:spacing w:before="3"/>
              <w:ind w:left="24"/>
              <w:rPr>
                <w:sz w:val="15"/>
              </w:rPr>
            </w:pPr>
            <w:r>
              <w:rPr>
                <w:w w:val="105"/>
                <w:sz w:val="15"/>
              </w:rPr>
              <w:t>sistem tata pamong.</w:t>
            </w:r>
          </w:p>
        </w:tc>
      </w:tr>
      <w:tr>
        <w:trPr>
          <w:trHeight w:val="197"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49" w:lineRule="exact" w:before="27"/>
              <w:rPr>
                <w:sz w:val="15"/>
              </w:rPr>
            </w:pPr>
            <w:r>
              <w:rPr>
                <w:w w:val="105"/>
                <w:sz w:val="15"/>
              </w:rPr>
              <w:t>C.2.4</w:t>
            </w:r>
          </w:p>
        </w:tc>
        <w:tc>
          <w:tcPr>
            <w:tcW w:w="1829" w:type="dxa"/>
            <w:tcBorders>
              <w:top w:val="nil"/>
              <w:bottom w:val="nil"/>
            </w:tcBorders>
          </w:tcPr>
          <w:p>
            <w:pPr>
              <w:pStyle w:val="TableParagraph"/>
              <w:spacing w:line="171" w:lineRule="exact" w:before="0"/>
              <w:rPr>
                <w:sz w:val="15"/>
              </w:rPr>
            </w:pPr>
            <w:r>
              <w:rPr>
                <w:w w:val="105"/>
                <w:sz w:val="15"/>
              </w:rPr>
              <w:t>konteks institusi untuk</w:t>
            </w:r>
          </w:p>
        </w:tc>
        <w:tc>
          <w:tcPr>
            <w:tcW w:w="1830" w:type="dxa"/>
            <w:tcBorders>
              <w:top w:val="nil"/>
              <w:bottom w:val="nil"/>
            </w:tcBorders>
          </w:tcPr>
          <w:p>
            <w:pPr>
              <w:pStyle w:val="TableParagraph"/>
              <w:spacing w:line="171" w:lineRule="exact" w:before="0"/>
              <w:rPr>
                <w:sz w:val="15"/>
              </w:rPr>
            </w:pPr>
            <w:r>
              <w:rPr>
                <w:w w:val="105"/>
                <w:sz w:val="15"/>
              </w:rPr>
              <w:t>dijabarkan ke dalam</w:t>
            </w:r>
          </w:p>
        </w:tc>
        <w:tc>
          <w:tcPr>
            <w:tcW w:w="1830" w:type="dxa"/>
            <w:tcBorders>
              <w:top w:val="nil"/>
              <w:bottom w:val="nil"/>
            </w:tcBorders>
          </w:tcPr>
          <w:p>
            <w:pPr>
              <w:pStyle w:val="TableParagraph"/>
              <w:spacing w:line="171" w:lineRule="exact" w:before="0"/>
              <w:rPr>
                <w:sz w:val="15"/>
              </w:rPr>
            </w:pPr>
            <w:r>
              <w:rPr>
                <w:w w:val="105"/>
                <w:sz w:val="15"/>
              </w:rPr>
              <w:t>dijabarkan ke dalam</w:t>
            </w:r>
          </w:p>
        </w:tc>
        <w:tc>
          <w:tcPr>
            <w:tcW w:w="1830" w:type="dxa"/>
            <w:tcBorders>
              <w:top w:val="nil"/>
              <w:bottom w:val="nil"/>
            </w:tcBorders>
          </w:tcPr>
          <w:p>
            <w:pPr>
              <w:pStyle w:val="TableParagraph"/>
              <w:spacing w:line="171" w:lineRule="exact" w:before="0"/>
              <w:ind w:left="27"/>
              <w:rPr>
                <w:sz w:val="15"/>
              </w:rPr>
            </w:pPr>
            <w:r>
              <w:rPr>
                <w:w w:val="105"/>
                <w:sz w:val="15"/>
              </w:rPr>
              <w:t>dijabarkan ke dalam</w:t>
            </w:r>
          </w:p>
        </w:tc>
        <w:tc>
          <w:tcPr>
            <w:tcW w:w="1831" w:type="dxa"/>
            <w:tcBorders>
              <w:top w:val="nil"/>
              <w:bottom w:val="nil"/>
            </w:tcBorders>
          </w:tcPr>
          <w:p>
            <w:pPr>
              <w:pStyle w:val="TableParagraph"/>
              <w:spacing w:line="171" w:lineRule="exact" w:before="0"/>
              <w:ind w:left="26"/>
              <w:rPr>
                <w:sz w:val="15"/>
              </w:rPr>
            </w:pPr>
            <w:r>
              <w:rPr>
                <w:w w:val="105"/>
                <w:sz w:val="15"/>
              </w:rPr>
              <w:t>dijabarkan ke dalam</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49" w:lineRule="exact" w:before="25"/>
              <w:rPr>
                <w:sz w:val="15"/>
              </w:rPr>
            </w:pPr>
            <w:r>
              <w:rPr>
                <w:w w:val="105"/>
                <w:sz w:val="15"/>
              </w:rPr>
              <w:t>Indikator Kinerja Utama</w:t>
            </w:r>
          </w:p>
        </w:tc>
        <w:tc>
          <w:tcPr>
            <w:tcW w:w="1829" w:type="dxa"/>
            <w:tcBorders>
              <w:top w:val="nil"/>
              <w:bottom w:val="nil"/>
            </w:tcBorders>
          </w:tcPr>
          <w:p>
            <w:pPr>
              <w:pStyle w:val="TableParagraph"/>
              <w:spacing w:line="169" w:lineRule="exact" w:before="0"/>
              <w:rPr>
                <w:sz w:val="15"/>
              </w:rPr>
            </w:pPr>
            <w:r>
              <w:rPr>
                <w:w w:val="105"/>
                <w:sz w:val="15"/>
              </w:rPr>
              <w:t>menjamin akuntabilitas,</w:t>
            </w:r>
          </w:p>
        </w:tc>
        <w:tc>
          <w:tcPr>
            <w:tcW w:w="1830" w:type="dxa"/>
            <w:tcBorders>
              <w:top w:val="nil"/>
              <w:bottom w:val="nil"/>
            </w:tcBorders>
          </w:tcPr>
          <w:p>
            <w:pPr>
              <w:pStyle w:val="TableParagraph"/>
              <w:spacing w:line="169" w:lineRule="exact" w:before="0"/>
              <w:rPr>
                <w:sz w:val="15"/>
              </w:rPr>
            </w:pPr>
            <w:r>
              <w:rPr>
                <w:w w:val="105"/>
                <w:sz w:val="15"/>
              </w:rPr>
              <w:t>berbagai kebijakan dan</w:t>
            </w:r>
          </w:p>
        </w:tc>
        <w:tc>
          <w:tcPr>
            <w:tcW w:w="1830" w:type="dxa"/>
            <w:tcBorders>
              <w:top w:val="nil"/>
              <w:bottom w:val="nil"/>
            </w:tcBorders>
          </w:tcPr>
          <w:p>
            <w:pPr>
              <w:pStyle w:val="TableParagraph"/>
              <w:spacing w:line="169" w:lineRule="exact" w:before="0"/>
              <w:rPr>
                <w:sz w:val="15"/>
              </w:rPr>
            </w:pPr>
            <w:r>
              <w:rPr>
                <w:w w:val="105"/>
                <w:sz w:val="15"/>
              </w:rPr>
              <w:t>berbagai kebijakan dan</w:t>
            </w:r>
          </w:p>
        </w:tc>
        <w:tc>
          <w:tcPr>
            <w:tcW w:w="1830" w:type="dxa"/>
            <w:tcBorders>
              <w:top w:val="nil"/>
              <w:bottom w:val="nil"/>
            </w:tcBorders>
          </w:tcPr>
          <w:p>
            <w:pPr>
              <w:pStyle w:val="TableParagraph"/>
              <w:spacing w:line="169" w:lineRule="exact" w:before="0"/>
              <w:ind w:left="27"/>
              <w:rPr>
                <w:sz w:val="15"/>
              </w:rPr>
            </w:pPr>
            <w:r>
              <w:rPr>
                <w:w w:val="105"/>
                <w:sz w:val="15"/>
              </w:rPr>
              <w:t>berbagai kebijakan dan</w:t>
            </w:r>
          </w:p>
        </w:tc>
        <w:tc>
          <w:tcPr>
            <w:tcW w:w="1831" w:type="dxa"/>
            <w:tcBorders>
              <w:top w:val="nil"/>
              <w:bottom w:val="nil"/>
            </w:tcBorders>
          </w:tcPr>
          <w:p>
            <w:pPr>
              <w:pStyle w:val="TableParagraph"/>
              <w:spacing w:line="169" w:lineRule="exact" w:before="0"/>
              <w:ind w:left="26"/>
              <w:rPr>
                <w:sz w:val="15"/>
              </w:rPr>
            </w:pPr>
            <w:r>
              <w:rPr>
                <w:w w:val="105"/>
                <w:sz w:val="15"/>
              </w:rPr>
              <w:t>berbagai kebijakan dan</w:t>
            </w: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line="149" w:lineRule="exact" w:before="25"/>
              <w:rPr>
                <w:sz w:val="15"/>
              </w:rPr>
            </w:pPr>
            <w:r>
              <w:rPr>
                <w:w w:val="105"/>
                <w:sz w:val="15"/>
              </w:rPr>
              <w:t>C.2.4.a)</w:t>
            </w:r>
          </w:p>
        </w:tc>
        <w:tc>
          <w:tcPr>
            <w:tcW w:w="1829" w:type="dxa"/>
            <w:tcBorders>
              <w:top w:val="nil"/>
              <w:bottom w:val="nil"/>
            </w:tcBorders>
          </w:tcPr>
          <w:p>
            <w:pPr>
              <w:pStyle w:val="TableParagraph"/>
              <w:spacing w:line="169" w:lineRule="exact" w:before="0"/>
              <w:rPr>
                <w:sz w:val="15"/>
              </w:rPr>
            </w:pPr>
            <w:r>
              <w:rPr>
                <w:w w:val="105"/>
                <w:sz w:val="15"/>
              </w:rPr>
              <w:t>keberlanjutan dan</w:t>
            </w:r>
          </w:p>
        </w:tc>
        <w:tc>
          <w:tcPr>
            <w:tcW w:w="1830" w:type="dxa"/>
            <w:tcBorders>
              <w:top w:val="nil"/>
              <w:bottom w:val="nil"/>
            </w:tcBorders>
          </w:tcPr>
          <w:p>
            <w:pPr>
              <w:pStyle w:val="TableParagraph"/>
              <w:spacing w:line="169" w:lineRule="exact" w:before="0"/>
              <w:rPr>
                <w:sz w:val="15"/>
              </w:rPr>
            </w:pPr>
            <w:r>
              <w:rPr>
                <w:w w:val="105"/>
                <w:sz w:val="15"/>
              </w:rPr>
              <w:t>peraturan yang</w:t>
            </w:r>
          </w:p>
        </w:tc>
        <w:tc>
          <w:tcPr>
            <w:tcW w:w="1830" w:type="dxa"/>
            <w:tcBorders>
              <w:top w:val="nil"/>
              <w:bottom w:val="nil"/>
            </w:tcBorders>
          </w:tcPr>
          <w:p>
            <w:pPr>
              <w:pStyle w:val="TableParagraph"/>
              <w:spacing w:line="169" w:lineRule="exact" w:before="0"/>
              <w:rPr>
                <w:sz w:val="15"/>
              </w:rPr>
            </w:pPr>
            <w:r>
              <w:rPr>
                <w:w w:val="105"/>
                <w:sz w:val="15"/>
              </w:rPr>
              <w:t>peraturan yang</w:t>
            </w:r>
          </w:p>
        </w:tc>
        <w:tc>
          <w:tcPr>
            <w:tcW w:w="1830" w:type="dxa"/>
            <w:tcBorders>
              <w:top w:val="nil"/>
              <w:bottom w:val="nil"/>
            </w:tcBorders>
          </w:tcPr>
          <w:p>
            <w:pPr>
              <w:pStyle w:val="TableParagraph"/>
              <w:spacing w:line="169" w:lineRule="exact" w:before="0"/>
              <w:ind w:left="27"/>
              <w:rPr>
                <w:sz w:val="15"/>
              </w:rPr>
            </w:pPr>
            <w:r>
              <w:rPr>
                <w:w w:val="105"/>
                <w:sz w:val="15"/>
              </w:rPr>
              <w:t>peraturan sesuai konteks</w:t>
            </w:r>
          </w:p>
        </w:tc>
        <w:tc>
          <w:tcPr>
            <w:tcW w:w="1831" w:type="dxa"/>
            <w:tcBorders>
              <w:top w:val="nil"/>
              <w:bottom w:val="nil"/>
            </w:tcBorders>
          </w:tcPr>
          <w:p>
            <w:pPr>
              <w:pStyle w:val="TableParagraph"/>
              <w:spacing w:line="169" w:lineRule="exact" w:before="0"/>
              <w:ind w:left="26"/>
              <w:rPr>
                <w:sz w:val="15"/>
              </w:rPr>
            </w:pPr>
            <w:r>
              <w:rPr>
                <w:w w:val="105"/>
                <w:sz w:val="15"/>
              </w:rPr>
              <w:t>peraturan.</w:t>
            </w:r>
          </w:p>
        </w:tc>
        <w:tc>
          <w:tcPr>
            <w:tcW w:w="1831" w:type="dxa"/>
            <w:tcBorders>
              <w:top w:val="nil"/>
              <w:bottom w:val="nil"/>
            </w:tcBorders>
          </w:tcPr>
          <w:p>
            <w:pPr>
              <w:pStyle w:val="TableParagraph"/>
              <w:spacing w:before="0"/>
              <w:ind w:left="0"/>
              <w:rPr>
                <w:rFonts w:ascii="Times New Roman"/>
                <w:sz w:val="12"/>
              </w:rPr>
            </w:pPr>
          </w:p>
        </w:tc>
      </w:tr>
      <w:tr>
        <w:trPr>
          <w:trHeight w:val="376" w:hRule="atLeast"/>
        </w:trPr>
        <w:tc>
          <w:tcPr>
            <w:tcW w:w="554" w:type="dxa"/>
            <w:tcBorders>
              <w:top w:val="nil"/>
              <w:bottom w:val="nil"/>
            </w:tcBorders>
          </w:tcPr>
          <w:p>
            <w:pPr>
              <w:pStyle w:val="TableParagraph"/>
              <w:spacing w:before="0"/>
              <w:ind w:left="0"/>
              <w:rPr>
                <w:rFonts w:ascii="Times New Roman"/>
                <w:sz w:val="14"/>
              </w:rPr>
            </w:pPr>
          </w:p>
        </w:tc>
        <w:tc>
          <w:tcPr>
            <w:tcW w:w="1829" w:type="dxa"/>
            <w:tcBorders>
              <w:top w:val="nil"/>
              <w:bottom w:val="nil"/>
            </w:tcBorders>
          </w:tcPr>
          <w:p>
            <w:pPr>
              <w:pStyle w:val="TableParagraph"/>
              <w:spacing w:before="25"/>
              <w:rPr>
                <w:sz w:val="15"/>
              </w:rPr>
            </w:pPr>
            <w:r>
              <w:rPr>
                <w:w w:val="105"/>
                <w:sz w:val="15"/>
              </w:rPr>
              <w:t>Sistem Tata Pamong</w:t>
            </w:r>
          </w:p>
        </w:tc>
        <w:tc>
          <w:tcPr>
            <w:tcW w:w="1829" w:type="dxa"/>
            <w:tcBorders>
              <w:top w:val="nil"/>
              <w:bottom w:val="nil"/>
            </w:tcBorders>
          </w:tcPr>
          <w:p>
            <w:pPr>
              <w:pStyle w:val="TableParagraph"/>
              <w:spacing w:line="169" w:lineRule="exact" w:before="0"/>
              <w:rPr>
                <w:sz w:val="15"/>
              </w:rPr>
            </w:pPr>
            <w:r>
              <w:rPr>
                <w:w w:val="105"/>
                <w:sz w:val="15"/>
              </w:rPr>
              <w:t>transparansi, serta</w:t>
            </w:r>
          </w:p>
          <w:p>
            <w:pPr>
              <w:pStyle w:val="TableParagraph"/>
              <w:spacing w:line="166" w:lineRule="exact" w:before="22"/>
              <w:rPr>
                <w:sz w:val="15"/>
              </w:rPr>
            </w:pPr>
            <w:r>
              <w:rPr>
                <w:w w:val="105"/>
                <w:sz w:val="15"/>
              </w:rPr>
              <w:t>mitigasi potensi risiko.</w:t>
            </w:r>
          </w:p>
        </w:tc>
        <w:tc>
          <w:tcPr>
            <w:tcW w:w="1830" w:type="dxa"/>
            <w:tcBorders>
              <w:top w:val="nil"/>
              <w:bottom w:val="nil"/>
            </w:tcBorders>
          </w:tcPr>
          <w:p>
            <w:pPr>
              <w:pStyle w:val="TableParagraph"/>
              <w:spacing w:line="169" w:lineRule="exact" w:before="0"/>
              <w:rPr>
                <w:sz w:val="15"/>
              </w:rPr>
            </w:pPr>
            <w:r>
              <w:rPr>
                <w:w w:val="105"/>
                <w:sz w:val="15"/>
              </w:rPr>
              <w:t>digunakan secara</w:t>
            </w:r>
          </w:p>
          <w:p>
            <w:pPr>
              <w:pStyle w:val="TableParagraph"/>
              <w:spacing w:line="166" w:lineRule="exact" w:before="22"/>
              <w:rPr>
                <w:sz w:val="15"/>
              </w:rPr>
            </w:pPr>
            <w:r>
              <w:rPr>
                <w:w w:val="105"/>
                <w:sz w:val="15"/>
              </w:rPr>
              <w:t>konsisten, efektif, dan</w:t>
            </w:r>
          </w:p>
        </w:tc>
        <w:tc>
          <w:tcPr>
            <w:tcW w:w="1830" w:type="dxa"/>
            <w:tcBorders>
              <w:top w:val="nil"/>
              <w:bottom w:val="nil"/>
            </w:tcBorders>
          </w:tcPr>
          <w:p>
            <w:pPr>
              <w:pStyle w:val="TableParagraph"/>
              <w:spacing w:line="169" w:lineRule="exact" w:before="0"/>
              <w:rPr>
                <w:sz w:val="15"/>
              </w:rPr>
            </w:pPr>
            <w:r>
              <w:rPr>
                <w:w w:val="105"/>
                <w:sz w:val="15"/>
              </w:rPr>
              <w:t>digunakan secara</w:t>
            </w:r>
          </w:p>
          <w:p>
            <w:pPr>
              <w:pStyle w:val="TableParagraph"/>
              <w:spacing w:line="161" w:lineRule="exact" w:before="26"/>
              <w:rPr>
                <w:sz w:val="15"/>
              </w:rPr>
            </w:pPr>
            <w:r>
              <w:rPr>
                <w:w w:val="105"/>
                <w:sz w:val="15"/>
              </w:rPr>
              <w:t>konsisten sesuai konteks</w:t>
            </w:r>
          </w:p>
        </w:tc>
        <w:tc>
          <w:tcPr>
            <w:tcW w:w="1830" w:type="dxa"/>
            <w:tcBorders>
              <w:top w:val="nil"/>
              <w:bottom w:val="nil"/>
            </w:tcBorders>
          </w:tcPr>
          <w:p>
            <w:pPr>
              <w:pStyle w:val="TableParagraph"/>
              <w:spacing w:line="169" w:lineRule="exact" w:before="0"/>
              <w:ind w:left="27"/>
              <w:rPr>
                <w:sz w:val="15"/>
              </w:rPr>
            </w:pPr>
            <w:r>
              <w:rPr>
                <w:w w:val="105"/>
                <w:sz w:val="15"/>
              </w:rPr>
              <w:t>institusi serta menjamin</w:t>
            </w:r>
          </w:p>
          <w:p>
            <w:pPr>
              <w:pStyle w:val="TableParagraph"/>
              <w:spacing w:line="166" w:lineRule="exact" w:before="22"/>
              <w:ind w:left="27"/>
              <w:rPr>
                <w:sz w:val="15"/>
              </w:rPr>
            </w:pPr>
            <w:r>
              <w:rPr>
                <w:w w:val="105"/>
                <w:sz w:val="15"/>
              </w:rPr>
              <w:t>akuntabilitas,</w:t>
            </w:r>
          </w:p>
        </w:tc>
        <w:tc>
          <w:tcPr>
            <w:tcW w:w="1831" w:type="dxa"/>
            <w:tcBorders>
              <w:top w:val="nil"/>
              <w:bottom w:val="nil"/>
            </w:tcBorders>
          </w:tcPr>
          <w:p>
            <w:pPr>
              <w:pStyle w:val="TableParagraph"/>
              <w:spacing w:before="0"/>
              <w:ind w:left="0"/>
              <w:rPr>
                <w:rFonts w:ascii="Times New Roman"/>
                <w:sz w:val="14"/>
              </w:rPr>
            </w:pPr>
          </w:p>
        </w:tc>
        <w:tc>
          <w:tcPr>
            <w:tcW w:w="1831" w:type="dxa"/>
            <w:tcBorders>
              <w:top w:val="nil"/>
              <w:bottom w:val="nil"/>
            </w:tcBorders>
          </w:tcPr>
          <w:p>
            <w:pPr>
              <w:pStyle w:val="TableParagraph"/>
              <w:spacing w:before="0"/>
              <w:ind w:left="0"/>
              <w:rPr>
                <w:rFonts w:ascii="Times New Roman"/>
                <w:sz w:val="14"/>
              </w:rPr>
            </w:pPr>
          </w:p>
        </w:tc>
      </w:tr>
      <w:tr>
        <w:trPr>
          <w:trHeight w:val="196"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3"/>
              <w:rPr>
                <w:sz w:val="15"/>
              </w:rPr>
            </w:pPr>
            <w:r>
              <w:rPr>
                <w:w w:val="105"/>
                <w:sz w:val="15"/>
              </w:rPr>
              <w:t>efisien sesuai konteks</w:t>
            </w:r>
          </w:p>
        </w:tc>
        <w:tc>
          <w:tcPr>
            <w:tcW w:w="1830" w:type="dxa"/>
            <w:tcBorders>
              <w:top w:val="nil"/>
              <w:bottom w:val="nil"/>
            </w:tcBorders>
          </w:tcPr>
          <w:p>
            <w:pPr>
              <w:pStyle w:val="TableParagraph"/>
              <w:spacing w:line="159" w:lineRule="exact" w:before="17"/>
              <w:rPr>
                <w:sz w:val="15"/>
              </w:rPr>
            </w:pPr>
            <w:r>
              <w:rPr>
                <w:w w:val="105"/>
                <w:sz w:val="15"/>
              </w:rPr>
              <w:t>institusi serta menjamin</w:t>
            </w:r>
          </w:p>
        </w:tc>
        <w:tc>
          <w:tcPr>
            <w:tcW w:w="1830" w:type="dxa"/>
            <w:tcBorders>
              <w:top w:val="nil"/>
              <w:bottom w:val="nil"/>
            </w:tcBorders>
          </w:tcPr>
          <w:p>
            <w:pPr>
              <w:pStyle w:val="TableParagraph"/>
              <w:spacing w:line="169" w:lineRule="exact" w:before="8"/>
              <w:ind w:left="27"/>
              <w:rPr>
                <w:sz w:val="15"/>
              </w:rPr>
            </w:pPr>
            <w:r>
              <w:rPr>
                <w:w w:val="105"/>
                <w:sz w:val="15"/>
              </w:rPr>
              <w:t>keberlanjutan,</w:t>
            </w:r>
          </w:p>
        </w:tc>
        <w:tc>
          <w:tcPr>
            <w:tcW w:w="1831"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59" w:lineRule="exact" w:before="15"/>
              <w:rPr>
                <w:sz w:val="15"/>
              </w:rPr>
            </w:pPr>
            <w:r>
              <w:rPr>
                <w:w w:val="105"/>
                <w:sz w:val="15"/>
              </w:rPr>
              <w:t>institusi serta menjamin</w:t>
            </w:r>
          </w:p>
        </w:tc>
        <w:tc>
          <w:tcPr>
            <w:tcW w:w="1830" w:type="dxa"/>
            <w:tcBorders>
              <w:top w:val="nil"/>
              <w:bottom w:val="nil"/>
            </w:tcBorders>
          </w:tcPr>
          <w:p>
            <w:pPr>
              <w:pStyle w:val="TableParagraph"/>
              <w:spacing w:line="159" w:lineRule="exact" w:before="15"/>
              <w:rPr>
                <w:sz w:val="15"/>
              </w:rPr>
            </w:pPr>
            <w:r>
              <w:rPr>
                <w:w w:val="105"/>
                <w:sz w:val="15"/>
              </w:rPr>
              <w:t>akuntabilitas,</w:t>
            </w:r>
          </w:p>
        </w:tc>
        <w:tc>
          <w:tcPr>
            <w:tcW w:w="1830" w:type="dxa"/>
            <w:tcBorders>
              <w:top w:val="nil"/>
              <w:bottom w:val="nil"/>
            </w:tcBorders>
          </w:tcPr>
          <w:p>
            <w:pPr>
              <w:pStyle w:val="TableParagraph"/>
              <w:spacing w:line="169" w:lineRule="exact" w:before="5"/>
              <w:ind w:left="27"/>
              <w:rPr>
                <w:sz w:val="15"/>
              </w:rPr>
            </w:pPr>
            <w:r>
              <w:rPr>
                <w:w w:val="105"/>
                <w:sz w:val="15"/>
              </w:rPr>
              <w:t>transparansi, dan</w:t>
            </w:r>
            <w:r>
              <w:rPr>
                <w:spacing w:val="-23"/>
                <w:w w:val="105"/>
                <w:sz w:val="15"/>
              </w:rPr>
              <w:t> </w:t>
            </w:r>
            <w:r>
              <w:rPr>
                <w:w w:val="105"/>
                <w:sz w:val="15"/>
              </w:rPr>
              <w:t>mitigasi</w:t>
            </w:r>
          </w:p>
        </w:tc>
        <w:tc>
          <w:tcPr>
            <w:tcW w:w="1831"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r>
      <w:tr>
        <w:trPr>
          <w:trHeight w:val="199"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5"/>
              <w:rPr>
                <w:sz w:val="15"/>
              </w:rPr>
            </w:pPr>
            <w:r>
              <w:rPr>
                <w:w w:val="105"/>
                <w:sz w:val="15"/>
              </w:rPr>
              <w:t>akuntabilitas,</w:t>
            </w:r>
          </w:p>
        </w:tc>
        <w:tc>
          <w:tcPr>
            <w:tcW w:w="1830" w:type="dxa"/>
            <w:tcBorders>
              <w:top w:val="nil"/>
              <w:bottom w:val="nil"/>
            </w:tcBorders>
          </w:tcPr>
          <w:p>
            <w:pPr>
              <w:pStyle w:val="TableParagraph"/>
              <w:spacing w:line="164" w:lineRule="exact" w:before="15"/>
              <w:rPr>
                <w:sz w:val="15"/>
              </w:rPr>
            </w:pPr>
            <w:r>
              <w:rPr>
                <w:w w:val="105"/>
                <w:sz w:val="15"/>
              </w:rPr>
              <w:t>keberlanjutan,</w:t>
            </w:r>
          </w:p>
        </w:tc>
        <w:tc>
          <w:tcPr>
            <w:tcW w:w="1830" w:type="dxa"/>
            <w:tcBorders>
              <w:top w:val="nil"/>
              <w:bottom w:val="nil"/>
            </w:tcBorders>
          </w:tcPr>
          <w:p>
            <w:pPr>
              <w:pStyle w:val="TableParagraph"/>
              <w:spacing w:before="5"/>
              <w:ind w:left="27"/>
              <w:rPr>
                <w:sz w:val="15"/>
              </w:rPr>
            </w:pPr>
            <w:r>
              <w:rPr>
                <w:w w:val="105"/>
                <w:sz w:val="15"/>
              </w:rPr>
              <w:t>potensi risiko.</w:t>
            </w:r>
          </w:p>
        </w:tc>
        <w:tc>
          <w:tcPr>
            <w:tcW w:w="1831"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keberlanjutan,</w:t>
            </w:r>
          </w:p>
        </w:tc>
        <w:tc>
          <w:tcPr>
            <w:tcW w:w="1830" w:type="dxa"/>
            <w:tcBorders>
              <w:top w:val="nil"/>
              <w:bottom w:val="nil"/>
            </w:tcBorders>
          </w:tcPr>
          <w:p>
            <w:pPr>
              <w:pStyle w:val="TableParagraph"/>
              <w:spacing w:line="164" w:lineRule="exact" w:before="10"/>
              <w:rPr>
                <w:sz w:val="15"/>
              </w:rPr>
            </w:pPr>
            <w:r>
              <w:rPr>
                <w:w w:val="105"/>
                <w:sz w:val="15"/>
              </w:rPr>
              <w:t>transparansi, dan</w:t>
            </w:r>
            <w:r>
              <w:rPr>
                <w:spacing w:val="-23"/>
                <w:w w:val="105"/>
                <w:sz w:val="15"/>
              </w:rPr>
              <w:t> </w:t>
            </w:r>
            <w:r>
              <w:rPr>
                <w:w w:val="105"/>
                <w:sz w:val="15"/>
              </w:rPr>
              <w:t>mitigasi</w:t>
            </w:r>
          </w:p>
        </w:tc>
        <w:tc>
          <w:tcPr>
            <w:tcW w:w="1830"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r>
      <w:tr>
        <w:trPr>
          <w:trHeight w:val="194" w:hRule="atLeast"/>
        </w:trPr>
        <w:tc>
          <w:tcPr>
            <w:tcW w:w="554"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29" w:type="dxa"/>
            <w:tcBorders>
              <w:top w:val="nil"/>
              <w:bottom w:val="nil"/>
            </w:tcBorders>
          </w:tcPr>
          <w:p>
            <w:pPr>
              <w:pStyle w:val="TableParagraph"/>
              <w:spacing w:before="0"/>
              <w:ind w:left="0"/>
              <w:rPr>
                <w:rFonts w:ascii="Times New Roman"/>
                <w:sz w:val="12"/>
              </w:rPr>
            </w:pPr>
          </w:p>
        </w:tc>
        <w:tc>
          <w:tcPr>
            <w:tcW w:w="1830" w:type="dxa"/>
            <w:tcBorders>
              <w:top w:val="nil"/>
              <w:bottom w:val="nil"/>
            </w:tcBorders>
          </w:tcPr>
          <w:p>
            <w:pPr>
              <w:pStyle w:val="TableParagraph"/>
              <w:spacing w:line="164" w:lineRule="exact" w:before="10"/>
              <w:rPr>
                <w:sz w:val="15"/>
              </w:rPr>
            </w:pPr>
            <w:r>
              <w:rPr>
                <w:w w:val="105"/>
                <w:sz w:val="15"/>
              </w:rPr>
              <w:t>transparansi, dan</w:t>
            </w:r>
            <w:r>
              <w:rPr>
                <w:spacing w:val="-23"/>
                <w:w w:val="105"/>
                <w:sz w:val="15"/>
              </w:rPr>
              <w:t> </w:t>
            </w:r>
            <w:r>
              <w:rPr>
                <w:w w:val="105"/>
                <w:sz w:val="15"/>
              </w:rPr>
              <w:t>mitigasi</w:t>
            </w:r>
          </w:p>
        </w:tc>
        <w:tc>
          <w:tcPr>
            <w:tcW w:w="1830" w:type="dxa"/>
            <w:tcBorders>
              <w:top w:val="nil"/>
              <w:bottom w:val="nil"/>
            </w:tcBorders>
          </w:tcPr>
          <w:p>
            <w:pPr>
              <w:pStyle w:val="TableParagraph"/>
              <w:spacing w:line="164" w:lineRule="exact" w:before="10"/>
              <w:rPr>
                <w:sz w:val="15"/>
              </w:rPr>
            </w:pPr>
            <w:r>
              <w:rPr>
                <w:w w:val="105"/>
                <w:sz w:val="15"/>
              </w:rPr>
              <w:t>potensi risiko.</w:t>
            </w:r>
          </w:p>
        </w:tc>
        <w:tc>
          <w:tcPr>
            <w:tcW w:w="1830"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c>
          <w:tcPr>
            <w:tcW w:w="1831" w:type="dxa"/>
            <w:tcBorders>
              <w:top w:val="nil"/>
              <w:bottom w:val="nil"/>
            </w:tcBorders>
          </w:tcPr>
          <w:p>
            <w:pPr>
              <w:pStyle w:val="TableParagraph"/>
              <w:spacing w:before="0"/>
              <w:ind w:left="0"/>
              <w:rPr>
                <w:rFonts w:ascii="Times New Roman"/>
                <w:sz w:val="12"/>
              </w:rPr>
            </w:pPr>
          </w:p>
        </w:tc>
      </w:tr>
      <w:tr>
        <w:trPr>
          <w:trHeight w:val="457" w:hRule="atLeast"/>
        </w:trPr>
        <w:tc>
          <w:tcPr>
            <w:tcW w:w="554" w:type="dxa"/>
            <w:tcBorders>
              <w:top w:val="nil"/>
              <w:bottom w:val="nil"/>
            </w:tcBorders>
          </w:tcPr>
          <w:p>
            <w:pPr>
              <w:pStyle w:val="TableParagraph"/>
              <w:spacing w:before="0"/>
              <w:ind w:left="0"/>
              <w:rPr>
                <w:rFonts w:ascii="Times New Roman"/>
                <w:sz w:val="14"/>
              </w:rPr>
            </w:pPr>
          </w:p>
        </w:tc>
        <w:tc>
          <w:tcPr>
            <w:tcW w:w="1829" w:type="dxa"/>
            <w:tcBorders>
              <w:top w:val="nil"/>
              <w:bottom w:val="nil"/>
            </w:tcBorders>
          </w:tcPr>
          <w:p>
            <w:pPr>
              <w:pStyle w:val="TableParagraph"/>
              <w:spacing w:before="0"/>
              <w:ind w:left="0"/>
              <w:rPr>
                <w:rFonts w:ascii="Times New Roman"/>
                <w:sz w:val="14"/>
              </w:rPr>
            </w:pPr>
          </w:p>
        </w:tc>
        <w:tc>
          <w:tcPr>
            <w:tcW w:w="1829" w:type="dxa"/>
            <w:tcBorders>
              <w:top w:val="nil"/>
            </w:tcBorders>
          </w:tcPr>
          <w:p>
            <w:pPr>
              <w:pStyle w:val="TableParagraph"/>
              <w:spacing w:before="0"/>
              <w:ind w:left="0"/>
              <w:rPr>
                <w:rFonts w:ascii="Times New Roman"/>
                <w:sz w:val="14"/>
              </w:rPr>
            </w:pPr>
          </w:p>
        </w:tc>
        <w:tc>
          <w:tcPr>
            <w:tcW w:w="1830" w:type="dxa"/>
            <w:tcBorders>
              <w:top w:val="nil"/>
            </w:tcBorders>
          </w:tcPr>
          <w:p>
            <w:pPr>
              <w:pStyle w:val="TableParagraph"/>
              <w:spacing w:before="10"/>
              <w:rPr>
                <w:sz w:val="15"/>
              </w:rPr>
            </w:pPr>
            <w:r>
              <w:rPr>
                <w:w w:val="105"/>
                <w:sz w:val="15"/>
              </w:rPr>
              <w:t>potensi risiko.</w:t>
            </w:r>
          </w:p>
        </w:tc>
        <w:tc>
          <w:tcPr>
            <w:tcW w:w="1830" w:type="dxa"/>
            <w:tcBorders>
              <w:top w:val="nil"/>
            </w:tcBorders>
          </w:tcPr>
          <w:p>
            <w:pPr>
              <w:pStyle w:val="TableParagraph"/>
              <w:spacing w:before="0"/>
              <w:ind w:left="0"/>
              <w:rPr>
                <w:rFonts w:ascii="Times New Roman"/>
                <w:sz w:val="14"/>
              </w:rPr>
            </w:pPr>
          </w:p>
        </w:tc>
        <w:tc>
          <w:tcPr>
            <w:tcW w:w="1830" w:type="dxa"/>
            <w:tcBorders>
              <w:top w:val="nil"/>
            </w:tcBorders>
          </w:tcPr>
          <w:p>
            <w:pPr>
              <w:pStyle w:val="TableParagraph"/>
              <w:spacing w:before="0"/>
              <w:ind w:left="0"/>
              <w:rPr>
                <w:rFonts w:ascii="Times New Roman"/>
                <w:sz w:val="14"/>
              </w:rPr>
            </w:pPr>
          </w:p>
        </w:tc>
        <w:tc>
          <w:tcPr>
            <w:tcW w:w="1831" w:type="dxa"/>
            <w:tcBorders>
              <w:top w:val="nil"/>
            </w:tcBorders>
          </w:tcPr>
          <w:p>
            <w:pPr>
              <w:pStyle w:val="TableParagraph"/>
              <w:spacing w:before="0"/>
              <w:ind w:left="0"/>
              <w:rPr>
                <w:rFonts w:ascii="Times New Roman"/>
                <w:sz w:val="14"/>
              </w:rPr>
            </w:pPr>
          </w:p>
        </w:tc>
        <w:tc>
          <w:tcPr>
            <w:tcW w:w="1831" w:type="dxa"/>
            <w:tcBorders>
              <w:top w:val="nil"/>
            </w:tcBorders>
          </w:tcPr>
          <w:p>
            <w:pPr>
              <w:pStyle w:val="TableParagraph"/>
              <w:spacing w:before="0"/>
              <w:ind w:left="0"/>
              <w:rPr>
                <w:rFonts w:ascii="Times New Roman"/>
                <w:sz w:val="14"/>
              </w:rPr>
            </w:pPr>
          </w:p>
        </w:tc>
      </w:tr>
    </w:tbl>
    <w:p>
      <w:pPr>
        <w:spacing w:after="0"/>
        <w:rPr>
          <w:rFonts w:ascii="Times New Roman"/>
          <w:sz w:val="14"/>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1982" w:hRule="atLeast"/>
        </w:trPr>
        <w:tc>
          <w:tcPr>
            <w:tcW w:w="554" w:type="dxa"/>
            <w:vMerge w:val="restart"/>
            <w:tcBorders>
              <w:bottom w:val="nil"/>
            </w:tcBorders>
          </w:tcPr>
          <w:p>
            <w:pPr>
              <w:pStyle w:val="TableParagraph"/>
              <w:spacing w:before="0"/>
              <w:ind w:left="0"/>
              <w:rPr>
                <w:rFonts w:ascii="Times New Roman"/>
                <w:sz w:val="14"/>
              </w:rPr>
            </w:pPr>
          </w:p>
        </w:tc>
        <w:tc>
          <w:tcPr>
            <w:tcW w:w="1829" w:type="dxa"/>
            <w:vMerge w:val="restart"/>
            <w:tcBorders>
              <w:bottom w:val="nil"/>
            </w:tcBorders>
          </w:tcPr>
          <w:p>
            <w:pPr>
              <w:pStyle w:val="TableParagraph"/>
              <w:spacing w:before="0"/>
              <w:ind w:left="0"/>
              <w:rPr>
                <w:rFonts w:ascii="Times New Roman"/>
                <w:sz w:val="14"/>
              </w:rPr>
            </w:pPr>
          </w:p>
        </w:tc>
        <w:tc>
          <w:tcPr>
            <w:tcW w:w="1829" w:type="dxa"/>
          </w:tcPr>
          <w:p>
            <w:pPr>
              <w:pStyle w:val="TableParagraph"/>
              <w:spacing w:line="271" w:lineRule="auto"/>
              <w:ind w:right="41"/>
              <w:rPr>
                <w:sz w:val="15"/>
              </w:rPr>
            </w:pPr>
            <w:r>
              <w:rPr>
                <w:w w:val="105"/>
                <w:sz w:val="15"/>
              </w:rPr>
              <w:t>B. Ketersediaan bukti yang sahih terkait upaya institusi melindungi integritas akademik dan kualitas pendidikan tinggi.</w:t>
            </w:r>
          </w:p>
        </w:tc>
        <w:tc>
          <w:tcPr>
            <w:tcW w:w="1830" w:type="dxa"/>
          </w:tcPr>
          <w:p>
            <w:pPr>
              <w:pStyle w:val="TableParagraph"/>
              <w:spacing w:line="271" w:lineRule="auto"/>
              <w:ind w:right="-7"/>
              <w:rPr>
                <w:sz w:val="15"/>
              </w:rPr>
            </w:pPr>
            <w:r>
              <w:rPr>
                <w:w w:val="105"/>
                <w:sz w:val="15"/>
              </w:rPr>
              <w:t>Perguruan tinggi memiliki bukti yang sahih (dokumen formal kebijakan dan peraturan) guna menjamin integritas dan kualitas institusi</w:t>
            </w:r>
            <w:r>
              <w:rPr>
                <w:spacing w:val="-32"/>
                <w:w w:val="105"/>
                <w:sz w:val="15"/>
              </w:rPr>
              <w:t> </w:t>
            </w:r>
            <w:r>
              <w:rPr>
                <w:w w:val="105"/>
                <w:sz w:val="15"/>
              </w:rPr>
              <w:t>yang dilaksanakan secara konsisten, efektif dan efisien.</w:t>
            </w:r>
          </w:p>
        </w:tc>
        <w:tc>
          <w:tcPr>
            <w:tcW w:w="1830" w:type="dxa"/>
          </w:tcPr>
          <w:p>
            <w:pPr>
              <w:pStyle w:val="TableParagraph"/>
              <w:spacing w:line="271" w:lineRule="auto"/>
              <w:ind w:right="-7"/>
              <w:rPr>
                <w:sz w:val="15"/>
              </w:rPr>
            </w:pPr>
            <w:r>
              <w:rPr>
                <w:w w:val="105"/>
                <w:sz w:val="15"/>
              </w:rPr>
              <w:t>Perguruan tinggi memiliki bukti yang sahih (dokumen formal kebijakan dan peraturan) guna menjamin integritas dan kualitas institusi</w:t>
            </w:r>
            <w:r>
              <w:rPr>
                <w:spacing w:val="-33"/>
                <w:w w:val="105"/>
                <w:sz w:val="15"/>
              </w:rPr>
              <w:t> </w:t>
            </w:r>
            <w:r>
              <w:rPr>
                <w:w w:val="105"/>
                <w:sz w:val="15"/>
              </w:rPr>
              <w:t>yang dilaksanakan secara konsisten.</w:t>
            </w:r>
          </w:p>
        </w:tc>
        <w:tc>
          <w:tcPr>
            <w:tcW w:w="1830" w:type="dxa"/>
          </w:tcPr>
          <w:p>
            <w:pPr>
              <w:pStyle w:val="TableParagraph"/>
              <w:spacing w:line="271" w:lineRule="auto"/>
              <w:ind w:left="27" w:right="-6"/>
              <w:rPr>
                <w:sz w:val="15"/>
              </w:rPr>
            </w:pPr>
            <w:r>
              <w:rPr>
                <w:w w:val="105"/>
                <w:sz w:val="15"/>
              </w:rPr>
              <w:t>Perguruan tinggi memiliki bukti yang sahih (dokumen formal kebijakan dan peraturan) guna menjamin integritas dan kualitas institusi.</w:t>
            </w:r>
          </w:p>
        </w:tc>
        <w:tc>
          <w:tcPr>
            <w:tcW w:w="1831" w:type="dxa"/>
          </w:tcPr>
          <w:p>
            <w:pPr>
              <w:pStyle w:val="TableParagraph"/>
              <w:spacing w:line="271" w:lineRule="auto"/>
              <w:ind w:left="26" w:right="-2"/>
              <w:rPr>
                <w:sz w:val="15"/>
              </w:rPr>
            </w:pPr>
            <w:r>
              <w:rPr>
                <w:w w:val="105"/>
                <w:sz w:val="15"/>
              </w:rPr>
              <w:t>Perguruan tinggi memiliki dokumen yang tidak sahih (dokumen formal kebijakan dan peraturan) guna menjamin integritas dan kualitas institusi.</w:t>
            </w:r>
          </w:p>
        </w:tc>
        <w:tc>
          <w:tcPr>
            <w:tcW w:w="1831" w:type="dxa"/>
          </w:tcPr>
          <w:p>
            <w:pPr>
              <w:pStyle w:val="TableParagraph"/>
              <w:spacing w:line="271" w:lineRule="auto"/>
              <w:ind w:left="24" w:right="7"/>
              <w:rPr>
                <w:sz w:val="15"/>
              </w:rPr>
            </w:pPr>
            <w:r>
              <w:rPr>
                <w:w w:val="105"/>
                <w:sz w:val="15"/>
              </w:rPr>
              <w:t>Perguruan tinggi tidak memiliki dokumen kebijakan dan peraturan guna menjamin integritas dan kualitas institusi.</w:t>
            </w:r>
          </w:p>
        </w:tc>
      </w:tr>
      <w:tr>
        <w:trPr>
          <w:trHeight w:val="2183"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tcPr>
          <w:p>
            <w:pPr>
              <w:pStyle w:val="TableParagraph"/>
              <w:spacing w:line="271" w:lineRule="auto"/>
              <w:ind w:right="27"/>
              <w:rPr>
                <w:sz w:val="15"/>
              </w:rPr>
            </w:pPr>
            <w:r>
              <w:rPr>
                <w:w w:val="105"/>
                <w:sz w:val="15"/>
              </w:rPr>
              <w:t>C. Ketersediaan dokumen formal struktur organisasi dan tata kerja institusi beserta tugas dan fungsinya</w:t>
            </w:r>
          </w:p>
        </w:tc>
        <w:tc>
          <w:tcPr>
            <w:tcW w:w="1830" w:type="dxa"/>
          </w:tcPr>
          <w:p>
            <w:pPr>
              <w:pStyle w:val="TableParagraph"/>
              <w:spacing w:line="271" w:lineRule="auto"/>
              <w:ind w:right="-7"/>
              <w:rPr>
                <w:sz w:val="15"/>
              </w:rPr>
            </w:pPr>
            <w:r>
              <w:rPr>
                <w:w w:val="105"/>
                <w:sz w:val="15"/>
              </w:rPr>
              <w:t>Perguruan tinggi memiliki dokumen formal struktur organisasi dan tata kerja institusi yang dilengkapi tugas dan fungsi guna menjamin terlaksananya fungsi perguruan tinggi secara konsisten, efektif, dan efisien.</w:t>
            </w:r>
          </w:p>
        </w:tc>
        <w:tc>
          <w:tcPr>
            <w:tcW w:w="1830" w:type="dxa"/>
          </w:tcPr>
          <w:p>
            <w:pPr>
              <w:pStyle w:val="TableParagraph"/>
              <w:spacing w:line="271" w:lineRule="auto"/>
              <w:ind w:right="-7"/>
              <w:rPr>
                <w:sz w:val="15"/>
              </w:rPr>
            </w:pPr>
            <w:r>
              <w:rPr>
                <w:w w:val="105"/>
                <w:sz w:val="15"/>
              </w:rPr>
              <w:t>Perguruan tinggi memiliki dokumen formal struktur organisasi dan tata kerja institusi yang dilengkapi tugas dan fungsi guna menjamin terlaksananya fungsi perguruan tinggi secara konsisten.</w:t>
            </w:r>
          </w:p>
        </w:tc>
        <w:tc>
          <w:tcPr>
            <w:tcW w:w="1830" w:type="dxa"/>
          </w:tcPr>
          <w:p>
            <w:pPr>
              <w:pStyle w:val="TableParagraph"/>
              <w:spacing w:line="271" w:lineRule="auto"/>
              <w:ind w:left="27" w:right="-6"/>
              <w:rPr>
                <w:sz w:val="15"/>
              </w:rPr>
            </w:pPr>
            <w:r>
              <w:rPr>
                <w:w w:val="105"/>
                <w:sz w:val="15"/>
              </w:rPr>
              <w:t>Perguruan tinggi memiliki dokumen formal struktur organisasi dan tata kerja institusi yang dilengkapi tugas dan fungsi guna menjamin terlaksananya fungsi perguruan tinggi.</w:t>
            </w:r>
          </w:p>
        </w:tc>
        <w:tc>
          <w:tcPr>
            <w:tcW w:w="1831" w:type="dxa"/>
          </w:tcPr>
          <w:p>
            <w:pPr>
              <w:pStyle w:val="TableParagraph"/>
              <w:spacing w:line="271" w:lineRule="auto"/>
              <w:ind w:left="26" w:right="-4"/>
              <w:rPr>
                <w:sz w:val="15"/>
              </w:rPr>
            </w:pPr>
            <w:r>
              <w:rPr>
                <w:w w:val="105"/>
                <w:sz w:val="15"/>
              </w:rPr>
              <w:t>Perguruan tinggi memiliki dokumen formal struktur organisasi dan tata kerja institusi namun tidak dilengkapi tugas dan fungsi guna menjamin terlaksananya fungsi perguruan tinggi.</w:t>
            </w:r>
          </w:p>
        </w:tc>
        <w:tc>
          <w:tcPr>
            <w:tcW w:w="1831" w:type="dxa"/>
          </w:tcPr>
          <w:p>
            <w:pPr>
              <w:pStyle w:val="TableParagraph"/>
              <w:spacing w:line="271" w:lineRule="auto"/>
              <w:ind w:left="24"/>
              <w:rPr>
                <w:sz w:val="15"/>
              </w:rPr>
            </w:pPr>
            <w:r>
              <w:rPr>
                <w:w w:val="105"/>
                <w:sz w:val="15"/>
              </w:rPr>
              <w:t>Perguruan tinggi tidak memiliki dokumen formal struktur organisasi dan tata kerja institusi.</w:t>
            </w:r>
          </w:p>
        </w:tc>
      </w:tr>
      <w:tr>
        <w:trPr>
          <w:trHeight w:val="3585"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tcPr>
          <w:p>
            <w:pPr>
              <w:pStyle w:val="TableParagraph"/>
              <w:spacing w:line="271" w:lineRule="auto"/>
              <w:ind w:right="3"/>
              <w:rPr>
                <w:sz w:val="15"/>
              </w:rPr>
            </w:pPr>
            <w:r>
              <w:rPr>
                <w:w w:val="105"/>
                <w:sz w:val="15"/>
              </w:rPr>
              <w:t>D. Ketersediaan bukti yang sahih terkait praktik baik perwujudan Good University Governance (paling tidak mencakup aspek kredibilitas, transparansi, akuntabilitas, tanggung jawab, dan keadilan),</w:t>
            </w:r>
            <w:r>
              <w:rPr>
                <w:spacing w:val="-26"/>
                <w:w w:val="105"/>
                <w:sz w:val="15"/>
              </w:rPr>
              <w:t> </w:t>
            </w:r>
            <w:r>
              <w:rPr>
                <w:w w:val="105"/>
                <w:sz w:val="15"/>
              </w:rPr>
              <w:t>dan manajemen risiko. Perguruan tinggi mengumumkan ringkasan laporan tahunan kepada masyarakat (PP No. 4 Tahun 2014 Pasal 33 ayat</w:t>
            </w:r>
            <w:r>
              <w:rPr>
                <w:spacing w:val="-2"/>
                <w:w w:val="105"/>
                <w:sz w:val="15"/>
              </w:rPr>
              <w:t> </w:t>
            </w:r>
            <w:r>
              <w:rPr>
                <w:w w:val="105"/>
                <w:sz w:val="15"/>
              </w:rPr>
              <w:t>3).</w:t>
            </w:r>
          </w:p>
        </w:tc>
        <w:tc>
          <w:tcPr>
            <w:tcW w:w="1830" w:type="dxa"/>
          </w:tcPr>
          <w:p>
            <w:pPr>
              <w:pStyle w:val="TableParagraph"/>
              <w:spacing w:line="271" w:lineRule="auto"/>
              <w:ind w:right="19"/>
              <w:rPr>
                <w:sz w:val="15"/>
              </w:rPr>
            </w:pPr>
            <w:r>
              <w:rPr>
                <w:w w:val="105"/>
                <w:sz w:val="15"/>
              </w:rPr>
              <w:t>Perguruan tinggi</w:t>
            </w:r>
            <w:r>
              <w:rPr>
                <w:spacing w:val="-26"/>
                <w:w w:val="105"/>
                <w:sz w:val="15"/>
              </w:rPr>
              <w:t> </w:t>
            </w:r>
            <w:r>
              <w:rPr>
                <w:w w:val="105"/>
                <w:sz w:val="15"/>
              </w:rPr>
              <w:t>memiliki bukti yang sahih terkait praktik baik perwujudan GUG mencakup aspek: kredibilitas, transparansi, akuntabilitas, tanggung jawab, keadilan, dan manajemen risiko</w:t>
            </w:r>
            <w:r>
              <w:rPr>
                <w:spacing w:val="-16"/>
                <w:w w:val="105"/>
                <w:sz w:val="15"/>
              </w:rPr>
              <w:t> </w:t>
            </w:r>
            <w:r>
              <w:rPr>
                <w:w w:val="105"/>
                <w:sz w:val="15"/>
              </w:rPr>
              <w:t>secara konsisten, efektif, dan efisien. Perguruan tinggi mengumumkan ringkasan laporan tahunan kepada masyarakat.</w:t>
            </w:r>
          </w:p>
        </w:tc>
        <w:tc>
          <w:tcPr>
            <w:tcW w:w="1830" w:type="dxa"/>
          </w:tcPr>
          <w:p>
            <w:pPr>
              <w:pStyle w:val="TableParagraph"/>
              <w:spacing w:line="271" w:lineRule="auto"/>
              <w:ind w:right="-7"/>
              <w:rPr>
                <w:sz w:val="15"/>
              </w:rPr>
            </w:pPr>
            <w:r>
              <w:rPr>
                <w:w w:val="105"/>
                <w:sz w:val="15"/>
              </w:rPr>
              <w:t>Perguruan tinggi memiliki bukti yang sahih terkait praktik baik perwujudan GUG mencakup aspek: kredibilitas, transparansi, akuntabilitas, tanggung jawab, keadilan, dan manajemen risiko secara konsisten. Perguruan tinggi mengumumkan ringkasan laporan tahunan kepada masyarakat.</w:t>
            </w:r>
          </w:p>
        </w:tc>
        <w:tc>
          <w:tcPr>
            <w:tcW w:w="1830" w:type="dxa"/>
          </w:tcPr>
          <w:p>
            <w:pPr>
              <w:pStyle w:val="TableParagraph"/>
              <w:spacing w:line="271" w:lineRule="auto"/>
              <w:ind w:left="27" w:right="-6"/>
              <w:rPr>
                <w:sz w:val="15"/>
              </w:rPr>
            </w:pPr>
            <w:r>
              <w:rPr>
                <w:w w:val="105"/>
                <w:sz w:val="15"/>
              </w:rPr>
              <w:t>Perguruan tinggi memiliki bukti yang sahih terkait praktik penyelenggaraan GUG mencakup aspek: kredibilitas, transparansi, akuntabilitas, tanggung jawab, keadilan, dan manajemen risiko.</w:t>
            </w:r>
          </w:p>
          <w:p>
            <w:pPr>
              <w:pStyle w:val="TableParagraph"/>
              <w:spacing w:line="271" w:lineRule="auto" w:before="0"/>
              <w:ind w:left="27" w:right="121"/>
              <w:rPr>
                <w:sz w:val="15"/>
              </w:rPr>
            </w:pPr>
            <w:r>
              <w:rPr>
                <w:w w:val="105"/>
                <w:sz w:val="15"/>
              </w:rPr>
              <w:t>Perguruan tinggi mengumumkan ringkasan laporan tahunan kepada masyarakat.</w:t>
            </w:r>
          </w:p>
        </w:tc>
        <w:tc>
          <w:tcPr>
            <w:tcW w:w="1831" w:type="dxa"/>
          </w:tcPr>
          <w:p>
            <w:pPr>
              <w:pStyle w:val="TableParagraph"/>
              <w:spacing w:line="271" w:lineRule="auto"/>
              <w:ind w:left="26" w:right="-4"/>
              <w:rPr>
                <w:sz w:val="15"/>
              </w:rPr>
            </w:pPr>
            <w:r>
              <w:rPr>
                <w:w w:val="105"/>
                <w:sz w:val="15"/>
              </w:rPr>
              <w:t>Perguruan tinggi memiliki bukti yang sahih terkait praktik penyelenggaraan GUG namun hanya mencakup beberapa aspek GUG (kredibilitas, transparansi, akuntabilitas, tanggung jawab, keadilan, dan manajemen risiko).</w:t>
            </w:r>
          </w:p>
        </w:tc>
        <w:tc>
          <w:tcPr>
            <w:tcW w:w="1831" w:type="dxa"/>
          </w:tcPr>
          <w:p>
            <w:pPr>
              <w:pStyle w:val="TableParagraph"/>
              <w:spacing w:line="271" w:lineRule="auto"/>
              <w:ind w:left="24" w:right="16"/>
              <w:rPr>
                <w:sz w:val="15"/>
              </w:rPr>
            </w:pPr>
            <w:r>
              <w:rPr>
                <w:w w:val="105"/>
                <w:sz w:val="15"/>
              </w:rPr>
              <w:t>Perguruan tinggi tidak memiliki bukti yang sahih terkait praktik penyelenggaraan GUG mencakup aspek: kredibilitas, transparansi, akuntabilitas, tanggung jawab, keadilan, dan manajemen risiko.</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1982"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spacing w:line="271" w:lineRule="auto"/>
              <w:ind w:right="18"/>
              <w:rPr>
                <w:sz w:val="15"/>
              </w:rPr>
            </w:pPr>
            <w:r>
              <w:rPr>
                <w:w w:val="105"/>
                <w:sz w:val="15"/>
              </w:rPr>
              <w:t>E. Keberadaan dan keberfungsian lembaga/fungsi penegakan kode etik untuk menjamin tata nilai dan integritas.</w:t>
            </w:r>
          </w:p>
          <w:p>
            <w:pPr>
              <w:pStyle w:val="TableParagraph"/>
              <w:spacing w:before="8"/>
              <w:ind w:left="0"/>
              <w:rPr>
                <w:rFonts w:ascii="Times New Roman"/>
                <w:sz w:val="16"/>
              </w:rPr>
            </w:pPr>
          </w:p>
          <w:p>
            <w:pPr>
              <w:pStyle w:val="TableParagraph"/>
              <w:spacing w:line="271" w:lineRule="auto" w:before="0"/>
              <w:rPr>
                <w:sz w:val="15"/>
              </w:rPr>
            </w:pPr>
            <w:r>
              <w:rPr>
                <w:w w:val="105"/>
                <w:sz w:val="15"/>
              </w:rPr>
              <w:t>Skor = (A + (2 x B) + C + (2 x D) + (2 x E)) / 8</w:t>
            </w:r>
          </w:p>
        </w:tc>
        <w:tc>
          <w:tcPr>
            <w:tcW w:w="1830" w:type="dxa"/>
          </w:tcPr>
          <w:p>
            <w:pPr>
              <w:pStyle w:val="TableParagraph"/>
              <w:spacing w:line="271" w:lineRule="auto"/>
              <w:ind w:right="4"/>
              <w:rPr>
                <w:sz w:val="15"/>
              </w:rPr>
            </w:pPr>
            <w:r>
              <w:rPr>
                <w:w w:val="105"/>
                <w:sz w:val="15"/>
              </w:rPr>
              <w:t>Perguruan tinggi</w:t>
            </w:r>
            <w:r>
              <w:rPr>
                <w:spacing w:val="-23"/>
                <w:w w:val="105"/>
                <w:sz w:val="15"/>
              </w:rPr>
              <w:t> </w:t>
            </w:r>
            <w:r>
              <w:rPr>
                <w:w w:val="105"/>
                <w:sz w:val="15"/>
              </w:rPr>
              <w:t>memiliki lembaga yang sepenuhnya melaksanakan atau fungsi yang berjalan dalam penegakan kode etik untuk menjamin tata nilai dan integritas</w:t>
            </w:r>
            <w:r>
              <w:rPr>
                <w:spacing w:val="-29"/>
                <w:w w:val="105"/>
                <w:sz w:val="15"/>
              </w:rPr>
              <w:t> </w:t>
            </w:r>
            <w:r>
              <w:rPr>
                <w:w w:val="105"/>
                <w:sz w:val="15"/>
              </w:rPr>
              <w:t>secara konsisten, efektif, dan efisien.</w:t>
            </w:r>
          </w:p>
        </w:tc>
        <w:tc>
          <w:tcPr>
            <w:tcW w:w="1830" w:type="dxa"/>
          </w:tcPr>
          <w:p>
            <w:pPr>
              <w:pStyle w:val="TableParagraph"/>
              <w:spacing w:line="271" w:lineRule="auto"/>
              <w:ind w:right="5"/>
              <w:rPr>
                <w:sz w:val="15"/>
              </w:rPr>
            </w:pPr>
            <w:r>
              <w:rPr>
                <w:w w:val="105"/>
                <w:sz w:val="15"/>
              </w:rPr>
              <w:t>Perguruan tinggi</w:t>
            </w:r>
            <w:r>
              <w:rPr>
                <w:spacing w:val="-23"/>
                <w:w w:val="105"/>
                <w:sz w:val="15"/>
              </w:rPr>
              <w:t> </w:t>
            </w:r>
            <w:r>
              <w:rPr>
                <w:w w:val="105"/>
                <w:sz w:val="15"/>
              </w:rPr>
              <w:t>memiliki lembaga yang sepenuhnya melaksanakan atau fungsi yang berjalan dalam penegakan kode etik untuk menjamin tata nilai dan integritas</w:t>
            </w:r>
            <w:r>
              <w:rPr>
                <w:spacing w:val="-30"/>
                <w:w w:val="105"/>
                <w:sz w:val="15"/>
              </w:rPr>
              <w:t> </w:t>
            </w:r>
            <w:r>
              <w:rPr>
                <w:w w:val="105"/>
                <w:sz w:val="15"/>
              </w:rPr>
              <w:t>secara konsisten.</w:t>
            </w:r>
          </w:p>
        </w:tc>
        <w:tc>
          <w:tcPr>
            <w:tcW w:w="1830" w:type="dxa"/>
          </w:tcPr>
          <w:p>
            <w:pPr>
              <w:pStyle w:val="TableParagraph"/>
              <w:spacing w:line="271" w:lineRule="auto"/>
              <w:ind w:left="27" w:right="-4"/>
              <w:rPr>
                <w:sz w:val="15"/>
              </w:rPr>
            </w:pPr>
            <w:r>
              <w:rPr>
                <w:w w:val="105"/>
                <w:sz w:val="15"/>
              </w:rPr>
              <w:t>Perguruan tinggi memiliki lembaga yang sepenuhnya melaksanakan atau fungsi yang berjalan dalam penegakan kode etik untuk menjamin tata nilai dan integritas.</w:t>
            </w:r>
          </w:p>
        </w:tc>
        <w:tc>
          <w:tcPr>
            <w:tcW w:w="1831" w:type="dxa"/>
          </w:tcPr>
          <w:p>
            <w:pPr>
              <w:pStyle w:val="TableParagraph"/>
              <w:spacing w:line="271" w:lineRule="auto"/>
              <w:ind w:left="26" w:right="-2"/>
              <w:rPr>
                <w:sz w:val="15"/>
              </w:rPr>
            </w:pPr>
            <w:r>
              <w:rPr>
                <w:w w:val="105"/>
                <w:sz w:val="15"/>
              </w:rPr>
              <w:t>Perguruan tinggi memiliki lembaga yang tidak sepenuhnya melaksanakan atau fungsi yang tidak </w:t>
            </w:r>
            <w:r>
              <w:rPr>
                <w:spacing w:val="-3"/>
                <w:w w:val="105"/>
                <w:sz w:val="15"/>
              </w:rPr>
              <w:t>berjalan </w:t>
            </w:r>
            <w:r>
              <w:rPr>
                <w:w w:val="105"/>
                <w:sz w:val="15"/>
              </w:rPr>
              <w:t>dalam penegakan kode etik untuk menjamin tata nilai dan integritas.</w:t>
            </w:r>
          </w:p>
        </w:tc>
        <w:tc>
          <w:tcPr>
            <w:tcW w:w="1831" w:type="dxa"/>
          </w:tcPr>
          <w:p>
            <w:pPr>
              <w:pStyle w:val="TableParagraph"/>
              <w:spacing w:line="271" w:lineRule="auto"/>
              <w:ind w:left="24"/>
              <w:rPr>
                <w:sz w:val="15"/>
              </w:rPr>
            </w:pPr>
            <w:r>
              <w:rPr>
                <w:w w:val="105"/>
                <w:sz w:val="15"/>
              </w:rPr>
              <w:t>Perguruan tinggi tidak memiliki lembaga/fungsi yang melaksanakan penegakan kode etik untuk menjamin tata nilai dan integritas.</w:t>
            </w:r>
          </w:p>
        </w:tc>
      </w:tr>
      <w:tr>
        <w:trPr>
          <w:trHeight w:val="2382" w:hRule="atLeast"/>
        </w:trPr>
        <w:tc>
          <w:tcPr>
            <w:tcW w:w="554" w:type="dxa"/>
            <w:vMerge w:val="restart"/>
            <w:tcBorders>
              <w:bottom w:val="nil"/>
            </w:tcBorders>
          </w:tcPr>
          <w:p>
            <w:pPr>
              <w:pStyle w:val="TableParagraph"/>
              <w:ind w:left="22"/>
              <w:jc w:val="center"/>
              <w:rPr>
                <w:sz w:val="15"/>
              </w:rPr>
            </w:pPr>
            <w:r>
              <w:rPr>
                <w:w w:val="103"/>
                <w:sz w:val="15"/>
              </w:rPr>
              <w:t>5</w:t>
            </w:r>
          </w:p>
        </w:tc>
        <w:tc>
          <w:tcPr>
            <w:tcW w:w="1829" w:type="dxa"/>
            <w:vMerge w:val="restart"/>
            <w:tcBorders>
              <w:bottom w:val="nil"/>
            </w:tcBorders>
          </w:tcPr>
          <w:p>
            <w:pPr>
              <w:pStyle w:val="TableParagraph"/>
              <w:rPr>
                <w:sz w:val="15"/>
              </w:rPr>
            </w:pPr>
            <w:r>
              <w:rPr>
                <w:w w:val="105"/>
                <w:sz w:val="15"/>
              </w:rPr>
              <w:t>C.2.4.b)</w:t>
            </w:r>
          </w:p>
          <w:p>
            <w:pPr>
              <w:pStyle w:val="TableParagraph"/>
              <w:spacing w:before="22"/>
              <w:rPr>
                <w:sz w:val="15"/>
              </w:rPr>
            </w:pPr>
            <w:r>
              <w:rPr>
                <w:w w:val="105"/>
                <w:sz w:val="15"/>
              </w:rPr>
              <w:t>Kepemimpinan</w:t>
            </w:r>
          </w:p>
        </w:tc>
        <w:tc>
          <w:tcPr>
            <w:tcW w:w="1829" w:type="dxa"/>
          </w:tcPr>
          <w:p>
            <w:pPr>
              <w:pStyle w:val="TableParagraph"/>
              <w:spacing w:line="271" w:lineRule="auto"/>
              <w:ind w:right="27"/>
              <w:rPr>
                <w:sz w:val="15"/>
              </w:rPr>
            </w:pPr>
            <w:r>
              <w:rPr>
                <w:w w:val="105"/>
                <w:sz w:val="15"/>
              </w:rPr>
              <w:t>A. Ketersediaan dokumen formal penetapan personil pada berbagai tingkat manajemen dengan tugas dan tanggung jawab yang jelas untuk mencapai visi, misi dan budaya serta tujuan strategis insitusi.</w:t>
            </w:r>
          </w:p>
        </w:tc>
        <w:tc>
          <w:tcPr>
            <w:tcW w:w="1830" w:type="dxa"/>
          </w:tcPr>
          <w:p>
            <w:pPr>
              <w:pStyle w:val="TableParagraph"/>
              <w:spacing w:line="271" w:lineRule="auto"/>
              <w:ind w:right="4"/>
              <w:rPr>
                <w:sz w:val="15"/>
              </w:rPr>
            </w:pPr>
            <w:r>
              <w:rPr>
                <w:w w:val="105"/>
                <w:sz w:val="15"/>
              </w:rPr>
              <w:t>Perguruan tinggi memiliki dokumen formal penetapan personil pada berbagai tingkat manajemen dengan tugas dan tanggung jawab yang jelas, rinci, dan konsisten terhadap pencapaian visi, misi dan budaya serta tujuan strategis institusi.</w:t>
            </w:r>
          </w:p>
        </w:tc>
        <w:tc>
          <w:tcPr>
            <w:tcW w:w="1830" w:type="dxa"/>
          </w:tcPr>
          <w:p>
            <w:pPr>
              <w:pStyle w:val="TableParagraph"/>
              <w:spacing w:line="271" w:lineRule="auto"/>
              <w:ind w:right="22"/>
              <w:rPr>
                <w:sz w:val="15"/>
              </w:rPr>
            </w:pPr>
            <w:r>
              <w:rPr>
                <w:w w:val="105"/>
                <w:sz w:val="15"/>
              </w:rPr>
              <w:t>Perguruan tinggi</w:t>
            </w:r>
            <w:r>
              <w:rPr>
                <w:spacing w:val="-26"/>
                <w:w w:val="105"/>
                <w:sz w:val="15"/>
              </w:rPr>
              <w:t> </w:t>
            </w:r>
            <w:r>
              <w:rPr>
                <w:w w:val="105"/>
                <w:sz w:val="15"/>
              </w:rPr>
              <w:t>memiliki dokumen formal penetapan personil pada berbagai tingkat manajemen dengan tugas dan tanggung jawab yang jelas dan rinci untuk mencapai</w:t>
            </w:r>
            <w:r>
              <w:rPr>
                <w:spacing w:val="-25"/>
                <w:w w:val="105"/>
                <w:sz w:val="15"/>
              </w:rPr>
              <w:t> </w:t>
            </w:r>
            <w:r>
              <w:rPr>
                <w:w w:val="105"/>
                <w:sz w:val="15"/>
              </w:rPr>
              <w:t>visi, misi dan budaya serta tujuan strategis</w:t>
            </w:r>
            <w:r>
              <w:rPr>
                <w:spacing w:val="-14"/>
                <w:w w:val="105"/>
                <w:sz w:val="15"/>
              </w:rPr>
              <w:t> </w:t>
            </w:r>
            <w:r>
              <w:rPr>
                <w:w w:val="105"/>
                <w:sz w:val="15"/>
              </w:rPr>
              <w:t>institusi.</w:t>
            </w:r>
          </w:p>
        </w:tc>
        <w:tc>
          <w:tcPr>
            <w:tcW w:w="1830" w:type="dxa"/>
          </w:tcPr>
          <w:p>
            <w:pPr>
              <w:pStyle w:val="TableParagraph"/>
              <w:spacing w:line="271" w:lineRule="auto"/>
              <w:ind w:left="27" w:right="5"/>
              <w:rPr>
                <w:sz w:val="15"/>
              </w:rPr>
            </w:pPr>
            <w:r>
              <w:rPr>
                <w:w w:val="105"/>
                <w:sz w:val="15"/>
              </w:rPr>
              <w:t>Perguruan tinggi memiliki dokumen formal penetapan personil pada berbagai tingkat manajemen dengan tugas dan tanggung jawab yang jelas untuk mencapai visi, misi dan budaya serta tujuan strategis institusi.</w:t>
            </w:r>
          </w:p>
        </w:tc>
        <w:tc>
          <w:tcPr>
            <w:tcW w:w="1831" w:type="dxa"/>
          </w:tcPr>
          <w:p>
            <w:pPr>
              <w:pStyle w:val="TableParagraph"/>
              <w:spacing w:line="271" w:lineRule="auto"/>
              <w:ind w:left="26" w:right="7"/>
              <w:rPr>
                <w:sz w:val="15"/>
              </w:rPr>
            </w:pPr>
            <w:r>
              <w:rPr>
                <w:w w:val="105"/>
                <w:sz w:val="15"/>
              </w:rPr>
              <w:t>Perguruan tinggi memiliki dokumen formal yang tidak lengkap terkait penetapan personil pada berbagai tingkat manajemen dengan tugas dan tanggung jawab yang jelas.</w:t>
            </w:r>
          </w:p>
        </w:tc>
        <w:tc>
          <w:tcPr>
            <w:tcW w:w="1831" w:type="dxa"/>
          </w:tcPr>
          <w:p>
            <w:pPr>
              <w:pStyle w:val="TableParagraph"/>
              <w:spacing w:line="271" w:lineRule="auto"/>
              <w:ind w:left="24"/>
              <w:rPr>
                <w:sz w:val="15"/>
              </w:rPr>
            </w:pPr>
            <w:r>
              <w:rPr>
                <w:w w:val="105"/>
                <w:sz w:val="15"/>
              </w:rPr>
              <w:t>Perguruan tinggi tidak memiliki dokumen formal penetapan personil pada berbagai tingkat manajemen.</w:t>
            </w:r>
          </w:p>
        </w:tc>
      </w:tr>
      <w:tr>
        <w:trPr>
          <w:trHeight w:val="2591"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tcPr>
          <w:p>
            <w:pPr>
              <w:pStyle w:val="TableParagraph"/>
              <w:spacing w:line="271" w:lineRule="auto"/>
              <w:rPr>
                <w:sz w:val="15"/>
              </w:rPr>
            </w:pPr>
            <w:r>
              <w:rPr>
                <w:w w:val="105"/>
                <w:sz w:val="15"/>
              </w:rPr>
              <w:t>B. Ketersediaan bukti yang sahih terkait terjalinnya komunikasi yang baik antara pimpinan dan </w:t>
            </w:r>
            <w:r>
              <w:rPr>
                <w:i/>
                <w:w w:val="105"/>
                <w:sz w:val="15"/>
              </w:rPr>
              <w:t>stakeholders </w:t>
            </w:r>
            <w:r>
              <w:rPr>
                <w:w w:val="105"/>
                <w:sz w:val="15"/>
              </w:rPr>
              <w:t>internal untuk mendorong tercapainya visi, misi, budaya, dan tujuan strategis institusi.</w:t>
            </w:r>
          </w:p>
        </w:tc>
        <w:tc>
          <w:tcPr>
            <w:tcW w:w="1830" w:type="dxa"/>
          </w:tcPr>
          <w:p>
            <w:pPr>
              <w:pStyle w:val="TableParagraph"/>
              <w:spacing w:line="271" w:lineRule="auto"/>
              <w:ind w:right="22"/>
              <w:rPr>
                <w:sz w:val="15"/>
              </w:rPr>
            </w:pPr>
            <w:r>
              <w:rPr>
                <w:w w:val="105"/>
                <w:sz w:val="15"/>
              </w:rPr>
              <w:t>Perguruan tinggi</w:t>
            </w:r>
            <w:r>
              <w:rPr>
                <w:spacing w:val="-26"/>
                <w:w w:val="105"/>
                <w:sz w:val="15"/>
              </w:rPr>
              <w:t> </w:t>
            </w:r>
            <w:r>
              <w:rPr>
                <w:w w:val="105"/>
                <w:sz w:val="15"/>
              </w:rPr>
              <w:t>memiliki bukti yang terdokumentasi dan sahih terkait terjalinnya komunikasi yang baik antara pimpinan dan </w:t>
            </w:r>
            <w:r>
              <w:rPr>
                <w:i/>
                <w:w w:val="105"/>
                <w:sz w:val="15"/>
              </w:rPr>
              <w:t>stakeholder </w:t>
            </w:r>
            <w:r>
              <w:rPr>
                <w:w w:val="105"/>
                <w:sz w:val="15"/>
              </w:rPr>
              <w:t>s internal yang dilakukan secara terprogram dan intensif untuk mendorong tercapainya visi, misi, budaya, dan tujuan strategis</w:t>
            </w:r>
            <w:r>
              <w:rPr>
                <w:spacing w:val="-2"/>
                <w:w w:val="105"/>
                <w:sz w:val="15"/>
              </w:rPr>
              <w:t> </w:t>
            </w:r>
            <w:r>
              <w:rPr>
                <w:w w:val="105"/>
                <w:sz w:val="15"/>
              </w:rPr>
              <w:t>institusi.</w:t>
            </w:r>
          </w:p>
        </w:tc>
        <w:tc>
          <w:tcPr>
            <w:tcW w:w="1830" w:type="dxa"/>
          </w:tcPr>
          <w:p>
            <w:pPr>
              <w:pStyle w:val="TableParagraph"/>
              <w:spacing w:line="271" w:lineRule="auto"/>
              <w:ind w:right="22"/>
              <w:rPr>
                <w:sz w:val="15"/>
              </w:rPr>
            </w:pPr>
            <w:r>
              <w:rPr>
                <w:w w:val="105"/>
                <w:sz w:val="15"/>
              </w:rPr>
              <w:t>Perguruan tinggi</w:t>
            </w:r>
            <w:r>
              <w:rPr>
                <w:spacing w:val="-26"/>
                <w:w w:val="105"/>
                <w:sz w:val="15"/>
              </w:rPr>
              <w:t> </w:t>
            </w:r>
            <w:r>
              <w:rPr>
                <w:w w:val="105"/>
                <w:sz w:val="15"/>
              </w:rPr>
              <w:t>memiliki bukti yang terdokumentasi dan sahih terkait terjalinnya komunikasi yang baik antara pimpinan dan </w:t>
            </w:r>
            <w:r>
              <w:rPr>
                <w:i/>
                <w:w w:val="105"/>
                <w:sz w:val="15"/>
              </w:rPr>
              <w:t>stakeholder </w:t>
            </w:r>
            <w:r>
              <w:rPr>
                <w:w w:val="105"/>
                <w:sz w:val="15"/>
              </w:rPr>
              <w:t>s internal yang dilakukan secara terprogram untuk mendorong tercapainya visi, misi, budaya, dan tujuan strategis</w:t>
            </w:r>
            <w:r>
              <w:rPr>
                <w:spacing w:val="-14"/>
                <w:w w:val="105"/>
                <w:sz w:val="15"/>
              </w:rPr>
              <w:t> </w:t>
            </w:r>
            <w:r>
              <w:rPr>
                <w:w w:val="105"/>
                <w:sz w:val="15"/>
              </w:rPr>
              <w:t>institusi.</w:t>
            </w:r>
          </w:p>
        </w:tc>
        <w:tc>
          <w:tcPr>
            <w:tcW w:w="1830" w:type="dxa"/>
          </w:tcPr>
          <w:p>
            <w:pPr>
              <w:pStyle w:val="TableParagraph"/>
              <w:spacing w:line="271" w:lineRule="auto"/>
              <w:ind w:left="27" w:right="23"/>
              <w:rPr>
                <w:sz w:val="15"/>
              </w:rPr>
            </w:pPr>
            <w:r>
              <w:rPr>
                <w:w w:val="105"/>
                <w:sz w:val="15"/>
              </w:rPr>
              <w:t>Perguruan tinggi</w:t>
            </w:r>
            <w:r>
              <w:rPr>
                <w:spacing w:val="-26"/>
                <w:w w:val="105"/>
                <w:sz w:val="15"/>
              </w:rPr>
              <w:t> </w:t>
            </w:r>
            <w:r>
              <w:rPr>
                <w:w w:val="105"/>
                <w:sz w:val="15"/>
              </w:rPr>
              <w:t>memiliki bukti yang terdokumentasi dan sahih terkait terjalinnya komunikasi yang baik antara pimpinan dan </w:t>
            </w:r>
            <w:r>
              <w:rPr>
                <w:i/>
                <w:w w:val="105"/>
                <w:sz w:val="15"/>
              </w:rPr>
              <w:t>stakeholders </w:t>
            </w:r>
            <w:r>
              <w:rPr>
                <w:w w:val="105"/>
                <w:sz w:val="15"/>
              </w:rPr>
              <w:t>internal untuk mendorong tercapainya visi, misi, budaya, dan tujuan strategis</w:t>
            </w:r>
            <w:r>
              <w:rPr>
                <w:spacing w:val="-2"/>
                <w:w w:val="105"/>
                <w:sz w:val="15"/>
              </w:rPr>
              <w:t> </w:t>
            </w:r>
            <w:r>
              <w:rPr>
                <w:w w:val="105"/>
                <w:sz w:val="15"/>
              </w:rPr>
              <w:t>institusi.</w:t>
            </w:r>
          </w:p>
        </w:tc>
        <w:tc>
          <w:tcPr>
            <w:tcW w:w="1831" w:type="dxa"/>
          </w:tcPr>
          <w:p>
            <w:pPr>
              <w:pStyle w:val="TableParagraph"/>
              <w:spacing w:line="271" w:lineRule="auto"/>
              <w:ind w:left="26" w:right="-4"/>
              <w:rPr>
                <w:sz w:val="15"/>
              </w:rPr>
            </w:pPr>
            <w:r>
              <w:rPr>
                <w:w w:val="105"/>
                <w:sz w:val="15"/>
              </w:rPr>
              <w:t>Perguruan tinggi memiliki bukti yang terdokumentasi namun tidak sahih sebagai alat bukti terjalinnya komunikasi yang baik antara pimpinan dan </w:t>
            </w:r>
            <w:r>
              <w:rPr>
                <w:i/>
                <w:w w:val="105"/>
                <w:sz w:val="15"/>
              </w:rPr>
              <w:t>stakeholders </w:t>
            </w:r>
            <w:r>
              <w:rPr>
                <w:w w:val="105"/>
                <w:sz w:val="15"/>
              </w:rPr>
              <w:t>internal.</w:t>
            </w:r>
          </w:p>
        </w:tc>
        <w:tc>
          <w:tcPr>
            <w:tcW w:w="1831" w:type="dxa"/>
          </w:tcPr>
          <w:p>
            <w:pPr>
              <w:pStyle w:val="TableParagraph"/>
              <w:spacing w:line="271" w:lineRule="auto"/>
              <w:ind w:left="24" w:right="56"/>
              <w:rPr>
                <w:sz w:val="15"/>
              </w:rPr>
            </w:pPr>
            <w:r>
              <w:rPr>
                <w:w w:val="105"/>
                <w:sz w:val="15"/>
              </w:rPr>
              <w:t>Perguruan tinggi tidak memiliki bukti yang terdokumentasi dan sahih terkait terjalinnya komunikasi yang baik antara pimpinan dan </w:t>
            </w:r>
            <w:r>
              <w:rPr>
                <w:i/>
                <w:w w:val="105"/>
                <w:sz w:val="15"/>
              </w:rPr>
              <w:t>stakeholders </w:t>
            </w:r>
            <w:r>
              <w:rPr>
                <w:w w:val="105"/>
                <w:sz w:val="15"/>
              </w:rPr>
              <w:t>internal.</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2584"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spacing w:line="271" w:lineRule="auto"/>
              <w:rPr>
                <w:sz w:val="15"/>
              </w:rPr>
            </w:pPr>
            <w:r>
              <w:rPr>
                <w:w w:val="105"/>
                <w:sz w:val="15"/>
              </w:rPr>
              <w:t>C. Ketersediaan bukti</w:t>
            </w:r>
            <w:r>
              <w:rPr>
                <w:spacing w:val="-25"/>
                <w:w w:val="105"/>
                <w:sz w:val="15"/>
              </w:rPr>
              <w:t> </w:t>
            </w:r>
            <w:r>
              <w:rPr>
                <w:w w:val="105"/>
                <w:sz w:val="15"/>
              </w:rPr>
              <w:t>kaji ulang dan perbaikan kepemimpinan dan struktur manajemen institusi untuk mencapai kinerja organisasi yang direncanakan.</w:t>
            </w:r>
          </w:p>
          <w:p>
            <w:pPr>
              <w:pStyle w:val="TableParagraph"/>
              <w:spacing w:before="7"/>
              <w:ind w:left="0"/>
              <w:rPr>
                <w:rFonts w:ascii="Times New Roman"/>
                <w:sz w:val="16"/>
              </w:rPr>
            </w:pPr>
          </w:p>
          <w:p>
            <w:pPr>
              <w:pStyle w:val="TableParagraph"/>
              <w:spacing w:line="271" w:lineRule="auto" w:before="0"/>
              <w:ind w:right="14"/>
              <w:rPr>
                <w:sz w:val="15"/>
              </w:rPr>
            </w:pPr>
            <w:r>
              <w:rPr>
                <w:w w:val="105"/>
                <w:sz w:val="15"/>
              </w:rPr>
              <w:t>Skor = (A + (2 x B) + (2 x C)) / 5</w:t>
            </w:r>
          </w:p>
        </w:tc>
        <w:tc>
          <w:tcPr>
            <w:tcW w:w="1830" w:type="dxa"/>
          </w:tcPr>
          <w:p>
            <w:pPr>
              <w:pStyle w:val="TableParagraph"/>
              <w:spacing w:line="271" w:lineRule="auto"/>
              <w:ind w:right="2"/>
              <w:rPr>
                <w:sz w:val="15"/>
              </w:rPr>
            </w:pPr>
            <w:r>
              <w:rPr>
                <w:w w:val="105"/>
                <w:sz w:val="15"/>
              </w:rPr>
              <w:t>Perguruan tinggi memiliki bukti yang terdokumentasi dan sahih tentang telaah</w:t>
            </w:r>
            <w:r>
              <w:rPr>
                <w:spacing w:val="-22"/>
                <w:w w:val="105"/>
                <w:sz w:val="15"/>
              </w:rPr>
              <w:t> </w:t>
            </w:r>
            <w:r>
              <w:rPr>
                <w:spacing w:val="-5"/>
                <w:w w:val="105"/>
                <w:sz w:val="15"/>
              </w:rPr>
              <w:t>yang </w:t>
            </w:r>
            <w:r>
              <w:rPr>
                <w:w w:val="105"/>
                <w:sz w:val="15"/>
              </w:rPr>
              <w:t>komprehensif dan perbaikan secara efektif terhadap pelaksanaan kepemimpinan dan personil pada berbagai tingkatan manajemen untuk mencapai kinerja organisasi yang direncanakan.</w:t>
            </w:r>
          </w:p>
        </w:tc>
        <w:tc>
          <w:tcPr>
            <w:tcW w:w="1830" w:type="dxa"/>
          </w:tcPr>
          <w:p>
            <w:pPr>
              <w:pStyle w:val="TableParagraph"/>
              <w:spacing w:line="271" w:lineRule="auto"/>
              <w:ind w:right="3"/>
              <w:rPr>
                <w:sz w:val="15"/>
              </w:rPr>
            </w:pPr>
            <w:r>
              <w:rPr>
                <w:w w:val="105"/>
                <w:sz w:val="15"/>
              </w:rPr>
              <w:t>Perguruan tinggi memiliki bukti yang terdokumentasi dan sahih tentang telaah</w:t>
            </w:r>
            <w:r>
              <w:rPr>
                <w:spacing w:val="-23"/>
                <w:w w:val="105"/>
                <w:sz w:val="15"/>
              </w:rPr>
              <w:t> </w:t>
            </w:r>
            <w:r>
              <w:rPr>
                <w:spacing w:val="-5"/>
                <w:w w:val="105"/>
                <w:sz w:val="15"/>
              </w:rPr>
              <w:t>yang </w:t>
            </w:r>
            <w:r>
              <w:rPr>
                <w:w w:val="105"/>
                <w:sz w:val="15"/>
              </w:rPr>
              <w:t>komprehensif dan perbaikan terhadap pelaksanaan kepemimpinan dan personil pada berbagai tingkatan manajemen untuk mencapai kinerja organisasi yang direncanakan.</w:t>
            </w:r>
          </w:p>
        </w:tc>
        <w:tc>
          <w:tcPr>
            <w:tcW w:w="1830" w:type="dxa"/>
          </w:tcPr>
          <w:p>
            <w:pPr>
              <w:pStyle w:val="TableParagraph"/>
              <w:spacing w:line="271" w:lineRule="auto"/>
              <w:ind w:left="27" w:right="23"/>
              <w:rPr>
                <w:sz w:val="15"/>
              </w:rPr>
            </w:pPr>
            <w:r>
              <w:rPr>
                <w:w w:val="105"/>
                <w:sz w:val="15"/>
              </w:rPr>
              <w:t>Perguruan tinggi</w:t>
            </w:r>
            <w:r>
              <w:rPr>
                <w:spacing w:val="-26"/>
                <w:w w:val="105"/>
                <w:sz w:val="15"/>
              </w:rPr>
              <w:t> </w:t>
            </w:r>
            <w:r>
              <w:rPr>
                <w:w w:val="105"/>
                <w:sz w:val="15"/>
              </w:rPr>
              <w:t>memiliki bukti yang terdokumentasi dan sahih tentang telaah dan perbaikan pelaksanaan kepemimpinan dan personil pada berbagai tingkatan manajemen untuk mencapai kinerja organisasi yang direncanakan.</w:t>
            </w:r>
          </w:p>
        </w:tc>
        <w:tc>
          <w:tcPr>
            <w:tcW w:w="1831" w:type="dxa"/>
          </w:tcPr>
          <w:p>
            <w:pPr>
              <w:pStyle w:val="TableParagraph"/>
              <w:spacing w:line="271" w:lineRule="auto"/>
              <w:ind w:left="26" w:right="-4"/>
              <w:rPr>
                <w:sz w:val="15"/>
              </w:rPr>
            </w:pPr>
            <w:r>
              <w:rPr>
                <w:w w:val="105"/>
                <w:sz w:val="15"/>
              </w:rPr>
              <w:t>Perguruan tinggi memiliki bukti yang terdokumentasi tentang telaah dan perbaikan pelaksanaan kepemimpinan dan personil pada berbagai tingkatan manajemen, namun tidak sahih.</w:t>
            </w:r>
          </w:p>
        </w:tc>
        <w:tc>
          <w:tcPr>
            <w:tcW w:w="1831" w:type="dxa"/>
          </w:tcPr>
          <w:p>
            <w:pPr>
              <w:pStyle w:val="TableParagraph"/>
              <w:spacing w:line="271" w:lineRule="auto"/>
              <w:ind w:left="24"/>
              <w:rPr>
                <w:sz w:val="15"/>
              </w:rPr>
            </w:pPr>
            <w:r>
              <w:rPr>
                <w:w w:val="105"/>
                <w:sz w:val="15"/>
              </w:rPr>
              <w:t>Perguruan tinggi tidak memiliki bukti yang terdokumentasi tentang telaah dan perbaikan pelaksanaan kepemimpinan dan personil di tingkat manajemen institusi.</w:t>
            </w:r>
          </w:p>
        </w:tc>
      </w:tr>
      <w:tr>
        <w:trPr>
          <w:trHeight w:val="3429" w:hRule="atLeast"/>
        </w:trPr>
        <w:tc>
          <w:tcPr>
            <w:tcW w:w="554" w:type="dxa"/>
            <w:tcBorders>
              <w:bottom w:val="nil"/>
            </w:tcBorders>
          </w:tcPr>
          <w:p>
            <w:pPr>
              <w:pStyle w:val="TableParagraph"/>
              <w:ind w:left="22"/>
              <w:jc w:val="center"/>
              <w:rPr>
                <w:sz w:val="15"/>
              </w:rPr>
            </w:pPr>
            <w:r>
              <w:rPr>
                <w:w w:val="103"/>
                <w:sz w:val="15"/>
              </w:rPr>
              <w:t>6</w:t>
            </w:r>
          </w:p>
        </w:tc>
        <w:tc>
          <w:tcPr>
            <w:tcW w:w="1829" w:type="dxa"/>
            <w:tcBorders>
              <w:bottom w:val="nil"/>
            </w:tcBorders>
          </w:tcPr>
          <w:p>
            <w:pPr>
              <w:pStyle w:val="TableParagraph"/>
              <w:rPr>
                <w:sz w:val="15"/>
              </w:rPr>
            </w:pPr>
            <w:r>
              <w:rPr>
                <w:w w:val="105"/>
                <w:sz w:val="15"/>
              </w:rPr>
              <w:t>C.2.4.c)</w:t>
            </w:r>
          </w:p>
          <w:p>
            <w:pPr>
              <w:pStyle w:val="TableParagraph"/>
              <w:spacing w:before="22"/>
              <w:rPr>
                <w:sz w:val="15"/>
              </w:rPr>
            </w:pPr>
            <w:r>
              <w:rPr>
                <w:w w:val="105"/>
                <w:sz w:val="15"/>
              </w:rPr>
              <w:t>Pengelolaan</w:t>
            </w:r>
          </w:p>
        </w:tc>
        <w:tc>
          <w:tcPr>
            <w:tcW w:w="1829" w:type="dxa"/>
          </w:tcPr>
          <w:p>
            <w:pPr>
              <w:pStyle w:val="TableParagraph"/>
              <w:spacing w:line="271" w:lineRule="auto"/>
              <w:rPr>
                <w:sz w:val="15"/>
              </w:rPr>
            </w:pPr>
            <w:r>
              <w:rPr>
                <w:w w:val="105"/>
                <w:sz w:val="15"/>
              </w:rPr>
              <w:t>A. Ketersediaan bukti formal keberfungsian sistem pengelolaan fungsional dan operasional perguruan tinggi yang mencakup 5 aspek sebagai berikut:</w:t>
            </w:r>
          </w:p>
          <w:p>
            <w:pPr>
              <w:pStyle w:val="TableParagraph"/>
              <w:numPr>
                <w:ilvl w:val="0"/>
                <w:numId w:val="2"/>
              </w:numPr>
              <w:tabs>
                <w:tab w:pos="212" w:val="left" w:leader="none"/>
              </w:tabs>
              <w:spacing w:line="271" w:lineRule="auto" w:before="0" w:after="0"/>
              <w:ind w:left="28" w:right="687" w:firstLine="0"/>
              <w:jc w:val="left"/>
              <w:rPr>
                <w:sz w:val="15"/>
              </w:rPr>
            </w:pPr>
            <w:r>
              <w:rPr>
                <w:spacing w:val="-3"/>
                <w:w w:val="105"/>
                <w:sz w:val="15"/>
              </w:rPr>
              <w:t>perencanaan </w:t>
            </w:r>
            <w:r>
              <w:rPr>
                <w:w w:val="105"/>
                <w:sz w:val="15"/>
              </w:rPr>
              <w:t>(</w:t>
            </w:r>
            <w:r>
              <w:rPr>
                <w:i/>
                <w:w w:val="105"/>
                <w:sz w:val="15"/>
              </w:rPr>
              <w:t>planning</w:t>
            </w:r>
            <w:r>
              <w:rPr>
                <w:i/>
                <w:spacing w:val="-19"/>
                <w:w w:val="105"/>
                <w:sz w:val="15"/>
              </w:rPr>
              <w:t> </w:t>
            </w:r>
            <w:r>
              <w:rPr>
                <w:w w:val="105"/>
                <w:sz w:val="15"/>
              </w:rPr>
              <w:t>),</w:t>
            </w:r>
          </w:p>
          <w:p>
            <w:pPr>
              <w:pStyle w:val="TableParagraph"/>
              <w:numPr>
                <w:ilvl w:val="0"/>
                <w:numId w:val="2"/>
              </w:numPr>
              <w:tabs>
                <w:tab w:pos="212" w:val="left" w:leader="none"/>
              </w:tabs>
              <w:spacing w:line="271" w:lineRule="auto" w:before="0" w:after="0"/>
              <w:ind w:left="28" w:right="366" w:firstLine="0"/>
              <w:jc w:val="left"/>
              <w:rPr>
                <w:sz w:val="15"/>
              </w:rPr>
            </w:pPr>
            <w:r>
              <w:rPr>
                <w:spacing w:val="-1"/>
                <w:sz w:val="15"/>
              </w:rPr>
              <w:t>pengorganisasian </w:t>
            </w:r>
            <w:r>
              <w:rPr>
                <w:w w:val="105"/>
                <w:sz w:val="15"/>
              </w:rPr>
              <w:t>(</w:t>
            </w:r>
            <w:r>
              <w:rPr>
                <w:i/>
                <w:w w:val="105"/>
                <w:sz w:val="15"/>
              </w:rPr>
              <w:t>organizing</w:t>
            </w:r>
            <w:r>
              <w:rPr>
                <w:i/>
                <w:spacing w:val="-19"/>
                <w:w w:val="105"/>
                <w:sz w:val="15"/>
              </w:rPr>
              <w:t> </w:t>
            </w:r>
            <w:r>
              <w:rPr>
                <w:w w:val="105"/>
                <w:sz w:val="15"/>
              </w:rPr>
              <w:t>),</w:t>
            </w:r>
          </w:p>
          <w:p>
            <w:pPr>
              <w:pStyle w:val="TableParagraph"/>
              <w:numPr>
                <w:ilvl w:val="0"/>
                <w:numId w:val="2"/>
              </w:numPr>
              <w:tabs>
                <w:tab w:pos="212" w:val="left" w:leader="none"/>
              </w:tabs>
              <w:spacing w:line="271" w:lineRule="auto" w:before="0" w:after="0"/>
              <w:ind w:left="28" w:right="140" w:firstLine="0"/>
              <w:jc w:val="left"/>
              <w:rPr>
                <w:sz w:val="15"/>
              </w:rPr>
            </w:pPr>
            <w:r>
              <w:rPr>
                <w:w w:val="105"/>
                <w:sz w:val="15"/>
              </w:rPr>
              <w:t>penempatan </w:t>
            </w:r>
            <w:r>
              <w:rPr>
                <w:spacing w:val="-3"/>
                <w:w w:val="105"/>
                <w:sz w:val="15"/>
              </w:rPr>
              <w:t>personil </w:t>
            </w:r>
            <w:r>
              <w:rPr>
                <w:w w:val="105"/>
                <w:sz w:val="15"/>
              </w:rPr>
              <w:t>(</w:t>
            </w:r>
            <w:r>
              <w:rPr>
                <w:i/>
                <w:w w:val="105"/>
                <w:sz w:val="15"/>
              </w:rPr>
              <w:t>staffing</w:t>
            </w:r>
            <w:r>
              <w:rPr>
                <w:i/>
                <w:spacing w:val="-19"/>
                <w:w w:val="105"/>
                <w:sz w:val="15"/>
              </w:rPr>
              <w:t> </w:t>
            </w:r>
            <w:r>
              <w:rPr>
                <w:w w:val="105"/>
                <w:sz w:val="15"/>
              </w:rPr>
              <w:t>),</w:t>
            </w:r>
          </w:p>
          <w:p>
            <w:pPr>
              <w:pStyle w:val="TableParagraph"/>
              <w:numPr>
                <w:ilvl w:val="0"/>
                <w:numId w:val="2"/>
              </w:numPr>
              <w:tabs>
                <w:tab w:pos="212" w:val="left" w:leader="none"/>
              </w:tabs>
              <w:spacing w:line="273" w:lineRule="auto" w:before="1" w:after="0"/>
              <w:ind w:left="28" w:right="47" w:firstLine="0"/>
              <w:jc w:val="left"/>
              <w:rPr>
                <w:sz w:val="15"/>
              </w:rPr>
            </w:pPr>
            <w:r>
              <w:rPr>
                <w:w w:val="105"/>
                <w:sz w:val="15"/>
              </w:rPr>
              <w:t>pengarahan (</w:t>
            </w:r>
            <w:r>
              <w:rPr>
                <w:i/>
                <w:w w:val="105"/>
                <w:sz w:val="15"/>
              </w:rPr>
              <w:t>leading</w:t>
            </w:r>
            <w:r>
              <w:rPr>
                <w:i/>
                <w:spacing w:val="-37"/>
                <w:w w:val="105"/>
                <w:sz w:val="15"/>
              </w:rPr>
              <w:t> </w:t>
            </w:r>
            <w:r>
              <w:rPr>
                <w:spacing w:val="-6"/>
                <w:w w:val="105"/>
                <w:sz w:val="15"/>
              </w:rPr>
              <w:t>), </w:t>
            </w:r>
            <w:r>
              <w:rPr>
                <w:w w:val="105"/>
                <w:sz w:val="15"/>
              </w:rPr>
              <w:t>dan</w:t>
            </w:r>
          </w:p>
          <w:p>
            <w:pPr>
              <w:pStyle w:val="TableParagraph"/>
              <w:numPr>
                <w:ilvl w:val="0"/>
                <w:numId w:val="2"/>
              </w:numPr>
              <w:tabs>
                <w:tab w:pos="212" w:val="left" w:leader="none"/>
              </w:tabs>
              <w:spacing w:line="271" w:lineRule="auto" w:before="0" w:after="0"/>
              <w:ind w:left="28" w:right="711" w:firstLine="0"/>
              <w:jc w:val="left"/>
              <w:rPr>
                <w:sz w:val="15"/>
              </w:rPr>
            </w:pPr>
            <w:r>
              <w:rPr>
                <w:spacing w:val="-3"/>
                <w:w w:val="105"/>
                <w:sz w:val="15"/>
              </w:rPr>
              <w:t>pengawasan </w:t>
            </w:r>
            <w:r>
              <w:rPr>
                <w:w w:val="105"/>
                <w:sz w:val="15"/>
              </w:rPr>
              <w:t>(</w:t>
            </w:r>
            <w:r>
              <w:rPr>
                <w:i/>
                <w:w w:val="105"/>
                <w:sz w:val="15"/>
              </w:rPr>
              <w:t>controlling</w:t>
            </w:r>
            <w:r>
              <w:rPr>
                <w:i/>
                <w:spacing w:val="-20"/>
                <w:w w:val="105"/>
                <w:sz w:val="15"/>
              </w:rPr>
              <w:t> </w:t>
            </w:r>
            <w:r>
              <w:rPr>
                <w:w w:val="105"/>
                <w:sz w:val="15"/>
              </w:rPr>
              <w:t>).</w:t>
            </w:r>
          </w:p>
        </w:tc>
        <w:tc>
          <w:tcPr>
            <w:tcW w:w="1830" w:type="dxa"/>
          </w:tcPr>
          <w:p>
            <w:pPr>
              <w:pStyle w:val="TableParagraph"/>
              <w:spacing w:line="271" w:lineRule="auto"/>
              <w:ind w:right="-7"/>
              <w:rPr>
                <w:sz w:val="15"/>
              </w:rPr>
            </w:pPr>
            <w:r>
              <w:rPr>
                <w:w w:val="105"/>
                <w:sz w:val="15"/>
              </w:rPr>
              <w:t>Perguruan tinggi memiliki bukti formal keberfungsian sistem pengelolaan fungsional dan operasional perguruan tinggi yang mencakup 5 aspek yang dilaksanakan secara konsisten, efektif, dan efisien, serta mempertimbangkan keunikan organisasi perguruan tinggi berbadan hukum sesuai statuta masing-masing..</w:t>
            </w:r>
          </w:p>
        </w:tc>
        <w:tc>
          <w:tcPr>
            <w:tcW w:w="1830" w:type="dxa"/>
          </w:tcPr>
          <w:p>
            <w:pPr>
              <w:pStyle w:val="TableParagraph"/>
              <w:spacing w:line="271" w:lineRule="auto"/>
              <w:ind w:right="-7"/>
              <w:rPr>
                <w:sz w:val="15"/>
              </w:rPr>
            </w:pPr>
            <w:r>
              <w:rPr>
                <w:w w:val="105"/>
                <w:sz w:val="15"/>
              </w:rPr>
              <w:t>Perguruan tinggi memiliki bukti formal keberfungsian sistem pengelolaan fungsional dan operasional perguruan tinggi yang mencakup 5 aspek yang dilaksanakan secara konsisten, serta mempertimbangkan keunikan organisasi perguruan tinggi berbadan hukum sesuai statuta masing-masing.</w:t>
            </w:r>
          </w:p>
        </w:tc>
        <w:tc>
          <w:tcPr>
            <w:tcW w:w="1830" w:type="dxa"/>
          </w:tcPr>
          <w:p>
            <w:pPr>
              <w:pStyle w:val="TableParagraph"/>
              <w:spacing w:line="271" w:lineRule="auto"/>
              <w:ind w:left="27" w:right="-6"/>
              <w:rPr>
                <w:sz w:val="15"/>
              </w:rPr>
            </w:pPr>
            <w:r>
              <w:rPr>
                <w:w w:val="105"/>
                <w:sz w:val="15"/>
              </w:rPr>
              <w:t>Perguruan tinggi memiliki bukti formal keberfungsian sistem pengelolaan fungsional dan operasional perguruan tinggi yang mencakup 5 aspek, serta mempertimbangkan keunikan organisasi perguruan tinggi berbadan hukum sesuai statuta masing-masing.</w:t>
            </w:r>
          </w:p>
        </w:tc>
        <w:tc>
          <w:tcPr>
            <w:tcW w:w="1831" w:type="dxa"/>
          </w:tcPr>
          <w:p>
            <w:pPr>
              <w:pStyle w:val="TableParagraph"/>
              <w:spacing w:line="271" w:lineRule="auto"/>
              <w:ind w:left="26" w:right="-4"/>
              <w:rPr>
                <w:sz w:val="15"/>
              </w:rPr>
            </w:pPr>
            <w:r>
              <w:rPr>
                <w:w w:val="105"/>
                <w:sz w:val="15"/>
              </w:rPr>
              <w:t>Perguruan tinggi memiliki bukti formal keberfungsian sistem pengelolaan fungsional dan operasional perguruan tinggi namun belum mencakup semua aspek.</w:t>
            </w:r>
          </w:p>
        </w:tc>
        <w:tc>
          <w:tcPr>
            <w:tcW w:w="1831" w:type="dxa"/>
          </w:tcPr>
          <w:p>
            <w:pPr>
              <w:pStyle w:val="TableParagraph"/>
              <w:spacing w:line="271" w:lineRule="auto"/>
              <w:ind w:left="24"/>
              <w:rPr>
                <w:sz w:val="15"/>
              </w:rPr>
            </w:pPr>
            <w:r>
              <w:rPr>
                <w:w w:val="105"/>
                <w:sz w:val="15"/>
              </w:rPr>
              <w:t>Perguruan tinggi tidak memiliki bukti formal keberfungsian sistem pengelolaan fungsional dan operasional perguruan tinggi.</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3988" w:hRule="atLeast"/>
        </w:trPr>
        <w:tc>
          <w:tcPr>
            <w:tcW w:w="554" w:type="dxa"/>
            <w:tcBorders>
              <w:bottom w:val="nil"/>
            </w:tcBorders>
          </w:tcPr>
          <w:p>
            <w:pPr>
              <w:pStyle w:val="TableParagraph"/>
              <w:spacing w:before="0"/>
              <w:ind w:left="0"/>
              <w:rPr>
                <w:rFonts w:ascii="Times New Roman"/>
                <w:sz w:val="14"/>
              </w:rPr>
            </w:pPr>
          </w:p>
        </w:tc>
        <w:tc>
          <w:tcPr>
            <w:tcW w:w="1829" w:type="dxa"/>
            <w:tcBorders>
              <w:bottom w:val="nil"/>
            </w:tcBorders>
          </w:tcPr>
          <w:p>
            <w:pPr>
              <w:pStyle w:val="TableParagraph"/>
              <w:spacing w:before="0"/>
              <w:ind w:left="0"/>
              <w:rPr>
                <w:rFonts w:ascii="Times New Roman"/>
                <w:sz w:val="14"/>
              </w:rPr>
            </w:pPr>
          </w:p>
        </w:tc>
        <w:tc>
          <w:tcPr>
            <w:tcW w:w="1829" w:type="dxa"/>
          </w:tcPr>
          <w:p>
            <w:pPr>
              <w:pStyle w:val="TableParagraph"/>
              <w:spacing w:line="271" w:lineRule="auto"/>
              <w:ind w:right="41"/>
              <w:rPr>
                <w:sz w:val="15"/>
              </w:rPr>
            </w:pPr>
            <w:r>
              <w:rPr>
                <w:w w:val="105"/>
                <w:sz w:val="15"/>
              </w:rPr>
              <w:t>B. Ketersediaan dokumen formal dan pedoman pengelolaan mencakup 11 aspek sebagai berikut:</w:t>
            </w:r>
          </w:p>
          <w:p>
            <w:pPr>
              <w:pStyle w:val="TableParagraph"/>
              <w:numPr>
                <w:ilvl w:val="0"/>
                <w:numId w:val="3"/>
              </w:numPr>
              <w:tabs>
                <w:tab w:pos="212" w:val="left" w:leader="none"/>
              </w:tabs>
              <w:spacing w:line="170" w:lineRule="exact" w:before="0" w:after="0"/>
              <w:ind w:left="211" w:right="0" w:hanging="184"/>
              <w:jc w:val="left"/>
              <w:rPr>
                <w:sz w:val="15"/>
              </w:rPr>
            </w:pPr>
            <w:r>
              <w:rPr>
                <w:w w:val="105"/>
                <w:sz w:val="15"/>
              </w:rPr>
              <w:t>pendidikan,</w:t>
            </w:r>
          </w:p>
          <w:p>
            <w:pPr>
              <w:pStyle w:val="TableParagraph"/>
              <w:numPr>
                <w:ilvl w:val="0"/>
                <w:numId w:val="3"/>
              </w:numPr>
              <w:tabs>
                <w:tab w:pos="212" w:val="left" w:leader="none"/>
              </w:tabs>
              <w:spacing w:line="271" w:lineRule="auto" w:before="22" w:after="0"/>
              <w:ind w:left="28" w:right="172" w:firstLine="0"/>
              <w:jc w:val="left"/>
              <w:rPr>
                <w:sz w:val="15"/>
              </w:rPr>
            </w:pPr>
            <w:r>
              <w:rPr>
                <w:w w:val="105"/>
                <w:sz w:val="15"/>
              </w:rPr>
              <w:t>pengembangan suasana akademik </w:t>
            </w:r>
            <w:r>
              <w:rPr>
                <w:spacing w:val="-5"/>
                <w:w w:val="105"/>
                <w:sz w:val="15"/>
              </w:rPr>
              <w:t>dan </w:t>
            </w:r>
            <w:r>
              <w:rPr>
                <w:w w:val="105"/>
                <w:sz w:val="15"/>
              </w:rPr>
              <w:t>otonomi</w:t>
            </w:r>
            <w:r>
              <w:rPr>
                <w:spacing w:val="-4"/>
                <w:w w:val="105"/>
                <w:sz w:val="15"/>
              </w:rPr>
              <w:t> </w:t>
            </w:r>
            <w:r>
              <w:rPr>
                <w:w w:val="105"/>
                <w:sz w:val="15"/>
              </w:rPr>
              <w:t>keilmuan,</w:t>
            </w:r>
          </w:p>
          <w:p>
            <w:pPr>
              <w:pStyle w:val="TableParagraph"/>
              <w:numPr>
                <w:ilvl w:val="0"/>
                <w:numId w:val="3"/>
              </w:numPr>
              <w:tabs>
                <w:tab w:pos="212" w:val="left" w:leader="none"/>
              </w:tabs>
              <w:spacing w:line="172" w:lineRule="exact" w:before="0" w:after="0"/>
              <w:ind w:left="211" w:right="0" w:hanging="184"/>
              <w:jc w:val="left"/>
              <w:rPr>
                <w:sz w:val="15"/>
              </w:rPr>
            </w:pPr>
            <w:r>
              <w:rPr>
                <w:w w:val="105"/>
                <w:sz w:val="15"/>
              </w:rPr>
              <w:t>kemahasiswaan,</w:t>
            </w:r>
          </w:p>
          <w:p>
            <w:pPr>
              <w:pStyle w:val="TableParagraph"/>
              <w:numPr>
                <w:ilvl w:val="0"/>
                <w:numId w:val="3"/>
              </w:numPr>
              <w:tabs>
                <w:tab w:pos="212" w:val="left" w:leader="none"/>
              </w:tabs>
              <w:spacing w:line="240" w:lineRule="auto" w:before="22" w:after="0"/>
              <w:ind w:left="211" w:right="0" w:hanging="184"/>
              <w:jc w:val="left"/>
              <w:rPr>
                <w:sz w:val="15"/>
              </w:rPr>
            </w:pPr>
            <w:r>
              <w:rPr>
                <w:w w:val="105"/>
                <w:sz w:val="15"/>
              </w:rPr>
              <w:t>penelitian,</w:t>
            </w:r>
          </w:p>
          <w:p>
            <w:pPr>
              <w:pStyle w:val="TableParagraph"/>
              <w:numPr>
                <w:ilvl w:val="0"/>
                <w:numId w:val="3"/>
              </w:numPr>
              <w:tabs>
                <w:tab w:pos="212" w:val="left" w:leader="none"/>
              </w:tabs>
              <w:spacing w:line="240" w:lineRule="auto" w:before="22" w:after="0"/>
              <w:ind w:left="211" w:right="0" w:hanging="184"/>
              <w:jc w:val="left"/>
              <w:rPr>
                <w:sz w:val="15"/>
              </w:rPr>
            </w:pPr>
            <w:r>
              <w:rPr>
                <w:w w:val="105"/>
                <w:sz w:val="15"/>
              </w:rPr>
              <w:t>PkM,</w:t>
            </w:r>
          </w:p>
          <w:p>
            <w:pPr>
              <w:pStyle w:val="TableParagraph"/>
              <w:numPr>
                <w:ilvl w:val="0"/>
                <w:numId w:val="3"/>
              </w:numPr>
              <w:tabs>
                <w:tab w:pos="212" w:val="left" w:leader="none"/>
              </w:tabs>
              <w:spacing w:line="240" w:lineRule="auto" w:before="22" w:after="0"/>
              <w:ind w:left="211" w:right="0" w:hanging="184"/>
              <w:jc w:val="left"/>
              <w:rPr>
                <w:sz w:val="15"/>
              </w:rPr>
            </w:pPr>
            <w:r>
              <w:rPr>
                <w:w w:val="105"/>
                <w:sz w:val="15"/>
              </w:rPr>
              <w:t>SDM,</w:t>
            </w:r>
          </w:p>
          <w:p>
            <w:pPr>
              <w:pStyle w:val="TableParagraph"/>
              <w:numPr>
                <w:ilvl w:val="0"/>
                <w:numId w:val="3"/>
              </w:numPr>
              <w:tabs>
                <w:tab w:pos="212" w:val="left" w:leader="none"/>
              </w:tabs>
              <w:spacing w:line="240" w:lineRule="auto" w:before="22" w:after="0"/>
              <w:ind w:left="211" w:right="0" w:hanging="184"/>
              <w:jc w:val="left"/>
              <w:rPr>
                <w:sz w:val="15"/>
              </w:rPr>
            </w:pPr>
            <w:r>
              <w:rPr>
                <w:w w:val="105"/>
                <w:sz w:val="15"/>
              </w:rPr>
              <w:t>keuangan,</w:t>
            </w:r>
          </w:p>
          <w:p>
            <w:pPr>
              <w:pStyle w:val="TableParagraph"/>
              <w:numPr>
                <w:ilvl w:val="0"/>
                <w:numId w:val="3"/>
              </w:numPr>
              <w:tabs>
                <w:tab w:pos="212" w:val="left" w:leader="none"/>
              </w:tabs>
              <w:spacing w:line="240" w:lineRule="auto" w:before="22" w:after="0"/>
              <w:ind w:left="211" w:right="0" w:hanging="184"/>
              <w:jc w:val="left"/>
              <w:rPr>
                <w:sz w:val="15"/>
              </w:rPr>
            </w:pPr>
            <w:r>
              <w:rPr>
                <w:w w:val="105"/>
                <w:sz w:val="15"/>
              </w:rPr>
              <w:t>sarana dan</w:t>
            </w:r>
            <w:r>
              <w:rPr>
                <w:spacing w:val="-15"/>
                <w:w w:val="105"/>
                <w:sz w:val="15"/>
              </w:rPr>
              <w:t> </w:t>
            </w:r>
            <w:r>
              <w:rPr>
                <w:w w:val="105"/>
                <w:sz w:val="15"/>
              </w:rPr>
              <w:t>prasarana,</w:t>
            </w:r>
          </w:p>
          <w:p>
            <w:pPr>
              <w:pStyle w:val="TableParagraph"/>
              <w:numPr>
                <w:ilvl w:val="0"/>
                <w:numId w:val="3"/>
              </w:numPr>
              <w:tabs>
                <w:tab w:pos="212" w:val="left" w:leader="none"/>
              </w:tabs>
              <w:spacing w:line="240" w:lineRule="auto" w:before="22" w:after="0"/>
              <w:ind w:left="211" w:right="0" w:hanging="184"/>
              <w:jc w:val="left"/>
              <w:rPr>
                <w:sz w:val="15"/>
              </w:rPr>
            </w:pPr>
            <w:r>
              <w:rPr>
                <w:w w:val="105"/>
                <w:sz w:val="15"/>
              </w:rPr>
              <w:t>sistem</w:t>
            </w:r>
            <w:r>
              <w:rPr>
                <w:spacing w:val="-1"/>
                <w:w w:val="105"/>
                <w:sz w:val="15"/>
              </w:rPr>
              <w:t> </w:t>
            </w:r>
            <w:r>
              <w:rPr>
                <w:w w:val="105"/>
                <w:sz w:val="15"/>
              </w:rPr>
              <w:t>informasi,</w:t>
            </w:r>
          </w:p>
          <w:p>
            <w:pPr>
              <w:pStyle w:val="TableParagraph"/>
              <w:numPr>
                <w:ilvl w:val="0"/>
                <w:numId w:val="3"/>
              </w:numPr>
              <w:tabs>
                <w:tab w:pos="298" w:val="left" w:leader="none"/>
              </w:tabs>
              <w:spacing w:line="271" w:lineRule="auto" w:before="22" w:after="0"/>
              <w:ind w:left="28" w:right="206" w:firstLine="0"/>
              <w:jc w:val="left"/>
              <w:rPr>
                <w:sz w:val="15"/>
              </w:rPr>
            </w:pPr>
            <w:r>
              <w:rPr>
                <w:w w:val="105"/>
                <w:sz w:val="15"/>
              </w:rPr>
              <w:t>sistem</w:t>
            </w:r>
            <w:r>
              <w:rPr>
                <w:spacing w:val="-14"/>
                <w:w w:val="105"/>
                <w:sz w:val="15"/>
              </w:rPr>
              <w:t> </w:t>
            </w:r>
            <w:r>
              <w:rPr>
                <w:w w:val="105"/>
                <w:sz w:val="15"/>
              </w:rPr>
              <w:t>penjaminan mutu,</w:t>
            </w:r>
            <w:r>
              <w:rPr>
                <w:spacing w:val="-2"/>
                <w:w w:val="105"/>
                <w:sz w:val="15"/>
              </w:rPr>
              <w:t> </w:t>
            </w:r>
            <w:r>
              <w:rPr>
                <w:w w:val="105"/>
                <w:sz w:val="15"/>
              </w:rPr>
              <w:t>dan</w:t>
            </w:r>
          </w:p>
          <w:p>
            <w:pPr>
              <w:pStyle w:val="TableParagraph"/>
              <w:numPr>
                <w:ilvl w:val="0"/>
                <w:numId w:val="3"/>
              </w:numPr>
              <w:tabs>
                <w:tab w:pos="298" w:val="left" w:leader="none"/>
              </w:tabs>
              <w:spacing w:line="171" w:lineRule="exact" w:before="0" w:after="0"/>
              <w:ind w:left="297" w:right="0" w:hanging="270"/>
              <w:jc w:val="left"/>
              <w:rPr>
                <w:sz w:val="15"/>
              </w:rPr>
            </w:pPr>
            <w:r>
              <w:rPr>
                <w:w w:val="105"/>
                <w:sz w:val="15"/>
              </w:rPr>
              <w:t>kerjasama.</w:t>
            </w:r>
          </w:p>
        </w:tc>
        <w:tc>
          <w:tcPr>
            <w:tcW w:w="1830" w:type="dxa"/>
          </w:tcPr>
          <w:p>
            <w:pPr>
              <w:pStyle w:val="TableParagraph"/>
              <w:spacing w:line="271" w:lineRule="auto"/>
              <w:ind w:right="-7"/>
              <w:rPr>
                <w:sz w:val="15"/>
              </w:rPr>
            </w:pPr>
            <w:r>
              <w:rPr>
                <w:w w:val="105"/>
                <w:sz w:val="15"/>
              </w:rPr>
              <w:t>Perguruan tinggi memiliki dokumen formal dan pedoman pengelolaan yang rinci dan memiliki kesesuaian antar 11 aspek.</w:t>
            </w:r>
          </w:p>
        </w:tc>
        <w:tc>
          <w:tcPr>
            <w:tcW w:w="1830" w:type="dxa"/>
          </w:tcPr>
          <w:p>
            <w:pPr>
              <w:pStyle w:val="TableParagraph"/>
              <w:spacing w:line="271" w:lineRule="auto"/>
              <w:ind w:right="-7"/>
              <w:rPr>
                <w:sz w:val="15"/>
              </w:rPr>
            </w:pPr>
            <w:r>
              <w:rPr>
                <w:w w:val="105"/>
                <w:sz w:val="15"/>
              </w:rPr>
              <w:t>Perguruan tinggi memiliki dokumen formal dan pedoman pengelolaan yang rinci mencakup 11 aspek.</w:t>
            </w:r>
          </w:p>
        </w:tc>
        <w:tc>
          <w:tcPr>
            <w:tcW w:w="1830" w:type="dxa"/>
          </w:tcPr>
          <w:p>
            <w:pPr>
              <w:pStyle w:val="TableParagraph"/>
              <w:spacing w:line="271" w:lineRule="auto"/>
              <w:ind w:left="27" w:right="-6"/>
              <w:rPr>
                <w:sz w:val="15"/>
              </w:rPr>
            </w:pPr>
            <w:r>
              <w:rPr>
                <w:w w:val="105"/>
                <w:sz w:val="15"/>
              </w:rPr>
              <w:t>Perguruan tinggi memiliki dokumen formal dan pedoman pengelolaan mencakup 11 aspek.</w:t>
            </w:r>
          </w:p>
        </w:tc>
        <w:tc>
          <w:tcPr>
            <w:tcW w:w="1831" w:type="dxa"/>
          </w:tcPr>
          <w:p>
            <w:pPr>
              <w:pStyle w:val="TableParagraph"/>
              <w:spacing w:line="271" w:lineRule="auto"/>
              <w:ind w:left="26" w:right="-4"/>
              <w:rPr>
                <w:sz w:val="15"/>
              </w:rPr>
            </w:pPr>
            <w:r>
              <w:rPr>
                <w:w w:val="105"/>
                <w:sz w:val="15"/>
              </w:rPr>
              <w:t>Perguruan tinggi memiliki dokumen formal dan pedoman pengelolaan namun belum mencakup semua aspek.</w:t>
            </w:r>
          </w:p>
        </w:tc>
        <w:tc>
          <w:tcPr>
            <w:tcW w:w="1831" w:type="dxa"/>
          </w:tcPr>
          <w:p>
            <w:pPr>
              <w:pStyle w:val="TableParagraph"/>
              <w:spacing w:line="271" w:lineRule="auto"/>
              <w:ind w:left="24"/>
              <w:rPr>
                <w:sz w:val="15"/>
              </w:rPr>
            </w:pPr>
            <w:r>
              <w:rPr>
                <w:w w:val="105"/>
                <w:sz w:val="15"/>
              </w:rPr>
              <w:t>Perguruan tinggi tidak memiliki dokumen formal dan pedoman pengelolaan.</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4389" w:hRule="atLeast"/>
        </w:trPr>
        <w:tc>
          <w:tcPr>
            <w:tcW w:w="554" w:type="dxa"/>
            <w:tcBorders>
              <w:bottom w:val="nil"/>
            </w:tcBorders>
          </w:tcPr>
          <w:p>
            <w:pPr>
              <w:pStyle w:val="TableParagraph"/>
              <w:spacing w:before="0"/>
              <w:ind w:left="0"/>
              <w:rPr>
                <w:rFonts w:ascii="Times New Roman"/>
                <w:sz w:val="14"/>
              </w:rPr>
            </w:pPr>
          </w:p>
        </w:tc>
        <w:tc>
          <w:tcPr>
            <w:tcW w:w="1829" w:type="dxa"/>
            <w:tcBorders>
              <w:bottom w:val="nil"/>
            </w:tcBorders>
          </w:tcPr>
          <w:p>
            <w:pPr>
              <w:pStyle w:val="TableParagraph"/>
              <w:spacing w:before="0"/>
              <w:ind w:left="0"/>
              <w:rPr>
                <w:rFonts w:ascii="Times New Roman"/>
                <w:sz w:val="14"/>
              </w:rPr>
            </w:pPr>
          </w:p>
        </w:tc>
        <w:tc>
          <w:tcPr>
            <w:tcW w:w="1829" w:type="dxa"/>
          </w:tcPr>
          <w:p>
            <w:pPr>
              <w:pStyle w:val="TableParagraph"/>
              <w:spacing w:line="271" w:lineRule="auto"/>
              <w:rPr>
                <w:sz w:val="15"/>
              </w:rPr>
            </w:pPr>
            <w:r>
              <w:rPr>
                <w:w w:val="105"/>
                <w:sz w:val="15"/>
              </w:rPr>
              <w:t>C. Ketersediaan bukti yang sahih tentang implementasi kebijakan dan pedoman pengelolaan yang mencakup 11 aspek sebagai berikut:</w:t>
            </w:r>
          </w:p>
          <w:p>
            <w:pPr>
              <w:pStyle w:val="TableParagraph"/>
              <w:numPr>
                <w:ilvl w:val="0"/>
                <w:numId w:val="4"/>
              </w:numPr>
              <w:tabs>
                <w:tab w:pos="212" w:val="left" w:leader="none"/>
              </w:tabs>
              <w:spacing w:line="169" w:lineRule="exact" w:before="0" w:after="0"/>
              <w:ind w:left="211" w:right="0" w:hanging="184"/>
              <w:jc w:val="left"/>
              <w:rPr>
                <w:sz w:val="15"/>
              </w:rPr>
            </w:pPr>
            <w:r>
              <w:rPr>
                <w:w w:val="105"/>
                <w:sz w:val="15"/>
              </w:rPr>
              <w:t>pendidikan,</w:t>
            </w:r>
          </w:p>
          <w:p>
            <w:pPr>
              <w:pStyle w:val="TableParagraph"/>
              <w:numPr>
                <w:ilvl w:val="0"/>
                <w:numId w:val="4"/>
              </w:numPr>
              <w:tabs>
                <w:tab w:pos="212" w:val="left" w:leader="none"/>
              </w:tabs>
              <w:spacing w:line="271" w:lineRule="auto" w:before="22" w:after="0"/>
              <w:ind w:left="28" w:right="172" w:firstLine="0"/>
              <w:jc w:val="left"/>
              <w:rPr>
                <w:sz w:val="15"/>
              </w:rPr>
            </w:pPr>
            <w:r>
              <w:rPr>
                <w:w w:val="105"/>
                <w:sz w:val="15"/>
              </w:rPr>
              <w:t>pengembangan suasana akademik </w:t>
            </w:r>
            <w:r>
              <w:rPr>
                <w:spacing w:val="-5"/>
                <w:w w:val="105"/>
                <w:sz w:val="15"/>
              </w:rPr>
              <w:t>dan </w:t>
            </w:r>
            <w:r>
              <w:rPr>
                <w:w w:val="105"/>
                <w:sz w:val="15"/>
              </w:rPr>
              <w:t>otonomi</w:t>
            </w:r>
            <w:r>
              <w:rPr>
                <w:spacing w:val="-4"/>
                <w:w w:val="105"/>
                <w:sz w:val="15"/>
              </w:rPr>
              <w:t> </w:t>
            </w:r>
            <w:r>
              <w:rPr>
                <w:w w:val="105"/>
                <w:sz w:val="15"/>
              </w:rPr>
              <w:t>keilmuan,</w:t>
            </w:r>
          </w:p>
          <w:p>
            <w:pPr>
              <w:pStyle w:val="TableParagraph"/>
              <w:numPr>
                <w:ilvl w:val="0"/>
                <w:numId w:val="4"/>
              </w:numPr>
              <w:tabs>
                <w:tab w:pos="212" w:val="left" w:leader="none"/>
              </w:tabs>
              <w:spacing w:line="172" w:lineRule="exact" w:before="0" w:after="0"/>
              <w:ind w:left="211" w:right="0" w:hanging="184"/>
              <w:jc w:val="left"/>
              <w:rPr>
                <w:sz w:val="15"/>
              </w:rPr>
            </w:pPr>
            <w:r>
              <w:rPr>
                <w:w w:val="105"/>
                <w:sz w:val="15"/>
              </w:rPr>
              <w:t>kemahasiswaan,</w:t>
            </w:r>
          </w:p>
          <w:p>
            <w:pPr>
              <w:pStyle w:val="TableParagraph"/>
              <w:numPr>
                <w:ilvl w:val="0"/>
                <w:numId w:val="4"/>
              </w:numPr>
              <w:tabs>
                <w:tab w:pos="212" w:val="left" w:leader="none"/>
              </w:tabs>
              <w:spacing w:line="240" w:lineRule="auto" w:before="22" w:after="0"/>
              <w:ind w:left="211" w:right="0" w:hanging="184"/>
              <w:jc w:val="left"/>
              <w:rPr>
                <w:sz w:val="15"/>
              </w:rPr>
            </w:pPr>
            <w:r>
              <w:rPr>
                <w:w w:val="105"/>
                <w:sz w:val="15"/>
              </w:rPr>
              <w:t>penelitian,</w:t>
            </w:r>
          </w:p>
          <w:p>
            <w:pPr>
              <w:pStyle w:val="TableParagraph"/>
              <w:numPr>
                <w:ilvl w:val="0"/>
                <w:numId w:val="4"/>
              </w:numPr>
              <w:tabs>
                <w:tab w:pos="212" w:val="left" w:leader="none"/>
              </w:tabs>
              <w:spacing w:line="240" w:lineRule="auto" w:before="22" w:after="0"/>
              <w:ind w:left="211" w:right="0" w:hanging="184"/>
              <w:jc w:val="left"/>
              <w:rPr>
                <w:sz w:val="15"/>
              </w:rPr>
            </w:pPr>
            <w:r>
              <w:rPr>
                <w:w w:val="105"/>
                <w:sz w:val="15"/>
              </w:rPr>
              <w:t>PkM,</w:t>
            </w:r>
          </w:p>
          <w:p>
            <w:pPr>
              <w:pStyle w:val="TableParagraph"/>
              <w:numPr>
                <w:ilvl w:val="0"/>
                <w:numId w:val="4"/>
              </w:numPr>
              <w:tabs>
                <w:tab w:pos="212" w:val="left" w:leader="none"/>
              </w:tabs>
              <w:spacing w:line="240" w:lineRule="auto" w:before="22" w:after="0"/>
              <w:ind w:left="211" w:right="0" w:hanging="184"/>
              <w:jc w:val="left"/>
              <w:rPr>
                <w:sz w:val="15"/>
              </w:rPr>
            </w:pPr>
            <w:r>
              <w:rPr>
                <w:w w:val="105"/>
                <w:sz w:val="15"/>
              </w:rPr>
              <w:t>SDM,</w:t>
            </w:r>
          </w:p>
          <w:p>
            <w:pPr>
              <w:pStyle w:val="TableParagraph"/>
              <w:numPr>
                <w:ilvl w:val="0"/>
                <w:numId w:val="4"/>
              </w:numPr>
              <w:tabs>
                <w:tab w:pos="212" w:val="left" w:leader="none"/>
              </w:tabs>
              <w:spacing w:line="240" w:lineRule="auto" w:before="22" w:after="0"/>
              <w:ind w:left="211" w:right="0" w:hanging="184"/>
              <w:jc w:val="left"/>
              <w:rPr>
                <w:sz w:val="15"/>
              </w:rPr>
            </w:pPr>
            <w:r>
              <w:rPr>
                <w:w w:val="105"/>
                <w:sz w:val="15"/>
              </w:rPr>
              <w:t>keuangan,</w:t>
            </w:r>
          </w:p>
          <w:p>
            <w:pPr>
              <w:pStyle w:val="TableParagraph"/>
              <w:numPr>
                <w:ilvl w:val="0"/>
                <w:numId w:val="4"/>
              </w:numPr>
              <w:tabs>
                <w:tab w:pos="212" w:val="left" w:leader="none"/>
              </w:tabs>
              <w:spacing w:line="240" w:lineRule="auto" w:before="22" w:after="0"/>
              <w:ind w:left="211" w:right="0" w:hanging="184"/>
              <w:jc w:val="left"/>
              <w:rPr>
                <w:sz w:val="15"/>
              </w:rPr>
            </w:pPr>
            <w:r>
              <w:rPr>
                <w:w w:val="105"/>
                <w:sz w:val="15"/>
              </w:rPr>
              <w:t>sarana dan</w:t>
            </w:r>
            <w:r>
              <w:rPr>
                <w:spacing w:val="-15"/>
                <w:w w:val="105"/>
                <w:sz w:val="15"/>
              </w:rPr>
              <w:t> </w:t>
            </w:r>
            <w:r>
              <w:rPr>
                <w:w w:val="105"/>
                <w:sz w:val="15"/>
              </w:rPr>
              <w:t>prasarana,</w:t>
            </w:r>
          </w:p>
          <w:p>
            <w:pPr>
              <w:pStyle w:val="TableParagraph"/>
              <w:numPr>
                <w:ilvl w:val="0"/>
                <w:numId w:val="4"/>
              </w:numPr>
              <w:tabs>
                <w:tab w:pos="212" w:val="left" w:leader="none"/>
              </w:tabs>
              <w:spacing w:line="240" w:lineRule="auto" w:before="22" w:after="0"/>
              <w:ind w:left="211" w:right="0" w:hanging="184"/>
              <w:jc w:val="left"/>
              <w:rPr>
                <w:sz w:val="15"/>
              </w:rPr>
            </w:pPr>
            <w:r>
              <w:rPr>
                <w:w w:val="105"/>
                <w:sz w:val="15"/>
              </w:rPr>
              <w:t>sistem</w:t>
            </w:r>
            <w:r>
              <w:rPr>
                <w:spacing w:val="-1"/>
                <w:w w:val="105"/>
                <w:sz w:val="15"/>
              </w:rPr>
              <w:t> </w:t>
            </w:r>
            <w:r>
              <w:rPr>
                <w:w w:val="105"/>
                <w:sz w:val="15"/>
              </w:rPr>
              <w:t>informasi,</w:t>
            </w:r>
          </w:p>
          <w:p>
            <w:pPr>
              <w:pStyle w:val="TableParagraph"/>
              <w:numPr>
                <w:ilvl w:val="0"/>
                <w:numId w:val="4"/>
              </w:numPr>
              <w:tabs>
                <w:tab w:pos="298" w:val="left" w:leader="none"/>
              </w:tabs>
              <w:spacing w:line="271" w:lineRule="auto" w:before="22" w:after="0"/>
              <w:ind w:left="28" w:right="206" w:firstLine="0"/>
              <w:jc w:val="left"/>
              <w:rPr>
                <w:sz w:val="15"/>
              </w:rPr>
            </w:pPr>
            <w:r>
              <w:rPr>
                <w:w w:val="105"/>
                <w:sz w:val="15"/>
              </w:rPr>
              <w:t>sistem</w:t>
            </w:r>
            <w:r>
              <w:rPr>
                <w:spacing w:val="-14"/>
                <w:w w:val="105"/>
                <w:sz w:val="15"/>
              </w:rPr>
              <w:t> </w:t>
            </w:r>
            <w:r>
              <w:rPr>
                <w:w w:val="105"/>
                <w:sz w:val="15"/>
              </w:rPr>
              <w:t>penjaminan mutu,</w:t>
            </w:r>
            <w:r>
              <w:rPr>
                <w:spacing w:val="-2"/>
                <w:w w:val="105"/>
                <w:sz w:val="15"/>
              </w:rPr>
              <w:t> </w:t>
            </w:r>
            <w:r>
              <w:rPr>
                <w:w w:val="105"/>
                <w:sz w:val="15"/>
              </w:rPr>
              <w:t>dan</w:t>
            </w:r>
          </w:p>
          <w:p>
            <w:pPr>
              <w:pStyle w:val="TableParagraph"/>
              <w:numPr>
                <w:ilvl w:val="0"/>
                <w:numId w:val="4"/>
              </w:numPr>
              <w:tabs>
                <w:tab w:pos="298" w:val="left" w:leader="none"/>
              </w:tabs>
              <w:spacing w:line="172" w:lineRule="exact" w:before="0" w:after="0"/>
              <w:ind w:left="297" w:right="0" w:hanging="270"/>
              <w:jc w:val="left"/>
              <w:rPr>
                <w:sz w:val="15"/>
              </w:rPr>
            </w:pPr>
            <w:r>
              <w:rPr>
                <w:w w:val="105"/>
                <w:sz w:val="15"/>
              </w:rPr>
              <w:t>kerjasama.</w:t>
            </w:r>
          </w:p>
        </w:tc>
        <w:tc>
          <w:tcPr>
            <w:tcW w:w="1830" w:type="dxa"/>
          </w:tcPr>
          <w:p>
            <w:pPr>
              <w:pStyle w:val="TableParagraph"/>
              <w:spacing w:line="271" w:lineRule="auto"/>
              <w:ind w:right="-7"/>
              <w:rPr>
                <w:sz w:val="15"/>
              </w:rPr>
            </w:pPr>
            <w:r>
              <w:rPr>
                <w:w w:val="105"/>
                <w:sz w:val="15"/>
              </w:rPr>
              <w:t>Perguruan tinggi memiliki bukti yang sahih tentang implementasi kebijakan dan pedoman pengelolaan dengan penerapan yang konsisten, efektif, dan efisien mencakup 11 aspek.</w:t>
            </w:r>
          </w:p>
        </w:tc>
        <w:tc>
          <w:tcPr>
            <w:tcW w:w="1830" w:type="dxa"/>
          </w:tcPr>
          <w:p>
            <w:pPr>
              <w:pStyle w:val="TableParagraph"/>
              <w:spacing w:line="271" w:lineRule="auto"/>
              <w:ind w:right="-7"/>
              <w:rPr>
                <w:sz w:val="15"/>
              </w:rPr>
            </w:pPr>
            <w:r>
              <w:rPr>
                <w:w w:val="105"/>
                <w:sz w:val="15"/>
              </w:rPr>
              <w:t>Perguruan tinggi memiliki bukti yang sahih tentang implementasi kebijakan dan pedoman pengelolaan dengan penerapan yang konsisten mencakup 11 aspek.</w:t>
            </w:r>
          </w:p>
        </w:tc>
        <w:tc>
          <w:tcPr>
            <w:tcW w:w="1830" w:type="dxa"/>
          </w:tcPr>
          <w:p>
            <w:pPr>
              <w:pStyle w:val="TableParagraph"/>
              <w:spacing w:line="271" w:lineRule="auto"/>
              <w:ind w:left="27" w:right="-6"/>
              <w:rPr>
                <w:sz w:val="15"/>
              </w:rPr>
            </w:pPr>
            <w:r>
              <w:rPr>
                <w:w w:val="105"/>
                <w:sz w:val="15"/>
              </w:rPr>
              <w:t>Perguruan tinggi memiliki bukti yang sahih tentang implementasi kebijakan dan pedoman pengelolaan 11 aspek</w:t>
            </w:r>
          </w:p>
        </w:tc>
        <w:tc>
          <w:tcPr>
            <w:tcW w:w="1831" w:type="dxa"/>
          </w:tcPr>
          <w:p>
            <w:pPr>
              <w:pStyle w:val="TableParagraph"/>
              <w:spacing w:line="271" w:lineRule="auto"/>
              <w:ind w:left="26" w:right="-4"/>
              <w:rPr>
                <w:sz w:val="15"/>
              </w:rPr>
            </w:pPr>
            <w:r>
              <w:rPr>
                <w:w w:val="105"/>
                <w:sz w:val="15"/>
              </w:rPr>
              <w:t>Perguruan tinggi memiliki bukti yang sahih tentang implementasi kebijakan dan pedoman namun belum mencakup semua aspek.</w:t>
            </w:r>
          </w:p>
        </w:tc>
        <w:tc>
          <w:tcPr>
            <w:tcW w:w="1831" w:type="dxa"/>
          </w:tcPr>
          <w:p>
            <w:pPr>
              <w:pStyle w:val="TableParagraph"/>
              <w:spacing w:line="271" w:lineRule="auto"/>
              <w:ind w:left="24" w:right="16"/>
              <w:rPr>
                <w:sz w:val="15"/>
              </w:rPr>
            </w:pPr>
            <w:r>
              <w:rPr>
                <w:w w:val="105"/>
                <w:sz w:val="15"/>
              </w:rPr>
              <w:t>Perguruan tinggi tidak memiliki bukti yang sahih tentang implementasi kebijakan dan pedoman pengelolaan.</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4790"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spacing w:line="271" w:lineRule="auto"/>
              <w:ind w:right="18"/>
              <w:rPr>
                <w:sz w:val="15"/>
              </w:rPr>
            </w:pPr>
            <w:r>
              <w:rPr>
                <w:w w:val="105"/>
                <w:sz w:val="15"/>
              </w:rPr>
              <w:t>D. Ketersediaan dokumen formal rencana strategis dan bukti mekanisme persetujuan dan penetapan yang mencakup 5 aspek sebagai berikut:</w:t>
            </w:r>
          </w:p>
          <w:p>
            <w:pPr>
              <w:pStyle w:val="TableParagraph"/>
              <w:numPr>
                <w:ilvl w:val="0"/>
                <w:numId w:val="5"/>
              </w:numPr>
              <w:tabs>
                <w:tab w:pos="212" w:val="left" w:leader="none"/>
              </w:tabs>
              <w:spacing w:line="271" w:lineRule="auto" w:before="0" w:after="0"/>
              <w:ind w:left="28" w:right="114" w:firstLine="0"/>
              <w:jc w:val="left"/>
              <w:rPr>
                <w:sz w:val="15"/>
              </w:rPr>
            </w:pPr>
            <w:r>
              <w:rPr>
                <w:w w:val="105"/>
                <w:sz w:val="15"/>
              </w:rPr>
              <w:t>adanya keterlibatan pemangku</w:t>
            </w:r>
            <w:r>
              <w:rPr>
                <w:spacing w:val="-24"/>
                <w:w w:val="105"/>
                <w:sz w:val="15"/>
              </w:rPr>
              <w:t> </w:t>
            </w:r>
            <w:r>
              <w:rPr>
                <w:w w:val="105"/>
                <w:sz w:val="15"/>
              </w:rPr>
              <w:t>kepentingan,</w:t>
            </w:r>
          </w:p>
          <w:p>
            <w:pPr>
              <w:pStyle w:val="TableParagraph"/>
              <w:numPr>
                <w:ilvl w:val="0"/>
                <w:numId w:val="5"/>
              </w:numPr>
              <w:tabs>
                <w:tab w:pos="212" w:val="left" w:leader="none"/>
              </w:tabs>
              <w:spacing w:line="271" w:lineRule="auto" w:before="0" w:after="0"/>
              <w:ind w:left="28" w:right="141" w:firstLine="0"/>
              <w:jc w:val="left"/>
              <w:rPr>
                <w:sz w:val="15"/>
              </w:rPr>
            </w:pPr>
            <w:r>
              <w:rPr>
                <w:w w:val="105"/>
                <w:sz w:val="15"/>
              </w:rPr>
              <w:t>mengacu kepada capaian renstra </w:t>
            </w:r>
            <w:r>
              <w:rPr>
                <w:spacing w:val="-3"/>
                <w:w w:val="105"/>
                <w:sz w:val="15"/>
              </w:rPr>
              <w:t>periode </w:t>
            </w:r>
            <w:r>
              <w:rPr>
                <w:w w:val="105"/>
                <w:sz w:val="15"/>
              </w:rPr>
              <w:t>sebelumnya,</w:t>
            </w:r>
          </w:p>
          <w:p>
            <w:pPr>
              <w:pStyle w:val="TableParagraph"/>
              <w:numPr>
                <w:ilvl w:val="0"/>
                <w:numId w:val="5"/>
              </w:numPr>
              <w:tabs>
                <w:tab w:pos="212" w:val="left" w:leader="none"/>
              </w:tabs>
              <w:spacing w:line="271" w:lineRule="auto" w:before="0" w:after="0"/>
              <w:ind w:left="28" w:right="398" w:firstLine="0"/>
              <w:jc w:val="left"/>
              <w:rPr>
                <w:sz w:val="15"/>
              </w:rPr>
            </w:pPr>
            <w:r>
              <w:rPr>
                <w:w w:val="105"/>
                <w:sz w:val="15"/>
              </w:rPr>
              <w:t>mengacu </w:t>
            </w:r>
            <w:r>
              <w:rPr>
                <w:spacing w:val="-4"/>
                <w:w w:val="105"/>
                <w:sz w:val="15"/>
              </w:rPr>
              <w:t>kepada </w:t>
            </w:r>
            <w:r>
              <w:rPr>
                <w:w w:val="105"/>
                <w:sz w:val="15"/>
              </w:rPr>
              <w:t>VMTS</w:t>
            </w:r>
            <w:r>
              <w:rPr>
                <w:spacing w:val="-5"/>
                <w:w w:val="105"/>
                <w:sz w:val="15"/>
              </w:rPr>
              <w:t> </w:t>
            </w:r>
            <w:r>
              <w:rPr>
                <w:w w:val="105"/>
                <w:sz w:val="15"/>
              </w:rPr>
              <w:t>institusi,</w:t>
            </w:r>
          </w:p>
          <w:p>
            <w:pPr>
              <w:pStyle w:val="TableParagraph"/>
              <w:numPr>
                <w:ilvl w:val="0"/>
                <w:numId w:val="5"/>
              </w:numPr>
              <w:tabs>
                <w:tab w:pos="212" w:val="left" w:leader="none"/>
              </w:tabs>
              <w:spacing w:line="271" w:lineRule="auto" w:before="0" w:after="0"/>
              <w:ind w:left="28" w:right="130" w:firstLine="0"/>
              <w:jc w:val="left"/>
              <w:rPr>
                <w:sz w:val="15"/>
              </w:rPr>
            </w:pPr>
            <w:r>
              <w:rPr>
                <w:w w:val="105"/>
                <w:sz w:val="15"/>
              </w:rPr>
              <w:t>dilakukannya</w:t>
            </w:r>
            <w:r>
              <w:rPr>
                <w:spacing w:val="-26"/>
                <w:w w:val="105"/>
                <w:sz w:val="15"/>
              </w:rPr>
              <w:t> </w:t>
            </w:r>
            <w:r>
              <w:rPr>
                <w:w w:val="105"/>
                <w:sz w:val="15"/>
              </w:rPr>
              <w:t>analisis kondisi internal dan eksternal,</w:t>
            </w:r>
            <w:r>
              <w:rPr>
                <w:spacing w:val="-2"/>
                <w:w w:val="105"/>
                <w:sz w:val="15"/>
              </w:rPr>
              <w:t> </w:t>
            </w:r>
            <w:r>
              <w:rPr>
                <w:w w:val="105"/>
                <w:sz w:val="15"/>
              </w:rPr>
              <w:t>dan</w:t>
            </w:r>
          </w:p>
          <w:p>
            <w:pPr>
              <w:pStyle w:val="TableParagraph"/>
              <w:numPr>
                <w:ilvl w:val="0"/>
                <w:numId w:val="5"/>
              </w:numPr>
              <w:tabs>
                <w:tab w:pos="212" w:val="left" w:leader="none"/>
              </w:tabs>
              <w:spacing w:line="271" w:lineRule="auto" w:before="0" w:after="0"/>
              <w:ind w:left="28" w:right="194" w:firstLine="0"/>
              <w:jc w:val="left"/>
              <w:rPr>
                <w:sz w:val="15"/>
              </w:rPr>
            </w:pPr>
            <w:r>
              <w:rPr>
                <w:w w:val="105"/>
                <w:sz w:val="15"/>
              </w:rPr>
              <w:t>disahkan oleh </w:t>
            </w:r>
            <w:r>
              <w:rPr>
                <w:spacing w:val="-4"/>
                <w:w w:val="105"/>
                <w:sz w:val="15"/>
              </w:rPr>
              <w:t>organ </w:t>
            </w:r>
            <w:r>
              <w:rPr>
                <w:w w:val="105"/>
                <w:sz w:val="15"/>
              </w:rPr>
              <w:t>yang memiliki kewenangan.</w:t>
            </w:r>
          </w:p>
          <w:p>
            <w:pPr>
              <w:pStyle w:val="TableParagraph"/>
              <w:ind w:left="0"/>
              <w:rPr>
                <w:rFonts w:ascii="Times New Roman"/>
                <w:sz w:val="16"/>
              </w:rPr>
            </w:pPr>
          </w:p>
          <w:p>
            <w:pPr>
              <w:pStyle w:val="TableParagraph"/>
              <w:spacing w:line="271" w:lineRule="auto"/>
              <w:ind w:right="14"/>
              <w:rPr>
                <w:sz w:val="15"/>
              </w:rPr>
            </w:pPr>
            <w:r>
              <w:rPr>
                <w:w w:val="105"/>
                <w:sz w:val="15"/>
              </w:rPr>
              <w:t>Skor = ((2 x A) + B + (2 x C) + D ) / 6</w:t>
            </w:r>
          </w:p>
        </w:tc>
        <w:tc>
          <w:tcPr>
            <w:tcW w:w="1830" w:type="dxa"/>
          </w:tcPr>
          <w:p>
            <w:pPr>
              <w:pStyle w:val="TableParagraph"/>
              <w:spacing w:line="271" w:lineRule="auto"/>
              <w:ind w:right="-7"/>
              <w:rPr>
                <w:sz w:val="15"/>
              </w:rPr>
            </w:pPr>
            <w:r>
              <w:rPr>
                <w:w w:val="105"/>
                <w:sz w:val="15"/>
              </w:rPr>
              <w:t>Perguruan tinggi memiliki dokumen formal rencana strategis dan bukti mekanisme penyusunan serta persetujuan dan penetapannya, yang mencakup 5 aspek dan ada benchmark dengan perguruan tinggi sejenis tingkat internasional.</w:t>
            </w:r>
          </w:p>
        </w:tc>
        <w:tc>
          <w:tcPr>
            <w:tcW w:w="1830" w:type="dxa"/>
          </w:tcPr>
          <w:p>
            <w:pPr>
              <w:pStyle w:val="TableParagraph"/>
              <w:spacing w:line="271" w:lineRule="auto"/>
              <w:ind w:right="-7"/>
              <w:rPr>
                <w:sz w:val="15"/>
              </w:rPr>
            </w:pPr>
            <w:r>
              <w:rPr>
                <w:w w:val="105"/>
                <w:sz w:val="15"/>
              </w:rPr>
              <w:t>Perguruan tinggi memiliki dokumen formal rencana strategis dan bukti mekanisme penyusunan serta persetujuan dan penetapannya, yang mencakup 5 aspek dan ada benchmark dengan perguruan tinggi sejenis tingkat nasional.</w:t>
            </w:r>
          </w:p>
        </w:tc>
        <w:tc>
          <w:tcPr>
            <w:tcW w:w="1830" w:type="dxa"/>
          </w:tcPr>
          <w:p>
            <w:pPr>
              <w:pStyle w:val="TableParagraph"/>
              <w:spacing w:line="271" w:lineRule="auto"/>
              <w:ind w:left="27" w:right="-6"/>
              <w:rPr>
                <w:sz w:val="15"/>
              </w:rPr>
            </w:pPr>
            <w:r>
              <w:rPr>
                <w:w w:val="105"/>
                <w:sz w:val="15"/>
              </w:rPr>
              <w:t>Perguruan tinggi memiliki dokumen formal rencana strategis dan bukti mekanisme penyusunan serta persetujuan dan penetapannnya, yang mencakup 5 aspek.</w:t>
            </w:r>
          </w:p>
        </w:tc>
        <w:tc>
          <w:tcPr>
            <w:tcW w:w="1831" w:type="dxa"/>
          </w:tcPr>
          <w:p>
            <w:pPr>
              <w:pStyle w:val="TableParagraph"/>
              <w:spacing w:line="271" w:lineRule="auto"/>
              <w:ind w:left="26" w:right="-4"/>
              <w:rPr>
                <w:sz w:val="15"/>
              </w:rPr>
            </w:pPr>
            <w:r>
              <w:rPr>
                <w:w w:val="105"/>
                <w:sz w:val="15"/>
              </w:rPr>
              <w:t>Perguruan tinggi memiliki dokumen formal rencana strategis dan belum mencakup semua aspek terkait bukti mekanisme penyusunan serta persetujuan dan penetapannya.</w:t>
            </w:r>
          </w:p>
        </w:tc>
        <w:tc>
          <w:tcPr>
            <w:tcW w:w="1831" w:type="dxa"/>
          </w:tcPr>
          <w:p>
            <w:pPr>
              <w:pStyle w:val="TableParagraph"/>
              <w:spacing w:line="271" w:lineRule="auto"/>
              <w:ind w:left="24"/>
              <w:rPr>
                <w:sz w:val="15"/>
              </w:rPr>
            </w:pPr>
            <w:r>
              <w:rPr>
                <w:w w:val="105"/>
                <w:sz w:val="15"/>
              </w:rPr>
              <w:t>Perguruan tinggi tidak memiliki dokumen formal rencana strategis dan bukti mekanisme penyusunan serta persetujuan dan penetapannya.</w:t>
            </w:r>
          </w:p>
        </w:tc>
      </w:tr>
      <w:tr>
        <w:trPr>
          <w:trHeight w:val="1991" w:hRule="atLeast"/>
        </w:trPr>
        <w:tc>
          <w:tcPr>
            <w:tcW w:w="554" w:type="dxa"/>
            <w:tcBorders>
              <w:bottom w:val="nil"/>
            </w:tcBorders>
          </w:tcPr>
          <w:p>
            <w:pPr>
              <w:pStyle w:val="TableParagraph"/>
              <w:ind w:left="22"/>
              <w:jc w:val="center"/>
              <w:rPr>
                <w:sz w:val="15"/>
              </w:rPr>
            </w:pPr>
            <w:r>
              <w:rPr>
                <w:w w:val="103"/>
                <w:sz w:val="15"/>
              </w:rPr>
              <w:t>7</w:t>
            </w:r>
          </w:p>
        </w:tc>
        <w:tc>
          <w:tcPr>
            <w:tcW w:w="1829" w:type="dxa"/>
            <w:tcBorders>
              <w:bottom w:val="nil"/>
            </w:tcBorders>
          </w:tcPr>
          <w:p>
            <w:pPr>
              <w:pStyle w:val="TableParagraph"/>
              <w:rPr>
                <w:sz w:val="15"/>
              </w:rPr>
            </w:pPr>
            <w:r>
              <w:rPr>
                <w:w w:val="105"/>
                <w:sz w:val="15"/>
              </w:rPr>
              <w:t>C.2.4.d)</w:t>
            </w:r>
          </w:p>
          <w:p>
            <w:pPr>
              <w:pStyle w:val="TableParagraph"/>
              <w:spacing w:before="22"/>
              <w:rPr>
                <w:sz w:val="15"/>
              </w:rPr>
            </w:pPr>
            <w:r>
              <w:rPr>
                <w:w w:val="105"/>
                <w:sz w:val="15"/>
              </w:rPr>
              <w:t>Sistem Penjaminan Mutu</w:t>
            </w:r>
          </w:p>
        </w:tc>
        <w:tc>
          <w:tcPr>
            <w:tcW w:w="1829" w:type="dxa"/>
          </w:tcPr>
          <w:p>
            <w:pPr>
              <w:pStyle w:val="TableParagraph"/>
              <w:spacing w:line="271" w:lineRule="auto"/>
              <w:ind w:right="41"/>
              <w:rPr>
                <w:sz w:val="15"/>
              </w:rPr>
            </w:pPr>
            <w:r>
              <w:rPr>
                <w:w w:val="105"/>
                <w:sz w:val="15"/>
              </w:rPr>
              <w:t>A. Ketersediaan dokumen formal SPMI yang dibuktikan dengan keberadaan 5 aspek sebagai berikut:</w:t>
            </w:r>
          </w:p>
          <w:p>
            <w:pPr>
              <w:pStyle w:val="TableParagraph"/>
              <w:numPr>
                <w:ilvl w:val="0"/>
                <w:numId w:val="6"/>
              </w:numPr>
              <w:tabs>
                <w:tab w:pos="212" w:val="left" w:leader="none"/>
              </w:tabs>
              <w:spacing w:line="170" w:lineRule="exact" w:before="0" w:after="0"/>
              <w:ind w:left="211" w:right="0" w:hanging="184"/>
              <w:jc w:val="left"/>
              <w:rPr>
                <w:sz w:val="15"/>
              </w:rPr>
            </w:pPr>
            <w:r>
              <w:rPr>
                <w:w w:val="105"/>
                <w:sz w:val="15"/>
              </w:rPr>
              <w:t>organ/fungsi</w:t>
            </w:r>
            <w:r>
              <w:rPr>
                <w:spacing w:val="-5"/>
                <w:w w:val="105"/>
                <w:sz w:val="15"/>
              </w:rPr>
              <w:t> </w:t>
            </w:r>
            <w:r>
              <w:rPr>
                <w:w w:val="105"/>
                <w:sz w:val="15"/>
              </w:rPr>
              <w:t>SPMI,</w:t>
            </w:r>
          </w:p>
          <w:p>
            <w:pPr>
              <w:pStyle w:val="TableParagraph"/>
              <w:numPr>
                <w:ilvl w:val="0"/>
                <w:numId w:val="6"/>
              </w:numPr>
              <w:tabs>
                <w:tab w:pos="212" w:val="left" w:leader="none"/>
              </w:tabs>
              <w:spacing w:line="240" w:lineRule="auto" w:before="23" w:after="0"/>
              <w:ind w:left="211" w:right="0" w:hanging="184"/>
              <w:jc w:val="left"/>
              <w:rPr>
                <w:sz w:val="15"/>
              </w:rPr>
            </w:pPr>
            <w:r>
              <w:rPr>
                <w:w w:val="105"/>
                <w:sz w:val="15"/>
              </w:rPr>
              <w:t>dokumen</w:t>
            </w:r>
            <w:r>
              <w:rPr>
                <w:spacing w:val="-18"/>
                <w:w w:val="105"/>
                <w:sz w:val="15"/>
              </w:rPr>
              <w:t> </w:t>
            </w:r>
            <w:r>
              <w:rPr>
                <w:w w:val="105"/>
                <w:sz w:val="15"/>
              </w:rPr>
              <w:t>SPMI,</w:t>
            </w:r>
          </w:p>
          <w:p>
            <w:pPr>
              <w:pStyle w:val="TableParagraph"/>
              <w:numPr>
                <w:ilvl w:val="0"/>
                <w:numId w:val="6"/>
              </w:numPr>
              <w:tabs>
                <w:tab w:pos="212" w:val="left" w:leader="none"/>
              </w:tabs>
              <w:spacing w:line="240" w:lineRule="auto" w:before="22" w:after="0"/>
              <w:ind w:left="211" w:right="0" w:hanging="184"/>
              <w:jc w:val="left"/>
              <w:rPr>
                <w:sz w:val="15"/>
              </w:rPr>
            </w:pPr>
            <w:r>
              <w:rPr>
                <w:w w:val="105"/>
                <w:sz w:val="15"/>
              </w:rPr>
              <w:t>auditor</w:t>
            </w:r>
            <w:r>
              <w:rPr>
                <w:spacing w:val="-22"/>
                <w:w w:val="105"/>
                <w:sz w:val="15"/>
              </w:rPr>
              <w:t> </w:t>
            </w:r>
            <w:r>
              <w:rPr>
                <w:w w:val="105"/>
                <w:sz w:val="15"/>
              </w:rPr>
              <w:t>internal,</w:t>
            </w:r>
          </w:p>
          <w:p>
            <w:pPr>
              <w:pStyle w:val="TableParagraph"/>
              <w:numPr>
                <w:ilvl w:val="0"/>
                <w:numId w:val="6"/>
              </w:numPr>
              <w:tabs>
                <w:tab w:pos="212" w:val="left" w:leader="none"/>
              </w:tabs>
              <w:spacing w:line="240" w:lineRule="auto" w:before="22" w:after="0"/>
              <w:ind w:left="211" w:right="0" w:hanging="184"/>
              <w:jc w:val="left"/>
              <w:rPr>
                <w:sz w:val="15"/>
              </w:rPr>
            </w:pPr>
            <w:r>
              <w:rPr>
                <w:w w:val="105"/>
                <w:sz w:val="15"/>
              </w:rPr>
              <w:t>hasil audit,</w:t>
            </w:r>
            <w:r>
              <w:rPr>
                <w:spacing w:val="-21"/>
                <w:w w:val="105"/>
                <w:sz w:val="15"/>
              </w:rPr>
              <w:t> </w:t>
            </w:r>
            <w:r>
              <w:rPr>
                <w:w w:val="105"/>
                <w:sz w:val="15"/>
              </w:rPr>
              <w:t>dan</w:t>
            </w:r>
          </w:p>
          <w:p>
            <w:pPr>
              <w:pStyle w:val="TableParagraph"/>
              <w:numPr>
                <w:ilvl w:val="0"/>
                <w:numId w:val="6"/>
              </w:numPr>
              <w:tabs>
                <w:tab w:pos="212" w:val="left" w:leader="none"/>
              </w:tabs>
              <w:spacing w:line="240" w:lineRule="auto" w:before="22" w:after="0"/>
              <w:ind w:left="211" w:right="0" w:hanging="184"/>
              <w:jc w:val="left"/>
              <w:rPr>
                <w:sz w:val="15"/>
              </w:rPr>
            </w:pPr>
            <w:r>
              <w:rPr>
                <w:w w:val="105"/>
                <w:sz w:val="15"/>
              </w:rPr>
              <w:t>bukti tindak</w:t>
            </w:r>
            <w:r>
              <w:rPr>
                <w:spacing w:val="-6"/>
                <w:w w:val="105"/>
                <w:sz w:val="15"/>
              </w:rPr>
              <w:t> </w:t>
            </w:r>
            <w:r>
              <w:rPr>
                <w:w w:val="105"/>
                <w:sz w:val="15"/>
              </w:rPr>
              <w:t>lanjut.</w:t>
            </w:r>
          </w:p>
        </w:tc>
        <w:tc>
          <w:tcPr>
            <w:tcW w:w="1830" w:type="dxa"/>
          </w:tcPr>
          <w:p>
            <w:pPr>
              <w:pStyle w:val="TableParagraph"/>
              <w:spacing w:line="271" w:lineRule="auto"/>
              <w:rPr>
                <w:sz w:val="15"/>
              </w:rPr>
            </w:pPr>
            <w:r>
              <w:rPr>
                <w:w w:val="105"/>
                <w:sz w:val="15"/>
              </w:rPr>
              <w:t>Perguruan tinggi telah menjalankan SPMI yang dibuktikan dengan keberadaan 5 aspek, memiliki standar yang melampaui dari SN- DIKTI, dan menerapkan SPMI berbasis resiko (</w:t>
            </w:r>
            <w:r>
              <w:rPr>
                <w:i/>
                <w:w w:val="105"/>
                <w:sz w:val="15"/>
              </w:rPr>
              <w:t>Risk Based Audit </w:t>
            </w:r>
            <w:r>
              <w:rPr>
                <w:w w:val="105"/>
                <w:sz w:val="15"/>
              </w:rPr>
              <w:t>) atau inovasi lainnya.</w:t>
            </w:r>
          </w:p>
        </w:tc>
        <w:tc>
          <w:tcPr>
            <w:tcW w:w="1830" w:type="dxa"/>
          </w:tcPr>
          <w:p>
            <w:pPr>
              <w:pStyle w:val="TableParagraph"/>
              <w:spacing w:line="271" w:lineRule="auto"/>
              <w:rPr>
                <w:sz w:val="15"/>
              </w:rPr>
            </w:pPr>
            <w:r>
              <w:rPr>
                <w:w w:val="105"/>
                <w:sz w:val="15"/>
              </w:rPr>
              <w:t>Perguruan tinggi telah menjalankan SPMI yang dibuktikan dengan keberadaan 5 aspek dan memiliki standar yang melampaui dari SN- DIKTI.</w:t>
            </w:r>
          </w:p>
        </w:tc>
        <w:tc>
          <w:tcPr>
            <w:tcW w:w="1830" w:type="dxa"/>
          </w:tcPr>
          <w:p>
            <w:pPr>
              <w:pStyle w:val="TableParagraph"/>
              <w:spacing w:line="271" w:lineRule="auto"/>
              <w:ind w:left="27"/>
              <w:rPr>
                <w:sz w:val="15"/>
              </w:rPr>
            </w:pPr>
            <w:r>
              <w:rPr>
                <w:w w:val="105"/>
                <w:sz w:val="15"/>
              </w:rPr>
              <w:t>Perguruan tinggi telah menjalankan SPMI yang dibuktikan dengan keberadaan 5 aspek.</w:t>
            </w:r>
          </w:p>
        </w:tc>
        <w:tc>
          <w:tcPr>
            <w:tcW w:w="1831" w:type="dxa"/>
          </w:tcPr>
          <w:p>
            <w:pPr>
              <w:pStyle w:val="TableParagraph"/>
              <w:spacing w:line="271" w:lineRule="auto"/>
              <w:ind w:left="26" w:right="7"/>
              <w:rPr>
                <w:sz w:val="15"/>
              </w:rPr>
            </w:pPr>
            <w:r>
              <w:rPr>
                <w:w w:val="105"/>
                <w:sz w:val="15"/>
              </w:rPr>
              <w:t>Perguruan tinggi telah menjalankan SPMI namun belum mencakup seluruhnya.</w:t>
            </w:r>
          </w:p>
        </w:tc>
        <w:tc>
          <w:tcPr>
            <w:tcW w:w="1831" w:type="dxa"/>
          </w:tcPr>
          <w:p>
            <w:pPr>
              <w:pStyle w:val="TableParagraph"/>
              <w:spacing w:line="271" w:lineRule="auto"/>
              <w:ind w:left="24"/>
              <w:rPr>
                <w:sz w:val="15"/>
              </w:rPr>
            </w:pPr>
            <w:r>
              <w:rPr>
                <w:w w:val="105"/>
                <w:sz w:val="15"/>
              </w:rPr>
              <w:t>Perguruan tinggi tidak menjalankan SPMI.</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5390"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spacing w:line="271" w:lineRule="auto"/>
              <w:ind w:right="18"/>
              <w:rPr>
                <w:sz w:val="15"/>
              </w:rPr>
            </w:pPr>
            <w:r>
              <w:rPr>
                <w:w w:val="105"/>
                <w:sz w:val="15"/>
              </w:rPr>
              <w:t>B. Ketersediaan bukti yang sahih terkait praktik baik pengembangan budaya mutu di perguruan tinggi melalui rapat tinjauan manajemen, yang mengagendakan pembahasan unsur- unsur:</w:t>
            </w:r>
          </w:p>
          <w:p>
            <w:pPr>
              <w:pStyle w:val="TableParagraph"/>
              <w:numPr>
                <w:ilvl w:val="0"/>
                <w:numId w:val="7"/>
              </w:numPr>
              <w:tabs>
                <w:tab w:pos="212" w:val="left" w:leader="none"/>
              </w:tabs>
              <w:spacing w:line="168" w:lineRule="exact" w:before="0" w:after="0"/>
              <w:ind w:left="211" w:right="0" w:hanging="184"/>
              <w:jc w:val="left"/>
              <w:rPr>
                <w:sz w:val="15"/>
              </w:rPr>
            </w:pPr>
            <w:r>
              <w:rPr>
                <w:w w:val="105"/>
                <w:sz w:val="15"/>
              </w:rPr>
              <w:t>hasil audit</w:t>
            </w:r>
            <w:r>
              <w:rPr>
                <w:spacing w:val="-9"/>
                <w:w w:val="105"/>
                <w:sz w:val="15"/>
              </w:rPr>
              <w:t> </w:t>
            </w:r>
            <w:r>
              <w:rPr>
                <w:w w:val="105"/>
                <w:sz w:val="15"/>
              </w:rPr>
              <w:t>internal,</w:t>
            </w:r>
          </w:p>
          <w:p>
            <w:pPr>
              <w:pStyle w:val="TableParagraph"/>
              <w:numPr>
                <w:ilvl w:val="0"/>
                <w:numId w:val="7"/>
              </w:numPr>
              <w:tabs>
                <w:tab w:pos="212" w:val="left" w:leader="none"/>
              </w:tabs>
              <w:spacing w:line="240" w:lineRule="auto" w:before="22" w:after="0"/>
              <w:ind w:left="211" w:right="0" w:hanging="184"/>
              <w:jc w:val="left"/>
              <w:rPr>
                <w:sz w:val="15"/>
              </w:rPr>
            </w:pPr>
            <w:r>
              <w:rPr>
                <w:w w:val="105"/>
                <w:sz w:val="15"/>
              </w:rPr>
              <w:t>umpan</w:t>
            </w:r>
            <w:r>
              <w:rPr>
                <w:spacing w:val="-2"/>
                <w:w w:val="105"/>
                <w:sz w:val="15"/>
              </w:rPr>
              <w:t> </w:t>
            </w:r>
            <w:r>
              <w:rPr>
                <w:w w:val="105"/>
                <w:sz w:val="15"/>
              </w:rPr>
              <w:t>balik,</w:t>
            </w:r>
          </w:p>
          <w:p>
            <w:pPr>
              <w:pStyle w:val="TableParagraph"/>
              <w:numPr>
                <w:ilvl w:val="0"/>
                <w:numId w:val="7"/>
              </w:numPr>
              <w:tabs>
                <w:tab w:pos="212" w:val="left" w:leader="none"/>
              </w:tabs>
              <w:spacing w:line="271" w:lineRule="auto" w:before="22" w:after="0"/>
              <w:ind w:left="28" w:right="319" w:firstLine="0"/>
              <w:jc w:val="left"/>
              <w:rPr>
                <w:sz w:val="15"/>
              </w:rPr>
            </w:pPr>
            <w:r>
              <w:rPr>
                <w:w w:val="105"/>
                <w:sz w:val="15"/>
              </w:rPr>
              <w:t>kinerja proses </w:t>
            </w:r>
            <w:r>
              <w:rPr>
                <w:spacing w:val="-5"/>
                <w:w w:val="105"/>
                <w:sz w:val="15"/>
              </w:rPr>
              <w:t>dan </w:t>
            </w:r>
            <w:r>
              <w:rPr>
                <w:w w:val="105"/>
                <w:sz w:val="15"/>
              </w:rPr>
              <w:t>kesesuaian</w:t>
            </w:r>
            <w:r>
              <w:rPr>
                <w:spacing w:val="-6"/>
                <w:w w:val="105"/>
                <w:sz w:val="15"/>
              </w:rPr>
              <w:t> </w:t>
            </w:r>
            <w:r>
              <w:rPr>
                <w:w w:val="105"/>
                <w:sz w:val="15"/>
              </w:rPr>
              <w:t>produk,</w:t>
            </w:r>
          </w:p>
          <w:p>
            <w:pPr>
              <w:pStyle w:val="TableParagraph"/>
              <w:numPr>
                <w:ilvl w:val="0"/>
                <w:numId w:val="7"/>
              </w:numPr>
              <w:tabs>
                <w:tab w:pos="212" w:val="left" w:leader="none"/>
              </w:tabs>
              <w:spacing w:line="271" w:lineRule="auto" w:before="0" w:after="0"/>
              <w:ind w:left="28" w:right="546" w:firstLine="0"/>
              <w:jc w:val="left"/>
              <w:rPr>
                <w:sz w:val="15"/>
              </w:rPr>
            </w:pPr>
            <w:r>
              <w:rPr>
                <w:w w:val="105"/>
                <w:sz w:val="15"/>
              </w:rPr>
              <w:t>status </w:t>
            </w:r>
            <w:r>
              <w:rPr>
                <w:spacing w:val="-3"/>
                <w:w w:val="105"/>
                <w:sz w:val="15"/>
              </w:rPr>
              <w:t>tindakan </w:t>
            </w:r>
            <w:r>
              <w:rPr>
                <w:w w:val="105"/>
                <w:sz w:val="15"/>
              </w:rPr>
              <w:t>pencegahan dan perbaikan,</w:t>
            </w:r>
          </w:p>
          <w:p>
            <w:pPr>
              <w:pStyle w:val="TableParagraph"/>
              <w:numPr>
                <w:ilvl w:val="0"/>
                <w:numId w:val="7"/>
              </w:numPr>
              <w:tabs>
                <w:tab w:pos="212" w:val="left" w:leader="none"/>
              </w:tabs>
              <w:spacing w:line="271" w:lineRule="auto" w:before="0" w:after="0"/>
              <w:ind w:left="28" w:right="308" w:firstLine="0"/>
              <w:jc w:val="left"/>
              <w:rPr>
                <w:sz w:val="15"/>
              </w:rPr>
            </w:pPr>
            <w:r>
              <w:rPr>
                <w:w w:val="105"/>
                <w:sz w:val="15"/>
              </w:rPr>
              <w:t>tindak lanjut dari tinjauan</w:t>
            </w:r>
            <w:r>
              <w:rPr>
                <w:spacing w:val="-3"/>
                <w:w w:val="105"/>
                <w:sz w:val="15"/>
              </w:rPr>
              <w:t> sebelumnya,</w:t>
            </w:r>
          </w:p>
          <w:p>
            <w:pPr>
              <w:pStyle w:val="TableParagraph"/>
              <w:numPr>
                <w:ilvl w:val="0"/>
                <w:numId w:val="7"/>
              </w:numPr>
              <w:tabs>
                <w:tab w:pos="212" w:val="left" w:leader="none"/>
              </w:tabs>
              <w:spacing w:line="271" w:lineRule="auto" w:before="0" w:after="0"/>
              <w:ind w:left="28" w:right="42" w:firstLine="0"/>
              <w:jc w:val="left"/>
              <w:rPr>
                <w:sz w:val="15"/>
              </w:rPr>
            </w:pPr>
            <w:r>
              <w:rPr>
                <w:w w:val="105"/>
                <w:sz w:val="15"/>
              </w:rPr>
              <w:t>perubahan yang</w:t>
            </w:r>
            <w:r>
              <w:rPr>
                <w:spacing w:val="-17"/>
                <w:w w:val="105"/>
                <w:sz w:val="15"/>
              </w:rPr>
              <w:t> </w:t>
            </w:r>
            <w:r>
              <w:rPr>
                <w:spacing w:val="-4"/>
                <w:w w:val="105"/>
                <w:sz w:val="15"/>
              </w:rPr>
              <w:t>dapat </w:t>
            </w:r>
            <w:r>
              <w:rPr>
                <w:w w:val="105"/>
                <w:sz w:val="15"/>
              </w:rPr>
              <w:t>mempengaruhi sistem manajemen mutu,</w:t>
            </w:r>
            <w:r>
              <w:rPr>
                <w:spacing w:val="-7"/>
                <w:w w:val="105"/>
                <w:sz w:val="15"/>
              </w:rPr>
              <w:t> </w:t>
            </w:r>
            <w:r>
              <w:rPr>
                <w:w w:val="105"/>
                <w:sz w:val="15"/>
              </w:rPr>
              <w:t>dan</w:t>
            </w:r>
          </w:p>
          <w:p>
            <w:pPr>
              <w:pStyle w:val="TableParagraph"/>
              <w:numPr>
                <w:ilvl w:val="0"/>
                <w:numId w:val="7"/>
              </w:numPr>
              <w:tabs>
                <w:tab w:pos="212" w:val="left" w:leader="none"/>
              </w:tabs>
              <w:spacing w:line="271" w:lineRule="auto" w:before="0" w:after="0"/>
              <w:ind w:left="28" w:right="277" w:firstLine="0"/>
              <w:jc w:val="left"/>
              <w:rPr>
                <w:sz w:val="15"/>
              </w:rPr>
            </w:pPr>
            <w:r>
              <w:rPr>
                <w:w w:val="105"/>
                <w:sz w:val="15"/>
              </w:rPr>
              <w:t>rekomendasi </w:t>
            </w:r>
            <w:r>
              <w:rPr>
                <w:spacing w:val="-4"/>
                <w:w w:val="105"/>
                <w:sz w:val="15"/>
              </w:rPr>
              <w:t>untuk </w:t>
            </w:r>
            <w:r>
              <w:rPr>
                <w:w w:val="105"/>
                <w:sz w:val="15"/>
              </w:rPr>
              <w:t>peningkatan.</w:t>
            </w:r>
          </w:p>
          <w:p>
            <w:pPr>
              <w:pStyle w:val="TableParagraph"/>
              <w:spacing w:before="5"/>
              <w:ind w:left="0"/>
              <w:rPr>
                <w:rFonts w:ascii="Times New Roman"/>
                <w:sz w:val="16"/>
              </w:rPr>
            </w:pPr>
          </w:p>
          <w:p>
            <w:pPr>
              <w:pStyle w:val="TableParagraph"/>
              <w:spacing w:before="0"/>
              <w:rPr>
                <w:sz w:val="15"/>
              </w:rPr>
            </w:pPr>
            <w:r>
              <w:rPr>
                <w:w w:val="105"/>
                <w:sz w:val="15"/>
              </w:rPr>
              <w:t>Skor = (A + (2 x B)) / 3</w:t>
            </w:r>
          </w:p>
        </w:tc>
        <w:tc>
          <w:tcPr>
            <w:tcW w:w="1830" w:type="dxa"/>
          </w:tcPr>
          <w:p>
            <w:pPr>
              <w:pStyle w:val="TableParagraph"/>
              <w:spacing w:line="271" w:lineRule="auto"/>
              <w:ind w:right="-7"/>
              <w:rPr>
                <w:sz w:val="15"/>
              </w:rPr>
            </w:pPr>
            <w:r>
              <w:rPr>
                <w:w w:val="105"/>
                <w:sz w:val="15"/>
              </w:rPr>
              <w:t>Perguruan tinggi memiliki bukti yang sahih terkait praktik baik pengembangan budaya mutu di perguruan tinggi melalui rapat tinjauan manajemen, yang mengagendakan pembahasan 7 unsur.</w:t>
            </w:r>
          </w:p>
        </w:tc>
        <w:tc>
          <w:tcPr>
            <w:tcW w:w="1830" w:type="dxa"/>
          </w:tcPr>
          <w:p>
            <w:pPr>
              <w:pStyle w:val="TableParagraph"/>
              <w:spacing w:line="271" w:lineRule="auto"/>
              <w:ind w:right="-7"/>
              <w:rPr>
                <w:sz w:val="15"/>
              </w:rPr>
            </w:pPr>
            <w:r>
              <w:rPr>
                <w:w w:val="105"/>
                <w:sz w:val="15"/>
              </w:rPr>
              <w:t>Perguruan tinggi memiliki bukti yang sahih terkait praktik baik pengembangan budaya mutu di perguruan tinggi melalui rapat tinjauan manajemen yang mengagendakan pembahasan sebagian dari 7 unsur.</w:t>
            </w:r>
          </w:p>
        </w:tc>
        <w:tc>
          <w:tcPr>
            <w:tcW w:w="1830" w:type="dxa"/>
          </w:tcPr>
          <w:p>
            <w:pPr>
              <w:pStyle w:val="TableParagraph"/>
              <w:spacing w:line="271" w:lineRule="auto"/>
              <w:ind w:left="27" w:right="12"/>
              <w:rPr>
                <w:sz w:val="15"/>
              </w:rPr>
            </w:pPr>
            <w:r>
              <w:rPr>
                <w:w w:val="105"/>
                <w:sz w:val="15"/>
              </w:rPr>
              <w:t>Perguruan tinggi tidak memiliki bukti yang sahih terkait praktik baik pengembangan budaya mutu di perguruan tinggi melalui rapat tinjauan manajemen.</w:t>
            </w:r>
          </w:p>
        </w:tc>
        <w:tc>
          <w:tcPr>
            <w:tcW w:w="3662" w:type="dxa"/>
            <w:gridSpan w:val="2"/>
          </w:tcPr>
          <w:p>
            <w:pPr>
              <w:pStyle w:val="TableParagraph"/>
              <w:ind w:left="806"/>
              <w:rPr>
                <w:sz w:val="15"/>
              </w:rPr>
            </w:pPr>
            <w:r>
              <w:rPr>
                <w:w w:val="105"/>
                <w:sz w:val="15"/>
              </w:rPr>
              <w:t>Tidak ada Skor kurang dari 2.</w:t>
            </w:r>
          </w:p>
        </w:tc>
      </w:tr>
      <w:tr>
        <w:trPr>
          <w:trHeight w:val="536" w:hRule="atLeast"/>
        </w:trPr>
        <w:tc>
          <w:tcPr>
            <w:tcW w:w="554" w:type="dxa"/>
            <w:vMerge w:val="restart"/>
            <w:tcBorders>
              <w:bottom w:val="nil"/>
            </w:tcBorders>
          </w:tcPr>
          <w:p>
            <w:pPr>
              <w:pStyle w:val="TableParagraph"/>
              <w:ind w:left="22"/>
              <w:jc w:val="center"/>
              <w:rPr>
                <w:sz w:val="15"/>
              </w:rPr>
            </w:pPr>
            <w:r>
              <w:rPr>
                <w:w w:val="103"/>
                <w:sz w:val="15"/>
              </w:rPr>
              <w:t>8</w:t>
            </w:r>
          </w:p>
        </w:tc>
        <w:tc>
          <w:tcPr>
            <w:tcW w:w="1829" w:type="dxa"/>
            <w:vMerge w:val="restart"/>
            <w:tcBorders>
              <w:bottom w:val="nil"/>
            </w:tcBorders>
          </w:tcPr>
          <w:p>
            <w:pPr>
              <w:pStyle w:val="TableParagraph"/>
              <w:spacing w:line="271" w:lineRule="auto"/>
              <w:rPr>
                <w:sz w:val="15"/>
              </w:rPr>
            </w:pPr>
            <w:r>
              <w:rPr>
                <w:w w:val="105"/>
                <w:sz w:val="15"/>
              </w:rPr>
              <w:t>Tabel 1.a LKPT Sertifikasi/Akreditasi Eksternal</w:t>
            </w:r>
          </w:p>
        </w:tc>
        <w:tc>
          <w:tcPr>
            <w:tcW w:w="1829" w:type="dxa"/>
            <w:vMerge w:val="restart"/>
          </w:tcPr>
          <w:p>
            <w:pPr>
              <w:pStyle w:val="TableParagraph"/>
              <w:spacing w:line="271" w:lineRule="auto"/>
              <w:rPr>
                <w:sz w:val="15"/>
              </w:rPr>
            </w:pPr>
            <w:r>
              <w:rPr>
                <w:w w:val="105"/>
                <w:sz w:val="15"/>
              </w:rPr>
              <w:t>A. Perolehan sertifikasi/ akreditasi eksternal oleh lembaga internasional atau internasional bereputasi</w:t>
            </w:r>
          </w:p>
        </w:tc>
        <w:tc>
          <w:tcPr>
            <w:tcW w:w="1830" w:type="dxa"/>
          </w:tcPr>
          <w:p>
            <w:pPr>
              <w:pStyle w:val="TableParagraph"/>
              <w:spacing w:line="266" w:lineRule="auto" w:before="80"/>
              <w:ind w:left="271" w:right="121" w:firstLine="204"/>
              <w:rPr>
                <w:sz w:val="15"/>
              </w:rPr>
            </w:pPr>
            <w:r>
              <w:rPr>
                <w:w w:val="105"/>
                <w:sz w:val="15"/>
              </w:rPr>
              <w:t>Jika NK </w:t>
            </w:r>
            <w:r>
              <w:rPr>
                <w:rFonts w:ascii="Symbol" w:hAnsi="Symbol"/>
                <w:w w:val="105"/>
                <w:sz w:val="15"/>
              </w:rPr>
              <w:t></w:t>
            </w:r>
            <w:r>
              <w:rPr>
                <w:rFonts w:ascii="Times New Roman" w:hAnsi="Times New Roman"/>
                <w:w w:val="105"/>
                <w:sz w:val="15"/>
              </w:rPr>
              <w:t> </w:t>
            </w:r>
            <w:r>
              <w:rPr>
                <w:w w:val="105"/>
                <w:sz w:val="15"/>
              </w:rPr>
              <w:t>8 , maka Skor_A = 4 .</w:t>
            </w:r>
          </w:p>
        </w:tc>
        <w:tc>
          <w:tcPr>
            <w:tcW w:w="3660" w:type="dxa"/>
            <w:gridSpan w:val="2"/>
          </w:tcPr>
          <w:p>
            <w:pPr>
              <w:pStyle w:val="TableParagraph"/>
              <w:spacing w:line="271" w:lineRule="auto" w:before="76"/>
              <w:ind w:left="1012" w:right="971" w:firstLine="374"/>
              <w:rPr>
                <w:sz w:val="15"/>
              </w:rPr>
            </w:pPr>
            <w:r>
              <w:rPr>
                <w:w w:val="105"/>
                <w:sz w:val="15"/>
              </w:rPr>
              <w:t>Jika NK &lt; 8 , maka Skor_A = NK / 2 .</w:t>
            </w:r>
          </w:p>
        </w:tc>
        <w:tc>
          <w:tcPr>
            <w:tcW w:w="3662" w:type="dxa"/>
            <w:gridSpan w:val="2"/>
          </w:tcPr>
          <w:p>
            <w:pPr>
              <w:pStyle w:val="TableParagraph"/>
              <w:spacing w:before="11"/>
              <w:ind w:left="0"/>
              <w:rPr>
                <w:rFonts w:ascii="Times New Roman"/>
                <w:sz w:val="14"/>
              </w:rPr>
            </w:pPr>
          </w:p>
          <w:p>
            <w:pPr>
              <w:pStyle w:val="TableParagraph"/>
              <w:spacing w:before="0"/>
              <w:ind w:left="806"/>
              <w:rPr>
                <w:sz w:val="15"/>
              </w:rPr>
            </w:pPr>
            <w:r>
              <w:rPr>
                <w:w w:val="105"/>
                <w:sz w:val="15"/>
              </w:rPr>
              <w:t>Tidak ada Skor kurang dari 2.</w:t>
            </w:r>
          </w:p>
        </w:tc>
      </w:tr>
      <w:tr>
        <w:trPr>
          <w:trHeight w:val="1564"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spacing w:before="2"/>
              <w:rPr>
                <w:sz w:val="15"/>
              </w:rPr>
            </w:pPr>
            <w:r>
              <w:rPr>
                <w:w w:val="105"/>
                <w:sz w:val="15"/>
              </w:rPr>
              <w:t>NK = 4 x N</w:t>
            </w:r>
            <w:r>
              <w:rPr>
                <w:w w:val="105"/>
                <w:sz w:val="15"/>
                <w:vertAlign w:val="subscript"/>
              </w:rPr>
              <w:t>A</w:t>
            </w:r>
            <w:r>
              <w:rPr>
                <w:w w:val="105"/>
                <w:sz w:val="15"/>
                <w:vertAlign w:val="baseline"/>
              </w:rPr>
              <w:t> + 2 x N</w:t>
            </w:r>
            <w:r>
              <w:rPr>
                <w:w w:val="105"/>
                <w:sz w:val="15"/>
                <w:vertAlign w:val="subscript"/>
              </w:rPr>
              <w:t>B</w:t>
            </w:r>
            <w:r>
              <w:rPr>
                <w:w w:val="105"/>
                <w:sz w:val="15"/>
                <w:vertAlign w:val="baseline"/>
              </w:rPr>
              <w:t> + N</w:t>
            </w:r>
            <w:r>
              <w:rPr>
                <w:w w:val="105"/>
                <w:sz w:val="15"/>
                <w:vertAlign w:val="subscript"/>
              </w:rPr>
              <w:t>C</w:t>
            </w:r>
          </w:p>
          <w:p>
            <w:pPr>
              <w:pStyle w:val="TableParagraph"/>
              <w:spacing w:line="300" w:lineRule="auto" w:before="44"/>
              <w:ind w:right="60"/>
              <w:rPr>
                <w:sz w:val="15"/>
              </w:rPr>
            </w:pPr>
            <w:r>
              <w:rPr>
                <w:w w:val="105"/>
                <w:sz w:val="15"/>
              </w:rPr>
              <w:t>N</w:t>
            </w:r>
            <w:r>
              <w:rPr>
                <w:w w:val="105"/>
                <w:sz w:val="15"/>
                <w:vertAlign w:val="subscript"/>
              </w:rPr>
              <w:t>A</w:t>
            </w:r>
            <w:r>
              <w:rPr>
                <w:spacing w:val="-9"/>
                <w:w w:val="105"/>
                <w:sz w:val="15"/>
                <w:vertAlign w:val="baseline"/>
              </w:rPr>
              <w:t> </w:t>
            </w:r>
            <w:r>
              <w:rPr>
                <w:w w:val="105"/>
                <w:sz w:val="15"/>
                <w:vertAlign w:val="baseline"/>
              </w:rPr>
              <w:t>=</w:t>
            </w:r>
            <w:r>
              <w:rPr>
                <w:spacing w:val="-10"/>
                <w:w w:val="105"/>
                <w:sz w:val="15"/>
                <w:vertAlign w:val="baseline"/>
              </w:rPr>
              <w:t> </w:t>
            </w:r>
            <w:r>
              <w:rPr>
                <w:w w:val="105"/>
                <w:sz w:val="15"/>
                <w:vertAlign w:val="baseline"/>
              </w:rPr>
              <w:t>Jumlah</w:t>
            </w:r>
            <w:r>
              <w:rPr>
                <w:spacing w:val="-9"/>
                <w:w w:val="105"/>
                <w:sz w:val="15"/>
                <w:vertAlign w:val="baseline"/>
              </w:rPr>
              <w:t> </w:t>
            </w:r>
            <w:r>
              <w:rPr>
                <w:w w:val="105"/>
                <w:sz w:val="15"/>
                <w:vertAlign w:val="baseline"/>
              </w:rPr>
              <w:t>sertifikasi/akreditasi</w:t>
            </w:r>
            <w:r>
              <w:rPr>
                <w:spacing w:val="-11"/>
                <w:w w:val="105"/>
                <w:sz w:val="15"/>
                <w:vertAlign w:val="baseline"/>
              </w:rPr>
              <w:t> </w:t>
            </w:r>
            <w:r>
              <w:rPr>
                <w:w w:val="105"/>
                <w:sz w:val="15"/>
                <w:vertAlign w:val="baseline"/>
              </w:rPr>
              <w:t>dalam</w:t>
            </w:r>
            <w:r>
              <w:rPr>
                <w:spacing w:val="-8"/>
                <w:w w:val="105"/>
                <w:sz w:val="15"/>
                <w:vertAlign w:val="baseline"/>
              </w:rPr>
              <w:t> </w:t>
            </w:r>
            <w:r>
              <w:rPr>
                <w:w w:val="105"/>
                <w:sz w:val="15"/>
                <w:vertAlign w:val="baseline"/>
              </w:rPr>
              <w:t>lingkup</w:t>
            </w:r>
            <w:r>
              <w:rPr>
                <w:spacing w:val="-9"/>
                <w:w w:val="105"/>
                <w:sz w:val="15"/>
                <w:vertAlign w:val="baseline"/>
              </w:rPr>
              <w:t> </w:t>
            </w:r>
            <w:r>
              <w:rPr>
                <w:w w:val="105"/>
                <w:sz w:val="15"/>
                <w:vertAlign w:val="baseline"/>
              </w:rPr>
              <w:t>perguruan</w:t>
            </w:r>
            <w:r>
              <w:rPr>
                <w:spacing w:val="-10"/>
                <w:w w:val="105"/>
                <w:sz w:val="15"/>
                <w:vertAlign w:val="baseline"/>
              </w:rPr>
              <w:t> </w:t>
            </w:r>
            <w:r>
              <w:rPr>
                <w:w w:val="105"/>
                <w:sz w:val="15"/>
                <w:vertAlign w:val="baseline"/>
              </w:rPr>
              <w:t>tinggi</w:t>
            </w:r>
            <w:r>
              <w:rPr>
                <w:spacing w:val="-10"/>
                <w:w w:val="105"/>
                <w:sz w:val="15"/>
                <w:vertAlign w:val="baseline"/>
              </w:rPr>
              <w:t> </w:t>
            </w:r>
            <w:r>
              <w:rPr>
                <w:w w:val="105"/>
                <w:sz w:val="15"/>
                <w:vertAlign w:val="baseline"/>
              </w:rPr>
              <w:t>atau</w:t>
            </w:r>
            <w:r>
              <w:rPr>
                <w:spacing w:val="-9"/>
                <w:w w:val="105"/>
                <w:sz w:val="15"/>
                <w:vertAlign w:val="baseline"/>
              </w:rPr>
              <w:t> </w:t>
            </w:r>
            <w:r>
              <w:rPr>
                <w:w w:val="105"/>
                <w:sz w:val="15"/>
                <w:vertAlign w:val="baseline"/>
              </w:rPr>
              <w:t>fakultas</w:t>
            </w:r>
            <w:r>
              <w:rPr>
                <w:spacing w:val="-9"/>
                <w:w w:val="105"/>
                <w:sz w:val="15"/>
                <w:vertAlign w:val="baseline"/>
              </w:rPr>
              <w:t> </w:t>
            </w:r>
            <w:r>
              <w:rPr>
                <w:w w:val="105"/>
                <w:sz w:val="15"/>
                <w:vertAlign w:val="baseline"/>
              </w:rPr>
              <w:t>yang</w:t>
            </w:r>
            <w:r>
              <w:rPr>
                <w:spacing w:val="-10"/>
                <w:w w:val="105"/>
                <w:sz w:val="15"/>
                <w:vertAlign w:val="baseline"/>
              </w:rPr>
              <w:t> </w:t>
            </w:r>
            <w:r>
              <w:rPr>
                <w:w w:val="105"/>
                <w:sz w:val="15"/>
                <w:vertAlign w:val="baseline"/>
              </w:rPr>
              <w:t>diberikan</w:t>
            </w:r>
            <w:r>
              <w:rPr>
                <w:spacing w:val="-9"/>
                <w:w w:val="105"/>
                <w:sz w:val="15"/>
                <w:vertAlign w:val="baseline"/>
              </w:rPr>
              <w:t> </w:t>
            </w:r>
            <w:r>
              <w:rPr>
                <w:w w:val="105"/>
                <w:sz w:val="15"/>
                <w:vertAlign w:val="baseline"/>
              </w:rPr>
              <w:t>oleh</w:t>
            </w:r>
            <w:r>
              <w:rPr>
                <w:spacing w:val="-10"/>
                <w:w w:val="105"/>
                <w:sz w:val="15"/>
                <w:vertAlign w:val="baseline"/>
              </w:rPr>
              <w:t> </w:t>
            </w:r>
            <w:r>
              <w:rPr>
                <w:w w:val="105"/>
                <w:sz w:val="15"/>
                <w:vertAlign w:val="baseline"/>
              </w:rPr>
              <w:t>lembaga</w:t>
            </w:r>
            <w:r>
              <w:rPr>
                <w:spacing w:val="-9"/>
                <w:w w:val="105"/>
                <w:sz w:val="15"/>
                <w:vertAlign w:val="baseline"/>
              </w:rPr>
              <w:t> </w:t>
            </w:r>
            <w:r>
              <w:rPr>
                <w:w w:val="105"/>
                <w:sz w:val="15"/>
                <w:vertAlign w:val="baseline"/>
              </w:rPr>
              <w:t>internasional bereputasi.</w:t>
            </w:r>
          </w:p>
          <w:p>
            <w:pPr>
              <w:pStyle w:val="TableParagraph"/>
              <w:spacing w:line="152" w:lineRule="exact" w:before="0"/>
              <w:rPr>
                <w:sz w:val="15"/>
              </w:rPr>
            </w:pPr>
            <w:r>
              <w:rPr>
                <w:w w:val="105"/>
                <w:sz w:val="15"/>
              </w:rPr>
              <w:t>N</w:t>
            </w:r>
            <w:r>
              <w:rPr>
                <w:w w:val="105"/>
                <w:sz w:val="15"/>
                <w:vertAlign w:val="subscript"/>
              </w:rPr>
              <w:t>B</w:t>
            </w:r>
            <w:r>
              <w:rPr>
                <w:w w:val="105"/>
                <w:sz w:val="15"/>
                <w:vertAlign w:val="baseline"/>
              </w:rPr>
              <w:t> = Jumlah sertifikasi/akreditasi dalam lingkup perguruan tinggi (selain oleh BAN-PT) atau fakultas yang diberikan oleh lembaga</w:t>
            </w:r>
          </w:p>
          <w:p>
            <w:pPr>
              <w:pStyle w:val="TableParagraph"/>
              <w:spacing w:before="43"/>
              <w:rPr>
                <w:sz w:val="15"/>
              </w:rPr>
            </w:pPr>
            <w:r>
              <w:rPr>
                <w:w w:val="105"/>
                <w:sz w:val="15"/>
              </w:rPr>
              <w:t>nasional bereputasi.</w:t>
            </w:r>
          </w:p>
          <w:p>
            <w:pPr>
              <w:pStyle w:val="TableParagraph"/>
              <w:spacing w:line="300" w:lineRule="auto" w:before="22"/>
              <w:rPr>
                <w:sz w:val="15"/>
              </w:rPr>
            </w:pPr>
            <w:r>
              <w:rPr>
                <w:w w:val="105"/>
                <w:sz w:val="15"/>
              </w:rPr>
              <w:t>N</w:t>
            </w:r>
            <w:r>
              <w:rPr>
                <w:w w:val="105"/>
                <w:sz w:val="15"/>
                <w:vertAlign w:val="subscript"/>
              </w:rPr>
              <w:t>C</w:t>
            </w:r>
            <w:r>
              <w:rPr>
                <w:spacing w:val="-11"/>
                <w:w w:val="105"/>
                <w:sz w:val="15"/>
                <w:vertAlign w:val="baseline"/>
              </w:rPr>
              <w:t> </w:t>
            </w:r>
            <w:r>
              <w:rPr>
                <w:w w:val="105"/>
                <w:sz w:val="15"/>
                <w:vertAlign w:val="baseline"/>
              </w:rPr>
              <w:t>=</w:t>
            </w:r>
            <w:r>
              <w:rPr>
                <w:spacing w:val="-11"/>
                <w:w w:val="105"/>
                <w:sz w:val="15"/>
                <w:vertAlign w:val="baseline"/>
              </w:rPr>
              <w:t> </w:t>
            </w:r>
            <w:r>
              <w:rPr>
                <w:w w:val="105"/>
                <w:sz w:val="15"/>
                <w:vertAlign w:val="baseline"/>
              </w:rPr>
              <w:t>Jumlah</w:t>
            </w:r>
            <w:r>
              <w:rPr>
                <w:spacing w:val="-11"/>
                <w:w w:val="105"/>
                <w:sz w:val="15"/>
                <w:vertAlign w:val="baseline"/>
              </w:rPr>
              <w:t> </w:t>
            </w:r>
            <w:r>
              <w:rPr>
                <w:w w:val="105"/>
                <w:sz w:val="15"/>
                <w:vertAlign w:val="baseline"/>
              </w:rPr>
              <w:t>sertifikasi/akreditasi</w:t>
            </w:r>
            <w:r>
              <w:rPr>
                <w:spacing w:val="-11"/>
                <w:w w:val="105"/>
                <w:sz w:val="15"/>
                <w:vertAlign w:val="baseline"/>
              </w:rPr>
              <w:t> </w:t>
            </w:r>
            <w:r>
              <w:rPr>
                <w:w w:val="105"/>
                <w:sz w:val="15"/>
                <w:vertAlign w:val="baseline"/>
              </w:rPr>
              <w:t>dalam</w:t>
            </w:r>
            <w:r>
              <w:rPr>
                <w:spacing w:val="-10"/>
                <w:w w:val="105"/>
                <w:sz w:val="15"/>
                <w:vertAlign w:val="baseline"/>
              </w:rPr>
              <w:t> </w:t>
            </w:r>
            <w:r>
              <w:rPr>
                <w:w w:val="105"/>
                <w:sz w:val="15"/>
                <w:vertAlign w:val="baseline"/>
              </w:rPr>
              <w:t>lingkup</w:t>
            </w:r>
            <w:r>
              <w:rPr>
                <w:spacing w:val="-10"/>
                <w:w w:val="105"/>
                <w:sz w:val="15"/>
                <w:vertAlign w:val="baseline"/>
              </w:rPr>
              <w:t> </w:t>
            </w:r>
            <w:r>
              <w:rPr>
                <w:w w:val="105"/>
                <w:sz w:val="15"/>
                <w:vertAlign w:val="baseline"/>
              </w:rPr>
              <w:t>unit</w:t>
            </w:r>
            <w:r>
              <w:rPr>
                <w:spacing w:val="-11"/>
                <w:w w:val="105"/>
                <w:sz w:val="15"/>
                <w:vertAlign w:val="baseline"/>
              </w:rPr>
              <w:t> </w:t>
            </w:r>
            <w:r>
              <w:rPr>
                <w:w w:val="105"/>
                <w:sz w:val="15"/>
                <w:vertAlign w:val="baseline"/>
              </w:rPr>
              <w:t>(laboratorium,</w:t>
            </w:r>
            <w:r>
              <w:rPr>
                <w:spacing w:val="-11"/>
                <w:w w:val="105"/>
                <w:sz w:val="15"/>
                <w:vertAlign w:val="baseline"/>
              </w:rPr>
              <w:t> </w:t>
            </w:r>
            <w:r>
              <w:rPr>
                <w:w w:val="105"/>
                <w:sz w:val="15"/>
                <w:vertAlign w:val="baseline"/>
              </w:rPr>
              <w:t>dll.)</w:t>
            </w:r>
            <w:r>
              <w:rPr>
                <w:spacing w:val="-10"/>
                <w:w w:val="105"/>
                <w:sz w:val="15"/>
                <w:vertAlign w:val="baseline"/>
              </w:rPr>
              <w:t> </w:t>
            </w:r>
            <w:r>
              <w:rPr>
                <w:w w:val="105"/>
                <w:sz w:val="15"/>
                <w:vertAlign w:val="baseline"/>
              </w:rPr>
              <w:t>yang</w:t>
            </w:r>
            <w:r>
              <w:rPr>
                <w:spacing w:val="-11"/>
                <w:w w:val="105"/>
                <w:sz w:val="15"/>
                <w:vertAlign w:val="baseline"/>
              </w:rPr>
              <w:t> </w:t>
            </w:r>
            <w:r>
              <w:rPr>
                <w:w w:val="105"/>
                <w:sz w:val="15"/>
                <w:vertAlign w:val="baseline"/>
              </w:rPr>
              <w:t>diberikan</w:t>
            </w:r>
            <w:r>
              <w:rPr>
                <w:spacing w:val="-10"/>
                <w:w w:val="105"/>
                <w:sz w:val="15"/>
                <w:vertAlign w:val="baseline"/>
              </w:rPr>
              <w:t> </w:t>
            </w:r>
            <w:r>
              <w:rPr>
                <w:w w:val="105"/>
                <w:sz w:val="15"/>
                <w:vertAlign w:val="baseline"/>
              </w:rPr>
              <w:t>oleh</w:t>
            </w:r>
            <w:r>
              <w:rPr>
                <w:spacing w:val="-11"/>
                <w:w w:val="105"/>
                <w:sz w:val="15"/>
                <w:vertAlign w:val="baseline"/>
              </w:rPr>
              <w:t> </w:t>
            </w:r>
            <w:r>
              <w:rPr>
                <w:w w:val="105"/>
                <w:sz w:val="15"/>
                <w:vertAlign w:val="baseline"/>
              </w:rPr>
              <w:t>lembaga</w:t>
            </w:r>
            <w:r>
              <w:rPr>
                <w:spacing w:val="-11"/>
                <w:w w:val="105"/>
                <w:sz w:val="15"/>
                <w:vertAlign w:val="baseline"/>
              </w:rPr>
              <w:t> </w:t>
            </w:r>
            <w:r>
              <w:rPr>
                <w:w w:val="105"/>
                <w:sz w:val="15"/>
                <w:vertAlign w:val="baseline"/>
              </w:rPr>
              <w:t>internasional/nasional bereputasi.</w:t>
            </w:r>
          </w:p>
        </w:tc>
      </w:tr>
    </w:tbl>
    <w:p>
      <w:pPr>
        <w:spacing w:after="0" w:line="300"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536" w:hRule="atLeast"/>
        </w:trPr>
        <w:tc>
          <w:tcPr>
            <w:tcW w:w="554" w:type="dxa"/>
            <w:vMerge w:val="restart"/>
          </w:tcPr>
          <w:p>
            <w:pPr>
              <w:pStyle w:val="TableParagraph"/>
              <w:spacing w:before="0"/>
              <w:ind w:left="0"/>
              <w:rPr>
                <w:rFonts w:ascii="Times New Roman"/>
                <w:sz w:val="14"/>
              </w:rPr>
            </w:pPr>
          </w:p>
        </w:tc>
        <w:tc>
          <w:tcPr>
            <w:tcW w:w="1829" w:type="dxa"/>
            <w:vMerge w:val="restart"/>
          </w:tcPr>
          <w:p>
            <w:pPr>
              <w:pStyle w:val="TableParagraph"/>
              <w:spacing w:before="0"/>
              <w:ind w:left="0"/>
              <w:rPr>
                <w:rFonts w:ascii="Times New Roman"/>
                <w:sz w:val="14"/>
              </w:rPr>
            </w:pPr>
          </w:p>
        </w:tc>
        <w:tc>
          <w:tcPr>
            <w:tcW w:w="1829" w:type="dxa"/>
            <w:vMerge w:val="restart"/>
          </w:tcPr>
          <w:p>
            <w:pPr>
              <w:pStyle w:val="TableParagraph"/>
              <w:spacing w:line="271" w:lineRule="auto"/>
              <w:rPr>
                <w:sz w:val="15"/>
              </w:rPr>
            </w:pPr>
            <w:r>
              <w:rPr>
                <w:w w:val="105"/>
                <w:sz w:val="15"/>
              </w:rPr>
              <w:t>B. Perolehan akreditasi program studi oleh lembaga akreditasi internasional bereputasi.</w:t>
            </w:r>
          </w:p>
          <w:p>
            <w:pPr>
              <w:pStyle w:val="TableParagraph"/>
              <w:spacing w:before="9"/>
              <w:ind w:left="0"/>
              <w:rPr>
                <w:rFonts w:ascii="Times New Roman"/>
                <w:sz w:val="16"/>
              </w:rPr>
            </w:pPr>
          </w:p>
          <w:p>
            <w:pPr>
              <w:pStyle w:val="TableParagraph"/>
              <w:spacing w:line="271" w:lineRule="auto" w:before="0"/>
              <w:ind w:right="41"/>
              <w:rPr>
                <w:sz w:val="15"/>
              </w:rPr>
            </w:pPr>
            <w:r>
              <w:rPr>
                <w:w w:val="105"/>
                <w:sz w:val="15"/>
              </w:rPr>
              <w:t>Skor = (Skor_A + Skor_B) / 2</w:t>
            </w:r>
          </w:p>
        </w:tc>
        <w:tc>
          <w:tcPr>
            <w:tcW w:w="1830" w:type="dxa"/>
          </w:tcPr>
          <w:p>
            <w:pPr>
              <w:pStyle w:val="TableParagraph"/>
              <w:spacing w:line="295" w:lineRule="auto" w:before="70"/>
              <w:ind w:left="271" w:right="121" w:firstLine="141"/>
              <w:rPr>
                <w:sz w:val="15"/>
              </w:rPr>
            </w:pPr>
            <w:r>
              <w:rPr>
                <w:w w:val="105"/>
                <w:sz w:val="15"/>
              </w:rPr>
              <w:t>Jika P</w:t>
            </w:r>
            <w:r>
              <w:rPr>
                <w:w w:val="105"/>
                <w:sz w:val="15"/>
                <w:vertAlign w:val="subscript"/>
              </w:rPr>
              <w:t>AI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5% , maka Skor_B = 4 .</w:t>
            </w:r>
          </w:p>
        </w:tc>
        <w:tc>
          <w:tcPr>
            <w:tcW w:w="3660" w:type="dxa"/>
            <w:gridSpan w:val="2"/>
          </w:tcPr>
          <w:p>
            <w:pPr>
              <w:pStyle w:val="TableParagraph"/>
              <w:spacing w:before="49"/>
              <w:ind w:left="24" w:right="2"/>
              <w:jc w:val="center"/>
              <w:rPr>
                <w:sz w:val="15"/>
              </w:rPr>
            </w:pPr>
            <w:r>
              <w:rPr>
                <w:w w:val="105"/>
                <w:sz w:val="15"/>
              </w:rPr>
              <w:t>Jika P</w:t>
            </w:r>
            <w:r>
              <w:rPr>
                <w:w w:val="105"/>
                <w:sz w:val="15"/>
                <w:vertAlign w:val="subscript"/>
              </w:rPr>
              <w:t>AI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5% ,</w:t>
            </w:r>
          </w:p>
          <w:p>
            <w:pPr>
              <w:pStyle w:val="TableParagraph"/>
              <w:spacing w:before="42"/>
              <w:ind w:left="21" w:right="2"/>
              <w:jc w:val="center"/>
              <w:rPr>
                <w:sz w:val="15"/>
              </w:rPr>
            </w:pPr>
            <w:r>
              <w:rPr>
                <w:w w:val="105"/>
                <w:sz w:val="15"/>
              </w:rPr>
              <w:t>maka Skor_B = 2 + (40 x P</w:t>
            </w:r>
            <w:r>
              <w:rPr>
                <w:w w:val="105"/>
                <w:sz w:val="15"/>
                <w:vertAlign w:val="subscript"/>
              </w:rPr>
              <w:t>AI</w:t>
            </w:r>
            <w:r>
              <w:rPr>
                <w:w w:val="105"/>
                <w:sz w:val="15"/>
                <w:vertAlign w:val="baseline"/>
              </w:rPr>
              <w:t>) .</w:t>
            </w:r>
          </w:p>
        </w:tc>
        <w:tc>
          <w:tcPr>
            <w:tcW w:w="3662" w:type="dxa"/>
            <w:gridSpan w:val="2"/>
          </w:tcPr>
          <w:p>
            <w:pPr>
              <w:pStyle w:val="TableParagraph"/>
              <w:spacing w:before="11"/>
              <w:ind w:left="0"/>
              <w:rPr>
                <w:rFonts w:ascii="Times New Roman"/>
                <w:sz w:val="14"/>
              </w:rPr>
            </w:pPr>
          </w:p>
          <w:p>
            <w:pPr>
              <w:pStyle w:val="TableParagraph"/>
              <w:spacing w:before="0"/>
              <w:ind w:left="806"/>
              <w:rPr>
                <w:sz w:val="15"/>
              </w:rPr>
            </w:pPr>
            <w:r>
              <w:rPr>
                <w:w w:val="105"/>
                <w:sz w:val="15"/>
              </w:rPr>
              <w:t>Tidak ada Skor kurang dari 2.</w:t>
            </w:r>
          </w:p>
        </w:tc>
      </w:tr>
      <w:tr>
        <w:trPr>
          <w:trHeight w:val="111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5"/>
              </w:rPr>
            </w:pPr>
            <w:r>
              <w:rPr>
                <w:sz w:val="15"/>
              </w:rPr>
              <w:t>P</w:t>
            </w:r>
            <w:r>
              <w:rPr>
                <w:sz w:val="15"/>
                <w:vertAlign w:val="subscript"/>
              </w:rPr>
              <w:t>AI</w:t>
            </w:r>
            <w:r>
              <w:rPr>
                <w:sz w:val="15"/>
                <w:vertAlign w:val="baseline"/>
              </w:rPr>
              <w:t> = (N</w:t>
            </w:r>
            <w:r>
              <w:rPr>
                <w:sz w:val="15"/>
                <w:vertAlign w:val="subscript"/>
              </w:rPr>
              <w:t>AI</w:t>
            </w:r>
            <w:r>
              <w:rPr>
                <w:sz w:val="15"/>
                <w:vertAlign w:val="baseline"/>
              </w:rPr>
              <w:t> / N</w:t>
            </w:r>
            <w:r>
              <w:rPr>
                <w:sz w:val="15"/>
                <w:vertAlign w:val="subscript"/>
              </w:rPr>
              <w:t>PS</w:t>
            </w:r>
            <w:r>
              <w:rPr>
                <w:sz w:val="15"/>
                <w:vertAlign w:val="baseline"/>
              </w:rPr>
              <w:t>) x 100%</w:t>
            </w:r>
          </w:p>
          <w:p>
            <w:pPr>
              <w:pStyle w:val="TableParagraph"/>
              <w:spacing w:line="300" w:lineRule="auto" w:before="44"/>
              <w:ind w:right="1637"/>
              <w:rPr>
                <w:sz w:val="15"/>
              </w:rPr>
            </w:pPr>
            <w:r>
              <w:rPr>
                <w:w w:val="105"/>
                <w:sz w:val="15"/>
              </w:rPr>
              <w:t>N</w:t>
            </w:r>
            <w:r>
              <w:rPr>
                <w:w w:val="105"/>
                <w:sz w:val="15"/>
                <w:vertAlign w:val="subscript"/>
              </w:rPr>
              <w:t>AI</w:t>
            </w:r>
            <w:r>
              <w:rPr>
                <w:w w:val="105"/>
                <w:sz w:val="15"/>
                <w:vertAlign w:val="baseline"/>
              </w:rPr>
              <w:t> = Jumlah program studi pada program utama yang terakreditasi oleh lembaga internasional bereputasi. N</w:t>
            </w:r>
            <w:r>
              <w:rPr>
                <w:w w:val="105"/>
                <w:sz w:val="15"/>
                <w:vertAlign w:val="subscript"/>
              </w:rPr>
              <w:t>PSU</w:t>
            </w:r>
            <w:r>
              <w:rPr>
                <w:w w:val="105"/>
                <w:sz w:val="15"/>
                <w:vertAlign w:val="baseline"/>
              </w:rPr>
              <w:t> = Jumlah program studi pada program utama.</w:t>
            </w:r>
          </w:p>
        </w:tc>
      </w:tr>
      <w:tr>
        <w:trPr>
          <w:trHeight w:val="1802" w:hRule="atLeast"/>
        </w:trPr>
        <w:tc>
          <w:tcPr>
            <w:tcW w:w="554" w:type="dxa"/>
          </w:tcPr>
          <w:p>
            <w:pPr>
              <w:pStyle w:val="TableParagraph"/>
              <w:ind w:left="22"/>
              <w:jc w:val="center"/>
              <w:rPr>
                <w:sz w:val="15"/>
              </w:rPr>
            </w:pPr>
            <w:r>
              <w:rPr>
                <w:w w:val="103"/>
                <w:sz w:val="15"/>
              </w:rPr>
              <w:t>9</w:t>
            </w:r>
          </w:p>
        </w:tc>
        <w:tc>
          <w:tcPr>
            <w:tcW w:w="1829" w:type="dxa"/>
          </w:tcPr>
          <w:p>
            <w:pPr>
              <w:pStyle w:val="TableParagraph"/>
              <w:spacing w:line="271" w:lineRule="auto"/>
              <w:ind w:right="698"/>
              <w:jc w:val="both"/>
              <w:rPr>
                <w:sz w:val="15"/>
              </w:rPr>
            </w:pPr>
            <w:r>
              <w:rPr>
                <w:w w:val="105"/>
                <w:sz w:val="15"/>
              </w:rPr>
              <w:t>Tabel 1.a </w:t>
            </w:r>
            <w:r>
              <w:rPr>
                <w:spacing w:val="-5"/>
                <w:w w:val="105"/>
                <w:sz w:val="15"/>
              </w:rPr>
              <w:t>LKPT </w:t>
            </w:r>
            <w:r>
              <w:rPr>
                <w:w w:val="105"/>
                <w:sz w:val="15"/>
              </w:rPr>
              <w:t>Audit Eksternal Keuangan</w:t>
            </w:r>
          </w:p>
        </w:tc>
        <w:tc>
          <w:tcPr>
            <w:tcW w:w="1829" w:type="dxa"/>
          </w:tcPr>
          <w:p>
            <w:pPr>
              <w:pStyle w:val="TableParagraph"/>
              <w:spacing w:line="271" w:lineRule="auto"/>
              <w:rPr>
                <w:sz w:val="15"/>
              </w:rPr>
            </w:pPr>
            <w:r>
              <w:rPr>
                <w:w w:val="105"/>
                <w:sz w:val="15"/>
              </w:rPr>
              <w:t>Pelaksanaan dan hasil audit eksternal keuangan di perguruan tinggi.</w:t>
            </w:r>
          </w:p>
        </w:tc>
        <w:tc>
          <w:tcPr>
            <w:tcW w:w="1830" w:type="dxa"/>
          </w:tcPr>
          <w:p>
            <w:pPr>
              <w:pStyle w:val="TableParagraph"/>
              <w:spacing w:line="271" w:lineRule="auto"/>
              <w:ind w:right="10"/>
              <w:rPr>
                <w:sz w:val="15"/>
              </w:rPr>
            </w:pPr>
            <w:r>
              <w:rPr>
                <w:w w:val="105"/>
                <w:sz w:val="15"/>
              </w:rPr>
              <w:t>Audit eksternal dilakukan oleh Kantor Akuntan Publik dengan Opini Wajar Tanpa Pengecualian (</w:t>
            </w:r>
            <w:r>
              <w:rPr>
                <w:i/>
                <w:w w:val="105"/>
                <w:sz w:val="15"/>
              </w:rPr>
              <w:t>Unqualified Opinion </w:t>
            </w:r>
            <w:r>
              <w:rPr>
                <w:w w:val="105"/>
                <w:sz w:val="15"/>
              </w:rPr>
              <w:t>).</w:t>
            </w:r>
          </w:p>
        </w:tc>
        <w:tc>
          <w:tcPr>
            <w:tcW w:w="1830" w:type="dxa"/>
          </w:tcPr>
          <w:p>
            <w:pPr>
              <w:pStyle w:val="TableParagraph"/>
              <w:spacing w:line="271" w:lineRule="auto"/>
              <w:ind w:right="10"/>
              <w:rPr>
                <w:sz w:val="15"/>
              </w:rPr>
            </w:pPr>
            <w:r>
              <w:rPr>
                <w:w w:val="105"/>
                <w:sz w:val="15"/>
              </w:rPr>
              <w:t>Audit eksternal dilakukan oleh Kantor Akuntan Publik dengan Opini Wajar Tanpa Pengecualian dengan Paragraf Penjelasan (</w:t>
            </w:r>
            <w:r>
              <w:rPr>
                <w:i/>
                <w:w w:val="105"/>
                <w:sz w:val="15"/>
              </w:rPr>
              <w:t>Modified Unqualified </w:t>
            </w:r>
            <w:r>
              <w:rPr>
                <w:i/>
                <w:w w:val="105"/>
                <w:sz w:val="15"/>
              </w:rPr>
              <w:t>Opinion </w:t>
            </w:r>
            <w:r>
              <w:rPr>
                <w:w w:val="105"/>
                <w:sz w:val="15"/>
              </w:rPr>
              <w:t>).</w:t>
            </w:r>
          </w:p>
        </w:tc>
        <w:tc>
          <w:tcPr>
            <w:tcW w:w="1830" w:type="dxa"/>
          </w:tcPr>
          <w:p>
            <w:pPr>
              <w:pStyle w:val="TableParagraph"/>
              <w:spacing w:line="271" w:lineRule="auto"/>
              <w:ind w:left="27" w:right="11"/>
              <w:rPr>
                <w:sz w:val="15"/>
              </w:rPr>
            </w:pPr>
            <w:r>
              <w:rPr>
                <w:w w:val="105"/>
                <w:sz w:val="15"/>
              </w:rPr>
              <w:t>Audit eksternal dilakukan oleh Kantor Akuntan Publik dengan Opini Wajar Dengan Pengecualian (</w:t>
            </w:r>
            <w:r>
              <w:rPr>
                <w:i/>
                <w:w w:val="105"/>
                <w:sz w:val="15"/>
              </w:rPr>
              <w:t>Qualified </w:t>
            </w:r>
            <w:r>
              <w:rPr>
                <w:i/>
                <w:w w:val="105"/>
                <w:sz w:val="15"/>
              </w:rPr>
              <w:t>Opinion </w:t>
            </w:r>
            <w:r>
              <w:rPr>
                <w:w w:val="105"/>
                <w:sz w:val="15"/>
              </w:rPr>
              <w:t>).</w:t>
            </w:r>
          </w:p>
        </w:tc>
        <w:tc>
          <w:tcPr>
            <w:tcW w:w="1831" w:type="dxa"/>
          </w:tcPr>
          <w:p>
            <w:pPr>
              <w:pStyle w:val="TableParagraph"/>
              <w:spacing w:line="271" w:lineRule="auto"/>
              <w:ind w:left="26" w:right="13"/>
              <w:rPr>
                <w:sz w:val="15"/>
              </w:rPr>
            </w:pPr>
            <w:r>
              <w:rPr>
                <w:w w:val="105"/>
                <w:sz w:val="15"/>
              </w:rPr>
              <w:t>Audit eksternal dilakukan oleh Kantor Akuntan Publik dengan Opini Tidak Wajar (</w:t>
            </w:r>
            <w:r>
              <w:rPr>
                <w:i/>
                <w:w w:val="105"/>
                <w:sz w:val="15"/>
              </w:rPr>
              <w:t>Adverse </w:t>
            </w:r>
            <w:r>
              <w:rPr>
                <w:i/>
                <w:w w:val="105"/>
                <w:sz w:val="15"/>
              </w:rPr>
              <w:t>Opinion </w:t>
            </w:r>
            <w:r>
              <w:rPr>
                <w:w w:val="105"/>
                <w:sz w:val="15"/>
              </w:rPr>
              <w:t>).</w:t>
            </w:r>
          </w:p>
        </w:tc>
        <w:tc>
          <w:tcPr>
            <w:tcW w:w="1831" w:type="dxa"/>
          </w:tcPr>
          <w:p>
            <w:pPr>
              <w:pStyle w:val="TableParagraph"/>
              <w:spacing w:line="271" w:lineRule="auto"/>
              <w:ind w:left="24" w:right="7"/>
              <w:rPr>
                <w:sz w:val="15"/>
              </w:rPr>
            </w:pPr>
            <w:r>
              <w:rPr>
                <w:w w:val="105"/>
                <w:sz w:val="15"/>
              </w:rPr>
              <w:t>Tidak ada audit eksternal oleh Kantor Akuntan Publik atau Audit eksternal dilakukan oleh kantor Akuntan Publik dengan Tanpa Opini (</w:t>
            </w:r>
            <w:r>
              <w:rPr>
                <w:i/>
                <w:w w:val="105"/>
                <w:sz w:val="15"/>
              </w:rPr>
              <w:t>Disclaimer of Opinion </w:t>
            </w:r>
            <w:r>
              <w:rPr>
                <w:w w:val="105"/>
                <w:sz w:val="15"/>
              </w:rPr>
              <w:t>).</w:t>
            </w:r>
          </w:p>
        </w:tc>
      </w:tr>
      <w:tr>
        <w:trPr>
          <w:trHeight w:val="537" w:hRule="atLeast"/>
        </w:trPr>
        <w:tc>
          <w:tcPr>
            <w:tcW w:w="554" w:type="dxa"/>
            <w:vMerge w:val="restart"/>
          </w:tcPr>
          <w:p>
            <w:pPr>
              <w:pStyle w:val="TableParagraph"/>
              <w:ind w:left="191"/>
              <w:rPr>
                <w:sz w:val="15"/>
              </w:rPr>
            </w:pPr>
            <w:r>
              <w:rPr>
                <w:w w:val="105"/>
                <w:sz w:val="15"/>
              </w:rPr>
              <w:t>10</w:t>
            </w:r>
          </w:p>
        </w:tc>
        <w:tc>
          <w:tcPr>
            <w:tcW w:w="1829" w:type="dxa"/>
            <w:vMerge w:val="restart"/>
          </w:tcPr>
          <w:p>
            <w:pPr>
              <w:pStyle w:val="TableParagraph"/>
              <w:spacing w:line="271" w:lineRule="auto"/>
              <w:ind w:right="18"/>
              <w:rPr>
                <w:sz w:val="15"/>
              </w:rPr>
            </w:pPr>
            <w:r>
              <w:rPr>
                <w:w w:val="105"/>
                <w:sz w:val="15"/>
              </w:rPr>
              <w:t>Tabel 1.b LKPT Akreditasi Program Studi</w:t>
            </w:r>
          </w:p>
        </w:tc>
        <w:tc>
          <w:tcPr>
            <w:tcW w:w="1829" w:type="dxa"/>
            <w:vMerge w:val="restart"/>
          </w:tcPr>
          <w:p>
            <w:pPr>
              <w:pStyle w:val="TableParagraph"/>
              <w:spacing w:line="271" w:lineRule="auto"/>
              <w:rPr>
                <w:sz w:val="15"/>
              </w:rPr>
            </w:pPr>
            <w:r>
              <w:rPr>
                <w:w w:val="105"/>
                <w:sz w:val="15"/>
              </w:rPr>
              <w:t>Perolehan status terakreditasi program studi oleh BAN-PT atau Lembaga Akreditasi Mandiri (LAM).</w:t>
            </w:r>
          </w:p>
        </w:tc>
        <w:tc>
          <w:tcPr>
            <w:tcW w:w="1830" w:type="dxa"/>
          </w:tcPr>
          <w:p>
            <w:pPr>
              <w:pStyle w:val="TableParagraph"/>
              <w:spacing w:line="295" w:lineRule="auto" w:before="70"/>
              <w:ind w:left="367" w:right="305" w:hanging="20"/>
              <w:rPr>
                <w:sz w:val="15"/>
              </w:rPr>
            </w:pPr>
            <w:r>
              <w:rPr>
                <w:w w:val="105"/>
                <w:sz w:val="15"/>
              </w:rPr>
              <w:t>Jika N</w:t>
            </w:r>
            <w:r>
              <w:rPr>
                <w:w w:val="105"/>
                <w:sz w:val="15"/>
                <w:vertAlign w:val="subscript"/>
              </w:rPr>
              <w:t>SA</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3,50 , maka Skor = 4 .</w:t>
            </w:r>
          </w:p>
        </w:tc>
        <w:tc>
          <w:tcPr>
            <w:tcW w:w="7322" w:type="dxa"/>
            <w:gridSpan w:val="4"/>
          </w:tcPr>
          <w:p>
            <w:pPr>
              <w:pStyle w:val="TableParagraph"/>
              <w:spacing w:line="295" w:lineRule="auto" w:before="61"/>
              <w:ind w:left="2795" w:right="2724" w:firstLine="295"/>
              <w:rPr>
                <w:sz w:val="15"/>
              </w:rPr>
            </w:pPr>
            <w:r>
              <w:rPr>
                <w:w w:val="105"/>
                <w:sz w:val="15"/>
              </w:rPr>
              <w:t>Jika N</w:t>
            </w:r>
            <w:r>
              <w:rPr>
                <w:w w:val="105"/>
                <w:sz w:val="15"/>
                <w:vertAlign w:val="subscript"/>
              </w:rPr>
              <w:t>SA</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3,50 , maka Skor = NSA + 0,5 .</w:t>
            </w:r>
          </w:p>
        </w:tc>
      </w:tr>
      <w:tr>
        <w:trPr>
          <w:trHeight w:val="2435"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spacing w:line="300" w:lineRule="auto"/>
              <w:ind w:right="2264"/>
              <w:rPr>
                <w:sz w:val="15"/>
              </w:rPr>
            </w:pPr>
            <w:r>
              <w:rPr>
                <w:w w:val="105"/>
                <w:sz w:val="15"/>
              </w:rPr>
              <w:t>N</w:t>
            </w:r>
            <w:r>
              <w:rPr>
                <w:w w:val="105"/>
                <w:sz w:val="15"/>
                <w:vertAlign w:val="subscript"/>
              </w:rPr>
              <w:t>SA</w:t>
            </w:r>
            <w:r>
              <w:rPr>
                <w:w w:val="105"/>
                <w:sz w:val="15"/>
                <w:vertAlign w:val="baseline"/>
              </w:rPr>
              <w:t> = (4 x N</w:t>
            </w:r>
            <w:r>
              <w:rPr>
                <w:w w:val="105"/>
                <w:sz w:val="15"/>
                <w:vertAlign w:val="subscript"/>
              </w:rPr>
              <w:t>Unggul</w:t>
            </w:r>
            <w:r>
              <w:rPr>
                <w:w w:val="105"/>
                <w:sz w:val="15"/>
                <w:vertAlign w:val="baseline"/>
              </w:rPr>
              <w:t> + 3,5 x N</w:t>
            </w:r>
            <w:r>
              <w:rPr>
                <w:w w:val="105"/>
                <w:sz w:val="15"/>
                <w:vertAlign w:val="subscript"/>
              </w:rPr>
              <w:t>A</w:t>
            </w:r>
            <w:r>
              <w:rPr>
                <w:w w:val="105"/>
                <w:sz w:val="15"/>
                <w:vertAlign w:val="baseline"/>
              </w:rPr>
              <w:t> + 3 x N</w:t>
            </w:r>
            <w:r>
              <w:rPr>
                <w:w w:val="105"/>
                <w:sz w:val="15"/>
                <w:vertAlign w:val="subscript"/>
              </w:rPr>
              <w:t>Baik_Sekali</w:t>
            </w:r>
            <w:r>
              <w:rPr>
                <w:w w:val="105"/>
                <w:sz w:val="15"/>
                <w:vertAlign w:val="baseline"/>
              </w:rPr>
              <w:t> + 2,5 x N</w:t>
            </w:r>
            <w:r>
              <w:rPr>
                <w:w w:val="105"/>
                <w:sz w:val="15"/>
                <w:vertAlign w:val="subscript"/>
              </w:rPr>
              <w:t>B</w:t>
            </w:r>
            <w:r>
              <w:rPr>
                <w:w w:val="105"/>
                <w:sz w:val="15"/>
                <w:vertAlign w:val="baseline"/>
              </w:rPr>
              <w:t> + 2 x N</w:t>
            </w:r>
            <w:r>
              <w:rPr>
                <w:w w:val="105"/>
                <w:sz w:val="15"/>
                <w:vertAlign w:val="subscript"/>
              </w:rPr>
              <w:t>Baik</w:t>
            </w:r>
            <w:r>
              <w:rPr>
                <w:w w:val="105"/>
                <w:sz w:val="15"/>
                <w:vertAlign w:val="baseline"/>
              </w:rPr>
              <w:t> + 1,5 x N</w:t>
            </w:r>
            <w:r>
              <w:rPr>
                <w:w w:val="105"/>
                <w:sz w:val="15"/>
                <w:vertAlign w:val="subscript"/>
              </w:rPr>
              <w:t>C</w:t>
            </w:r>
            <w:r>
              <w:rPr>
                <w:w w:val="105"/>
                <w:sz w:val="15"/>
                <w:vertAlign w:val="baseline"/>
              </w:rPr>
              <w:t> + 1,5 x N</w:t>
            </w:r>
            <w:r>
              <w:rPr>
                <w:w w:val="105"/>
                <w:sz w:val="15"/>
                <w:vertAlign w:val="subscript"/>
              </w:rPr>
              <w:t>M</w:t>
            </w:r>
            <w:r>
              <w:rPr>
                <w:w w:val="105"/>
                <w:sz w:val="15"/>
                <w:vertAlign w:val="baseline"/>
              </w:rPr>
              <w:t>) / N</w:t>
            </w:r>
            <w:r>
              <w:rPr>
                <w:w w:val="105"/>
                <w:sz w:val="15"/>
                <w:vertAlign w:val="subscript"/>
              </w:rPr>
              <w:t>PS</w:t>
            </w:r>
            <w:r>
              <w:rPr>
                <w:w w:val="105"/>
                <w:sz w:val="15"/>
                <w:vertAlign w:val="baseline"/>
              </w:rPr>
              <w:t> N</w:t>
            </w:r>
            <w:r>
              <w:rPr>
                <w:w w:val="105"/>
                <w:sz w:val="15"/>
                <w:vertAlign w:val="subscript"/>
              </w:rPr>
              <w:t>Unggul</w:t>
            </w:r>
            <w:r>
              <w:rPr>
                <w:w w:val="105"/>
                <w:sz w:val="15"/>
                <w:vertAlign w:val="baseline"/>
              </w:rPr>
              <w:t> = Jumlah program studi terakreditasi Unggul.</w:t>
            </w:r>
          </w:p>
          <w:p>
            <w:pPr>
              <w:pStyle w:val="TableParagraph"/>
              <w:spacing w:line="300" w:lineRule="auto"/>
              <w:ind w:right="4935"/>
              <w:rPr>
                <w:sz w:val="15"/>
              </w:rPr>
            </w:pPr>
            <w:r>
              <w:rPr>
                <w:w w:val="105"/>
                <w:sz w:val="15"/>
              </w:rPr>
              <w:t>N</w:t>
            </w:r>
            <w:r>
              <w:rPr>
                <w:w w:val="105"/>
                <w:sz w:val="15"/>
                <w:vertAlign w:val="subscript"/>
              </w:rPr>
              <w:t>Baik_Sekali</w:t>
            </w:r>
            <w:r>
              <w:rPr>
                <w:w w:val="105"/>
                <w:sz w:val="15"/>
                <w:vertAlign w:val="baseline"/>
              </w:rPr>
              <w:t> = Jumlah program studi terakreditasi Baik Sekali. N</w:t>
            </w:r>
            <w:r>
              <w:rPr>
                <w:w w:val="105"/>
                <w:sz w:val="15"/>
                <w:vertAlign w:val="subscript"/>
              </w:rPr>
              <w:t>Baik</w:t>
            </w:r>
            <w:r>
              <w:rPr>
                <w:w w:val="105"/>
                <w:sz w:val="15"/>
                <w:vertAlign w:val="baseline"/>
              </w:rPr>
              <w:t> = Jumlah program studi terakreditasi Baik.</w:t>
            </w:r>
          </w:p>
          <w:p>
            <w:pPr>
              <w:pStyle w:val="TableParagraph"/>
              <w:spacing w:line="300" w:lineRule="auto"/>
              <w:ind w:right="6142"/>
              <w:jc w:val="both"/>
              <w:rPr>
                <w:sz w:val="15"/>
              </w:rPr>
            </w:pPr>
            <w:r>
              <w:rPr>
                <w:w w:val="105"/>
                <w:sz w:val="15"/>
              </w:rPr>
              <w:t>N</w:t>
            </w:r>
            <w:r>
              <w:rPr>
                <w:w w:val="105"/>
                <w:sz w:val="15"/>
                <w:vertAlign w:val="subscript"/>
              </w:rPr>
              <w:t>A</w:t>
            </w:r>
            <w:r>
              <w:rPr>
                <w:spacing w:val="-7"/>
                <w:w w:val="105"/>
                <w:sz w:val="15"/>
                <w:vertAlign w:val="baseline"/>
              </w:rPr>
              <w:t> </w:t>
            </w:r>
            <w:r>
              <w:rPr>
                <w:w w:val="105"/>
                <w:sz w:val="15"/>
                <w:vertAlign w:val="baseline"/>
              </w:rPr>
              <w:t>=</w:t>
            </w:r>
            <w:r>
              <w:rPr>
                <w:spacing w:val="-6"/>
                <w:w w:val="105"/>
                <w:sz w:val="15"/>
                <w:vertAlign w:val="baseline"/>
              </w:rPr>
              <w:t> </w:t>
            </w:r>
            <w:r>
              <w:rPr>
                <w:w w:val="105"/>
                <w:sz w:val="15"/>
                <w:vertAlign w:val="baseline"/>
              </w:rPr>
              <w:t>Jumlah</w:t>
            </w:r>
            <w:r>
              <w:rPr>
                <w:spacing w:val="-7"/>
                <w:w w:val="105"/>
                <w:sz w:val="15"/>
                <w:vertAlign w:val="baseline"/>
              </w:rPr>
              <w:t> </w:t>
            </w:r>
            <w:r>
              <w:rPr>
                <w:w w:val="105"/>
                <w:sz w:val="15"/>
                <w:vertAlign w:val="baseline"/>
              </w:rPr>
              <w:t>program</w:t>
            </w:r>
            <w:r>
              <w:rPr>
                <w:spacing w:val="-6"/>
                <w:w w:val="105"/>
                <w:sz w:val="15"/>
                <w:vertAlign w:val="baseline"/>
              </w:rPr>
              <w:t> </w:t>
            </w:r>
            <w:r>
              <w:rPr>
                <w:w w:val="105"/>
                <w:sz w:val="15"/>
                <w:vertAlign w:val="baseline"/>
              </w:rPr>
              <w:t>studi</w:t>
            </w:r>
            <w:r>
              <w:rPr>
                <w:spacing w:val="-7"/>
                <w:w w:val="105"/>
                <w:sz w:val="15"/>
                <w:vertAlign w:val="baseline"/>
              </w:rPr>
              <w:t> </w:t>
            </w:r>
            <w:r>
              <w:rPr>
                <w:w w:val="105"/>
                <w:sz w:val="15"/>
                <w:vertAlign w:val="baseline"/>
              </w:rPr>
              <w:t>terakreditasi</w:t>
            </w:r>
            <w:r>
              <w:rPr>
                <w:spacing w:val="-8"/>
                <w:w w:val="105"/>
                <w:sz w:val="15"/>
                <w:vertAlign w:val="baseline"/>
              </w:rPr>
              <w:t> </w:t>
            </w:r>
            <w:r>
              <w:rPr>
                <w:w w:val="105"/>
                <w:sz w:val="15"/>
                <w:vertAlign w:val="baseline"/>
              </w:rPr>
              <w:t>A. N</w:t>
            </w:r>
            <w:r>
              <w:rPr>
                <w:w w:val="105"/>
                <w:sz w:val="15"/>
                <w:vertAlign w:val="subscript"/>
              </w:rPr>
              <w:t>B</w:t>
            </w:r>
            <w:r>
              <w:rPr>
                <w:spacing w:val="-7"/>
                <w:w w:val="105"/>
                <w:sz w:val="15"/>
                <w:vertAlign w:val="baseline"/>
              </w:rPr>
              <w:t> </w:t>
            </w:r>
            <w:r>
              <w:rPr>
                <w:w w:val="105"/>
                <w:sz w:val="15"/>
                <w:vertAlign w:val="baseline"/>
              </w:rPr>
              <w:t>=</w:t>
            </w:r>
            <w:r>
              <w:rPr>
                <w:spacing w:val="-6"/>
                <w:w w:val="105"/>
                <w:sz w:val="15"/>
                <w:vertAlign w:val="baseline"/>
              </w:rPr>
              <w:t> </w:t>
            </w:r>
            <w:r>
              <w:rPr>
                <w:w w:val="105"/>
                <w:sz w:val="15"/>
                <w:vertAlign w:val="baseline"/>
              </w:rPr>
              <w:t>Jumlah</w:t>
            </w:r>
            <w:r>
              <w:rPr>
                <w:spacing w:val="-7"/>
                <w:w w:val="105"/>
                <w:sz w:val="15"/>
                <w:vertAlign w:val="baseline"/>
              </w:rPr>
              <w:t> </w:t>
            </w:r>
            <w:r>
              <w:rPr>
                <w:w w:val="105"/>
                <w:sz w:val="15"/>
                <w:vertAlign w:val="baseline"/>
              </w:rPr>
              <w:t>program</w:t>
            </w:r>
            <w:r>
              <w:rPr>
                <w:spacing w:val="-6"/>
                <w:w w:val="105"/>
                <w:sz w:val="15"/>
                <w:vertAlign w:val="baseline"/>
              </w:rPr>
              <w:t> </w:t>
            </w:r>
            <w:r>
              <w:rPr>
                <w:w w:val="105"/>
                <w:sz w:val="15"/>
                <w:vertAlign w:val="baseline"/>
              </w:rPr>
              <w:t>studi</w:t>
            </w:r>
            <w:r>
              <w:rPr>
                <w:spacing w:val="-7"/>
                <w:w w:val="105"/>
                <w:sz w:val="15"/>
                <w:vertAlign w:val="baseline"/>
              </w:rPr>
              <w:t> </w:t>
            </w:r>
            <w:r>
              <w:rPr>
                <w:w w:val="105"/>
                <w:sz w:val="15"/>
                <w:vertAlign w:val="baseline"/>
              </w:rPr>
              <w:t>terakreditasi</w:t>
            </w:r>
            <w:r>
              <w:rPr>
                <w:spacing w:val="-8"/>
                <w:w w:val="105"/>
                <w:sz w:val="15"/>
                <w:vertAlign w:val="baseline"/>
              </w:rPr>
              <w:t> </w:t>
            </w:r>
            <w:r>
              <w:rPr>
                <w:w w:val="105"/>
                <w:sz w:val="15"/>
                <w:vertAlign w:val="baseline"/>
              </w:rPr>
              <w:t>B. N</w:t>
            </w:r>
            <w:r>
              <w:rPr>
                <w:w w:val="105"/>
                <w:sz w:val="15"/>
                <w:vertAlign w:val="subscript"/>
              </w:rPr>
              <w:t>C</w:t>
            </w:r>
            <w:r>
              <w:rPr>
                <w:spacing w:val="-8"/>
                <w:w w:val="105"/>
                <w:sz w:val="15"/>
                <w:vertAlign w:val="baseline"/>
              </w:rPr>
              <w:t> </w:t>
            </w:r>
            <w:r>
              <w:rPr>
                <w:w w:val="105"/>
                <w:sz w:val="15"/>
                <w:vertAlign w:val="baseline"/>
              </w:rPr>
              <w:t>=</w:t>
            </w:r>
            <w:r>
              <w:rPr>
                <w:spacing w:val="-7"/>
                <w:w w:val="105"/>
                <w:sz w:val="15"/>
                <w:vertAlign w:val="baseline"/>
              </w:rPr>
              <w:t> </w:t>
            </w:r>
            <w:r>
              <w:rPr>
                <w:w w:val="105"/>
                <w:sz w:val="15"/>
                <w:vertAlign w:val="baseline"/>
              </w:rPr>
              <w:t>Jumlah</w:t>
            </w:r>
            <w:r>
              <w:rPr>
                <w:spacing w:val="-7"/>
                <w:w w:val="105"/>
                <w:sz w:val="15"/>
                <w:vertAlign w:val="baseline"/>
              </w:rPr>
              <w:t> </w:t>
            </w:r>
            <w:r>
              <w:rPr>
                <w:w w:val="105"/>
                <w:sz w:val="15"/>
                <w:vertAlign w:val="baseline"/>
              </w:rPr>
              <w:t>program</w:t>
            </w:r>
            <w:r>
              <w:rPr>
                <w:spacing w:val="-5"/>
                <w:w w:val="105"/>
                <w:sz w:val="15"/>
                <w:vertAlign w:val="baseline"/>
              </w:rPr>
              <w:t> </w:t>
            </w:r>
            <w:r>
              <w:rPr>
                <w:w w:val="105"/>
                <w:sz w:val="15"/>
                <w:vertAlign w:val="baseline"/>
              </w:rPr>
              <w:t>studi</w:t>
            </w:r>
            <w:r>
              <w:rPr>
                <w:spacing w:val="-8"/>
                <w:w w:val="105"/>
                <w:sz w:val="15"/>
                <w:vertAlign w:val="baseline"/>
              </w:rPr>
              <w:t> </w:t>
            </w:r>
            <w:r>
              <w:rPr>
                <w:w w:val="105"/>
                <w:sz w:val="15"/>
                <w:vertAlign w:val="baseline"/>
              </w:rPr>
              <w:t>terakreditasi</w:t>
            </w:r>
            <w:r>
              <w:rPr>
                <w:spacing w:val="-8"/>
                <w:w w:val="105"/>
                <w:sz w:val="15"/>
                <w:vertAlign w:val="baseline"/>
              </w:rPr>
              <w:t> </w:t>
            </w:r>
            <w:r>
              <w:rPr>
                <w:w w:val="105"/>
                <w:sz w:val="15"/>
                <w:vertAlign w:val="baseline"/>
              </w:rPr>
              <w:t>C.</w:t>
            </w:r>
          </w:p>
          <w:p>
            <w:pPr>
              <w:pStyle w:val="TableParagraph"/>
              <w:spacing w:line="300" w:lineRule="auto"/>
              <w:ind w:right="3950"/>
              <w:rPr>
                <w:sz w:val="15"/>
              </w:rPr>
            </w:pPr>
            <w:r>
              <w:rPr>
                <w:w w:val="105"/>
                <w:sz w:val="15"/>
              </w:rPr>
              <w:t>N</w:t>
            </w:r>
            <w:r>
              <w:rPr>
                <w:w w:val="105"/>
                <w:sz w:val="15"/>
                <w:vertAlign w:val="subscript"/>
              </w:rPr>
              <w:t>M</w:t>
            </w:r>
            <w:r>
              <w:rPr>
                <w:w w:val="105"/>
                <w:sz w:val="15"/>
                <w:vertAlign w:val="baseline"/>
              </w:rPr>
              <w:t> = Jumlah program studi terakreditasi minimum (program studi baru). N</w:t>
            </w:r>
            <w:r>
              <w:rPr>
                <w:w w:val="105"/>
                <w:sz w:val="15"/>
                <w:vertAlign w:val="subscript"/>
              </w:rPr>
              <w:t>K</w:t>
            </w:r>
            <w:r>
              <w:rPr>
                <w:w w:val="105"/>
                <w:sz w:val="15"/>
                <w:vertAlign w:val="baseline"/>
              </w:rPr>
              <w:t> = Jumlah program studi tidak terakreditasi/ kadaluarsa.</w:t>
            </w:r>
          </w:p>
          <w:p>
            <w:pPr>
              <w:pStyle w:val="TableParagraph"/>
              <w:spacing w:before="2"/>
              <w:rPr>
                <w:sz w:val="15"/>
              </w:rPr>
            </w:pPr>
            <w:r>
              <w:rPr>
                <w:sz w:val="15"/>
              </w:rPr>
              <w:t>N</w:t>
            </w:r>
            <w:r>
              <w:rPr>
                <w:sz w:val="15"/>
                <w:vertAlign w:val="subscript"/>
              </w:rPr>
              <w:t>PS</w:t>
            </w:r>
            <w:r>
              <w:rPr>
                <w:sz w:val="15"/>
                <w:vertAlign w:val="baseline"/>
              </w:rPr>
              <w:t> = Jumlah seluruh program studi (N</w:t>
            </w:r>
            <w:r>
              <w:rPr>
                <w:sz w:val="15"/>
                <w:vertAlign w:val="subscript"/>
              </w:rPr>
              <w:t>Unggul</w:t>
            </w:r>
            <w:r>
              <w:rPr>
                <w:sz w:val="15"/>
                <w:vertAlign w:val="baseline"/>
              </w:rPr>
              <w:t> + N</w:t>
            </w:r>
            <w:r>
              <w:rPr>
                <w:sz w:val="15"/>
                <w:vertAlign w:val="subscript"/>
              </w:rPr>
              <w:t>A</w:t>
            </w:r>
            <w:r>
              <w:rPr>
                <w:sz w:val="15"/>
                <w:vertAlign w:val="baseline"/>
              </w:rPr>
              <w:t> + N</w:t>
            </w:r>
            <w:r>
              <w:rPr>
                <w:sz w:val="15"/>
                <w:vertAlign w:val="subscript"/>
              </w:rPr>
              <w:t>Baik_Sekali</w:t>
            </w:r>
            <w:r>
              <w:rPr>
                <w:sz w:val="15"/>
                <w:vertAlign w:val="baseline"/>
              </w:rPr>
              <w:t> + N</w:t>
            </w:r>
            <w:r>
              <w:rPr>
                <w:sz w:val="15"/>
                <w:vertAlign w:val="subscript"/>
              </w:rPr>
              <w:t>B</w:t>
            </w:r>
            <w:r>
              <w:rPr>
                <w:sz w:val="15"/>
                <w:vertAlign w:val="baseline"/>
              </w:rPr>
              <w:t> + N</w:t>
            </w:r>
            <w:r>
              <w:rPr>
                <w:sz w:val="15"/>
                <w:vertAlign w:val="subscript"/>
              </w:rPr>
              <w:t>Baik</w:t>
            </w:r>
            <w:r>
              <w:rPr>
                <w:sz w:val="15"/>
                <w:vertAlign w:val="baseline"/>
              </w:rPr>
              <w:t> + N</w:t>
            </w:r>
            <w:r>
              <w:rPr>
                <w:sz w:val="15"/>
                <w:vertAlign w:val="subscript"/>
              </w:rPr>
              <w:t>C</w:t>
            </w:r>
            <w:r>
              <w:rPr>
                <w:sz w:val="15"/>
                <w:vertAlign w:val="baseline"/>
              </w:rPr>
              <w:t>+ N</w:t>
            </w:r>
            <w:r>
              <w:rPr>
                <w:sz w:val="15"/>
                <w:vertAlign w:val="subscript"/>
              </w:rPr>
              <w:t>M</w:t>
            </w:r>
            <w:r>
              <w:rPr>
                <w:sz w:val="15"/>
                <w:vertAlign w:val="baseline"/>
              </w:rPr>
              <w:t>+ N</w:t>
            </w:r>
            <w:r>
              <w:rPr>
                <w:sz w:val="15"/>
                <w:vertAlign w:val="subscript"/>
              </w:rPr>
              <w:t>K</w:t>
            </w:r>
            <w:r>
              <w:rPr>
                <w:sz w:val="15"/>
                <w:vertAlign w:val="baseline"/>
              </w:rPr>
              <w:t>).</w:t>
            </w:r>
          </w:p>
        </w:tc>
      </w:tr>
    </w:tbl>
    <w:p>
      <w:pPr>
        <w:spacing w:after="0"/>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2985" w:hRule="atLeast"/>
        </w:trPr>
        <w:tc>
          <w:tcPr>
            <w:tcW w:w="554" w:type="dxa"/>
            <w:vMerge w:val="restart"/>
            <w:tcBorders>
              <w:bottom w:val="nil"/>
            </w:tcBorders>
          </w:tcPr>
          <w:p>
            <w:pPr>
              <w:pStyle w:val="TableParagraph"/>
              <w:ind w:left="191"/>
              <w:rPr>
                <w:sz w:val="15"/>
              </w:rPr>
            </w:pPr>
            <w:r>
              <w:rPr>
                <w:w w:val="105"/>
                <w:sz w:val="15"/>
              </w:rPr>
              <w:t>11</w:t>
            </w:r>
          </w:p>
        </w:tc>
        <w:tc>
          <w:tcPr>
            <w:tcW w:w="1829" w:type="dxa"/>
            <w:vMerge w:val="restart"/>
            <w:tcBorders>
              <w:bottom w:val="nil"/>
            </w:tcBorders>
          </w:tcPr>
          <w:p>
            <w:pPr>
              <w:pStyle w:val="TableParagraph"/>
              <w:rPr>
                <w:sz w:val="15"/>
              </w:rPr>
            </w:pPr>
            <w:r>
              <w:rPr>
                <w:w w:val="105"/>
                <w:sz w:val="15"/>
              </w:rPr>
              <w:t>C.2.4.d)</w:t>
            </w:r>
          </w:p>
          <w:p>
            <w:pPr>
              <w:pStyle w:val="TableParagraph"/>
              <w:spacing w:before="22"/>
              <w:rPr>
                <w:sz w:val="15"/>
              </w:rPr>
            </w:pPr>
            <w:r>
              <w:rPr>
                <w:w w:val="105"/>
                <w:sz w:val="15"/>
              </w:rPr>
              <w:t>Kerjasama</w:t>
            </w:r>
          </w:p>
        </w:tc>
        <w:tc>
          <w:tcPr>
            <w:tcW w:w="1829" w:type="dxa"/>
          </w:tcPr>
          <w:p>
            <w:pPr>
              <w:pStyle w:val="TableParagraph"/>
              <w:spacing w:line="271" w:lineRule="auto"/>
              <w:ind w:right="41"/>
              <w:rPr>
                <w:sz w:val="15"/>
              </w:rPr>
            </w:pPr>
            <w:r>
              <w:rPr>
                <w:w w:val="105"/>
                <w:sz w:val="15"/>
              </w:rPr>
              <w:t>A. Ketersediaan dokumen formal kebijakan dan prosedur pengembangan jejaring dan kemitraan (dalam dan luar negeri), dan monitoring dan evaluasi kepuasan mitra kerjasama.</w:t>
            </w:r>
          </w:p>
        </w:tc>
        <w:tc>
          <w:tcPr>
            <w:tcW w:w="1830" w:type="dxa"/>
          </w:tcPr>
          <w:p>
            <w:pPr>
              <w:pStyle w:val="TableParagraph"/>
              <w:spacing w:line="271" w:lineRule="auto"/>
              <w:ind w:right="31"/>
              <w:rPr>
                <w:sz w:val="15"/>
              </w:rPr>
            </w:pPr>
            <w:r>
              <w:rPr>
                <w:w w:val="105"/>
                <w:sz w:val="15"/>
              </w:rPr>
              <w:t>Perguruan tinggi</w:t>
            </w:r>
            <w:r>
              <w:rPr>
                <w:spacing w:val="-26"/>
                <w:w w:val="105"/>
                <w:sz w:val="15"/>
              </w:rPr>
              <w:t> </w:t>
            </w:r>
            <w:r>
              <w:rPr>
                <w:w w:val="105"/>
                <w:sz w:val="15"/>
              </w:rPr>
              <w:t>memiliki dokumen formal kebijakan dan prosedur, yang komprehensif,</w:t>
            </w:r>
            <w:r>
              <w:rPr>
                <w:spacing w:val="-22"/>
                <w:w w:val="105"/>
                <w:sz w:val="15"/>
              </w:rPr>
              <w:t> </w:t>
            </w:r>
            <w:r>
              <w:rPr>
                <w:w w:val="105"/>
                <w:sz w:val="15"/>
              </w:rPr>
              <w:t>rinci, terkini, dan mudah diakses oleh pemangku kepentingan, tentang pengembangan jejaring dan kemitraan (dalam dan luar negeri) termasuk bagaimana melakukan monitoring dan evaluasi kepuasan mitra</w:t>
            </w:r>
            <w:r>
              <w:rPr>
                <w:spacing w:val="-2"/>
                <w:w w:val="105"/>
                <w:sz w:val="15"/>
              </w:rPr>
              <w:t> </w:t>
            </w:r>
            <w:r>
              <w:rPr>
                <w:w w:val="105"/>
                <w:sz w:val="15"/>
              </w:rPr>
              <w:t>kerjasama.</w:t>
            </w:r>
          </w:p>
        </w:tc>
        <w:tc>
          <w:tcPr>
            <w:tcW w:w="1830" w:type="dxa"/>
          </w:tcPr>
          <w:p>
            <w:pPr>
              <w:pStyle w:val="TableParagraph"/>
              <w:spacing w:line="271" w:lineRule="auto"/>
              <w:ind w:right="-7"/>
              <w:rPr>
                <w:sz w:val="15"/>
              </w:rPr>
            </w:pPr>
            <w:r>
              <w:rPr>
                <w:w w:val="105"/>
                <w:sz w:val="15"/>
              </w:rPr>
              <w:t>Perguruan tinggi memiliki dokumen formal kebijakan dan prosedur, yang komprehensif dan mudah diakses oleh pemangku kepentingan, tentang pengembangan jejaring dan kemitraan (dalam dan luar negeri) termasuk bagaimana melakukan monitoring dan evaluasi kepuasan mitra kerjasama.</w:t>
            </w:r>
          </w:p>
        </w:tc>
        <w:tc>
          <w:tcPr>
            <w:tcW w:w="1830" w:type="dxa"/>
          </w:tcPr>
          <w:p>
            <w:pPr>
              <w:pStyle w:val="TableParagraph"/>
              <w:spacing w:line="271" w:lineRule="auto"/>
              <w:ind w:left="27" w:right="32"/>
              <w:rPr>
                <w:sz w:val="15"/>
              </w:rPr>
            </w:pPr>
            <w:r>
              <w:rPr>
                <w:w w:val="105"/>
                <w:sz w:val="15"/>
              </w:rPr>
              <w:t>Perguruan tinggi</w:t>
            </w:r>
            <w:r>
              <w:rPr>
                <w:spacing w:val="-26"/>
                <w:w w:val="105"/>
                <w:sz w:val="15"/>
              </w:rPr>
              <w:t> </w:t>
            </w:r>
            <w:r>
              <w:rPr>
                <w:w w:val="105"/>
                <w:sz w:val="15"/>
              </w:rPr>
              <w:t>memiliki dokumen formal kebijakan dan prosedur pengembangan jejaring dan kemitraan (dalam dan luar negeri) termasuk bagaimana melakukan monitoring dan evaluasi kepuasan mitra</w:t>
            </w:r>
            <w:r>
              <w:rPr>
                <w:spacing w:val="-2"/>
                <w:w w:val="105"/>
                <w:sz w:val="15"/>
              </w:rPr>
              <w:t> </w:t>
            </w:r>
            <w:r>
              <w:rPr>
                <w:w w:val="105"/>
                <w:sz w:val="15"/>
              </w:rPr>
              <w:t>kerjasama.</w:t>
            </w:r>
          </w:p>
        </w:tc>
        <w:tc>
          <w:tcPr>
            <w:tcW w:w="1831" w:type="dxa"/>
          </w:tcPr>
          <w:p>
            <w:pPr>
              <w:pStyle w:val="TableParagraph"/>
              <w:spacing w:line="271" w:lineRule="auto"/>
              <w:ind w:left="26" w:right="-2"/>
              <w:rPr>
                <w:sz w:val="15"/>
              </w:rPr>
            </w:pPr>
            <w:r>
              <w:rPr>
                <w:w w:val="105"/>
                <w:sz w:val="15"/>
              </w:rPr>
              <w:t>Perguruan tinggi memiliki dokumen formal kebijakan dan prosedur pengembangan jejaring dan kemitraan (dalam dan luar negeri).</w:t>
            </w:r>
          </w:p>
        </w:tc>
        <w:tc>
          <w:tcPr>
            <w:tcW w:w="1831" w:type="dxa"/>
          </w:tcPr>
          <w:p>
            <w:pPr>
              <w:pStyle w:val="TableParagraph"/>
              <w:spacing w:line="271" w:lineRule="auto"/>
              <w:ind w:left="24"/>
              <w:rPr>
                <w:sz w:val="15"/>
              </w:rPr>
            </w:pPr>
            <w:r>
              <w:rPr>
                <w:w w:val="105"/>
                <w:sz w:val="15"/>
              </w:rPr>
              <w:t>Perguruan tinggi tidak memiliki dokumen formal kebijakan dan prosedur pengembangan jejaring dan kemitraan.</w:t>
            </w:r>
          </w:p>
        </w:tc>
      </w:tr>
      <w:tr>
        <w:trPr>
          <w:trHeight w:val="1782"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tcPr>
          <w:p>
            <w:pPr>
              <w:pStyle w:val="TableParagraph"/>
              <w:spacing w:line="271" w:lineRule="auto"/>
              <w:ind w:right="41"/>
              <w:rPr>
                <w:sz w:val="15"/>
              </w:rPr>
            </w:pPr>
            <w:r>
              <w:rPr>
                <w:w w:val="105"/>
                <w:sz w:val="15"/>
              </w:rPr>
              <w:t>B. Ketersediaan dokumen perencanaan pengembangan jejaring dan kemitraan yang ditetapkan untuk mencapai visi, misi dan tujuan strategis institusi.</w:t>
            </w:r>
          </w:p>
        </w:tc>
        <w:tc>
          <w:tcPr>
            <w:tcW w:w="1830" w:type="dxa"/>
          </w:tcPr>
          <w:p>
            <w:pPr>
              <w:pStyle w:val="TableParagraph"/>
              <w:spacing w:line="271" w:lineRule="auto"/>
              <w:ind w:right="22"/>
              <w:rPr>
                <w:sz w:val="15"/>
              </w:rPr>
            </w:pPr>
            <w:r>
              <w:rPr>
                <w:w w:val="105"/>
                <w:sz w:val="15"/>
              </w:rPr>
              <w:t>Perguruan tinggi</w:t>
            </w:r>
            <w:r>
              <w:rPr>
                <w:spacing w:val="-26"/>
                <w:w w:val="105"/>
                <w:sz w:val="15"/>
              </w:rPr>
              <w:t> </w:t>
            </w:r>
            <w:r>
              <w:rPr>
                <w:w w:val="105"/>
                <w:sz w:val="15"/>
              </w:rPr>
              <w:t>memiliki dokumen perencanaan pengembangan jejaring dan kemitraan yang sahih dan terarah guna mencapai visi, misi, dan tujuan strategis</w:t>
            </w:r>
            <w:r>
              <w:rPr>
                <w:spacing w:val="-14"/>
                <w:w w:val="105"/>
                <w:sz w:val="15"/>
              </w:rPr>
              <w:t> </w:t>
            </w:r>
            <w:r>
              <w:rPr>
                <w:w w:val="105"/>
                <w:sz w:val="15"/>
              </w:rPr>
              <w:t>institusi.</w:t>
            </w:r>
          </w:p>
        </w:tc>
        <w:tc>
          <w:tcPr>
            <w:tcW w:w="1830" w:type="dxa"/>
          </w:tcPr>
          <w:p>
            <w:pPr>
              <w:pStyle w:val="TableParagraph"/>
              <w:spacing w:line="271" w:lineRule="auto"/>
              <w:ind w:right="22"/>
              <w:rPr>
                <w:sz w:val="15"/>
              </w:rPr>
            </w:pPr>
            <w:r>
              <w:rPr>
                <w:w w:val="105"/>
                <w:sz w:val="15"/>
              </w:rPr>
              <w:t>Perguruan tinggi</w:t>
            </w:r>
            <w:r>
              <w:rPr>
                <w:spacing w:val="-26"/>
                <w:w w:val="105"/>
                <w:sz w:val="15"/>
              </w:rPr>
              <w:t> </w:t>
            </w:r>
            <w:r>
              <w:rPr>
                <w:w w:val="105"/>
                <w:sz w:val="15"/>
              </w:rPr>
              <w:t>memiliki dokumen perencanaan pengembangan jejaring dan kemitraan yang sahih guna mencapai visi, misi, dan tujuan strategis</w:t>
            </w:r>
            <w:r>
              <w:rPr>
                <w:spacing w:val="-2"/>
                <w:w w:val="105"/>
                <w:sz w:val="15"/>
              </w:rPr>
              <w:t> </w:t>
            </w:r>
            <w:r>
              <w:rPr>
                <w:w w:val="105"/>
                <w:sz w:val="15"/>
              </w:rPr>
              <w:t>institusi.</w:t>
            </w:r>
          </w:p>
        </w:tc>
        <w:tc>
          <w:tcPr>
            <w:tcW w:w="1830" w:type="dxa"/>
          </w:tcPr>
          <w:p>
            <w:pPr>
              <w:pStyle w:val="TableParagraph"/>
              <w:spacing w:line="271" w:lineRule="auto"/>
              <w:ind w:left="27" w:right="-6"/>
              <w:rPr>
                <w:sz w:val="15"/>
              </w:rPr>
            </w:pPr>
            <w:r>
              <w:rPr>
                <w:w w:val="105"/>
                <w:sz w:val="15"/>
              </w:rPr>
              <w:t>Perguruan tinggi memiliki dokumen perencanaan pengembangan jejaring dan kemitraan guna mencapai visi, misi dan tujuan strategis institusi.</w:t>
            </w:r>
          </w:p>
        </w:tc>
        <w:tc>
          <w:tcPr>
            <w:tcW w:w="1831" w:type="dxa"/>
          </w:tcPr>
          <w:p>
            <w:pPr>
              <w:pStyle w:val="TableParagraph"/>
              <w:spacing w:line="271" w:lineRule="auto"/>
              <w:ind w:left="26" w:right="-4"/>
              <w:rPr>
                <w:sz w:val="15"/>
              </w:rPr>
            </w:pPr>
            <w:r>
              <w:rPr>
                <w:w w:val="105"/>
                <w:sz w:val="15"/>
              </w:rPr>
              <w:t>Perguruan tinggi memiliki dokumen perencanaan pengembangan jejaring dan kemitraan yang tidak mendukung pencapaian visi, misi, dan tujuan strategis institusi.</w:t>
            </w:r>
          </w:p>
        </w:tc>
        <w:tc>
          <w:tcPr>
            <w:tcW w:w="1831" w:type="dxa"/>
          </w:tcPr>
          <w:p>
            <w:pPr>
              <w:pStyle w:val="TableParagraph"/>
              <w:spacing w:line="271" w:lineRule="auto"/>
              <w:ind w:left="24"/>
              <w:rPr>
                <w:sz w:val="15"/>
              </w:rPr>
            </w:pPr>
            <w:r>
              <w:rPr>
                <w:w w:val="105"/>
                <w:sz w:val="15"/>
              </w:rPr>
              <w:t>Perguruan tinggi tidak memiliki dokumen perencanaan pengembangan jejaring dan kemitraan.</w:t>
            </w:r>
          </w:p>
        </w:tc>
      </w:tr>
      <w:tr>
        <w:trPr>
          <w:trHeight w:val="1982"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tcPr>
          <w:p>
            <w:pPr>
              <w:pStyle w:val="TableParagraph"/>
              <w:spacing w:line="271" w:lineRule="auto"/>
              <w:ind w:right="41"/>
              <w:rPr>
                <w:sz w:val="15"/>
              </w:rPr>
            </w:pPr>
            <w:r>
              <w:rPr>
                <w:w w:val="105"/>
                <w:sz w:val="15"/>
              </w:rPr>
              <w:t>C. Ketersediaan data jumlah, lingkup, relevansi, dan kebermanfaatan kerjasama.</w:t>
            </w:r>
          </w:p>
        </w:tc>
        <w:tc>
          <w:tcPr>
            <w:tcW w:w="1830" w:type="dxa"/>
          </w:tcPr>
          <w:p>
            <w:pPr>
              <w:pStyle w:val="TableParagraph"/>
              <w:spacing w:line="271" w:lineRule="auto"/>
              <w:ind w:right="22"/>
              <w:rPr>
                <w:sz w:val="15"/>
              </w:rPr>
            </w:pPr>
            <w:r>
              <w:rPr>
                <w:w w:val="105"/>
                <w:sz w:val="15"/>
              </w:rPr>
              <w:t>Perguruan tinggi</w:t>
            </w:r>
            <w:r>
              <w:rPr>
                <w:spacing w:val="-26"/>
                <w:w w:val="105"/>
                <w:sz w:val="15"/>
              </w:rPr>
              <w:t> </w:t>
            </w:r>
            <w:r>
              <w:rPr>
                <w:w w:val="105"/>
                <w:sz w:val="15"/>
              </w:rPr>
              <w:t>memiliki jejaring dan mitra kerjasama yang relevan dengan VMTS dan bermanfaat bagi pengembangan tridharma institusi yang mencakup kerjasama lokal/wilayah, nasional dan</w:t>
            </w:r>
            <w:r>
              <w:rPr>
                <w:spacing w:val="-3"/>
                <w:w w:val="105"/>
                <w:sz w:val="15"/>
              </w:rPr>
              <w:t> </w:t>
            </w:r>
            <w:r>
              <w:rPr>
                <w:w w:val="105"/>
                <w:sz w:val="15"/>
              </w:rPr>
              <w:t>internasional.</w:t>
            </w:r>
          </w:p>
        </w:tc>
        <w:tc>
          <w:tcPr>
            <w:tcW w:w="1830" w:type="dxa"/>
          </w:tcPr>
          <w:p>
            <w:pPr>
              <w:pStyle w:val="TableParagraph"/>
              <w:spacing w:line="271" w:lineRule="auto"/>
              <w:ind w:right="22"/>
              <w:rPr>
                <w:sz w:val="15"/>
              </w:rPr>
            </w:pPr>
            <w:r>
              <w:rPr>
                <w:w w:val="105"/>
                <w:sz w:val="15"/>
              </w:rPr>
              <w:t>Perguruan tinggi</w:t>
            </w:r>
            <w:r>
              <w:rPr>
                <w:spacing w:val="-26"/>
                <w:w w:val="105"/>
                <w:sz w:val="15"/>
              </w:rPr>
              <w:t> </w:t>
            </w:r>
            <w:r>
              <w:rPr>
                <w:w w:val="105"/>
                <w:sz w:val="15"/>
              </w:rPr>
              <w:t>memiliki jejaring dan mitra kerjasama yang relevan dengan VMTS dan bermanfaat bagi pengembangan tridharma institusi yang mencakup kerjasama lokal/wilayah dan nasional.</w:t>
            </w:r>
          </w:p>
        </w:tc>
        <w:tc>
          <w:tcPr>
            <w:tcW w:w="1830" w:type="dxa"/>
          </w:tcPr>
          <w:p>
            <w:pPr>
              <w:pStyle w:val="TableParagraph"/>
              <w:spacing w:line="271" w:lineRule="auto"/>
              <w:ind w:left="27" w:right="-6"/>
              <w:rPr>
                <w:sz w:val="15"/>
              </w:rPr>
            </w:pPr>
            <w:r>
              <w:rPr>
                <w:w w:val="105"/>
                <w:sz w:val="15"/>
              </w:rPr>
              <w:t>Perguruan tinggi memiliki jejaring dan mitra kerjasama yang relevan dan bermanfaat bagi institusi.</w:t>
            </w:r>
          </w:p>
        </w:tc>
        <w:tc>
          <w:tcPr>
            <w:tcW w:w="1831" w:type="dxa"/>
          </w:tcPr>
          <w:p>
            <w:pPr>
              <w:pStyle w:val="TableParagraph"/>
              <w:spacing w:line="271" w:lineRule="auto"/>
              <w:ind w:left="26" w:right="-4"/>
              <w:rPr>
                <w:sz w:val="15"/>
              </w:rPr>
            </w:pPr>
            <w:r>
              <w:rPr>
                <w:w w:val="105"/>
                <w:sz w:val="15"/>
              </w:rPr>
              <w:t>Perguruan tinggi memiliki jejaring dan mitra kerjasama namun tidak relevan.</w:t>
            </w:r>
          </w:p>
        </w:tc>
        <w:tc>
          <w:tcPr>
            <w:tcW w:w="1831" w:type="dxa"/>
          </w:tcPr>
          <w:p>
            <w:pPr>
              <w:pStyle w:val="TableParagraph"/>
              <w:spacing w:line="271" w:lineRule="auto"/>
              <w:ind w:left="24" w:right="56"/>
              <w:rPr>
                <w:sz w:val="15"/>
              </w:rPr>
            </w:pPr>
            <w:r>
              <w:rPr>
                <w:w w:val="105"/>
                <w:sz w:val="15"/>
              </w:rPr>
              <w:t>Perguruan tinggi tidak memiliki jejaring dan mitra kerjasama.</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3386"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spacing w:line="271" w:lineRule="auto"/>
              <w:rPr>
                <w:sz w:val="15"/>
              </w:rPr>
            </w:pPr>
            <w:r>
              <w:rPr>
                <w:w w:val="105"/>
                <w:sz w:val="15"/>
              </w:rPr>
              <w:t>D. Ketersediaan bukti monitoring dan evaluasi pelaksanaan program kemitraan, tingkat kepuasan mitra kerjasama yang diukur dengan instrumen yang sahih, serta upaya perbaikan mutu jejaring dan kemitraan untuk menjamin ketercapaian visi, misi dan tujuan strategis.</w:t>
            </w:r>
          </w:p>
          <w:p>
            <w:pPr>
              <w:pStyle w:val="TableParagraph"/>
              <w:spacing w:before="5"/>
              <w:ind w:left="0"/>
              <w:rPr>
                <w:rFonts w:ascii="Times New Roman"/>
                <w:sz w:val="16"/>
              </w:rPr>
            </w:pPr>
          </w:p>
          <w:p>
            <w:pPr>
              <w:pStyle w:val="TableParagraph"/>
              <w:spacing w:line="271" w:lineRule="auto" w:before="0"/>
              <w:rPr>
                <w:sz w:val="15"/>
              </w:rPr>
            </w:pPr>
            <w:r>
              <w:rPr>
                <w:w w:val="105"/>
                <w:sz w:val="15"/>
              </w:rPr>
              <w:t>Skor = (A + B + (2 x C) + (4 x D)) / 8</w:t>
            </w:r>
          </w:p>
        </w:tc>
        <w:tc>
          <w:tcPr>
            <w:tcW w:w="1830" w:type="dxa"/>
          </w:tcPr>
          <w:p>
            <w:pPr>
              <w:pStyle w:val="TableParagraph"/>
              <w:spacing w:line="271" w:lineRule="auto"/>
              <w:ind w:right="-7"/>
              <w:rPr>
                <w:sz w:val="15"/>
              </w:rPr>
            </w:pPr>
            <w:r>
              <w:rPr>
                <w:w w:val="105"/>
                <w:sz w:val="15"/>
              </w:rPr>
              <w:t>Perguruan tinggi memiliki bukti monitoring dan evaluasi pelaksanaan program kemitraan dan tingkat kepuasan mitra kerjasama yang diukur dengan instrumen yang sahih, serta perbaikan mutu jejaring dan kemitraan yang berkelanjutan, untuk menjamin terwujudnya visi, terlaksananya misi dan tercapainya tujuan strategis.</w:t>
            </w:r>
          </w:p>
        </w:tc>
        <w:tc>
          <w:tcPr>
            <w:tcW w:w="1830" w:type="dxa"/>
          </w:tcPr>
          <w:p>
            <w:pPr>
              <w:pStyle w:val="TableParagraph"/>
              <w:spacing w:line="271" w:lineRule="auto"/>
              <w:ind w:right="-7"/>
              <w:rPr>
                <w:sz w:val="15"/>
              </w:rPr>
            </w:pPr>
            <w:r>
              <w:rPr>
                <w:w w:val="105"/>
                <w:sz w:val="15"/>
              </w:rPr>
              <w:t>Perguruan tinggi memiliki bukti monitoring dan evaluasi pelaksanaan program kemitraan dan tingkat kepuasan mitra kerjasama yang diukur dengan instrumen yang sahih, serta perbaikan mutu jejaring dan kemitraan, untuk menjamin terwujudnya visi, terlaksananya misi dan tercapainya tujuan strategis.</w:t>
            </w:r>
          </w:p>
        </w:tc>
        <w:tc>
          <w:tcPr>
            <w:tcW w:w="1830" w:type="dxa"/>
          </w:tcPr>
          <w:p>
            <w:pPr>
              <w:pStyle w:val="TableParagraph"/>
              <w:spacing w:line="271" w:lineRule="auto"/>
              <w:ind w:left="27" w:right="-6"/>
              <w:rPr>
                <w:sz w:val="15"/>
              </w:rPr>
            </w:pPr>
            <w:r>
              <w:rPr>
                <w:w w:val="105"/>
                <w:sz w:val="15"/>
              </w:rPr>
              <w:t>Perguruan tinggi memiliki bukti monitoring dan evaluasi pelaksanaan program kemitraan dan tingkat kepuasan kepuasan mitra kerjasama yang diukur dengan instrumen yang sahih, serta upaya perbaikan mutu jejaring dan kemitraan untuk menjamin terwujudnya visi, terlaksananya misi dan tercapainya tujuan strategis.</w:t>
            </w:r>
          </w:p>
        </w:tc>
        <w:tc>
          <w:tcPr>
            <w:tcW w:w="1831" w:type="dxa"/>
          </w:tcPr>
          <w:p>
            <w:pPr>
              <w:pStyle w:val="TableParagraph"/>
              <w:spacing w:line="271" w:lineRule="auto"/>
              <w:ind w:left="26" w:right="-4"/>
              <w:rPr>
                <w:sz w:val="15"/>
              </w:rPr>
            </w:pPr>
            <w:r>
              <w:rPr>
                <w:w w:val="105"/>
                <w:sz w:val="15"/>
              </w:rPr>
              <w:t>Perguruan tinggi memiliki bukti monitoring dan evaluasi pelaksanaan program kemitraan dan tingkat kepuasan kepuasan mitra kerjasama yang diukur dengan instrumen yang sahih, namun belum ada upaya perbaikan mutu jejaring dan kemitraan untuk menjamin terwujudnya visi, terlaksananya misi dan tercapainya tujuan strategis.</w:t>
            </w:r>
          </w:p>
        </w:tc>
        <w:tc>
          <w:tcPr>
            <w:tcW w:w="1831" w:type="dxa"/>
          </w:tcPr>
          <w:p>
            <w:pPr>
              <w:pStyle w:val="TableParagraph"/>
              <w:spacing w:line="271" w:lineRule="auto"/>
              <w:ind w:left="24" w:right="29"/>
              <w:rPr>
                <w:sz w:val="15"/>
              </w:rPr>
            </w:pPr>
            <w:r>
              <w:rPr>
                <w:w w:val="105"/>
                <w:sz w:val="15"/>
              </w:rPr>
              <w:t>Perguruan tinggi tidak memiliki bukti monitoring dan evaluasi pelaksanaan program kemitraan.</w:t>
            </w:r>
          </w:p>
        </w:tc>
      </w:tr>
      <w:tr>
        <w:trPr>
          <w:trHeight w:val="536" w:hRule="atLeast"/>
        </w:trPr>
        <w:tc>
          <w:tcPr>
            <w:tcW w:w="554" w:type="dxa"/>
            <w:vMerge w:val="restart"/>
          </w:tcPr>
          <w:p>
            <w:pPr>
              <w:pStyle w:val="TableParagraph"/>
              <w:ind w:left="191"/>
              <w:rPr>
                <w:sz w:val="15"/>
              </w:rPr>
            </w:pPr>
            <w:r>
              <w:rPr>
                <w:w w:val="105"/>
                <w:sz w:val="15"/>
              </w:rPr>
              <w:t>12</w:t>
            </w:r>
          </w:p>
        </w:tc>
        <w:tc>
          <w:tcPr>
            <w:tcW w:w="1829" w:type="dxa"/>
            <w:vMerge w:val="restart"/>
          </w:tcPr>
          <w:p>
            <w:pPr>
              <w:pStyle w:val="TableParagraph"/>
              <w:spacing w:before="0"/>
              <w:ind w:left="0"/>
              <w:rPr>
                <w:rFonts w:ascii="Times New Roman"/>
                <w:sz w:val="14"/>
              </w:rPr>
            </w:pPr>
          </w:p>
        </w:tc>
        <w:tc>
          <w:tcPr>
            <w:tcW w:w="1829" w:type="dxa"/>
            <w:vMerge w:val="restart"/>
          </w:tcPr>
          <w:p>
            <w:pPr>
              <w:pStyle w:val="TableParagraph"/>
              <w:spacing w:line="271" w:lineRule="auto"/>
              <w:ind w:right="41"/>
              <w:rPr>
                <w:sz w:val="15"/>
              </w:rPr>
            </w:pPr>
            <w:r>
              <w:rPr>
                <w:w w:val="105"/>
                <w:sz w:val="15"/>
              </w:rPr>
              <w:t>Kerjasama perguruan tinggi di bidang pendidikan, penelitian dan PkM dalam 3 tahun terakhir.</w:t>
            </w:r>
          </w:p>
        </w:tc>
        <w:tc>
          <w:tcPr>
            <w:tcW w:w="1830" w:type="dxa"/>
            <w:vMerge w:val="restart"/>
          </w:tcPr>
          <w:p>
            <w:pPr>
              <w:pStyle w:val="TableParagraph"/>
              <w:spacing w:before="0"/>
              <w:ind w:left="0"/>
              <w:rPr>
                <w:rFonts w:ascii="Times New Roman"/>
                <w:sz w:val="16"/>
              </w:rPr>
            </w:pPr>
          </w:p>
          <w:p>
            <w:pPr>
              <w:pStyle w:val="TableParagraph"/>
              <w:spacing w:before="6"/>
              <w:ind w:left="0"/>
              <w:rPr>
                <w:rFonts w:ascii="Times New Roman"/>
                <w:sz w:val="22"/>
              </w:rPr>
            </w:pPr>
          </w:p>
          <w:p>
            <w:pPr>
              <w:pStyle w:val="TableParagraph"/>
              <w:spacing w:line="295" w:lineRule="auto" w:before="0"/>
              <w:ind w:left="367" w:right="121" w:firstLine="146"/>
              <w:rPr>
                <w:sz w:val="15"/>
              </w:rPr>
            </w:pPr>
            <w:r>
              <w:rPr>
                <w:w w:val="105"/>
                <w:sz w:val="15"/>
              </w:rPr>
              <w:t>Jika 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 maka Skor = 4 .</w:t>
            </w:r>
          </w:p>
        </w:tc>
        <w:tc>
          <w:tcPr>
            <w:tcW w:w="3660" w:type="dxa"/>
            <w:gridSpan w:val="2"/>
          </w:tcPr>
          <w:p>
            <w:pPr>
              <w:pStyle w:val="TableParagraph"/>
              <w:spacing w:line="295" w:lineRule="auto" w:before="49"/>
              <w:ind w:left="959" w:right="763" w:firstLine="76"/>
              <w:rPr>
                <w:sz w:val="15"/>
              </w:rPr>
            </w:pPr>
            <w:r>
              <w:rPr>
                <w:w w:val="105"/>
                <w:sz w:val="15"/>
              </w:rPr>
              <w:t>Jika 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dan R</w:t>
            </w:r>
            <w:r>
              <w:rPr>
                <w:w w:val="105"/>
                <w:sz w:val="15"/>
                <w:vertAlign w:val="subscript"/>
              </w:rPr>
              <w:t>N</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b , maka Skor = 3 + (R</w:t>
            </w:r>
            <w:r>
              <w:rPr>
                <w:w w:val="105"/>
                <w:sz w:val="15"/>
                <w:vertAlign w:val="subscript"/>
              </w:rPr>
              <w:t>I</w:t>
            </w:r>
            <w:r>
              <w:rPr>
                <w:w w:val="105"/>
                <w:sz w:val="15"/>
                <w:vertAlign w:val="baseline"/>
              </w:rPr>
              <w:t> / a) .</w:t>
            </w:r>
          </w:p>
        </w:tc>
        <w:tc>
          <w:tcPr>
            <w:tcW w:w="3662" w:type="dxa"/>
            <w:gridSpan w:val="2"/>
          </w:tcPr>
          <w:p>
            <w:pPr>
              <w:pStyle w:val="TableParagraph"/>
              <w:spacing w:line="295" w:lineRule="auto" w:before="61"/>
              <w:ind w:left="1279" w:right="243" w:hanging="641"/>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 maka Skor = 2 .</w:t>
            </w:r>
          </w:p>
        </w:tc>
      </w:tr>
      <w:tr>
        <w:trPr>
          <w:trHeight w:val="745"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vMerge/>
            <w:tcBorders>
              <w:top w:val="nil"/>
            </w:tcBorders>
          </w:tcPr>
          <w:p>
            <w:pPr>
              <w:rPr>
                <w:sz w:val="2"/>
                <w:szCs w:val="2"/>
              </w:rPr>
            </w:pPr>
          </w:p>
        </w:tc>
        <w:tc>
          <w:tcPr>
            <w:tcW w:w="3660" w:type="dxa"/>
            <w:gridSpan w:val="2"/>
          </w:tcPr>
          <w:p>
            <w:pPr>
              <w:pStyle w:val="TableParagraph"/>
              <w:spacing w:before="56"/>
              <w:ind w:left="26" w:right="2"/>
              <w:jc w:val="center"/>
              <w:rPr>
                <w:sz w:val="15"/>
              </w:rPr>
            </w:pPr>
            <w:r>
              <w:rPr>
                <w:w w:val="105"/>
                <w:sz w:val="15"/>
              </w:rPr>
              <w:t>Jika 0 </w:t>
            </w:r>
            <w:r>
              <w:rPr>
                <w:rFonts w:ascii="Symbol" w:hAnsi="Symbol"/>
                <w:w w:val="105"/>
                <w:sz w:val="15"/>
              </w:rPr>
              <w:t></w:t>
            </w:r>
            <w:r>
              <w:rPr>
                <w:rFonts w:ascii="Times New Roman" w:hAnsi="Times New Roman"/>
                <w:w w:val="105"/>
                <w:sz w:val="15"/>
              </w:rPr>
              <w:t> </w:t>
            </w:r>
            <w:r>
              <w:rPr>
                <w:w w:val="105"/>
                <w:sz w:val="15"/>
              </w:rPr>
              <w:t>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atau 0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R</w:t>
            </w:r>
            <w:r>
              <w:rPr>
                <w:w w:val="105"/>
                <w:sz w:val="15"/>
                <w:vertAlign w:val="subscript"/>
              </w:rPr>
              <w:t>N</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b ,</w:t>
            </w:r>
          </w:p>
          <w:p>
            <w:pPr>
              <w:pStyle w:val="TableParagraph"/>
              <w:spacing w:line="300" w:lineRule="auto" w:before="43"/>
              <w:ind w:left="26" w:right="2"/>
              <w:jc w:val="center"/>
              <w:rPr>
                <w:sz w:val="15"/>
              </w:rPr>
            </w:pPr>
            <w:r>
              <w:rPr>
                <w:w w:val="105"/>
                <w:sz w:val="15"/>
              </w:rPr>
              <w:t>maka Skor = 2 + (2 x (R</w:t>
            </w:r>
            <w:r>
              <w:rPr>
                <w:w w:val="105"/>
                <w:sz w:val="15"/>
                <w:vertAlign w:val="subscript"/>
              </w:rPr>
              <w:t>I</w:t>
            </w:r>
            <w:r>
              <w:rPr>
                <w:w w:val="105"/>
                <w:sz w:val="15"/>
                <w:vertAlign w:val="baseline"/>
              </w:rPr>
              <w:t>/a)) + (R</w:t>
            </w:r>
            <w:r>
              <w:rPr>
                <w:w w:val="105"/>
                <w:sz w:val="15"/>
                <w:vertAlign w:val="subscript"/>
              </w:rPr>
              <w:t>N</w:t>
            </w:r>
            <w:r>
              <w:rPr>
                <w:w w:val="105"/>
                <w:sz w:val="15"/>
                <w:vertAlign w:val="baseline"/>
              </w:rPr>
              <w:t>/b) - ((R</w:t>
            </w:r>
            <w:r>
              <w:rPr>
                <w:w w:val="105"/>
                <w:sz w:val="15"/>
                <w:vertAlign w:val="subscript"/>
              </w:rPr>
              <w:t>I</w:t>
            </w:r>
            <w:r>
              <w:rPr>
                <w:w w:val="105"/>
                <w:sz w:val="15"/>
                <w:vertAlign w:val="baseline"/>
              </w:rPr>
              <w:t> x R</w:t>
            </w:r>
            <w:r>
              <w:rPr>
                <w:w w:val="105"/>
                <w:sz w:val="15"/>
                <w:vertAlign w:val="subscript"/>
              </w:rPr>
              <w:t>N</w:t>
            </w:r>
            <w:r>
              <w:rPr>
                <w:w w:val="105"/>
                <w:sz w:val="15"/>
                <w:vertAlign w:val="baseline"/>
              </w:rPr>
              <w:t>) / (a x b))</w:t>
            </w:r>
          </w:p>
        </w:tc>
        <w:tc>
          <w:tcPr>
            <w:tcW w:w="3662" w:type="dxa"/>
            <w:gridSpan w:val="2"/>
          </w:tcPr>
          <w:p>
            <w:pPr>
              <w:pStyle w:val="TableParagraph"/>
              <w:spacing w:line="295" w:lineRule="auto" w:before="155"/>
              <w:ind w:left="955" w:right="243" w:hanging="317"/>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 maka Skor = (2 x R</w:t>
            </w:r>
            <w:r>
              <w:rPr>
                <w:w w:val="105"/>
                <w:sz w:val="15"/>
                <w:vertAlign w:val="subscript"/>
              </w:rPr>
              <w:t>L</w:t>
            </w:r>
            <w:r>
              <w:rPr>
                <w:w w:val="105"/>
                <w:sz w:val="15"/>
                <w:vertAlign w:val="baseline"/>
              </w:rPr>
              <w:t>) / c .</w:t>
            </w:r>
          </w:p>
        </w:tc>
      </w:tr>
      <w:tr>
        <w:trPr>
          <w:trHeight w:val="1268"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tabs>
                <w:tab w:pos="3807" w:val="left" w:leader="none"/>
              </w:tabs>
              <w:rPr>
                <w:sz w:val="15"/>
              </w:rPr>
            </w:pPr>
            <w:r>
              <w:rPr>
                <w:w w:val="105"/>
                <w:sz w:val="15"/>
              </w:rPr>
              <w:t>R</w:t>
            </w:r>
            <w:r>
              <w:rPr>
                <w:w w:val="105"/>
                <w:sz w:val="15"/>
                <w:vertAlign w:val="subscript"/>
              </w:rPr>
              <w:t>I</w:t>
            </w:r>
            <w:r>
              <w:rPr>
                <w:spacing w:val="-6"/>
                <w:w w:val="105"/>
                <w:sz w:val="15"/>
                <w:vertAlign w:val="baseline"/>
              </w:rPr>
              <w:t> </w:t>
            </w:r>
            <w:r>
              <w:rPr>
                <w:w w:val="105"/>
                <w:sz w:val="15"/>
                <w:vertAlign w:val="baseline"/>
              </w:rPr>
              <w:t>=</w:t>
            </w:r>
            <w:r>
              <w:rPr>
                <w:spacing w:val="-5"/>
                <w:w w:val="105"/>
                <w:sz w:val="15"/>
                <w:vertAlign w:val="baseline"/>
              </w:rPr>
              <w:t> </w:t>
            </w:r>
            <w:r>
              <w:rPr>
                <w:w w:val="105"/>
                <w:sz w:val="15"/>
                <w:vertAlign w:val="baseline"/>
              </w:rPr>
              <w:t>N</w:t>
            </w:r>
            <w:r>
              <w:rPr>
                <w:w w:val="105"/>
                <w:sz w:val="15"/>
                <w:vertAlign w:val="subscript"/>
              </w:rPr>
              <w:t>I</w:t>
            </w:r>
            <w:r>
              <w:rPr>
                <w:spacing w:val="-5"/>
                <w:w w:val="105"/>
                <w:sz w:val="15"/>
                <w:vertAlign w:val="baseline"/>
              </w:rPr>
              <w:t> </w:t>
            </w:r>
            <w:r>
              <w:rPr>
                <w:w w:val="105"/>
                <w:sz w:val="15"/>
                <w:vertAlign w:val="baseline"/>
              </w:rPr>
              <w:t>/</w:t>
            </w:r>
            <w:r>
              <w:rPr>
                <w:spacing w:val="-5"/>
                <w:w w:val="105"/>
                <w:sz w:val="15"/>
                <w:vertAlign w:val="baseline"/>
              </w:rPr>
              <w:t> </w:t>
            </w:r>
            <w:r>
              <w:rPr>
                <w:w w:val="105"/>
                <w:sz w:val="15"/>
                <w:vertAlign w:val="baseline"/>
              </w:rPr>
              <w:t>N</w:t>
            </w:r>
            <w:r>
              <w:rPr>
                <w:w w:val="105"/>
                <w:sz w:val="15"/>
                <w:vertAlign w:val="subscript"/>
              </w:rPr>
              <w:t>DT</w:t>
            </w:r>
            <w:r>
              <w:rPr>
                <w:spacing w:val="-19"/>
                <w:w w:val="105"/>
                <w:sz w:val="15"/>
                <w:vertAlign w:val="baseline"/>
              </w:rPr>
              <w:t> </w:t>
            </w:r>
            <w:r>
              <w:rPr>
                <w:w w:val="105"/>
                <w:sz w:val="15"/>
                <w:vertAlign w:val="baseline"/>
              </w:rPr>
              <w:t>,</w:t>
            </w:r>
            <w:r>
              <w:rPr>
                <w:spacing w:val="-5"/>
                <w:w w:val="105"/>
                <w:sz w:val="15"/>
                <w:vertAlign w:val="baseline"/>
              </w:rPr>
              <w:t> </w:t>
            </w:r>
            <w:r>
              <w:rPr>
                <w:w w:val="105"/>
                <w:sz w:val="15"/>
                <w:vertAlign w:val="baseline"/>
              </w:rPr>
              <w:t>R</w:t>
            </w:r>
            <w:r>
              <w:rPr>
                <w:w w:val="105"/>
                <w:sz w:val="15"/>
                <w:vertAlign w:val="subscript"/>
              </w:rPr>
              <w:t>N</w:t>
            </w:r>
            <w:r>
              <w:rPr>
                <w:spacing w:val="-5"/>
                <w:w w:val="105"/>
                <w:sz w:val="15"/>
                <w:vertAlign w:val="baseline"/>
              </w:rPr>
              <w:t> </w:t>
            </w:r>
            <w:r>
              <w:rPr>
                <w:w w:val="105"/>
                <w:sz w:val="15"/>
                <w:vertAlign w:val="baseline"/>
              </w:rPr>
              <w:t>=</w:t>
            </w:r>
            <w:r>
              <w:rPr>
                <w:spacing w:val="-5"/>
                <w:w w:val="105"/>
                <w:sz w:val="15"/>
                <w:vertAlign w:val="baseline"/>
              </w:rPr>
              <w:t> </w:t>
            </w:r>
            <w:r>
              <w:rPr>
                <w:w w:val="105"/>
                <w:sz w:val="15"/>
                <w:vertAlign w:val="baseline"/>
              </w:rPr>
              <w:t>N</w:t>
            </w:r>
            <w:r>
              <w:rPr>
                <w:w w:val="105"/>
                <w:sz w:val="15"/>
                <w:vertAlign w:val="subscript"/>
              </w:rPr>
              <w:t>N</w:t>
            </w:r>
            <w:r>
              <w:rPr>
                <w:spacing w:val="-5"/>
                <w:w w:val="105"/>
                <w:sz w:val="15"/>
                <w:vertAlign w:val="baseline"/>
              </w:rPr>
              <w:t> </w:t>
            </w:r>
            <w:r>
              <w:rPr>
                <w:w w:val="105"/>
                <w:sz w:val="15"/>
                <w:vertAlign w:val="baseline"/>
              </w:rPr>
              <w:t>/</w:t>
            </w:r>
            <w:r>
              <w:rPr>
                <w:spacing w:val="-6"/>
                <w:w w:val="105"/>
                <w:sz w:val="15"/>
                <w:vertAlign w:val="baseline"/>
              </w:rPr>
              <w:t> </w:t>
            </w:r>
            <w:r>
              <w:rPr>
                <w:w w:val="105"/>
                <w:sz w:val="15"/>
                <w:vertAlign w:val="baseline"/>
              </w:rPr>
              <w:t>N</w:t>
            </w:r>
            <w:r>
              <w:rPr>
                <w:w w:val="105"/>
                <w:sz w:val="15"/>
                <w:vertAlign w:val="subscript"/>
              </w:rPr>
              <w:t>DT</w:t>
            </w:r>
            <w:r>
              <w:rPr>
                <w:spacing w:val="-6"/>
                <w:w w:val="105"/>
                <w:sz w:val="15"/>
                <w:vertAlign w:val="baseline"/>
              </w:rPr>
              <w:t> </w:t>
            </w:r>
            <w:r>
              <w:rPr>
                <w:w w:val="105"/>
                <w:sz w:val="15"/>
                <w:vertAlign w:val="baseline"/>
              </w:rPr>
              <w:t>,</w:t>
            </w:r>
            <w:r>
              <w:rPr>
                <w:spacing w:val="-5"/>
                <w:w w:val="105"/>
                <w:sz w:val="15"/>
                <w:vertAlign w:val="baseline"/>
              </w:rPr>
              <w:t> </w:t>
            </w:r>
            <w:r>
              <w:rPr>
                <w:w w:val="105"/>
                <w:sz w:val="15"/>
                <w:vertAlign w:val="baseline"/>
              </w:rPr>
              <w:t>R</w:t>
            </w:r>
            <w:r>
              <w:rPr>
                <w:w w:val="105"/>
                <w:sz w:val="15"/>
                <w:vertAlign w:val="subscript"/>
              </w:rPr>
              <w:t>L</w:t>
            </w:r>
            <w:r>
              <w:rPr>
                <w:spacing w:val="-5"/>
                <w:w w:val="105"/>
                <w:sz w:val="15"/>
                <w:vertAlign w:val="baseline"/>
              </w:rPr>
              <w:t> </w:t>
            </w:r>
            <w:r>
              <w:rPr>
                <w:w w:val="105"/>
                <w:sz w:val="15"/>
                <w:vertAlign w:val="baseline"/>
              </w:rPr>
              <w:t>=</w:t>
            </w:r>
            <w:r>
              <w:rPr>
                <w:spacing w:val="-5"/>
                <w:w w:val="105"/>
                <w:sz w:val="15"/>
                <w:vertAlign w:val="baseline"/>
              </w:rPr>
              <w:t> </w:t>
            </w:r>
            <w:r>
              <w:rPr>
                <w:w w:val="105"/>
                <w:sz w:val="15"/>
                <w:vertAlign w:val="baseline"/>
              </w:rPr>
              <w:t>N</w:t>
            </w:r>
            <w:r>
              <w:rPr>
                <w:w w:val="105"/>
                <w:sz w:val="15"/>
                <w:vertAlign w:val="subscript"/>
              </w:rPr>
              <w:t>L</w:t>
            </w:r>
            <w:r>
              <w:rPr>
                <w:spacing w:val="-5"/>
                <w:w w:val="105"/>
                <w:sz w:val="15"/>
                <w:vertAlign w:val="baseline"/>
              </w:rPr>
              <w:t> </w:t>
            </w:r>
            <w:r>
              <w:rPr>
                <w:w w:val="105"/>
                <w:sz w:val="15"/>
                <w:vertAlign w:val="baseline"/>
              </w:rPr>
              <w:t>/</w:t>
            </w:r>
            <w:r>
              <w:rPr>
                <w:spacing w:val="-5"/>
                <w:w w:val="105"/>
                <w:sz w:val="15"/>
                <w:vertAlign w:val="baseline"/>
              </w:rPr>
              <w:t> </w:t>
            </w:r>
            <w:r>
              <w:rPr>
                <w:w w:val="105"/>
                <w:sz w:val="15"/>
                <w:vertAlign w:val="baseline"/>
              </w:rPr>
              <w:t>N</w:t>
            </w:r>
            <w:r>
              <w:rPr>
                <w:w w:val="105"/>
                <w:sz w:val="15"/>
                <w:vertAlign w:val="subscript"/>
              </w:rPr>
              <w:t>DT</w:t>
            </w:r>
            <w:r>
              <w:rPr>
                <w:w w:val="105"/>
                <w:sz w:val="15"/>
                <w:vertAlign w:val="baseline"/>
              </w:rPr>
              <w:tab/>
              <w:t>Faktor: a = 0,02 , b = 0,2 , c =</w:t>
            </w:r>
            <w:r>
              <w:rPr>
                <w:spacing w:val="-16"/>
                <w:w w:val="105"/>
                <w:sz w:val="15"/>
                <w:vertAlign w:val="baseline"/>
              </w:rPr>
              <w:t> </w:t>
            </w:r>
            <w:r>
              <w:rPr>
                <w:w w:val="105"/>
                <w:sz w:val="15"/>
                <w:vertAlign w:val="baseline"/>
              </w:rPr>
              <w:t>0,5</w:t>
            </w:r>
          </w:p>
          <w:p>
            <w:pPr>
              <w:pStyle w:val="TableParagraph"/>
              <w:spacing w:line="300" w:lineRule="auto" w:before="44"/>
              <w:ind w:right="5139"/>
              <w:rPr>
                <w:sz w:val="15"/>
              </w:rPr>
            </w:pPr>
            <w:r>
              <w:rPr>
                <w:w w:val="105"/>
                <w:sz w:val="15"/>
              </w:rPr>
              <w:t>N</w:t>
            </w:r>
            <w:r>
              <w:rPr>
                <w:w w:val="105"/>
                <w:sz w:val="15"/>
                <w:vertAlign w:val="subscript"/>
              </w:rPr>
              <w:t>I</w:t>
            </w:r>
            <w:r>
              <w:rPr>
                <w:w w:val="105"/>
                <w:sz w:val="15"/>
                <w:vertAlign w:val="baseline"/>
              </w:rPr>
              <w:t> = Jumlah kerjasama tridharma tingkat internasional. N</w:t>
            </w:r>
            <w:r>
              <w:rPr>
                <w:w w:val="105"/>
                <w:sz w:val="15"/>
                <w:vertAlign w:val="subscript"/>
              </w:rPr>
              <w:t>N</w:t>
            </w:r>
            <w:r>
              <w:rPr>
                <w:w w:val="105"/>
                <w:sz w:val="15"/>
                <w:vertAlign w:val="baseline"/>
              </w:rPr>
              <w:t> = Jumlah kerjasama tridharma tingkat nasional.</w:t>
            </w:r>
          </w:p>
          <w:p>
            <w:pPr>
              <w:pStyle w:val="TableParagraph"/>
              <w:spacing w:line="300" w:lineRule="auto"/>
              <w:ind w:right="5139"/>
              <w:rPr>
                <w:sz w:val="15"/>
              </w:rPr>
            </w:pPr>
            <w:r>
              <w:rPr>
                <w:w w:val="105"/>
                <w:sz w:val="15"/>
              </w:rPr>
              <w:t>N</w:t>
            </w:r>
            <w:r>
              <w:rPr>
                <w:w w:val="105"/>
                <w:sz w:val="15"/>
                <w:vertAlign w:val="subscript"/>
              </w:rPr>
              <w:t>L</w:t>
            </w:r>
            <w:r>
              <w:rPr>
                <w:w w:val="105"/>
                <w:sz w:val="15"/>
                <w:vertAlign w:val="baseline"/>
              </w:rPr>
              <w:t> = Jumlah kerjasama tridharma tingkat wilayah/lokal. N</w:t>
            </w:r>
            <w:r>
              <w:rPr>
                <w:w w:val="105"/>
                <w:sz w:val="15"/>
                <w:vertAlign w:val="subscript"/>
              </w:rPr>
              <w:t>DT</w:t>
            </w:r>
            <w:r>
              <w:rPr>
                <w:w w:val="105"/>
                <w:sz w:val="15"/>
                <w:vertAlign w:val="baseline"/>
              </w:rPr>
              <w:t> = Jumlah dosen tetap.</w:t>
            </w:r>
          </w:p>
        </w:tc>
      </w:tr>
    </w:tbl>
    <w:p>
      <w:pPr>
        <w:spacing w:after="0" w:line="300"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2183" w:hRule="atLeast"/>
        </w:trPr>
        <w:tc>
          <w:tcPr>
            <w:tcW w:w="554" w:type="dxa"/>
          </w:tcPr>
          <w:p>
            <w:pPr>
              <w:pStyle w:val="TableParagraph"/>
              <w:ind w:left="0" w:right="167"/>
              <w:jc w:val="right"/>
              <w:rPr>
                <w:sz w:val="15"/>
              </w:rPr>
            </w:pPr>
            <w:r>
              <w:rPr>
                <w:sz w:val="15"/>
              </w:rPr>
              <w:t>13</w:t>
            </w:r>
          </w:p>
        </w:tc>
        <w:tc>
          <w:tcPr>
            <w:tcW w:w="1829" w:type="dxa"/>
          </w:tcPr>
          <w:p>
            <w:pPr>
              <w:pStyle w:val="TableParagraph"/>
              <w:rPr>
                <w:sz w:val="15"/>
              </w:rPr>
            </w:pPr>
            <w:r>
              <w:rPr>
                <w:w w:val="105"/>
                <w:sz w:val="15"/>
              </w:rPr>
              <w:t>C.2.5</w:t>
            </w:r>
          </w:p>
          <w:p>
            <w:pPr>
              <w:pStyle w:val="TableParagraph"/>
              <w:spacing w:line="271" w:lineRule="auto" w:before="22"/>
              <w:rPr>
                <w:sz w:val="15"/>
              </w:rPr>
            </w:pPr>
            <w:r>
              <w:rPr>
                <w:w w:val="105"/>
                <w:sz w:val="15"/>
              </w:rPr>
              <w:t>Indikator Kinerja Tambahan</w:t>
            </w:r>
          </w:p>
        </w:tc>
        <w:tc>
          <w:tcPr>
            <w:tcW w:w="1829" w:type="dxa"/>
          </w:tcPr>
          <w:p>
            <w:pPr>
              <w:pStyle w:val="TableParagraph"/>
              <w:spacing w:line="271" w:lineRule="auto"/>
              <w:ind w:right="41"/>
              <w:rPr>
                <w:sz w:val="15"/>
              </w:rPr>
            </w:pPr>
            <w:r>
              <w:rPr>
                <w:w w:val="105"/>
                <w:sz w:val="15"/>
              </w:rPr>
              <w:t>Pelampauan SN-DIKTI (indikator kinerja tambahan) yang ditetapkan oleh perguruan tinggi pada tiap kriteria.</w:t>
            </w:r>
          </w:p>
        </w:tc>
        <w:tc>
          <w:tcPr>
            <w:tcW w:w="1830" w:type="dxa"/>
          </w:tcPr>
          <w:p>
            <w:pPr>
              <w:pStyle w:val="TableParagraph"/>
              <w:spacing w:line="271" w:lineRule="auto"/>
              <w:ind w:right="3"/>
              <w:rPr>
                <w:sz w:val="15"/>
              </w:rPr>
            </w:pPr>
            <w:r>
              <w:rPr>
                <w:w w:val="105"/>
                <w:sz w:val="15"/>
              </w:rPr>
              <w:t>Perguruan tinggi memiliki standar mutu yang melampaui SN-DIKTI</w:t>
            </w:r>
            <w:r>
              <w:rPr>
                <w:spacing w:val="-18"/>
                <w:w w:val="105"/>
                <w:sz w:val="15"/>
              </w:rPr>
              <w:t> </w:t>
            </w:r>
            <w:r>
              <w:rPr>
                <w:spacing w:val="-5"/>
                <w:w w:val="105"/>
                <w:sz w:val="15"/>
              </w:rPr>
              <w:t>dan </w:t>
            </w:r>
            <w:r>
              <w:rPr>
                <w:w w:val="105"/>
                <w:sz w:val="15"/>
              </w:rPr>
              <w:t>memiliki daya saing internasional. Data indikator kinerja tambahan telah diukur, dimonitor, dikaji, dan dianalisis untuk perbaikan</w:t>
            </w:r>
            <w:r>
              <w:rPr>
                <w:spacing w:val="-10"/>
                <w:w w:val="105"/>
                <w:sz w:val="15"/>
              </w:rPr>
              <w:t> </w:t>
            </w:r>
            <w:r>
              <w:rPr>
                <w:w w:val="105"/>
                <w:sz w:val="15"/>
              </w:rPr>
              <w:t>berkelanjutan.</w:t>
            </w:r>
          </w:p>
        </w:tc>
        <w:tc>
          <w:tcPr>
            <w:tcW w:w="1830" w:type="dxa"/>
          </w:tcPr>
          <w:p>
            <w:pPr>
              <w:pStyle w:val="TableParagraph"/>
              <w:spacing w:line="271" w:lineRule="auto"/>
              <w:ind w:right="35"/>
              <w:rPr>
                <w:sz w:val="15"/>
              </w:rPr>
            </w:pPr>
            <w:r>
              <w:rPr>
                <w:w w:val="105"/>
                <w:sz w:val="15"/>
              </w:rPr>
              <w:t>Perguruan tinggi menetapkan standar mutu yang melampaui SN-DIKTI dan memiliki daya saing nasional. Data indikator kinerja tambahan telah diukur, dimonitor, dikaji, dan dianalisis untuk perbaikan berkelanjutan.</w:t>
            </w:r>
          </w:p>
        </w:tc>
        <w:tc>
          <w:tcPr>
            <w:tcW w:w="1830" w:type="dxa"/>
          </w:tcPr>
          <w:p>
            <w:pPr>
              <w:pStyle w:val="TableParagraph"/>
              <w:spacing w:line="271" w:lineRule="auto"/>
              <w:ind w:left="27" w:right="270"/>
              <w:jc w:val="both"/>
              <w:rPr>
                <w:sz w:val="15"/>
              </w:rPr>
            </w:pPr>
            <w:r>
              <w:rPr>
                <w:w w:val="105"/>
                <w:sz w:val="15"/>
              </w:rPr>
              <w:t>Perguruan tinggi </w:t>
            </w:r>
            <w:r>
              <w:rPr>
                <w:spacing w:val="-4"/>
                <w:w w:val="105"/>
                <w:sz w:val="15"/>
              </w:rPr>
              <w:t>tidak </w:t>
            </w:r>
            <w:r>
              <w:rPr>
                <w:w w:val="105"/>
                <w:sz w:val="15"/>
              </w:rPr>
              <w:t>menetapkan indikator kinerja tambahan.</w:t>
            </w:r>
          </w:p>
        </w:tc>
        <w:tc>
          <w:tcPr>
            <w:tcW w:w="3662" w:type="dxa"/>
            <w:gridSpan w:val="2"/>
          </w:tcPr>
          <w:p>
            <w:pPr>
              <w:pStyle w:val="TableParagraph"/>
              <w:ind w:left="806"/>
              <w:rPr>
                <w:sz w:val="15"/>
              </w:rPr>
            </w:pPr>
            <w:r>
              <w:rPr>
                <w:w w:val="105"/>
                <w:sz w:val="15"/>
              </w:rPr>
              <w:t>Tidak ada Skor kurang dari 2.</w:t>
            </w:r>
          </w:p>
        </w:tc>
      </w:tr>
      <w:tr>
        <w:trPr>
          <w:trHeight w:val="4989" w:hRule="atLeast"/>
        </w:trPr>
        <w:tc>
          <w:tcPr>
            <w:tcW w:w="554" w:type="dxa"/>
          </w:tcPr>
          <w:p>
            <w:pPr>
              <w:pStyle w:val="TableParagraph"/>
              <w:ind w:left="0" w:right="167"/>
              <w:jc w:val="right"/>
              <w:rPr>
                <w:sz w:val="15"/>
              </w:rPr>
            </w:pPr>
            <w:r>
              <w:rPr>
                <w:sz w:val="15"/>
              </w:rPr>
              <w:t>14</w:t>
            </w:r>
          </w:p>
        </w:tc>
        <w:tc>
          <w:tcPr>
            <w:tcW w:w="1829" w:type="dxa"/>
          </w:tcPr>
          <w:p>
            <w:pPr>
              <w:pStyle w:val="TableParagraph"/>
              <w:rPr>
                <w:sz w:val="15"/>
              </w:rPr>
            </w:pPr>
            <w:r>
              <w:rPr>
                <w:w w:val="105"/>
                <w:sz w:val="15"/>
              </w:rPr>
              <w:t>C.2.6</w:t>
            </w:r>
          </w:p>
          <w:p>
            <w:pPr>
              <w:pStyle w:val="TableParagraph"/>
              <w:spacing w:before="22"/>
              <w:rPr>
                <w:sz w:val="15"/>
              </w:rPr>
            </w:pPr>
            <w:r>
              <w:rPr>
                <w:w w:val="105"/>
                <w:sz w:val="15"/>
              </w:rPr>
              <w:t>Evaluasi Capaian Kinerja</w:t>
            </w:r>
          </w:p>
        </w:tc>
        <w:tc>
          <w:tcPr>
            <w:tcW w:w="1829" w:type="dxa"/>
          </w:tcPr>
          <w:p>
            <w:pPr>
              <w:pStyle w:val="TableParagraph"/>
              <w:spacing w:line="271" w:lineRule="auto"/>
              <w:rPr>
                <w:sz w:val="15"/>
              </w:rPr>
            </w:pPr>
            <w:r>
              <w:rPr>
                <w:w w:val="105"/>
                <w:sz w:val="15"/>
              </w:rPr>
              <w:t>Analisis keberhasilan dan/atau ketidakberhasilan pencapaian kinerja yang telah ditetapkan institusi yang memenuhi 2 aspek sebagai berikut:</w:t>
            </w:r>
          </w:p>
          <w:p>
            <w:pPr>
              <w:pStyle w:val="TableParagraph"/>
              <w:numPr>
                <w:ilvl w:val="0"/>
                <w:numId w:val="8"/>
              </w:numPr>
              <w:tabs>
                <w:tab w:pos="212" w:val="left" w:leader="none"/>
              </w:tabs>
              <w:spacing w:line="271" w:lineRule="auto" w:before="0" w:after="0"/>
              <w:ind w:left="28" w:right="99" w:firstLine="0"/>
              <w:jc w:val="left"/>
              <w:rPr>
                <w:sz w:val="15"/>
              </w:rPr>
            </w:pPr>
            <w:r>
              <w:rPr>
                <w:w w:val="105"/>
                <w:sz w:val="15"/>
              </w:rPr>
              <w:t>capaian kinerja</w:t>
            </w:r>
            <w:r>
              <w:rPr>
                <w:spacing w:val="-18"/>
                <w:w w:val="105"/>
                <w:sz w:val="15"/>
              </w:rPr>
              <w:t> </w:t>
            </w:r>
            <w:r>
              <w:rPr>
                <w:w w:val="105"/>
                <w:sz w:val="15"/>
              </w:rPr>
              <w:t>harus diukur dengan metoda yang tepat, dan</w:t>
            </w:r>
            <w:r>
              <w:rPr>
                <w:spacing w:val="-20"/>
                <w:w w:val="105"/>
                <w:sz w:val="15"/>
              </w:rPr>
              <w:t> </w:t>
            </w:r>
            <w:r>
              <w:rPr>
                <w:spacing w:val="-3"/>
                <w:w w:val="105"/>
                <w:sz w:val="15"/>
              </w:rPr>
              <w:t>hasilnya </w:t>
            </w:r>
            <w:r>
              <w:rPr>
                <w:w w:val="105"/>
                <w:sz w:val="15"/>
              </w:rPr>
              <w:t>dianalisis serta dievaluasi,</w:t>
            </w:r>
            <w:r>
              <w:rPr>
                <w:spacing w:val="-3"/>
                <w:w w:val="105"/>
                <w:sz w:val="15"/>
              </w:rPr>
              <w:t> </w:t>
            </w:r>
            <w:r>
              <w:rPr>
                <w:w w:val="105"/>
                <w:sz w:val="15"/>
              </w:rPr>
              <w:t>dan</w:t>
            </w:r>
          </w:p>
          <w:p>
            <w:pPr>
              <w:pStyle w:val="TableParagraph"/>
              <w:numPr>
                <w:ilvl w:val="0"/>
                <w:numId w:val="8"/>
              </w:numPr>
              <w:tabs>
                <w:tab w:pos="212" w:val="left" w:leader="none"/>
              </w:tabs>
              <w:spacing w:line="271" w:lineRule="auto" w:before="0" w:after="0"/>
              <w:ind w:left="28" w:right="80" w:firstLine="0"/>
              <w:jc w:val="left"/>
              <w:rPr>
                <w:sz w:val="15"/>
              </w:rPr>
            </w:pPr>
            <w:r>
              <w:rPr>
                <w:w w:val="105"/>
                <w:sz w:val="15"/>
              </w:rPr>
              <w:t>analisis terhadap capaian kinerja mencakup identifikasi akar masalah, faktor pendukung</w:t>
            </w:r>
            <w:r>
              <w:rPr>
                <w:spacing w:val="-25"/>
                <w:w w:val="105"/>
                <w:sz w:val="15"/>
              </w:rPr>
              <w:t> </w:t>
            </w:r>
            <w:r>
              <w:rPr>
                <w:w w:val="105"/>
                <w:sz w:val="15"/>
              </w:rPr>
              <w:t>keberhasilan dan faktor penghambat ketercapaian standard, dan deskripsi singkat tindak lanjut yang akan dilakukan</w:t>
            </w:r>
            <w:r>
              <w:rPr>
                <w:spacing w:val="-3"/>
                <w:w w:val="105"/>
                <w:sz w:val="15"/>
              </w:rPr>
              <w:t> </w:t>
            </w:r>
            <w:r>
              <w:rPr>
                <w:w w:val="105"/>
                <w:sz w:val="15"/>
              </w:rPr>
              <w:t>institusi.</w:t>
            </w:r>
          </w:p>
        </w:tc>
        <w:tc>
          <w:tcPr>
            <w:tcW w:w="1830" w:type="dxa"/>
          </w:tcPr>
          <w:p>
            <w:pPr>
              <w:pStyle w:val="TableParagraph"/>
              <w:spacing w:line="271" w:lineRule="auto"/>
              <w:ind w:right="4"/>
              <w:rPr>
                <w:sz w:val="15"/>
              </w:rPr>
            </w:pPr>
            <w:r>
              <w:rPr>
                <w:w w:val="105"/>
                <w:sz w:val="15"/>
              </w:rPr>
              <w:t>Analisis pencapaian kinerja perguruan tinggi yang memenuhi 2 aspek, dilaksanakan setiap tahun dan hasilnya dipublikasikan kepada para pemangku kepentingan.</w:t>
            </w:r>
          </w:p>
        </w:tc>
        <w:tc>
          <w:tcPr>
            <w:tcW w:w="1830" w:type="dxa"/>
          </w:tcPr>
          <w:p>
            <w:pPr>
              <w:pStyle w:val="TableParagraph"/>
              <w:spacing w:line="271" w:lineRule="auto"/>
              <w:rPr>
                <w:sz w:val="15"/>
              </w:rPr>
            </w:pPr>
            <w:r>
              <w:rPr>
                <w:w w:val="105"/>
                <w:sz w:val="15"/>
              </w:rPr>
              <w:t>Analisis pencapaian kinerja perguruan tinggi yang memenuhi 2 aspek dan dilaksanakan setiap tahun.</w:t>
            </w:r>
          </w:p>
        </w:tc>
        <w:tc>
          <w:tcPr>
            <w:tcW w:w="1830" w:type="dxa"/>
          </w:tcPr>
          <w:p>
            <w:pPr>
              <w:pStyle w:val="TableParagraph"/>
              <w:spacing w:line="271" w:lineRule="auto"/>
              <w:ind w:left="27" w:right="3"/>
              <w:rPr>
                <w:sz w:val="15"/>
              </w:rPr>
            </w:pPr>
            <w:r>
              <w:rPr>
                <w:w w:val="105"/>
                <w:sz w:val="15"/>
              </w:rPr>
              <w:t>Analisis pencapaian kinerja perguruan tinggi yang memenuhi 2 aspek.</w:t>
            </w:r>
          </w:p>
        </w:tc>
        <w:tc>
          <w:tcPr>
            <w:tcW w:w="1831" w:type="dxa"/>
          </w:tcPr>
          <w:p>
            <w:pPr>
              <w:pStyle w:val="TableParagraph"/>
              <w:spacing w:line="271" w:lineRule="auto"/>
              <w:ind w:left="26" w:right="-4"/>
              <w:rPr>
                <w:sz w:val="15"/>
              </w:rPr>
            </w:pPr>
            <w:r>
              <w:rPr>
                <w:w w:val="105"/>
                <w:sz w:val="15"/>
              </w:rPr>
              <w:t>Perguruan tinggi memiliki laporan pencapaian kinerja namun belum dianalisis dan dievaluasi.</w:t>
            </w:r>
          </w:p>
        </w:tc>
        <w:tc>
          <w:tcPr>
            <w:tcW w:w="1831" w:type="dxa"/>
          </w:tcPr>
          <w:p>
            <w:pPr>
              <w:pStyle w:val="TableParagraph"/>
              <w:spacing w:line="271" w:lineRule="auto"/>
              <w:ind w:left="24"/>
              <w:rPr>
                <w:sz w:val="15"/>
              </w:rPr>
            </w:pPr>
            <w:r>
              <w:rPr>
                <w:w w:val="105"/>
                <w:sz w:val="15"/>
              </w:rPr>
              <w:t>Perguruan tinggi tidak memiliki laporan pencapaian kinerja.</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3585" w:hRule="atLeast"/>
        </w:trPr>
        <w:tc>
          <w:tcPr>
            <w:tcW w:w="554" w:type="dxa"/>
          </w:tcPr>
          <w:p>
            <w:pPr>
              <w:pStyle w:val="TableParagraph"/>
              <w:ind w:left="191"/>
              <w:rPr>
                <w:sz w:val="15"/>
              </w:rPr>
            </w:pPr>
            <w:r>
              <w:rPr>
                <w:w w:val="105"/>
                <w:sz w:val="15"/>
              </w:rPr>
              <w:t>15</w:t>
            </w:r>
          </w:p>
        </w:tc>
        <w:tc>
          <w:tcPr>
            <w:tcW w:w="1829" w:type="dxa"/>
          </w:tcPr>
          <w:p>
            <w:pPr>
              <w:pStyle w:val="TableParagraph"/>
              <w:rPr>
                <w:sz w:val="15"/>
              </w:rPr>
            </w:pPr>
            <w:r>
              <w:rPr>
                <w:w w:val="105"/>
                <w:sz w:val="15"/>
              </w:rPr>
              <w:t>C.2.7</w:t>
            </w:r>
          </w:p>
          <w:p>
            <w:pPr>
              <w:pStyle w:val="TableParagraph"/>
              <w:spacing w:before="22"/>
              <w:rPr>
                <w:sz w:val="15"/>
              </w:rPr>
            </w:pPr>
            <w:r>
              <w:rPr>
                <w:w w:val="105"/>
                <w:sz w:val="15"/>
              </w:rPr>
              <w:t>Penjaminan Mutu</w:t>
            </w:r>
          </w:p>
        </w:tc>
        <w:tc>
          <w:tcPr>
            <w:tcW w:w="1829" w:type="dxa"/>
          </w:tcPr>
          <w:p>
            <w:pPr>
              <w:pStyle w:val="TableParagraph"/>
              <w:spacing w:line="271" w:lineRule="auto"/>
              <w:rPr>
                <w:sz w:val="15"/>
              </w:rPr>
            </w:pPr>
            <w:r>
              <w:rPr>
                <w:w w:val="105"/>
                <w:sz w:val="15"/>
              </w:rPr>
              <w:t>Efektivitas pelaksanaan sistem penjaminan mutu yang memenuhi 4 aspek sebagai berikut:</w:t>
            </w:r>
          </w:p>
          <w:p>
            <w:pPr>
              <w:pStyle w:val="TableParagraph"/>
              <w:numPr>
                <w:ilvl w:val="0"/>
                <w:numId w:val="9"/>
              </w:numPr>
              <w:tabs>
                <w:tab w:pos="212" w:val="left" w:leader="none"/>
              </w:tabs>
              <w:spacing w:line="271" w:lineRule="auto" w:before="0" w:after="0"/>
              <w:ind w:left="28" w:right="2" w:firstLine="0"/>
              <w:jc w:val="left"/>
              <w:rPr>
                <w:sz w:val="15"/>
              </w:rPr>
            </w:pPr>
            <w:r>
              <w:rPr>
                <w:w w:val="105"/>
                <w:sz w:val="15"/>
              </w:rPr>
              <w:t>keberadaan dokumen formal penetapan </w:t>
            </w:r>
            <w:r>
              <w:rPr>
                <w:spacing w:val="-3"/>
                <w:w w:val="105"/>
                <w:sz w:val="15"/>
              </w:rPr>
              <w:t>standar </w:t>
            </w:r>
            <w:r>
              <w:rPr>
                <w:w w:val="105"/>
                <w:sz w:val="15"/>
              </w:rPr>
              <w:t>mutu,</w:t>
            </w:r>
          </w:p>
          <w:p>
            <w:pPr>
              <w:pStyle w:val="TableParagraph"/>
              <w:numPr>
                <w:ilvl w:val="0"/>
                <w:numId w:val="9"/>
              </w:numPr>
              <w:tabs>
                <w:tab w:pos="212" w:val="left" w:leader="none"/>
              </w:tabs>
              <w:spacing w:line="271" w:lineRule="auto" w:before="0" w:after="0"/>
              <w:ind w:left="28" w:right="355" w:firstLine="0"/>
              <w:jc w:val="left"/>
              <w:rPr>
                <w:sz w:val="15"/>
              </w:rPr>
            </w:pPr>
            <w:r>
              <w:rPr>
                <w:w w:val="105"/>
                <w:sz w:val="15"/>
              </w:rPr>
              <w:t>standar mutu dilaksanakan</w:t>
            </w:r>
            <w:r>
              <w:rPr>
                <w:spacing w:val="-21"/>
                <w:w w:val="105"/>
                <w:sz w:val="15"/>
              </w:rPr>
              <w:t> </w:t>
            </w:r>
            <w:r>
              <w:rPr>
                <w:w w:val="105"/>
                <w:sz w:val="15"/>
              </w:rPr>
              <w:t>secara konsisten,</w:t>
            </w:r>
          </w:p>
          <w:p>
            <w:pPr>
              <w:pStyle w:val="TableParagraph"/>
              <w:numPr>
                <w:ilvl w:val="0"/>
                <w:numId w:val="9"/>
              </w:numPr>
              <w:tabs>
                <w:tab w:pos="212" w:val="left" w:leader="none"/>
              </w:tabs>
              <w:spacing w:line="271" w:lineRule="auto" w:before="0" w:after="0"/>
              <w:ind w:left="28" w:right="208" w:firstLine="0"/>
              <w:jc w:val="left"/>
              <w:rPr>
                <w:sz w:val="15"/>
              </w:rPr>
            </w:pPr>
            <w:r>
              <w:rPr>
                <w:w w:val="105"/>
                <w:sz w:val="15"/>
              </w:rPr>
              <w:t>monitoring,</w:t>
            </w:r>
            <w:r>
              <w:rPr>
                <w:spacing w:val="-18"/>
                <w:w w:val="105"/>
                <w:sz w:val="15"/>
              </w:rPr>
              <w:t> </w:t>
            </w:r>
            <w:r>
              <w:rPr>
                <w:w w:val="105"/>
                <w:sz w:val="15"/>
              </w:rPr>
              <w:t>evaluasi dan pengendalian terhadap standar </w:t>
            </w:r>
            <w:r>
              <w:rPr>
                <w:spacing w:val="-4"/>
                <w:w w:val="105"/>
                <w:sz w:val="15"/>
              </w:rPr>
              <w:t>mutu </w:t>
            </w:r>
            <w:r>
              <w:rPr>
                <w:w w:val="105"/>
                <w:sz w:val="15"/>
              </w:rPr>
              <w:t>yang telah ditetapkan, dan</w:t>
            </w:r>
          </w:p>
          <w:p>
            <w:pPr>
              <w:pStyle w:val="TableParagraph"/>
              <w:numPr>
                <w:ilvl w:val="0"/>
                <w:numId w:val="9"/>
              </w:numPr>
              <w:tabs>
                <w:tab w:pos="212" w:val="left" w:leader="none"/>
              </w:tabs>
              <w:spacing w:line="271" w:lineRule="auto" w:before="0" w:after="0"/>
              <w:ind w:left="28" w:right="1" w:firstLine="0"/>
              <w:jc w:val="left"/>
              <w:rPr>
                <w:sz w:val="15"/>
              </w:rPr>
            </w:pPr>
            <w:r>
              <w:rPr>
                <w:w w:val="105"/>
                <w:sz w:val="15"/>
              </w:rPr>
              <w:t>hasilnya ditindak</w:t>
            </w:r>
            <w:r>
              <w:rPr>
                <w:spacing w:val="-30"/>
                <w:w w:val="105"/>
                <w:sz w:val="15"/>
              </w:rPr>
              <w:t> </w:t>
            </w:r>
            <w:r>
              <w:rPr>
                <w:w w:val="105"/>
                <w:sz w:val="15"/>
              </w:rPr>
              <w:t>lanjuti untuk perbaikan dan peningkatan</w:t>
            </w:r>
            <w:r>
              <w:rPr>
                <w:spacing w:val="-3"/>
                <w:w w:val="105"/>
                <w:sz w:val="15"/>
              </w:rPr>
              <w:t> </w:t>
            </w:r>
            <w:r>
              <w:rPr>
                <w:w w:val="105"/>
                <w:sz w:val="15"/>
              </w:rPr>
              <w:t>mutu.</w:t>
            </w:r>
          </w:p>
        </w:tc>
        <w:tc>
          <w:tcPr>
            <w:tcW w:w="1830" w:type="dxa"/>
          </w:tcPr>
          <w:p>
            <w:pPr>
              <w:pStyle w:val="TableParagraph"/>
              <w:spacing w:line="271" w:lineRule="auto"/>
              <w:ind w:right="2"/>
              <w:rPr>
                <w:sz w:val="15"/>
              </w:rPr>
            </w:pPr>
            <w:r>
              <w:rPr>
                <w:w w:val="105"/>
                <w:sz w:val="15"/>
              </w:rPr>
              <w:t>Perguruan tinggi telah melaksanakan sistem penjaminan mutu yang terbukti efektif memenuhi 4 aspek dan dilakukan review terhadap siklus penjaminan mutu yang melibatkan reviewer eksternal.</w:t>
            </w:r>
          </w:p>
        </w:tc>
        <w:tc>
          <w:tcPr>
            <w:tcW w:w="1830" w:type="dxa"/>
          </w:tcPr>
          <w:p>
            <w:pPr>
              <w:pStyle w:val="TableParagraph"/>
              <w:spacing w:line="271" w:lineRule="auto"/>
              <w:ind w:right="2"/>
              <w:rPr>
                <w:sz w:val="15"/>
              </w:rPr>
            </w:pPr>
            <w:r>
              <w:rPr>
                <w:w w:val="105"/>
                <w:sz w:val="15"/>
              </w:rPr>
              <w:t>Perguruan tinggi telah melaksanakan sistem penjaminan mutu yang terbukti efektif memenuhi 4 aspek dan dilakukan review terhadap siklus penjaminan mutu.</w:t>
            </w:r>
          </w:p>
        </w:tc>
        <w:tc>
          <w:tcPr>
            <w:tcW w:w="1830" w:type="dxa"/>
          </w:tcPr>
          <w:p>
            <w:pPr>
              <w:pStyle w:val="TableParagraph"/>
              <w:spacing w:line="271" w:lineRule="auto"/>
              <w:ind w:left="27" w:right="3"/>
              <w:rPr>
                <w:sz w:val="15"/>
              </w:rPr>
            </w:pPr>
            <w:r>
              <w:rPr>
                <w:w w:val="105"/>
                <w:sz w:val="15"/>
              </w:rPr>
              <w:t>Perguruan tinggi telah melaksanakan sistem penjaminan mutu yang terbukti efektif memenuhi 4 aspek.</w:t>
            </w:r>
          </w:p>
        </w:tc>
        <w:tc>
          <w:tcPr>
            <w:tcW w:w="1831" w:type="dxa"/>
          </w:tcPr>
          <w:p>
            <w:pPr>
              <w:pStyle w:val="TableParagraph"/>
              <w:spacing w:line="271" w:lineRule="auto"/>
              <w:ind w:left="26" w:right="25"/>
              <w:rPr>
                <w:sz w:val="15"/>
              </w:rPr>
            </w:pPr>
            <w:r>
              <w:rPr>
                <w:w w:val="105"/>
                <w:sz w:val="15"/>
              </w:rPr>
              <w:t>Perguruan tinggi telah melaksanakan sistem penjaminan mutu namun belum efektif serta </w:t>
            </w:r>
            <w:r>
              <w:rPr>
                <w:spacing w:val="-4"/>
                <w:w w:val="105"/>
                <w:sz w:val="15"/>
              </w:rPr>
              <w:t>belum </w:t>
            </w:r>
            <w:r>
              <w:rPr>
                <w:w w:val="105"/>
                <w:sz w:val="15"/>
              </w:rPr>
              <w:t>memenuhi seluruh aspek.</w:t>
            </w:r>
          </w:p>
        </w:tc>
        <w:tc>
          <w:tcPr>
            <w:tcW w:w="1831" w:type="dxa"/>
          </w:tcPr>
          <w:p>
            <w:pPr>
              <w:pStyle w:val="TableParagraph"/>
              <w:spacing w:line="271" w:lineRule="auto"/>
              <w:ind w:left="24"/>
              <w:rPr>
                <w:sz w:val="15"/>
              </w:rPr>
            </w:pPr>
            <w:r>
              <w:rPr>
                <w:w w:val="105"/>
                <w:sz w:val="15"/>
              </w:rPr>
              <w:t>Perguruan tinggi belum melaksanakan sistem penjaminan mutu.</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6991" w:hRule="atLeast"/>
        </w:trPr>
        <w:tc>
          <w:tcPr>
            <w:tcW w:w="554" w:type="dxa"/>
          </w:tcPr>
          <w:p>
            <w:pPr>
              <w:pStyle w:val="TableParagraph"/>
              <w:ind w:left="0" w:right="167"/>
              <w:jc w:val="right"/>
              <w:rPr>
                <w:sz w:val="15"/>
              </w:rPr>
            </w:pPr>
            <w:r>
              <w:rPr>
                <w:sz w:val="15"/>
              </w:rPr>
              <w:t>16</w:t>
            </w:r>
          </w:p>
        </w:tc>
        <w:tc>
          <w:tcPr>
            <w:tcW w:w="1829" w:type="dxa"/>
          </w:tcPr>
          <w:p>
            <w:pPr>
              <w:pStyle w:val="TableParagraph"/>
              <w:rPr>
                <w:sz w:val="15"/>
              </w:rPr>
            </w:pPr>
            <w:r>
              <w:rPr>
                <w:w w:val="105"/>
                <w:sz w:val="15"/>
              </w:rPr>
              <w:t>C.2.8</w:t>
            </w:r>
          </w:p>
          <w:p>
            <w:pPr>
              <w:pStyle w:val="TableParagraph"/>
              <w:spacing w:line="271" w:lineRule="auto" w:before="22"/>
              <w:rPr>
                <w:sz w:val="15"/>
              </w:rPr>
            </w:pPr>
            <w:r>
              <w:rPr>
                <w:w w:val="105"/>
                <w:sz w:val="15"/>
              </w:rPr>
              <w:t>Kepuasan pemangku kepentingan.</w:t>
            </w:r>
          </w:p>
        </w:tc>
        <w:tc>
          <w:tcPr>
            <w:tcW w:w="1829" w:type="dxa"/>
          </w:tcPr>
          <w:p>
            <w:pPr>
              <w:pStyle w:val="TableParagraph"/>
              <w:spacing w:line="271" w:lineRule="auto"/>
              <w:ind w:right="18"/>
              <w:rPr>
                <w:sz w:val="15"/>
              </w:rPr>
            </w:pPr>
            <w:r>
              <w:rPr>
                <w:w w:val="105"/>
                <w:sz w:val="15"/>
              </w:rPr>
              <w:t>Tingkat kepuasan pemangku kepentingan internal dan eksternal pada masing-masing kriteria: tata pamong dan kerjasama, mahasiswa, sumber daya manusia, keuangan, sarana dan prasarana, pendidikan, penelitian dan pengabdian kepada masyarakat yang memenuhi 4 aspek sebagai berikut:</w:t>
            </w:r>
          </w:p>
          <w:p>
            <w:pPr>
              <w:pStyle w:val="TableParagraph"/>
              <w:numPr>
                <w:ilvl w:val="0"/>
                <w:numId w:val="10"/>
              </w:numPr>
              <w:tabs>
                <w:tab w:pos="212" w:val="left" w:leader="none"/>
              </w:tabs>
              <w:spacing w:line="271" w:lineRule="auto" w:before="0" w:after="0"/>
              <w:ind w:left="28" w:right="371" w:firstLine="0"/>
              <w:jc w:val="left"/>
              <w:rPr>
                <w:sz w:val="15"/>
              </w:rPr>
            </w:pPr>
            <w:r>
              <w:rPr>
                <w:w w:val="105"/>
                <w:sz w:val="15"/>
              </w:rPr>
              <w:t>menggunakan instrumen </w:t>
            </w:r>
            <w:r>
              <w:rPr>
                <w:spacing w:val="-3"/>
                <w:w w:val="105"/>
                <w:sz w:val="15"/>
              </w:rPr>
              <w:t>kepuasan </w:t>
            </w:r>
            <w:r>
              <w:rPr>
                <w:w w:val="105"/>
                <w:sz w:val="15"/>
              </w:rPr>
              <w:t>yang sahih, andal, mudah</w:t>
            </w:r>
            <w:r>
              <w:rPr>
                <w:spacing w:val="-6"/>
                <w:w w:val="105"/>
                <w:sz w:val="15"/>
              </w:rPr>
              <w:t> </w:t>
            </w:r>
            <w:r>
              <w:rPr>
                <w:w w:val="105"/>
                <w:sz w:val="15"/>
              </w:rPr>
              <w:t>digunakan,</w:t>
            </w:r>
          </w:p>
          <w:p>
            <w:pPr>
              <w:pStyle w:val="TableParagraph"/>
              <w:numPr>
                <w:ilvl w:val="0"/>
                <w:numId w:val="10"/>
              </w:numPr>
              <w:tabs>
                <w:tab w:pos="212" w:val="left" w:leader="none"/>
              </w:tabs>
              <w:spacing w:line="271" w:lineRule="auto" w:before="0" w:after="0"/>
              <w:ind w:left="28" w:right="172" w:firstLine="0"/>
              <w:jc w:val="left"/>
              <w:rPr>
                <w:sz w:val="15"/>
              </w:rPr>
            </w:pPr>
            <w:r>
              <w:rPr>
                <w:w w:val="105"/>
                <w:sz w:val="15"/>
              </w:rPr>
              <w:t>dilaksanakan</w:t>
            </w:r>
            <w:r>
              <w:rPr>
                <w:spacing w:val="-17"/>
                <w:w w:val="105"/>
                <w:sz w:val="15"/>
              </w:rPr>
              <w:t> </w:t>
            </w:r>
            <w:r>
              <w:rPr>
                <w:w w:val="105"/>
                <w:sz w:val="15"/>
              </w:rPr>
              <w:t>secara berkala, serta datanya terekam secara komprehensif,</w:t>
            </w:r>
          </w:p>
          <w:p>
            <w:pPr>
              <w:pStyle w:val="TableParagraph"/>
              <w:numPr>
                <w:ilvl w:val="0"/>
                <w:numId w:val="10"/>
              </w:numPr>
              <w:tabs>
                <w:tab w:pos="212" w:val="left" w:leader="none"/>
              </w:tabs>
              <w:spacing w:line="271" w:lineRule="auto" w:before="0" w:after="0"/>
              <w:ind w:left="28" w:right="81" w:firstLine="0"/>
              <w:jc w:val="left"/>
              <w:rPr>
                <w:sz w:val="15"/>
              </w:rPr>
            </w:pPr>
            <w:r>
              <w:rPr>
                <w:w w:val="105"/>
                <w:sz w:val="15"/>
              </w:rPr>
              <w:t>dianalisis dengan metode yang tepat</w:t>
            </w:r>
            <w:r>
              <w:rPr>
                <w:spacing w:val="-23"/>
                <w:w w:val="105"/>
                <w:sz w:val="15"/>
              </w:rPr>
              <w:t> </w:t>
            </w:r>
            <w:r>
              <w:rPr>
                <w:w w:val="105"/>
                <w:sz w:val="15"/>
              </w:rPr>
              <w:t>serta bermanfaat untuk pengambilan </w:t>
            </w:r>
            <w:r>
              <w:rPr>
                <w:spacing w:val="-3"/>
                <w:w w:val="105"/>
                <w:sz w:val="15"/>
              </w:rPr>
              <w:t>keputusan, </w:t>
            </w:r>
            <w:r>
              <w:rPr>
                <w:w w:val="105"/>
                <w:sz w:val="15"/>
              </w:rPr>
              <w:t>dan</w:t>
            </w:r>
          </w:p>
          <w:p>
            <w:pPr>
              <w:pStyle w:val="TableParagraph"/>
              <w:numPr>
                <w:ilvl w:val="0"/>
                <w:numId w:val="10"/>
              </w:numPr>
              <w:tabs>
                <w:tab w:pos="212" w:val="left" w:leader="none"/>
              </w:tabs>
              <w:spacing w:line="271" w:lineRule="auto" w:before="0" w:after="0"/>
              <w:ind w:left="28" w:right="64" w:firstLine="0"/>
              <w:jc w:val="left"/>
              <w:rPr>
                <w:sz w:val="15"/>
              </w:rPr>
            </w:pPr>
            <w:r>
              <w:rPr>
                <w:w w:val="105"/>
                <w:sz w:val="15"/>
              </w:rPr>
              <w:t>tingkat kepuasan dan umpan balik ditindaklanjuti untuk perbaikan dan peningkatan mutu</w:t>
            </w:r>
            <w:r>
              <w:rPr>
                <w:spacing w:val="-16"/>
                <w:w w:val="105"/>
                <w:sz w:val="15"/>
              </w:rPr>
              <w:t> </w:t>
            </w:r>
            <w:r>
              <w:rPr>
                <w:spacing w:val="-3"/>
                <w:w w:val="105"/>
                <w:sz w:val="15"/>
              </w:rPr>
              <w:t>luaran </w:t>
            </w:r>
            <w:r>
              <w:rPr>
                <w:w w:val="105"/>
                <w:sz w:val="15"/>
              </w:rPr>
              <w:t>secara berkala dan tersistem.</w:t>
            </w:r>
          </w:p>
        </w:tc>
        <w:tc>
          <w:tcPr>
            <w:tcW w:w="1830" w:type="dxa"/>
          </w:tcPr>
          <w:p>
            <w:pPr>
              <w:pStyle w:val="TableParagraph"/>
              <w:spacing w:line="271" w:lineRule="auto"/>
              <w:ind w:right="-5"/>
              <w:rPr>
                <w:sz w:val="15"/>
              </w:rPr>
            </w:pPr>
            <w:r>
              <w:rPr>
                <w:w w:val="105"/>
                <w:sz w:val="15"/>
              </w:rPr>
              <w:t>Perguruan tinggi melaksanakan pengukuran kepuasan pemangku kepentingan internal dan eksternal pada masing-masing kriteria yang memenuhi 4 aspek, hasilnya dipublikasikan serta mudah diakses oleh kepentingan, dan dilakukan review terhadap pelaksanaan pengukuran kepuasan pengguna.</w:t>
            </w:r>
          </w:p>
        </w:tc>
        <w:tc>
          <w:tcPr>
            <w:tcW w:w="1830" w:type="dxa"/>
          </w:tcPr>
          <w:p>
            <w:pPr>
              <w:pStyle w:val="TableParagraph"/>
              <w:spacing w:line="271" w:lineRule="auto"/>
              <w:ind w:right="-7"/>
              <w:rPr>
                <w:sz w:val="15"/>
              </w:rPr>
            </w:pPr>
            <w:r>
              <w:rPr>
                <w:w w:val="105"/>
                <w:sz w:val="15"/>
              </w:rPr>
              <w:t>Perguruan tinggi melaksanakan pengukuran kepuasan pemangku kepentingan internal dan eksternal pada masing-masing kriteria yang memenuhi 4 aspek dan hasilnya dipublikasikan serta mudah diakses oleh pemangku kepentingan.</w:t>
            </w:r>
          </w:p>
        </w:tc>
        <w:tc>
          <w:tcPr>
            <w:tcW w:w="1830" w:type="dxa"/>
          </w:tcPr>
          <w:p>
            <w:pPr>
              <w:pStyle w:val="TableParagraph"/>
              <w:spacing w:line="271" w:lineRule="auto"/>
              <w:ind w:left="27" w:right="-6"/>
              <w:rPr>
                <w:sz w:val="15"/>
              </w:rPr>
            </w:pPr>
            <w:r>
              <w:rPr>
                <w:w w:val="105"/>
                <w:sz w:val="15"/>
              </w:rPr>
              <w:t>Perguruan tinggi melaksanakan pengukuran kepuasan pemangku kepentingan internal dan eksternal pada masing-masing kriteria yang memenuhi 4 aspek.</w:t>
            </w:r>
          </w:p>
        </w:tc>
        <w:tc>
          <w:tcPr>
            <w:tcW w:w="1831" w:type="dxa"/>
          </w:tcPr>
          <w:p>
            <w:pPr>
              <w:pStyle w:val="TableParagraph"/>
              <w:spacing w:line="271" w:lineRule="auto"/>
              <w:ind w:left="26" w:right="56"/>
              <w:rPr>
                <w:sz w:val="15"/>
              </w:rPr>
            </w:pPr>
            <w:r>
              <w:rPr>
                <w:w w:val="105"/>
                <w:sz w:val="15"/>
              </w:rPr>
              <w:t>Perguruan tinggi melaksanakan pengukuran kepuasan pemangku kepentingan internal dan eksternal pada masing-masing kriteria namun belum memenuhi seluruh aspek.</w:t>
            </w:r>
          </w:p>
        </w:tc>
        <w:tc>
          <w:tcPr>
            <w:tcW w:w="1831" w:type="dxa"/>
          </w:tcPr>
          <w:p>
            <w:pPr>
              <w:pStyle w:val="TableParagraph"/>
              <w:spacing w:line="271" w:lineRule="auto"/>
              <w:ind w:left="24"/>
              <w:rPr>
                <w:sz w:val="15"/>
              </w:rPr>
            </w:pPr>
            <w:r>
              <w:rPr>
                <w:w w:val="105"/>
                <w:sz w:val="15"/>
              </w:rPr>
              <w:t>Perguruan tinggi tidak melaksanakan pengukuran kepuasan pemangku kepentingan internal dan eksternal pada masing-masing kriteria.</w:t>
            </w:r>
          </w:p>
        </w:tc>
      </w:tr>
      <w:tr>
        <w:trPr>
          <w:trHeight w:val="536" w:hRule="atLeast"/>
        </w:trPr>
        <w:tc>
          <w:tcPr>
            <w:tcW w:w="554" w:type="dxa"/>
            <w:tcBorders>
              <w:bottom w:val="nil"/>
            </w:tcBorders>
          </w:tcPr>
          <w:p>
            <w:pPr>
              <w:pStyle w:val="TableParagraph"/>
              <w:ind w:left="0" w:right="167"/>
              <w:jc w:val="right"/>
              <w:rPr>
                <w:sz w:val="15"/>
              </w:rPr>
            </w:pPr>
            <w:r>
              <w:rPr>
                <w:sz w:val="15"/>
              </w:rPr>
              <w:t>17</w:t>
            </w:r>
          </w:p>
        </w:tc>
        <w:tc>
          <w:tcPr>
            <w:tcW w:w="1829" w:type="dxa"/>
            <w:tcBorders>
              <w:bottom w:val="nil"/>
            </w:tcBorders>
          </w:tcPr>
          <w:p>
            <w:pPr>
              <w:pStyle w:val="TableParagraph"/>
              <w:spacing w:before="6"/>
              <w:rPr>
                <w:b/>
                <w:sz w:val="15"/>
              </w:rPr>
            </w:pPr>
            <w:r>
              <w:rPr>
                <w:b/>
                <w:w w:val="105"/>
                <w:sz w:val="15"/>
              </w:rPr>
              <w:t>C.3</w:t>
            </w:r>
          </w:p>
          <w:p>
            <w:pPr>
              <w:pStyle w:val="TableParagraph"/>
              <w:spacing w:before="32"/>
              <w:rPr>
                <w:b/>
                <w:sz w:val="15"/>
              </w:rPr>
            </w:pPr>
            <w:r>
              <w:rPr>
                <w:b/>
                <w:w w:val="105"/>
                <w:sz w:val="15"/>
              </w:rPr>
              <w:t>Mahasiswa</w:t>
            </w:r>
          </w:p>
          <w:p>
            <w:pPr>
              <w:pStyle w:val="TableParagraph"/>
              <w:spacing w:line="107" w:lineRule="exact" w:before="26"/>
              <w:rPr>
                <w:sz w:val="15"/>
              </w:rPr>
            </w:pPr>
            <w:r>
              <w:rPr>
                <w:w w:val="105"/>
                <w:sz w:val="15"/>
              </w:rPr>
              <w:t>C.3.4</w:t>
            </w:r>
          </w:p>
        </w:tc>
        <w:tc>
          <w:tcPr>
            <w:tcW w:w="1829" w:type="dxa"/>
            <w:tcBorders>
              <w:bottom w:val="nil"/>
            </w:tcBorders>
          </w:tcPr>
          <w:p>
            <w:pPr>
              <w:pStyle w:val="TableParagraph"/>
              <w:spacing w:line="271" w:lineRule="auto"/>
              <w:rPr>
                <w:sz w:val="15"/>
              </w:rPr>
            </w:pPr>
            <w:r>
              <w:rPr>
                <w:w w:val="105"/>
                <w:sz w:val="15"/>
              </w:rPr>
              <w:t>Rasio jumlah pendaftar terhadap jumlah</w:t>
            </w:r>
          </w:p>
          <w:p>
            <w:pPr>
              <w:pStyle w:val="TableParagraph"/>
              <w:spacing w:line="125" w:lineRule="exact" w:before="0"/>
              <w:rPr>
                <w:sz w:val="15"/>
              </w:rPr>
            </w:pPr>
            <w:r>
              <w:rPr>
                <w:w w:val="105"/>
                <w:sz w:val="15"/>
              </w:rPr>
              <w:t>pendaftar yang lulus</w:t>
            </w:r>
          </w:p>
        </w:tc>
        <w:tc>
          <w:tcPr>
            <w:tcW w:w="1830" w:type="dxa"/>
          </w:tcPr>
          <w:p>
            <w:pPr>
              <w:pStyle w:val="TableParagraph"/>
              <w:spacing w:line="271" w:lineRule="auto" w:before="85"/>
              <w:ind w:left="367" w:firstLine="16"/>
              <w:rPr>
                <w:sz w:val="15"/>
              </w:rPr>
            </w:pPr>
            <w:r>
              <w:rPr>
                <w:w w:val="105"/>
                <w:sz w:val="15"/>
              </w:rPr>
              <w:t>Jika Rasio ≥ 5 , maka Skor = 4 .</w:t>
            </w:r>
          </w:p>
        </w:tc>
        <w:tc>
          <w:tcPr>
            <w:tcW w:w="3660" w:type="dxa"/>
            <w:gridSpan w:val="2"/>
          </w:tcPr>
          <w:p>
            <w:pPr>
              <w:pStyle w:val="TableParagraph"/>
              <w:spacing w:line="271" w:lineRule="auto" w:before="76"/>
              <w:ind w:left="832" w:right="763" w:firstLine="331"/>
              <w:rPr>
                <w:sz w:val="15"/>
              </w:rPr>
            </w:pPr>
            <w:r>
              <w:rPr>
                <w:w w:val="105"/>
                <w:sz w:val="15"/>
              </w:rPr>
              <w:t>Jika 1 &lt; Rasio &lt; 5 , maka Skor = (3 + Rasio) / 2 .</w:t>
            </w:r>
          </w:p>
        </w:tc>
        <w:tc>
          <w:tcPr>
            <w:tcW w:w="3662" w:type="dxa"/>
            <w:gridSpan w:val="2"/>
          </w:tcPr>
          <w:p>
            <w:pPr>
              <w:pStyle w:val="TableParagraph"/>
              <w:spacing w:line="271" w:lineRule="auto" w:before="76"/>
              <w:ind w:left="998" w:right="906" w:firstLine="297"/>
              <w:rPr>
                <w:sz w:val="15"/>
              </w:rPr>
            </w:pPr>
            <w:r>
              <w:rPr>
                <w:w w:val="105"/>
                <w:sz w:val="15"/>
              </w:rPr>
              <w:t>Jika Rasio ≤ 1 , maka Skor = 2 x Rasio .</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1285" w:hRule="atLeast"/>
        </w:trPr>
        <w:tc>
          <w:tcPr>
            <w:tcW w:w="554" w:type="dxa"/>
          </w:tcPr>
          <w:p>
            <w:pPr>
              <w:pStyle w:val="TableParagraph"/>
              <w:spacing w:before="0"/>
              <w:ind w:left="0"/>
              <w:rPr>
                <w:rFonts w:ascii="Times New Roman"/>
                <w:sz w:val="14"/>
              </w:rPr>
            </w:pPr>
          </w:p>
        </w:tc>
        <w:tc>
          <w:tcPr>
            <w:tcW w:w="1829" w:type="dxa"/>
          </w:tcPr>
          <w:p>
            <w:pPr>
              <w:pStyle w:val="TableParagraph"/>
              <w:spacing w:line="271" w:lineRule="auto" w:before="47"/>
              <w:rPr>
                <w:sz w:val="15"/>
              </w:rPr>
            </w:pPr>
            <w:r>
              <w:rPr>
                <w:w w:val="105"/>
                <w:sz w:val="15"/>
              </w:rPr>
              <w:t>Indikator Kinerja Utama C.3.4.a)</w:t>
            </w:r>
          </w:p>
          <w:p>
            <w:pPr>
              <w:pStyle w:val="TableParagraph"/>
              <w:spacing w:line="271" w:lineRule="auto" w:before="0"/>
              <w:ind w:right="4"/>
              <w:rPr>
                <w:sz w:val="15"/>
              </w:rPr>
            </w:pPr>
            <w:r>
              <w:rPr>
                <w:w w:val="105"/>
                <w:sz w:val="15"/>
              </w:rPr>
              <w:t>Kualitas Input</w:t>
            </w:r>
            <w:r>
              <w:rPr>
                <w:spacing w:val="-29"/>
                <w:w w:val="105"/>
                <w:sz w:val="15"/>
              </w:rPr>
              <w:t> </w:t>
            </w:r>
            <w:r>
              <w:rPr>
                <w:w w:val="105"/>
                <w:sz w:val="15"/>
              </w:rPr>
              <w:t>Mahasiswa Tabel 2.a</w:t>
            </w:r>
            <w:r>
              <w:rPr>
                <w:spacing w:val="-5"/>
                <w:w w:val="105"/>
                <w:sz w:val="15"/>
              </w:rPr>
              <w:t> </w:t>
            </w:r>
            <w:r>
              <w:rPr>
                <w:w w:val="105"/>
                <w:sz w:val="15"/>
              </w:rPr>
              <w:t>LKPT</w:t>
            </w:r>
          </w:p>
          <w:p>
            <w:pPr>
              <w:pStyle w:val="TableParagraph"/>
              <w:spacing w:line="171" w:lineRule="exact" w:before="0"/>
              <w:rPr>
                <w:sz w:val="15"/>
              </w:rPr>
            </w:pPr>
            <w:r>
              <w:rPr>
                <w:w w:val="105"/>
                <w:sz w:val="15"/>
              </w:rPr>
              <w:t>Seleksi Mahasiswa</w:t>
            </w:r>
          </w:p>
        </w:tc>
        <w:tc>
          <w:tcPr>
            <w:tcW w:w="1829" w:type="dxa"/>
          </w:tcPr>
          <w:p>
            <w:pPr>
              <w:pStyle w:val="TableParagraph"/>
              <w:spacing w:line="271" w:lineRule="auto" w:before="28"/>
              <w:rPr>
                <w:sz w:val="15"/>
              </w:rPr>
            </w:pPr>
            <w:r>
              <w:rPr>
                <w:w w:val="105"/>
                <w:sz w:val="15"/>
              </w:rPr>
              <w:t>seleksi pada program utama.</w:t>
            </w:r>
          </w:p>
        </w:tc>
        <w:tc>
          <w:tcPr>
            <w:tcW w:w="9152" w:type="dxa"/>
            <w:gridSpan w:val="5"/>
          </w:tcPr>
          <w:p>
            <w:pPr>
              <w:pStyle w:val="TableParagraph"/>
              <w:rPr>
                <w:sz w:val="15"/>
              </w:rPr>
            </w:pPr>
            <w:r>
              <w:rPr>
                <w:sz w:val="15"/>
              </w:rPr>
              <w:t>Rasio = N</w:t>
            </w:r>
            <w:r>
              <w:rPr>
                <w:sz w:val="15"/>
                <w:vertAlign w:val="subscript"/>
              </w:rPr>
              <w:t>Ai</w:t>
            </w:r>
            <w:r>
              <w:rPr>
                <w:sz w:val="15"/>
                <w:vertAlign w:val="baseline"/>
              </w:rPr>
              <w:t> / N</w:t>
            </w:r>
            <w:r>
              <w:rPr>
                <w:sz w:val="15"/>
                <w:vertAlign w:val="subscript"/>
              </w:rPr>
              <w:t>Bi</w:t>
            </w:r>
          </w:p>
          <w:p>
            <w:pPr>
              <w:pStyle w:val="TableParagraph"/>
              <w:spacing w:line="300" w:lineRule="auto" w:before="44"/>
              <w:ind w:right="2777"/>
              <w:rPr>
                <w:sz w:val="15"/>
              </w:rPr>
            </w:pPr>
            <w:r>
              <w:rPr>
                <w:w w:val="105"/>
                <w:sz w:val="15"/>
              </w:rPr>
              <w:t>N</w:t>
            </w:r>
            <w:r>
              <w:rPr>
                <w:w w:val="105"/>
                <w:sz w:val="15"/>
                <w:vertAlign w:val="subscript"/>
              </w:rPr>
              <w:t>Ai</w:t>
            </w:r>
            <w:r>
              <w:rPr>
                <w:w w:val="105"/>
                <w:sz w:val="15"/>
                <w:vertAlign w:val="baseline"/>
              </w:rPr>
              <w:t> = Jumlah calon mahasiswa yang ikut seleksi pada program utama. i = 1, 2, …, atau 7. N</w:t>
            </w:r>
            <w:r>
              <w:rPr>
                <w:w w:val="105"/>
                <w:sz w:val="15"/>
                <w:vertAlign w:val="subscript"/>
              </w:rPr>
              <w:t>Bi</w:t>
            </w:r>
            <w:r>
              <w:rPr>
                <w:w w:val="105"/>
                <w:sz w:val="15"/>
                <w:vertAlign w:val="baseline"/>
              </w:rPr>
              <w:t> = Jumlah calon mahasiswa yang lulus seleksi pada program utama. i = 1, 2, …, atau 7.</w:t>
            </w:r>
          </w:p>
        </w:tc>
      </w:tr>
      <w:tr>
        <w:trPr>
          <w:trHeight w:val="537" w:hRule="atLeast"/>
        </w:trPr>
        <w:tc>
          <w:tcPr>
            <w:tcW w:w="554" w:type="dxa"/>
            <w:vMerge w:val="restart"/>
          </w:tcPr>
          <w:p>
            <w:pPr>
              <w:pStyle w:val="TableParagraph"/>
              <w:ind w:left="191"/>
              <w:rPr>
                <w:sz w:val="15"/>
              </w:rPr>
            </w:pPr>
            <w:r>
              <w:rPr>
                <w:w w:val="105"/>
                <w:sz w:val="15"/>
              </w:rPr>
              <w:t>18</w:t>
            </w:r>
          </w:p>
        </w:tc>
        <w:tc>
          <w:tcPr>
            <w:tcW w:w="1829" w:type="dxa"/>
            <w:vMerge w:val="restart"/>
          </w:tcPr>
          <w:p>
            <w:pPr>
              <w:pStyle w:val="TableParagraph"/>
              <w:spacing w:before="0"/>
              <w:ind w:left="0"/>
              <w:rPr>
                <w:rFonts w:ascii="Times New Roman"/>
                <w:sz w:val="14"/>
              </w:rPr>
            </w:pPr>
          </w:p>
        </w:tc>
        <w:tc>
          <w:tcPr>
            <w:tcW w:w="1829" w:type="dxa"/>
            <w:vMerge w:val="restart"/>
          </w:tcPr>
          <w:p>
            <w:pPr>
              <w:pStyle w:val="TableParagraph"/>
              <w:spacing w:line="271" w:lineRule="auto"/>
              <w:ind w:right="41"/>
              <w:rPr>
                <w:sz w:val="15"/>
              </w:rPr>
            </w:pPr>
            <w:r>
              <w:rPr>
                <w:w w:val="105"/>
                <w:sz w:val="15"/>
              </w:rPr>
              <w:t>Persentase jumlah mahasiswa yang mendaftar ulang terhadap jumlah pendaftar yang lulus seleksi pada program utama</w:t>
            </w:r>
          </w:p>
        </w:tc>
        <w:tc>
          <w:tcPr>
            <w:tcW w:w="1830" w:type="dxa"/>
          </w:tcPr>
          <w:p>
            <w:pPr>
              <w:pStyle w:val="TableParagraph"/>
              <w:spacing w:line="295" w:lineRule="auto" w:before="70"/>
              <w:ind w:left="389" w:hanging="46"/>
              <w:rPr>
                <w:sz w:val="15"/>
              </w:rPr>
            </w:pPr>
            <w:r>
              <w:rPr>
                <w:w w:val="105"/>
                <w:sz w:val="15"/>
              </w:rPr>
              <w:t>Jika P</w:t>
            </w:r>
            <w:r>
              <w:rPr>
                <w:w w:val="105"/>
                <w:sz w:val="15"/>
                <w:vertAlign w:val="subscript"/>
              </w:rPr>
              <w:t>DU</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95% , maka Skor = 4 .</w:t>
            </w:r>
          </w:p>
        </w:tc>
        <w:tc>
          <w:tcPr>
            <w:tcW w:w="5491" w:type="dxa"/>
            <w:gridSpan w:val="3"/>
          </w:tcPr>
          <w:p>
            <w:pPr>
              <w:pStyle w:val="TableParagraph"/>
              <w:spacing w:before="54"/>
              <w:ind w:left="1462" w:right="1445"/>
              <w:jc w:val="center"/>
              <w:rPr>
                <w:sz w:val="15"/>
              </w:rPr>
            </w:pPr>
            <w:r>
              <w:rPr>
                <w:w w:val="105"/>
                <w:sz w:val="15"/>
              </w:rPr>
              <w:t>Jika 25% &lt; P</w:t>
            </w:r>
            <w:r>
              <w:rPr>
                <w:w w:val="105"/>
                <w:sz w:val="15"/>
                <w:vertAlign w:val="subscript"/>
              </w:rPr>
              <w:t>DU</w:t>
            </w:r>
            <w:r>
              <w:rPr>
                <w:w w:val="105"/>
                <w:sz w:val="15"/>
                <w:vertAlign w:val="baseline"/>
              </w:rPr>
              <w:t> &lt; 95% ,</w:t>
            </w:r>
          </w:p>
          <w:p>
            <w:pPr>
              <w:pStyle w:val="TableParagraph"/>
              <w:spacing w:before="44"/>
              <w:ind w:left="1462" w:right="1445"/>
              <w:jc w:val="center"/>
              <w:rPr>
                <w:sz w:val="15"/>
              </w:rPr>
            </w:pPr>
            <w:r>
              <w:rPr>
                <w:w w:val="105"/>
                <w:sz w:val="15"/>
              </w:rPr>
              <w:t>maka Skor = ((40 x P</w:t>
            </w:r>
            <w:r>
              <w:rPr>
                <w:w w:val="105"/>
                <w:sz w:val="15"/>
                <w:vertAlign w:val="subscript"/>
              </w:rPr>
              <w:t>DU</w:t>
            </w:r>
            <w:r>
              <w:rPr>
                <w:w w:val="105"/>
                <w:sz w:val="15"/>
                <w:vertAlign w:val="baseline"/>
              </w:rPr>
              <w:t>) - 10) / 7 .</w:t>
            </w:r>
          </w:p>
        </w:tc>
        <w:tc>
          <w:tcPr>
            <w:tcW w:w="1831" w:type="dxa"/>
          </w:tcPr>
          <w:p>
            <w:pPr>
              <w:pStyle w:val="TableParagraph"/>
              <w:spacing w:line="300" w:lineRule="auto" w:before="73"/>
              <w:ind w:left="384" w:hanging="46"/>
              <w:rPr>
                <w:sz w:val="15"/>
              </w:rPr>
            </w:pPr>
            <w:r>
              <w:rPr>
                <w:w w:val="105"/>
                <w:sz w:val="15"/>
              </w:rPr>
              <w:t>Jika P</w:t>
            </w:r>
            <w:r>
              <w:rPr>
                <w:w w:val="105"/>
                <w:sz w:val="15"/>
                <w:vertAlign w:val="subscript"/>
              </w:rPr>
              <w:t>DU</w:t>
            </w:r>
            <w:r>
              <w:rPr>
                <w:w w:val="105"/>
                <w:sz w:val="15"/>
                <w:vertAlign w:val="baseline"/>
              </w:rPr>
              <w:t> ≤ 25% , maka Skor = 0 .</w:t>
            </w:r>
          </w:p>
        </w:tc>
      </w:tr>
      <w:tr>
        <w:trPr>
          <w:trHeight w:val="887"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5"/>
              </w:rPr>
            </w:pPr>
            <w:r>
              <w:rPr>
                <w:sz w:val="15"/>
              </w:rPr>
              <w:t>P</w:t>
            </w:r>
            <w:r>
              <w:rPr>
                <w:sz w:val="15"/>
                <w:vertAlign w:val="subscript"/>
              </w:rPr>
              <w:t>DU</w:t>
            </w:r>
            <w:r>
              <w:rPr>
                <w:sz w:val="15"/>
                <w:vertAlign w:val="baseline"/>
              </w:rPr>
              <w:t> = (N</w:t>
            </w:r>
            <w:r>
              <w:rPr>
                <w:sz w:val="15"/>
                <w:vertAlign w:val="subscript"/>
              </w:rPr>
              <w:t>Ci</w:t>
            </w:r>
            <w:r>
              <w:rPr>
                <w:sz w:val="15"/>
                <w:vertAlign w:val="baseline"/>
              </w:rPr>
              <w:t> / N</w:t>
            </w:r>
            <w:r>
              <w:rPr>
                <w:sz w:val="15"/>
                <w:vertAlign w:val="subscript"/>
              </w:rPr>
              <w:t>Bi</w:t>
            </w:r>
            <w:r>
              <w:rPr>
                <w:sz w:val="15"/>
                <w:vertAlign w:val="baseline"/>
              </w:rPr>
              <w:t>) x 100%</w:t>
            </w:r>
          </w:p>
          <w:p>
            <w:pPr>
              <w:pStyle w:val="TableParagraph"/>
              <w:spacing w:line="300" w:lineRule="auto" w:before="44"/>
              <w:ind w:right="2777"/>
              <w:rPr>
                <w:sz w:val="15"/>
              </w:rPr>
            </w:pPr>
            <w:r>
              <w:rPr>
                <w:w w:val="105"/>
                <w:sz w:val="15"/>
              </w:rPr>
              <w:t>N</w:t>
            </w:r>
            <w:r>
              <w:rPr>
                <w:w w:val="105"/>
                <w:sz w:val="15"/>
                <w:vertAlign w:val="subscript"/>
              </w:rPr>
              <w:t>Bi</w:t>
            </w:r>
            <w:r>
              <w:rPr>
                <w:w w:val="105"/>
                <w:sz w:val="15"/>
                <w:vertAlign w:val="baseline"/>
              </w:rPr>
              <w:t> = Jumlah calon mahasiswa yang lulus seleksi pada program utama. i = 1, 2, …, atau 7. N</w:t>
            </w:r>
            <w:r>
              <w:rPr>
                <w:w w:val="105"/>
                <w:sz w:val="15"/>
                <w:vertAlign w:val="subscript"/>
              </w:rPr>
              <w:t>Ci</w:t>
            </w:r>
            <w:r>
              <w:rPr>
                <w:w w:val="105"/>
                <w:sz w:val="15"/>
                <w:vertAlign w:val="baseline"/>
              </w:rPr>
              <w:t> = Jumlah calon mahasiswa baru reguler pada program utama. i = 1, 2, …, atau 7.</w:t>
            </w:r>
          </w:p>
        </w:tc>
      </w:tr>
      <w:tr>
        <w:trPr>
          <w:trHeight w:val="536" w:hRule="atLeast"/>
        </w:trPr>
        <w:tc>
          <w:tcPr>
            <w:tcW w:w="554" w:type="dxa"/>
            <w:vMerge w:val="restart"/>
          </w:tcPr>
          <w:p>
            <w:pPr>
              <w:pStyle w:val="TableParagraph"/>
              <w:ind w:left="191"/>
              <w:rPr>
                <w:sz w:val="15"/>
              </w:rPr>
            </w:pPr>
            <w:r>
              <w:rPr>
                <w:w w:val="105"/>
                <w:sz w:val="15"/>
              </w:rPr>
              <w:t>19</w:t>
            </w:r>
          </w:p>
        </w:tc>
        <w:tc>
          <w:tcPr>
            <w:tcW w:w="1829" w:type="dxa"/>
            <w:vMerge w:val="restart"/>
          </w:tcPr>
          <w:p>
            <w:pPr>
              <w:pStyle w:val="TableParagraph"/>
              <w:spacing w:line="271" w:lineRule="auto"/>
              <w:rPr>
                <w:sz w:val="15"/>
              </w:rPr>
            </w:pPr>
            <w:r>
              <w:rPr>
                <w:w w:val="105"/>
                <w:sz w:val="15"/>
              </w:rPr>
              <w:t>Tabel 2.b LKPT Mahasiswa Asing</w:t>
            </w:r>
          </w:p>
        </w:tc>
        <w:tc>
          <w:tcPr>
            <w:tcW w:w="1829" w:type="dxa"/>
            <w:vMerge w:val="restart"/>
          </w:tcPr>
          <w:p>
            <w:pPr>
              <w:pStyle w:val="TableParagraph"/>
              <w:spacing w:line="271" w:lineRule="auto"/>
              <w:rPr>
                <w:sz w:val="15"/>
              </w:rPr>
            </w:pPr>
            <w:r>
              <w:rPr>
                <w:w w:val="105"/>
                <w:sz w:val="15"/>
              </w:rPr>
              <w:t>Persentase jumlah mahasiswa asing terhadap jumlah seluruh mahasiswa.</w:t>
            </w:r>
          </w:p>
        </w:tc>
        <w:tc>
          <w:tcPr>
            <w:tcW w:w="1830" w:type="dxa"/>
          </w:tcPr>
          <w:p>
            <w:pPr>
              <w:pStyle w:val="TableParagraph"/>
              <w:spacing w:line="295" w:lineRule="auto" w:before="70"/>
              <w:ind w:left="367" w:hanging="48"/>
              <w:rPr>
                <w:sz w:val="15"/>
              </w:rPr>
            </w:pPr>
            <w:r>
              <w:rPr>
                <w:w w:val="105"/>
                <w:sz w:val="15"/>
              </w:rPr>
              <w:t>Jika P</w:t>
            </w:r>
            <w:r>
              <w:rPr>
                <w:w w:val="105"/>
                <w:sz w:val="15"/>
                <w:vertAlign w:val="subscript"/>
              </w:rPr>
              <w:t>MA</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0,5% , maka Skor = 4 .</w:t>
            </w:r>
          </w:p>
        </w:tc>
        <w:tc>
          <w:tcPr>
            <w:tcW w:w="3660" w:type="dxa"/>
            <w:gridSpan w:val="2"/>
          </w:tcPr>
          <w:p>
            <w:pPr>
              <w:pStyle w:val="TableParagraph"/>
              <w:spacing w:before="49"/>
              <w:ind w:left="21" w:right="2"/>
              <w:jc w:val="center"/>
              <w:rPr>
                <w:sz w:val="15"/>
              </w:rPr>
            </w:pPr>
            <w:r>
              <w:rPr>
                <w:w w:val="105"/>
                <w:sz w:val="15"/>
              </w:rPr>
              <w:t>Jika P</w:t>
            </w:r>
            <w:r>
              <w:rPr>
                <w:w w:val="105"/>
                <w:sz w:val="15"/>
                <w:vertAlign w:val="subscript"/>
              </w:rPr>
              <w:t>MA</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0,5% ,</w:t>
            </w:r>
          </w:p>
          <w:p>
            <w:pPr>
              <w:pStyle w:val="TableParagraph"/>
              <w:spacing w:before="42"/>
              <w:ind w:left="21" w:right="2"/>
              <w:jc w:val="center"/>
              <w:rPr>
                <w:sz w:val="15"/>
              </w:rPr>
            </w:pPr>
            <w:r>
              <w:rPr>
                <w:w w:val="105"/>
                <w:sz w:val="15"/>
              </w:rPr>
              <w:t>maka Skor = 2 + (400 x P</w:t>
            </w:r>
            <w:r>
              <w:rPr>
                <w:w w:val="105"/>
                <w:sz w:val="15"/>
                <w:vertAlign w:val="subscript"/>
              </w:rPr>
              <w:t>MA</w:t>
            </w:r>
            <w:r>
              <w:rPr>
                <w:w w:val="105"/>
                <w:sz w:val="15"/>
                <w:vertAlign w:val="baseline"/>
              </w:rPr>
              <w:t>) .</w:t>
            </w:r>
          </w:p>
        </w:tc>
        <w:tc>
          <w:tcPr>
            <w:tcW w:w="3662" w:type="dxa"/>
            <w:gridSpan w:val="2"/>
          </w:tcPr>
          <w:p>
            <w:pPr>
              <w:pStyle w:val="TableParagraph"/>
              <w:spacing w:before="11"/>
              <w:ind w:left="0"/>
              <w:rPr>
                <w:rFonts w:ascii="Times New Roman"/>
                <w:sz w:val="14"/>
              </w:rPr>
            </w:pPr>
          </w:p>
          <w:p>
            <w:pPr>
              <w:pStyle w:val="TableParagraph"/>
              <w:spacing w:before="0"/>
              <w:ind w:left="806"/>
              <w:rPr>
                <w:sz w:val="15"/>
              </w:rPr>
            </w:pPr>
            <w:r>
              <w:rPr>
                <w:w w:val="105"/>
                <w:sz w:val="15"/>
              </w:rPr>
              <w:t>Tidak ada Skor kurang dari 2.</w:t>
            </w:r>
          </w:p>
        </w:tc>
      </w:tr>
      <w:tr>
        <w:trPr>
          <w:trHeight w:val="746"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5"/>
              </w:rPr>
            </w:pPr>
            <w:r>
              <w:rPr>
                <w:w w:val="105"/>
                <w:sz w:val="15"/>
              </w:rPr>
              <w:t>P</w:t>
            </w:r>
            <w:r>
              <w:rPr>
                <w:w w:val="105"/>
                <w:sz w:val="15"/>
                <w:vertAlign w:val="subscript"/>
              </w:rPr>
              <w:t>MA</w:t>
            </w:r>
            <w:r>
              <w:rPr>
                <w:w w:val="105"/>
                <w:sz w:val="15"/>
                <w:vertAlign w:val="baseline"/>
              </w:rPr>
              <w:t> = (N</w:t>
            </w:r>
            <w:r>
              <w:rPr>
                <w:w w:val="105"/>
                <w:sz w:val="15"/>
                <w:vertAlign w:val="subscript"/>
              </w:rPr>
              <w:t>WNA</w:t>
            </w:r>
            <w:r>
              <w:rPr>
                <w:w w:val="105"/>
                <w:sz w:val="15"/>
                <w:vertAlign w:val="baseline"/>
              </w:rPr>
              <w:t> / N</w:t>
            </w:r>
            <w:r>
              <w:rPr>
                <w:w w:val="105"/>
                <w:sz w:val="15"/>
                <w:vertAlign w:val="subscript"/>
              </w:rPr>
              <w:t>M</w:t>
            </w:r>
            <w:r>
              <w:rPr>
                <w:w w:val="105"/>
                <w:sz w:val="15"/>
                <w:vertAlign w:val="baseline"/>
              </w:rPr>
              <w:t>) x 100%</w:t>
            </w:r>
          </w:p>
          <w:p>
            <w:pPr>
              <w:pStyle w:val="TableParagraph"/>
              <w:spacing w:line="300" w:lineRule="auto" w:before="44"/>
              <w:ind w:right="5032"/>
              <w:rPr>
                <w:sz w:val="15"/>
              </w:rPr>
            </w:pPr>
            <w:r>
              <w:rPr>
                <w:w w:val="105"/>
                <w:sz w:val="15"/>
              </w:rPr>
              <w:t>N</w:t>
            </w:r>
            <w:r>
              <w:rPr>
                <w:w w:val="105"/>
                <w:sz w:val="15"/>
                <w:vertAlign w:val="subscript"/>
              </w:rPr>
              <w:t>WNA</w:t>
            </w:r>
            <w:r>
              <w:rPr>
                <w:w w:val="105"/>
                <w:sz w:val="15"/>
                <w:vertAlign w:val="baseline"/>
              </w:rPr>
              <w:t> = Jumlah mahasiswa asing dalam 3 tahun terakhir. N</w:t>
            </w:r>
            <w:r>
              <w:rPr>
                <w:w w:val="105"/>
                <w:sz w:val="15"/>
                <w:vertAlign w:val="subscript"/>
              </w:rPr>
              <w:t>M</w:t>
            </w:r>
            <w:r>
              <w:rPr>
                <w:w w:val="105"/>
                <w:sz w:val="15"/>
                <w:vertAlign w:val="baseline"/>
              </w:rPr>
              <w:t> = Jumlah mahasiswa aktif dalam 3 tahun terakhir.</w:t>
            </w:r>
          </w:p>
        </w:tc>
      </w:tr>
      <w:tr>
        <w:trPr>
          <w:trHeight w:val="2382" w:hRule="atLeast"/>
        </w:trPr>
        <w:tc>
          <w:tcPr>
            <w:tcW w:w="554" w:type="dxa"/>
          </w:tcPr>
          <w:p>
            <w:pPr>
              <w:pStyle w:val="TableParagraph"/>
              <w:ind w:left="0" w:right="167"/>
              <w:jc w:val="right"/>
              <w:rPr>
                <w:sz w:val="15"/>
              </w:rPr>
            </w:pPr>
            <w:r>
              <w:rPr>
                <w:sz w:val="15"/>
              </w:rPr>
              <w:t>20</w:t>
            </w:r>
          </w:p>
        </w:tc>
        <w:tc>
          <w:tcPr>
            <w:tcW w:w="1829" w:type="dxa"/>
          </w:tcPr>
          <w:p>
            <w:pPr>
              <w:pStyle w:val="TableParagraph"/>
              <w:rPr>
                <w:sz w:val="15"/>
              </w:rPr>
            </w:pPr>
            <w:r>
              <w:rPr>
                <w:w w:val="105"/>
                <w:sz w:val="15"/>
              </w:rPr>
              <w:t>C.3.4.b)</w:t>
            </w:r>
          </w:p>
          <w:p>
            <w:pPr>
              <w:pStyle w:val="TableParagraph"/>
              <w:spacing w:line="271" w:lineRule="auto" w:before="22"/>
              <w:ind w:right="503"/>
              <w:rPr>
                <w:sz w:val="15"/>
              </w:rPr>
            </w:pPr>
            <w:r>
              <w:rPr>
                <w:w w:val="105"/>
                <w:sz w:val="15"/>
              </w:rPr>
              <w:t>Layanan </w:t>
            </w:r>
            <w:r>
              <w:rPr>
                <w:sz w:val="15"/>
              </w:rPr>
              <w:t>Kemahasiswaan</w:t>
            </w:r>
          </w:p>
        </w:tc>
        <w:tc>
          <w:tcPr>
            <w:tcW w:w="1829" w:type="dxa"/>
          </w:tcPr>
          <w:p>
            <w:pPr>
              <w:pStyle w:val="TableParagraph"/>
              <w:spacing w:line="271" w:lineRule="auto"/>
              <w:ind w:right="-8"/>
              <w:rPr>
                <w:sz w:val="15"/>
              </w:rPr>
            </w:pPr>
            <w:r>
              <w:rPr>
                <w:w w:val="105"/>
                <w:sz w:val="15"/>
              </w:rPr>
              <w:t>Ketersediaan dan mutu layanan kemahasiswaan.</w:t>
            </w:r>
          </w:p>
        </w:tc>
        <w:tc>
          <w:tcPr>
            <w:tcW w:w="1830" w:type="dxa"/>
          </w:tcPr>
          <w:p>
            <w:pPr>
              <w:pStyle w:val="TableParagraph"/>
              <w:spacing w:line="271" w:lineRule="auto"/>
              <w:rPr>
                <w:sz w:val="15"/>
              </w:rPr>
            </w:pPr>
            <w:r>
              <w:rPr>
                <w:w w:val="105"/>
                <w:sz w:val="15"/>
              </w:rPr>
              <w:t>Perguruan tinggi menyediakan layanan kemahasiswaan dalam bentuk:</w:t>
            </w:r>
          </w:p>
          <w:p>
            <w:pPr>
              <w:pStyle w:val="TableParagraph"/>
              <w:numPr>
                <w:ilvl w:val="0"/>
                <w:numId w:val="11"/>
              </w:numPr>
              <w:tabs>
                <w:tab w:pos="212" w:val="left" w:leader="none"/>
              </w:tabs>
              <w:spacing w:line="271" w:lineRule="auto" w:before="0" w:after="0"/>
              <w:ind w:left="28" w:right="271" w:firstLine="0"/>
              <w:jc w:val="left"/>
              <w:rPr>
                <w:sz w:val="15"/>
              </w:rPr>
            </w:pPr>
            <w:r>
              <w:rPr>
                <w:w w:val="105"/>
                <w:sz w:val="15"/>
              </w:rPr>
              <w:t>pembinaan dan pengembangan </w:t>
            </w:r>
            <w:r>
              <w:rPr>
                <w:spacing w:val="-4"/>
                <w:w w:val="105"/>
                <w:sz w:val="15"/>
              </w:rPr>
              <w:t>minat </w:t>
            </w:r>
            <w:r>
              <w:rPr>
                <w:w w:val="105"/>
                <w:sz w:val="15"/>
              </w:rPr>
              <w:t>dan</w:t>
            </w:r>
            <w:r>
              <w:rPr>
                <w:spacing w:val="-2"/>
                <w:w w:val="105"/>
                <w:sz w:val="15"/>
              </w:rPr>
              <w:t> </w:t>
            </w:r>
            <w:r>
              <w:rPr>
                <w:w w:val="105"/>
                <w:sz w:val="15"/>
              </w:rPr>
              <w:t>bakat,</w:t>
            </w:r>
          </w:p>
          <w:p>
            <w:pPr>
              <w:pStyle w:val="TableParagraph"/>
              <w:numPr>
                <w:ilvl w:val="0"/>
                <w:numId w:val="11"/>
              </w:numPr>
              <w:tabs>
                <w:tab w:pos="212" w:val="left" w:leader="none"/>
              </w:tabs>
              <w:spacing w:line="271" w:lineRule="auto" w:before="0" w:after="0"/>
              <w:ind w:left="28" w:right="363" w:firstLine="0"/>
              <w:jc w:val="left"/>
              <w:rPr>
                <w:sz w:val="15"/>
              </w:rPr>
            </w:pPr>
            <w:r>
              <w:rPr>
                <w:w w:val="105"/>
                <w:sz w:val="15"/>
              </w:rPr>
              <w:t>peningkatan kesejahteraan,</w:t>
            </w:r>
            <w:r>
              <w:rPr>
                <w:spacing w:val="-10"/>
                <w:w w:val="105"/>
                <w:sz w:val="15"/>
              </w:rPr>
              <w:t> </w:t>
            </w:r>
            <w:r>
              <w:rPr>
                <w:spacing w:val="-3"/>
                <w:w w:val="105"/>
                <w:sz w:val="15"/>
              </w:rPr>
              <w:t>serta</w:t>
            </w:r>
          </w:p>
          <w:p>
            <w:pPr>
              <w:pStyle w:val="TableParagraph"/>
              <w:numPr>
                <w:ilvl w:val="0"/>
                <w:numId w:val="11"/>
              </w:numPr>
              <w:tabs>
                <w:tab w:pos="212" w:val="left" w:leader="none"/>
              </w:tabs>
              <w:spacing w:line="271" w:lineRule="auto" w:before="0" w:after="0"/>
              <w:ind w:left="28" w:right="147" w:firstLine="0"/>
              <w:jc w:val="left"/>
              <w:rPr>
                <w:sz w:val="15"/>
              </w:rPr>
            </w:pPr>
            <w:r>
              <w:rPr>
                <w:w w:val="105"/>
                <w:sz w:val="15"/>
              </w:rPr>
              <w:t>penyuluhan karir</w:t>
            </w:r>
            <w:r>
              <w:rPr>
                <w:spacing w:val="-20"/>
                <w:w w:val="105"/>
                <w:sz w:val="15"/>
              </w:rPr>
              <w:t> </w:t>
            </w:r>
            <w:r>
              <w:rPr>
                <w:spacing w:val="-5"/>
                <w:w w:val="105"/>
                <w:sz w:val="15"/>
              </w:rPr>
              <w:t>dan </w:t>
            </w:r>
            <w:r>
              <w:rPr>
                <w:w w:val="105"/>
                <w:sz w:val="15"/>
              </w:rPr>
              <w:t>bimbingan kewirausahaan.</w:t>
            </w:r>
          </w:p>
        </w:tc>
        <w:tc>
          <w:tcPr>
            <w:tcW w:w="1830" w:type="dxa"/>
          </w:tcPr>
          <w:p>
            <w:pPr>
              <w:pStyle w:val="TableParagraph"/>
              <w:spacing w:line="271" w:lineRule="auto"/>
              <w:rPr>
                <w:sz w:val="15"/>
              </w:rPr>
            </w:pPr>
            <w:r>
              <w:rPr>
                <w:w w:val="105"/>
                <w:sz w:val="15"/>
              </w:rPr>
              <w:t>Perguruan tinggi menyediakan layanan kemahasiswaan dalam bentuk:</w:t>
            </w:r>
          </w:p>
          <w:p>
            <w:pPr>
              <w:pStyle w:val="TableParagraph"/>
              <w:numPr>
                <w:ilvl w:val="0"/>
                <w:numId w:val="12"/>
              </w:numPr>
              <w:tabs>
                <w:tab w:pos="211" w:val="left" w:leader="none"/>
              </w:tabs>
              <w:spacing w:line="271" w:lineRule="auto" w:before="0" w:after="0"/>
              <w:ind w:left="28" w:right="272" w:firstLine="0"/>
              <w:jc w:val="left"/>
              <w:rPr>
                <w:sz w:val="15"/>
              </w:rPr>
            </w:pPr>
            <w:r>
              <w:rPr>
                <w:w w:val="105"/>
                <w:sz w:val="15"/>
              </w:rPr>
              <w:t>pembinaan dan pengembangan </w:t>
            </w:r>
            <w:r>
              <w:rPr>
                <w:spacing w:val="-4"/>
                <w:w w:val="105"/>
                <w:sz w:val="15"/>
              </w:rPr>
              <w:t>minat </w:t>
            </w:r>
            <w:r>
              <w:rPr>
                <w:w w:val="105"/>
                <w:sz w:val="15"/>
              </w:rPr>
              <w:t>dan bakat,</w:t>
            </w:r>
            <w:r>
              <w:rPr>
                <w:spacing w:val="-4"/>
                <w:w w:val="105"/>
                <w:sz w:val="15"/>
              </w:rPr>
              <w:t> </w:t>
            </w:r>
            <w:r>
              <w:rPr>
                <w:w w:val="105"/>
                <w:sz w:val="15"/>
              </w:rPr>
              <w:t>dan</w:t>
            </w:r>
          </w:p>
          <w:p>
            <w:pPr>
              <w:pStyle w:val="TableParagraph"/>
              <w:numPr>
                <w:ilvl w:val="0"/>
                <w:numId w:val="12"/>
              </w:numPr>
              <w:tabs>
                <w:tab w:pos="211" w:val="left" w:leader="none"/>
              </w:tabs>
              <w:spacing w:line="271" w:lineRule="auto" w:before="0" w:after="0"/>
              <w:ind w:left="28" w:right="749" w:firstLine="0"/>
              <w:jc w:val="left"/>
              <w:rPr>
                <w:sz w:val="15"/>
              </w:rPr>
            </w:pPr>
            <w:r>
              <w:rPr>
                <w:spacing w:val="-3"/>
                <w:w w:val="105"/>
                <w:sz w:val="15"/>
              </w:rPr>
              <w:t>peningkatan </w:t>
            </w:r>
            <w:r>
              <w:rPr>
                <w:sz w:val="15"/>
              </w:rPr>
              <w:t>kesejahteraan.</w:t>
            </w:r>
          </w:p>
        </w:tc>
        <w:tc>
          <w:tcPr>
            <w:tcW w:w="1830" w:type="dxa"/>
          </w:tcPr>
          <w:p>
            <w:pPr>
              <w:pStyle w:val="TableParagraph"/>
              <w:spacing w:line="271" w:lineRule="auto"/>
              <w:ind w:left="27"/>
              <w:rPr>
                <w:sz w:val="15"/>
              </w:rPr>
            </w:pPr>
            <w:r>
              <w:rPr>
                <w:w w:val="105"/>
                <w:sz w:val="15"/>
              </w:rPr>
              <w:t>Perguruan tinggi menyediakan layanan kemahasiswaan yang dimanfaatkan untuk membina dan mengembangkan minat dan bakat.</w:t>
            </w:r>
          </w:p>
        </w:tc>
        <w:tc>
          <w:tcPr>
            <w:tcW w:w="1831" w:type="dxa"/>
          </w:tcPr>
          <w:p>
            <w:pPr>
              <w:pStyle w:val="TableParagraph"/>
              <w:spacing w:line="271" w:lineRule="auto"/>
              <w:ind w:left="26"/>
              <w:rPr>
                <w:sz w:val="15"/>
              </w:rPr>
            </w:pPr>
            <w:r>
              <w:rPr>
                <w:w w:val="105"/>
                <w:sz w:val="15"/>
              </w:rPr>
              <w:t>Tidak ada Skor antara 0 dan 2.</w:t>
            </w:r>
          </w:p>
        </w:tc>
        <w:tc>
          <w:tcPr>
            <w:tcW w:w="1831" w:type="dxa"/>
          </w:tcPr>
          <w:p>
            <w:pPr>
              <w:pStyle w:val="TableParagraph"/>
              <w:spacing w:line="271" w:lineRule="auto"/>
              <w:ind w:left="24" w:right="273"/>
              <w:jc w:val="both"/>
              <w:rPr>
                <w:sz w:val="15"/>
              </w:rPr>
            </w:pPr>
            <w:r>
              <w:rPr>
                <w:w w:val="105"/>
                <w:sz w:val="15"/>
              </w:rPr>
              <w:t>Perguruan tinggi</w:t>
            </w:r>
            <w:r>
              <w:rPr>
                <w:spacing w:val="-16"/>
                <w:w w:val="105"/>
                <w:sz w:val="15"/>
              </w:rPr>
              <w:t> </w:t>
            </w:r>
            <w:r>
              <w:rPr>
                <w:spacing w:val="-4"/>
                <w:w w:val="105"/>
                <w:sz w:val="15"/>
              </w:rPr>
              <w:t>tidak </w:t>
            </w:r>
            <w:r>
              <w:rPr>
                <w:w w:val="105"/>
                <w:sz w:val="15"/>
              </w:rPr>
              <w:t>menyediakan</w:t>
            </w:r>
            <w:r>
              <w:rPr>
                <w:spacing w:val="-24"/>
                <w:w w:val="105"/>
                <w:sz w:val="15"/>
              </w:rPr>
              <w:t> </w:t>
            </w:r>
            <w:r>
              <w:rPr>
                <w:w w:val="105"/>
                <w:sz w:val="15"/>
              </w:rPr>
              <w:t>layanan kemahasiswaan.</w:t>
            </w:r>
          </w:p>
        </w:tc>
      </w:tr>
      <w:tr>
        <w:trPr>
          <w:trHeight w:val="536" w:hRule="atLeast"/>
        </w:trPr>
        <w:tc>
          <w:tcPr>
            <w:tcW w:w="554" w:type="dxa"/>
            <w:tcBorders>
              <w:bottom w:val="nil"/>
            </w:tcBorders>
          </w:tcPr>
          <w:p>
            <w:pPr>
              <w:pStyle w:val="TableParagraph"/>
              <w:ind w:left="0" w:right="167"/>
              <w:jc w:val="right"/>
              <w:rPr>
                <w:sz w:val="15"/>
              </w:rPr>
            </w:pPr>
            <w:r>
              <w:rPr>
                <w:sz w:val="15"/>
              </w:rPr>
              <w:t>21</w:t>
            </w:r>
          </w:p>
        </w:tc>
        <w:tc>
          <w:tcPr>
            <w:tcW w:w="1829" w:type="dxa"/>
            <w:tcBorders>
              <w:bottom w:val="nil"/>
            </w:tcBorders>
          </w:tcPr>
          <w:p>
            <w:pPr>
              <w:pStyle w:val="TableParagraph"/>
              <w:spacing w:before="6"/>
              <w:rPr>
                <w:b/>
                <w:sz w:val="15"/>
              </w:rPr>
            </w:pPr>
            <w:r>
              <w:rPr>
                <w:b/>
                <w:w w:val="105"/>
                <w:sz w:val="15"/>
              </w:rPr>
              <w:t>C.4</w:t>
            </w:r>
          </w:p>
          <w:p>
            <w:pPr>
              <w:pStyle w:val="TableParagraph"/>
              <w:spacing w:before="32"/>
              <w:rPr>
                <w:b/>
                <w:sz w:val="15"/>
              </w:rPr>
            </w:pPr>
            <w:r>
              <w:rPr>
                <w:b/>
                <w:w w:val="105"/>
                <w:sz w:val="15"/>
              </w:rPr>
              <w:t>Sumber Daya Manusia</w:t>
            </w:r>
          </w:p>
          <w:p>
            <w:pPr>
              <w:pStyle w:val="TableParagraph"/>
              <w:spacing w:line="107" w:lineRule="exact" w:before="26"/>
              <w:rPr>
                <w:sz w:val="15"/>
              </w:rPr>
            </w:pPr>
            <w:r>
              <w:rPr>
                <w:w w:val="105"/>
                <w:sz w:val="15"/>
              </w:rPr>
              <w:t>C.4.4</w:t>
            </w:r>
          </w:p>
        </w:tc>
        <w:tc>
          <w:tcPr>
            <w:tcW w:w="1829" w:type="dxa"/>
            <w:tcBorders>
              <w:bottom w:val="nil"/>
            </w:tcBorders>
          </w:tcPr>
          <w:p>
            <w:pPr>
              <w:pStyle w:val="TableParagraph"/>
              <w:spacing w:line="271" w:lineRule="auto"/>
              <w:ind w:right="-17"/>
              <w:rPr>
                <w:sz w:val="15"/>
              </w:rPr>
            </w:pPr>
            <w:r>
              <w:rPr>
                <w:w w:val="105"/>
                <w:sz w:val="15"/>
              </w:rPr>
              <w:t>Rasio jumlah dosen tetap yang memenuhi</w:t>
            </w:r>
          </w:p>
          <w:p>
            <w:pPr>
              <w:pStyle w:val="TableParagraph"/>
              <w:spacing w:line="125" w:lineRule="exact" w:before="0"/>
              <w:rPr>
                <w:sz w:val="15"/>
              </w:rPr>
            </w:pPr>
            <w:r>
              <w:rPr>
                <w:w w:val="105"/>
                <w:sz w:val="15"/>
              </w:rPr>
              <w:t>persyaratan dosen</w:t>
            </w:r>
          </w:p>
        </w:tc>
        <w:tc>
          <w:tcPr>
            <w:tcW w:w="1830" w:type="dxa"/>
          </w:tcPr>
          <w:p>
            <w:pPr>
              <w:pStyle w:val="TableParagraph"/>
              <w:spacing w:line="295" w:lineRule="auto" w:before="70"/>
              <w:ind w:left="367" w:firstLine="9"/>
              <w:rPr>
                <w:sz w:val="15"/>
              </w:rPr>
            </w:pPr>
            <w:r>
              <w:rPr>
                <w:w w:val="105"/>
                <w:sz w:val="15"/>
              </w:rPr>
              <w:t>Jika R</w:t>
            </w:r>
            <w:r>
              <w:rPr>
                <w:w w:val="105"/>
                <w:sz w:val="15"/>
                <w:vertAlign w:val="subscript"/>
              </w:rPr>
              <w:t>DPS</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12 , maka Skor = 4 .</w:t>
            </w:r>
          </w:p>
        </w:tc>
        <w:tc>
          <w:tcPr>
            <w:tcW w:w="3660" w:type="dxa"/>
            <w:gridSpan w:val="2"/>
          </w:tcPr>
          <w:p>
            <w:pPr>
              <w:pStyle w:val="TableParagraph"/>
              <w:spacing w:line="295" w:lineRule="auto" w:before="49"/>
              <w:ind w:left="1053" w:right="971" w:firstLine="110"/>
              <w:rPr>
                <w:sz w:val="15"/>
              </w:rPr>
            </w:pPr>
            <w:r>
              <w:rPr>
                <w:w w:val="105"/>
                <w:sz w:val="15"/>
              </w:rPr>
              <w:t>Jika 6 </w:t>
            </w:r>
            <w:r>
              <w:rPr>
                <w:rFonts w:ascii="Symbol" w:hAnsi="Symbol"/>
                <w:w w:val="105"/>
                <w:sz w:val="15"/>
              </w:rPr>
              <w:t></w:t>
            </w:r>
            <w:r>
              <w:rPr>
                <w:rFonts w:ascii="Times New Roman" w:hAnsi="Times New Roman"/>
                <w:w w:val="105"/>
                <w:sz w:val="15"/>
              </w:rPr>
              <w:t> </w:t>
            </w:r>
            <w:r>
              <w:rPr>
                <w:w w:val="105"/>
                <w:sz w:val="15"/>
              </w:rPr>
              <w:t>R</w:t>
            </w:r>
            <w:r>
              <w:rPr>
                <w:w w:val="105"/>
                <w:sz w:val="15"/>
                <w:vertAlign w:val="subscript"/>
              </w:rPr>
              <w:t>DPS</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12 , maka Skor = R</w:t>
            </w:r>
            <w:r>
              <w:rPr>
                <w:w w:val="105"/>
                <w:sz w:val="15"/>
                <w:vertAlign w:val="subscript"/>
              </w:rPr>
              <w:t>DPS</w:t>
            </w:r>
            <w:r>
              <w:rPr>
                <w:w w:val="105"/>
                <w:sz w:val="15"/>
                <w:vertAlign w:val="baseline"/>
              </w:rPr>
              <w:t> / 3 .</w:t>
            </w:r>
          </w:p>
        </w:tc>
        <w:tc>
          <w:tcPr>
            <w:tcW w:w="3662" w:type="dxa"/>
            <w:gridSpan w:val="2"/>
          </w:tcPr>
          <w:p>
            <w:pPr>
              <w:pStyle w:val="TableParagraph"/>
              <w:spacing w:before="61"/>
              <w:ind w:left="341" w:right="325"/>
              <w:jc w:val="center"/>
              <w:rPr>
                <w:sz w:val="15"/>
              </w:rPr>
            </w:pPr>
            <w:r>
              <w:rPr>
                <w:w w:val="105"/>
                <w:sz w:val="15"/>
              </w:rPr>
              <w:t>Jika R</w:t>
            </w:r>
            <w:r>
              <w:rPr>
                <w:w w:val="105"/>
                <w:sz w:val="15"/>
                <w:vertAlign w:val="subscript"/>
              </w:rPr>
              <w:t>DPS</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6 ,</w:t>
            </w:r>
          </w:p>
          <w:p>
            <w:pPr>
              <w:pStyle w:val="TableParagraph"/>
              <w:spacing w:before="42"/>
              <w:ind w:left="340" w:right="328"/>
              <w:jc w:val="center"/>
              <w:rPr>
                <w:sz w:val="15"/>
              </w:rPr>
            </w:pPr>
            <w:r>
              <w:rPr>
                <w:w w:val="105"/>
                <w:sz w:val="15"/>
              </w:rPr>
              <w:t>maka perguruan tinggi tidak terakreditasi.</w:t>
            </w:r>
          </w:p>
        </w:tc>
      </w:tr>
    </w:tbl>
    <w:p>
      <w:pPr>
        <w:spacing w:after="0"/>
        <w:jc w:val="center"/>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1251" w:hRule="atLeast"/>
        </w:trPr>
        <w:tc>
          <w:tcPr>
            <w:tcW w:w="554" w:type="dxa"/>
          </w:tcPr>
          <w:p>
            <w:pPr>
              <w:pStyle w:val="TableParagraph"/>
              <w:spacing w:before="0"/>
              <w:ind w:left="0"/>
              <w:rPr>
                <w:rFonts w:ascii="Times New Roman"/>
                <w:sz w:val="14"/>
              </w:rPr>
            </w:pPr>
          </w:p>
        </w:tc>
        <w:tc>
          <w:tcPr>
            <w:tcW w:w="1829" w:type="dxa"/>
          </w:tcPr>
          <w:p>
            <w:pPr>
              <w:pStyle w:val="TableParagraph"/>
              <w:spacing w:line="271" w:lineRule="auto" w:before="47"/>
              <w:rPr>
                <w:sz w:val="15"/>
              </w:rPr>
            </w:pPr>
            <w:r>
              <w:rPr>
                <w:w w:val="105"/>
                <w:sz w:val="15"/>
              </w:rPr>
              <w:t>Indikator Kinerja Utama C.4.4.a)</w:t>
            </w:r>
          </w:p>
          <w:p>
            <w:pPr>
              <w:pStyle w:val="TableParagraph"/>
              <w:spacing w:line="271" w:lineRule="auto" w:before="0"/>
              <w:ind w:right="503"/>
              <w:rPr>
                <w:sz w:val="15"/>
              </w:rPr>
            </w:pPr>
            <w:r>
              <w:rPr>
                <w:w w:val="105"/>
                <w:sz w:val="15"/>
              </w:rPr>
              <w:t>Profil Dosen Tabel 3.a.1)</w:t>
            </w:r>
            <w:r>
              <w:rPr>
                <w:spacing w:val="-18"/>
                <w:w w:val="105"/>
                <w:sz w:val="15"/>
              </w:rPr>
              <w:t> </w:t>
            </w:r>
            <w:r>
              <w:rPr>
                <w:w w:val="105"/>
                <w:sz w:val="15"/>
              </w:rPr>
              <w:t>LKPT Kecukupan </w:t>
            </w:r>
            <w:r>
              <w:rPr>
                <w:spacing w:val="-3"/>
                <w:w w:val="105"/>
                <w:sz w:val="15"/>
              </w:rPr>
              <w:t>Dosen </w:t>
            </w:r>
            <w:r>
              <w:rPr>
                <w:w w:val="105"/>
                <w:sz w:val="15"/>
              </w:rPr>
              <w:t>Perguruan</w:t>
            </w:r>
            <w:r>
              <w:rPr>
                <w:spacing w:val="-7"/>
                <w:w w:val="105"/>
                <w:sz w:val="15"/>
              </w:rPr>
              <w:t> </w:t>
            </w:r>
            <w:r>
              <w:rPr>
                <w:w w:val="105"/>
                <w:sz w:val="15"/>
              </w:rPr>
              <w:t>Tinggi</w:t>
            </w:r>
          </w:p>
        </w:tc>
        <w:tc>
          <w:tcPr>
            <w:tcW w:w="1829" w:type="dxa"/>
          </w:tcPr>
          <w:p>
            <w:pPr>
              <w:pStyle w:val="TableParagraph"/>
              <w:spacing w:line="271" w:lineRule="auto" w:before="28"/>
              <w:ind w:right="1"/>
              <w:rPr>
                <w:sz w:val="15"/>
              </w:rPr>
            </w:pPr>
            <w:r>
              <w:rPr>
                <w:w w:val="105"/>
                <w:sz w:val="15"/>
              </w:rPr>
              <w:t>terhadap jumlah program studi</w:t>
            </w:r>
          </w:p>
        </w:tc>
        <w:tc>
          <w:tcPr>
            <w:tcW w:w="9152" w:type="dxa"/>
            <w:gridSpan w:val="5"/>
          </w:tcPr>
          <w:p>
            <w:pPr>
              <w:pStyle w:val="TableParagraph"/>
              <w:spacing w:line="271" w:lineRule="auto"/>
              <w:rPr>
                <w:sz w:val="15"/>
              </w:rPr>
            </w:pPr>
            <w:r>
              <w:rPr>
                <w:w w:val="105"/>
                <w:sz w:val="15"/>
              </w:rPr>
              <w:t>Keterangan:</w:t>
            </w:r>
            <w:r>
              <w:rPr>
                <w:spacing w:val="-8"/>
                <w:w w:val="105"/>
                <w:sz w:val="15"/>
              </w:rPr>
              <w:t> </w:t>
            </w:r>
            <w:r>
              <w:rPr>
                <w:w w:val="105"/>
                <w:sz w:val="15"/>
              </w:rPr>
              <w:t>Data</w:t>
            </w:r>
            <w:r>
              <w:rPr>
                <w:spacing w:val="-8"/>
                <w:w w:val="105"/>
                <w:sz w:val="15"/>
              </w:rPr>
              <w:t> </w:t>
            </w:r>
            <w:r>
              <w:rPr>
                <w:w w:val="105"/>
                <w:sz w:val="15"/>
              </w:rPr>
              <w:t>dosen</w:t>
            </w:r>
            <w:r>
              <w:rPr>
                <w:spacing w:val="-8"/>
                <w:w w:val="105"/>
                <w:sz w:val="15"/>
              </w:rPr>
              <w:t> </w:t>
            </w:r>
            <w:r>
              <w:rPr>
                <w:w w:val="105"/>
                <w:sz w:val="15"/>
              </w:rPr>
              <w:t>tetap</w:t>
            </w:r>
            <w:r>
              <w:rPr>
                <w:spacing w:val="-8"/>
                <w:w w:val="105"/>
                <w:sz w:val="15"/>
              </w:rPr>
              <w:t> </w:t>
            </w:r>
            <w:r>
              <w:rPr>
                <w:w w:val="105"/>
                <w:sz w:val="15"/>
              </w:rPr>
              <w:t>tercantum</w:t>
            </w:r>
            <w:r>
              <w:rPr>
                <w:spacing w:val="-6"/>
                <w:w w:val="105"/>
                <w:sz w:val="15"/>
              </w:rPr>
              <w:t> </w:t>
            </w:r>
            <w:r>
              <w:rPr>
                <w:w w:val="105"/>
                <w:sz w:val="15"/>
              </w:rPr>
              <w:t>dalam</w:t>
            </w:r>
            <w:r>
              <w:rPr>
                <w:spacing w:val="-6"/>
                <w:w w:val="105"/>
                <w:sz w:val="15"/>
              </w:rPr>
              <w:t> </w:t>
            </w:r>
            <w:r>
              <w:rPr>
                <w:w w:val="105"/>
                <w:sz w:val="15"/>
              </w:rPr>
              <w:t>laman</w:t>
            </w:r>
            <w:r>
              <w:rPr>
                <w:spacing w:val="-8"/>
                <w:w w:val="105"/>
                <w:sz w:val="15"/>
              </w:rPr>
              <w:t> </w:t>
            </w:r>
            <w:r>
              <w:rPr>
                <w:w w:val="105"/>
                <w:sz w:val="15"/>
              </w:rPr>
              <w:t>PD-DIKTI.</w:t>
            </w:r>
            <w:r>
              <w:rPr>
                <w:spacing w:val="-8"/>
                <w:w w:val="105"/>
                <w:sz w:val="15"/>
              </w:rPr>
              <w:t> </w:t>
            </w:r>
            <w:r>
              <w:rPr>
                <w:w w:val="105"/>
                <w:sz w:val="15"/>
              </w:rPr>
              <w:t>Jika</w:t>
            </w:r>
            <w:r>
              <w:rPr>
                <w:spacing w:val="-8"/>
                <w:w w:val="105"/>
                <w:sz w:val="15"/>
              </w:rPr>
              <w:t> </w:t>
            </w:r>
            <w:r>
              <w:rPr>
                <w:w w:val="105"/>
                <w:sz w:val="15"/>
              </w:rPr>
              <w:t>terdapat</w:t>
            </w:r>
            <w:r>
              <w:rPr>
                <w:spacing w:val="-8"/>
                <w:w w:val="105"/>
                <w:sz w:val="15"/>
              </w:rPr>
              <w:t> </w:t>
            </w:r>
            <w:r>
              <w:rPr>
                <w:w w:val="105"/>
                <w:sz w:val="15"/>
              </w:rPr>
              <w:t>program</w:t>
            </w:r>
            <w:r>
              <w:rPr>
                <w:spacing w:val="-6"/>
                <w:w w:val="105"/>
                <w:sz w:val="15"/>
              </w:rPr>
              <w:t> </w:t>
            </w:r>
            <w:r>
              <w:rPr>
                <w:w w:val="105"/>
                <w:sz w:val="15"/>
              </w:rPr>
              <w:t>studi</w:t>
            </w:r>
            <w:r>
              <w:rPr>
                <w:spacing w:val="-9"/>
                <w:w w:val="105"/>
                <w:sz w:val="15"/>
              </w:rPr>
              <w:t> </w:t>
            </w:r>
            <w:r>
              <w:rPr>
                <w:w w:val="105"/>
                <w:sz w:val="15"/>
              </w:rPr>
              <w:t>yang</w:t>
            </w:r>
            <w:r>
              <w:rPr>
                <w:spacing w:val="-7"/>
                <w:w w:val="105"/>
                <w:sz w:val="15"/>
              </w:rPr>
              <w:t> </w:t>
            </w:r>
            <w:r>
              <w:rPr>
                <w:w w:val="105"/>
                <w:sz w:val="15"/>
              </w:rPr>
              <w:t>tidak</w:t>
            </w:r>
            <w:r>
              <w:rPr>
                <w:spacing w:val="-7"/>
                <w:w w:val="105"/>
                <w:sz w:val="15"/>
              </w:rPr>
              <w:t> </w:t>
            </w:r>
            <w:r>
              <w:rPr>
                <w:w w:val="105"/>
                <w:sz w:val="15"/>
              </w:rPr>
              <w:t>memenuhi</w:t>
            </w:r>
            <w:r>
              <w:rPr>
                <w:spacing w:val="-9"/>
                <w:w w:val="105"/>
                <w:sz w:val="15"/>
              </w:rPr>
              <w:t> </w:t>
            </w:r>
            <w:r>
              <w:rPr>
                <w:w w:val="105"/>
                <w:sz w:val="15"/>
              </w:rPr>
              <w:t>syarat</w:t>
            </w:r>
            <w:r>
              <w:rPr>
                <w:spacing w:val="-8"/>
                <w:w w:val="105"/>
                <w:sz w:val="15"/>
              </w:rPr>
              <w:t> </w:t>
            </w:r>
            <w:r>
              <w:rPr>
                <w:w w:val="105"/>
                <w:sz w:val="15"/>
              </w:rPr>
              <w:t>jumlah dosen minimum (jumlah dosen kurang dari 6), maka perguruan tinggi tidak</w:t>
            </w:r>
            <w:r>
              <w:rPr>
                <w:spacing w:val="-22"/>
                <w:w w:val="105"/>
                <w:sz w:val="15"/>
              </w:rPr>
              <w:t> </w:t>
            </w:r>
            <w:r>
              <w:rPr>
                <w:w w:val="105"/>
                <w:sz w:val="15"/>
              </w:rPr>
              <w:t>terakreditasi.</w:t>
            </w:r>
          </w:p>
          <w:p>
            <w:pPr>
              <w:pStyle w:val="TableParagraph"/>
              <w:rPr>
                <w:sz w:val="10"/>
              </w:rPr>
            </w:pPr>
            <w:r>
              <w:rPr>
                <w:w w:val="105"/>
                <w:position w:val="3"/>
                <w:sz w:val="15"/>
              </w:rPr>
              <w:t>R</w:t>
            </w:r>
            <w:r>
              <w:rPr>
                <w:w w:val="105"/>
                <w:sz w:val="10"/>
              </w:rPr>
              <w:t>DPS </w:t>
            </w:r>
            <w:r>
              <w:rPr>
                <w:w w:val="105"/>
                <w:position w:val="3"/>
                <w:sz w:val="15"/>
              </w:rPr>
              <w:t>= N</w:t>
            </w:r>
            <w:r>
              <w:rPr>
                <w:w w:val="105"/>
                <w:sz w:val="10"/>
              </w:rPr>
              <w:t>DT </w:t>
            </w:r>
            <w:r>
              <w:rPr>
                <w:w w:val="105"/>
                <w:position w:val="3"/>
                <w:sz w:val="15"/>
              </w:rPr>
              <w:t>/ N</w:t>
            </w:r>
            <w:r>
              <w:rPr>
                <w:w w:val="105"/>
                <w:sz w:val="10"/>
              </w:rPr>
              <w:t>PS</w:t>
            </w:r>
          </w:p>
          <w:p>
            <w:pPr>
              <w:pStyle w:val="TableParagraph"/>
              <w:spacing w:before="22"/>
              <w:ind w:right="7126"/>
              <w:rPr>
                <w:sz w:val="15"/>
              </w:rPr>
            </w:pPr>
            <w:r>
              <w:rPr>
                <w:w w:val="105"/>
                <w:sz w:val="15"/>
              </w:rPr>
              <w:t>N</w:t>
            </w:r>
            <w:r>
              <w:rPr>
                <w:w w:val="105"/>
                <w:sz w:val="15"/>
                <w:vertAlign w:val="subscript"/>
              </w:rPr>
              <w:t>DT</w:t>
            </w:r>
            <w:r>
              <w:rPr>
                <w:w w:val="105"/>
                <w:sz w:val="15"/>
                <w:vertAlign w:val="baseline"/>
              </w:rPr>
              <w:t> = Jumlah dosen tetap.</w:t>
            </w:r>
          </w:p>
          <w:p>
            <w:pPr>
              <w:pStyle w:val="TableParagraph"/>
              <w:spacing w:before="44"/>
              <w:ind w:right="7081"/>
              <w:rPr>
                <w:sz w:val="15"/>
              </w:rPr>
            </w:pPr>
            <w:r>
              <w:rPr>
                <w:w w:val="105"/>
                <w:sz w:val="15"/>
              </w:rPr>
              <w:t>N</w:t>
            </w:r>
            <w:r>
              <w:rPr>
                <w:w w:val="105"/>
                <w:sz w:val="15"/>
                <w:vertAlign w:val="subscript"/>
              </w:rPr>
              <w:t>PS</w:t>
            </w:r>
            <w:r>
              <w:rPr>
                <w:w w:val="105"/>
                <w:sz w:val="15"/>
                <w:vertAlign w:val="baseline"/>
              </w:rPr>
              <w:t> = Jumlah program studi.</w:t>
            </w:r>
          </w:p>
        </w:tc>
      </w:tr>
      <w:tr>
        <w:trPr>
          <w:trHeight w:val="536" w:hRule="atLeast"/>
        </w:trPr>
        <w:tc>
          <w:tcPr>
            <w:tcW w:w="554" w:type="dxa"/>
            <w:vMerge w:val="restart"/>
          </w:tcPr>
          <w:p>
            <w:pPr>
              <w:pStyle w:val="TableParagraph"/>
              <w:ind w:left="191"/>
              <w:rPr>
                <w:sz w:val="15"/>
              </w:rPr>
            </w:pPr>
            <w:r>
              <w:rPr>
                <w:w w:val="105"/>
                <w:sz w:val="15"/>
              </w:rPr>
              <w:t>22</w:t>
            </w:r>
          </w:p>
        </w:tc>
        <w:tc>
          <w:tcPr>
            <w:tcW w:w="1829" w:type="dxa"/>
            <w:vMerge w:val="restart"/>
          </w:tcPr>
          <w:p>
            <w:pPr>
              <w:pStyle w:val="TableParagraph"/>
              <w:spacing w:line="271" w:lineRule="auto"/>
              <w:rPr>
                <w:sz w:val="15"/>
              </w:rPr>
            </w:pPr>
            <w:r>
              <w:rPr>
                <w:w w:val="105"/>
                <w:sz w:val="15"/>
              </w:rPr>
              <w:t>Tabel 3.a.2) LKPT Jabatan Fungsional Dosen</w:t>
            </w:r>
          </w:p>
        </w:tc>
        <w:tc>
          <w:tcPr>
            <w:tcW w:w="1829" w:type="dxa"/>
            <w:vMerge w:val="restart"/>
          </w:tcPr>
          <w:p>
            <w:pPr>
              <w:pStyle w:val="TableParagraph"/>
              <w:spacing w:line="271" w:lineRule="auto"/>
              <w:ind w:right="-17"/>
              <w:rPr>
                <w:sz w:val="15"/>
              </w:rPr>
            </w:pPr>
            <w:r>
              <w:rPr>
                <w:w w:val="105"/>
                <w:sz w:val="15"/>
              </w:rPr>
              <w:t>Persentase jumlah dosen yang memiliki jabatan fungsional Guru Besar terhadap jumlah seluruh dosen tetap.</w:t>
            </w:r>
          </w:p>
        </w:tc>
        <w:tc>
          <w:tcPr>
            <w:tcW w:w="1830" w:type="dxa"/>
          </w:tcPr>
          <w:p>
            <w:pPr>
              <w:pStyle w:val="TableParagraph"/>
              <w:spacing w:line="295" w:lineRule="auto" w:before="70"/>
              <w:ind w:left="367" w:hanging="17"/>
              <w:rPr>
                <w:sz w:val="15"/>
              </w:rPr>
            </w:pPr>
            <w:r>
              <w:rPr>
                <w:w w:val="105"/>
                <w:sz w:val="15"/>
              </w:rPr>
              <w:t>Jika P</w:t>
            </w:r>
            <w:r>
              <w:rPr>
                <w:w w:val="105"/>
                <w:sz w:val="15"/>
                <w:vertAlign w:val="subscript"/>
              </w:rPr>
              <w:t>GB</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15% , maka Skor = 4 .</w:t>
            </w:r>
          </w:p>
        </w:tc>
        <w:tc>
          <w:tcPr>
            <w:tcW w:w="3660" w:type="dxa"/>
            <w:gridSpan w:val="2"/>
          </w:tcPr>
          <w:p>
            <w:pPr>
              <w:pStyle w:val="TableParagraph"/>
              <w:spacing w:before="49"/>
              <w:ind w:left="21" w:right="2"/>
              <w:jc w:val="center"/>
              <w:rPr>
                <w:sz w:val="15"/>
              </w:rPr>
            </w:pPr>
            <w:r>
              <w:rPr>
                <w:w w:val="105"/>
                <w:sz w:val="15"/>
              </w:rPr>
              <w:t>Jika P</w:t>
            </w:r>
            <w:r>
              <w:rPr>
                <w:w w:val="105"/>
                <w:sz w:val="15"/>
                <w:vertAlign w:val="subscript"/>
              </w:rPr>
              <w:t>GB</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15% ,</w:t>
            </w:r>
          </w:p>
          <w:p>
            <w:pPr>
              <w:pStyle w:val="TableParagraph"/>
              <w:spacing w:before="42"/>
              <w:ind w:left="21" w:right="2"/>
              <w:jc w:val="center"/>
              <w:rPr>
                <w:sz w:val="15"/>
              </w:rPr>
            </w:pPr>
            <w:r>
              <w:rPr>
                <w:w w:val="105"/>
                <w:sz w:val="15"/>
              </w:rPr>
              <w:t>maka Skor = 2 + ((40 x P</w:t>
            </w:r>
            <w:r>
              <w:rPr>
                <w:w w:val="105"/>
                <w:sz w:val="15"/>
                <w:vertAlign w:val="subscript"/>
              </w:rPr>
              <w:t>GB</w:t>
            </w:r>
            <w:r>
              <w:rPr>
                <w:w w:val="105"/>
                <w:sz w:val="15"/>
                <w:vertAlign w:val="baseline"/>
              </w:rPr>
              <w:t>) / 3) .</w:t>
            </w:r>
          </w:p>
        </w:tc>
        <w:tc>
          <w:tcPr>
            <w:tcW w:w="3662" w:type="dxa"/>
            <w:gridSpan w:val="2"/>
          </w:tcPr>
          <w:p>
            <w:pPr>
              <w:pStyle w:val="TableParagraph"/>
              <w:spacing w:before="11"/>
              <w:ind w:left="0"/>
              <w:rPr>
                <w:rFonts w:ascii="Times New Roman"/>
                <w:sz w:val="14"/>
              </w:rPr>
            </w:pPr>
          </w:p>
          <w:p>
            <w:pPr>
              <w:pStyle w:val="TableParagraph"/>
              <w:spacing w:before="0"/>
              <w:ind w:left="806"/>
              <w:rPr>
                <w:sz w:val="15"/>
              </w:rPr>
            </w:pPr>
            <w:r>
              <w:rPr>
                <w:w w:val="105"/>
                <w:sz w:val="15"/>
              </w:rPr>
              <w:t>Tidak ada Skor kurang dari 2.</w:t>
            </w:r>
          </w:p>
        </w:tc>
      </w:tr>
      <w:tr>
        <w:trPr>
          <w:trHeight w:val="676"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spacing w:before="2"/>
              <w:rPr>
                <w:sz w:val="15"/>
              </w:rPr>
            </w:pPr>
            <w:r>
              <w:rPr>
                <w:w w:val="105"/>
                <w:sz w:val="15"/>
              </w:rPr>
              <w:t>P</w:t>
            </w:r>
            <w:r>
              <w:rPr>
                <w:w w:val="105"/>
                <w:sz w:val="15"/>
                <w:vertAlign w:val="subscript"/>
              </w:rPr>
              <w:t>GB</w:t>
            </w:r>
            <w:r>
              <w:rPr>
                <w:w w:val="105"/>
                <w:sz w:val="15"/>
                <w:vertAlign w:val="baseline"/>
              </w:rPr>
              <w:t> = (NDT</w:t>
            </w:r>
            <w:r>
              <w:rPr>
                <w:w w:val="105"/>
                <w:sz w:val="15"/>
                <w:vertAlign w:val="subscript"/>
              </w:rPr>
              <w:t>GB</w:t>
            </w:r>
            <w:r>
              <w:rPr>
                <w:w w:val="105"/>
                <w:sz w:val="15"/>
                <w:vertAlign w:val="baseline"/>
              </w:rPr>
              <w:t> / N</w:t>
            </w:r>
            <w:r>
              <w:rPr>
                <w:w w:val="105"/>
                <w:sz w:val="15"/>
                <w:vertAlign w:val="subscript"/>
              </w:rPr>
              <w:t>DT</w:t>
            </w:r>
            <w:r>
              <w:rPr>
                <w:w w:val="105"/>
                <w:sz w:val="15"/>
                <w:vertAlign w:val="baseline"/>
              </w:rPr>
              <w:t>) x 100%</w:t>
            </w:r>
          </w:p>
          <w:p>
            <w:pPr>
              <w:pStyle w:val="TableParagraph"/>
              <w:spacing w:line="300" w:lineRule="auto" w:before="44"/>
              <w:ind w:right="3845"/>
              <w:rPr>
                <w:sz w:val="15"/>
              </w:rPr>
            </w:pPr>
            <w:r>
              <w:rPr>
                <w:w w:val="105"/>
                <w:sz w:val="15"/>
              </w:rPr>
              <w:t>NDT</w:t>
            </w:r>
            <w:r>
              <w:rPr>
                <w:w w:val="105"/>
                <w:sz w:val="15"/>
                <w:vertAlign w:val="subscript"/>
              </w:rPr>
              <w:t>GB</w:t>
            </w:r>
            <w:r>
              <w:rPr>
                <w:w w:val="105"/>
                <w:sz w:val="15"/>
                <w:vertAlign w:val="baseline"/>
              </w:rPr>
              <w:t> = Jumlah dosen tetap yang memiliki jabatan fungsional Guru Besar. N</w:t>
            </w:r>
            <w:r>
              <w:rPr>
                <w:w w:val="105"/>
                <w:sz w:val="15"/>
                <w:vertAlign w:val="subscript"/>
              </w:rPr>
              <w:t>DT</w:t>
            </w:r>
            <w:r>
              <w:rPr>
                <w:w w:val="105"/>
                <w:sz w:val="15"/>
                <w:vertAlign w:val="baseline"/>
              </w:rPr>
              <w:t> = Jumlah dosen tetap.</w:t>
            </w:r>
          </w:p>
        </w:tc>
      </w:tr>
      <w:tr>
        <w:trPr>
          <w:trHeight w:val="536" w:hRule="atLeast"/>
        </w:trPr>
        <w:tc>
          <w:tcPr>
            <w:tcW w:w="554" w:type="dxa"/>
            <w:vMerge w:val="restart"/>
          </w:tcPr>
          <w:p>
            <w:pPr>
              <w:pStyle w:val="TableParagraph"/>
              <w:ind w:left="191"/>
              <w:rPr>
                <w:sz w:val="15"/>
              </w:rPr>
            </w:pPr>
            <w:r>
              <w:rPr>
                <w:w w:val="105"/>
                <w:sz w:val="15"/>
              </w:rPr>
              <w:t>23</w:t>
            </w:r>
          </w:p>
        </w:tc>
        <w:tc>
          <w:tcPr>
            <w:tcW w:w="1829" w:type="dxa"/>
            <w:vMerge w:val="restart"/>
          </w:tcPr>
          <w:p>
            <w:pPr>
              <w:pStyle w:val="TableParagraph"/>
              <w:spacing w:line="271" w:lineRule="auto"/>
              <w:rPr>
                <w:sz w:val="15"/>
              </w:rPr>
            </w:pPr>
            <w:r>
              <w:rPr>
                <w:w w:val="105"/>
                <w:sz w:val="15"/>
              </w:rPr>
              <w:t>Tabel 3.a.3) LKPT Sertifikasi Dosen</w:t>
            </w:r>
          </w:p>
        </w:tc>
        <w:tc>
          <w:tcPr>
            <w:tcW w:w="1829" w:type="dxa"/>
            <w:vMerge w:val="restart"/>
          </w:tcPr>
          <w:p>
            <w:pPr>
              <w:pStyle w:val="TableParagraph"/>
              <w:spacing w:line="271" w:lineRule="auto"/>
              <w:ind w:right="-17"/>
              <w:rPr>
                <w:sz w:val="15"/>
              </w:rPr>
            </w:pPr>
            <w:r>
              <w:rPr>
                <w:w w:val="105"/>
                <w:sz w:val="15"/>
              </w:rPr>
              <w:t>Persentase jumlah dosen yang memiliki sertifikat pendidik profesional</w:t>
            </w:r>
          </w:p>
          <w:p>
            <w:pPr>
              <w:pStyle w:val="TableParagraph"/>
              <w:spacing w:line="271" w:lineRule="auto" w:before="0"/>
              <w:ind w:right="41"/>
              <w:rPr>
                <w:sz w:val="15"/>
              </w:rPr>
            </w:pPr>
            <w:r>
              <w:rPr>
                <w:w w:val="105"/>
                <w:sz w:val="15"/>
              </w:rPr>
              <w:t>/sertifikat profesi terhadap jumlah seluruh dosen tetap.</w:t>
            </w:r>
          </w:p>
        </w:tc>
        <w:tc>
          <w:tcPr>
            <w:tcW w:w="1830" w:type="dxa"/>
          </w:tcPr>
          <w:p>
            <w:pPr>
              <w:pStyle w:val="TableParagraph"/>
              <w:spacing w:line="295" w:lineRule="auto" w:before="70"/>
              <w:ind w:left="367" w:hanging="20"/>
              <w:rPr>
                <w:sz w:val="15"/>
              </w:rPr>
            </w:pPr>
            <w:r>
              <w:rPr>
                <w:w w:val="105"/>
                <w:sz w:val="15"/>
              </w:rPr>
              <w:t>Jika P</w:t>
            </w:r>
            <w:r>
              <w:rPr>
                <w:w w:val="105"/>
                <w:sz w:val="15"/>
                <w:vertAlign w:val="subscript"/>
              </w:rPr>
              <w:t>DS</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80% , maka Skor = 4 .</w:t>
            </w:r>
          </w:p>
        </w:tc>
        <w:tc>
          <w:tcPr>
            <w:tcW w:w="5491" w:type="dxa"/>
            <w:gridSpan w:val="3"/>
          </w:tcPr>
          <w:p>
            <w:pPr>
              <w:pStyle w:val="TableParagraph"/>
              <w:spacing w:before="49"/>
              <w:ind w:left="1462" w:right="1445"/>
              <w:jc w:val="center"/>
              <w:rPr>
                <w:sz w:val="15"/>
              </w:rPr>
            </w:pPr>
            <w:r>
              <w:rPr>
                <w:w w:val="105"/>
                <w:sz w:val="15"/>
              </w:rPr>
              <w:t>Jika P</w:t>
            </w:r>
            <w:r>
              <w:rPr>
                <w:w w:val="105"/>
                <w:sz w:val="15"/>
                <w:vertAlign w:val="subscript"/>
              </w:rPr>
              <w:t>DS</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80% ,</w:t>
            </w:r>
          </w:p>
          <w:p>
            <w:pPr>
              <w:pStyle w:val="TableParagraph"/>
              <w:spacing w:before="42"/>
              <w:ind w:left="1462" w:right="1445"/>
              <w:jc w:val="center"/>
              <w:rPr>
                <w:sz w:val="15"/>
              </w:rPr>
            </w:pPr>
            <w:r>
              <w:rPr>
                <w:w w:val="105"/>
                <w:sz w:val="15"/>
              </w:rPr>
              <w:t>maka Skor = 1 + ((15 x P</w:t>
            </w:r>
            <w:r>
              <w:rPr>
                <w:w w:val="105"/>
                <w:sz w:val="15"/>
                <w:vertAlign w:val="subscript"/>
              </w:rPr>
              <w:t>DS</w:t>
            </w:r>
            <w:r>
              <w:rPr>
                <w:w w:val="105"/>
                <w:sz w:val="15"/>
                <w:vertAlign w:val="baseline"/>
              </w:rPr>
              <w:t>) / 4) .</w:t>
            </w:r>
          </w:p>
        </w:tc>
        <w:tc>
          <w:tcPr>
            <w:tcW w:w="1831" w:type="dxa"/>
          </w:tcPr>
          <w:p>
            <w:pPr>
              <w:pStyle w:val="TableParagraph"/>
              <w:spacing w:line="271" w:lineRule="auto" w:before="85"/>
              <w:ind w:left="696" w:hanging="569"/>
              <w:rPr>
                <w:sz w:val="15"/>
              </w:rPr>
            </w:pPr>
            <w:r>
              <w:rPr>
                <w:w w:val="105"/>
                <w:sz w:val="15"/>
              </w:rPr>
              <w:t>Tidak ada Skor kurang dari 1.</w:t>
            </w:r>
          </w:p>
        </w:tc>
      </w:tr>
      <w:tr>
        <w:trPr>
          <w:trHeight w:val="738"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5"/>
              </w:rPr>
            </w:pPr>
            <w:r>
              <w:rPr>
                <w:sz w:val="15"/>
              </w:rPr>
              <w:t>P</w:t>
            </w:r>
            <w:r>
              <w:rPr>
                <w:sz w:val="15"/>
                <w:vertAlign w:val="subscript"/>
              </w:rPr>
              <w:t>DS</w:t>
            </w:r>
            <w:r>
              <w:rPr>
                <w:sz w:val="15"/>
                <w:vertAlign w:val="baseline"/>
              </w:rPr>
              <w:t> = (N</w:t>
            </w:r>
            <w:r>
              <w:rPr>
                <w:sz w:val="15"/>
                <w:vertAlign w:val="subscript"/>
              </w:rPr>
              <w:t>DS</w:t>
            </w:r>
            <w:r>
              <w:rPr>
                <w:sz w:val="15"/>
                <w:vertAlign w:val="baseline"/>
              </w:rPr>
              <w:t> / N</w:t>
            </w:r>
            <w:r>
              <w:rPr>
                <w:sz w:val="15"/>
                <w:vertAlign w:val="subscript"/>
              </w:rPr>
              <w:t>DT</w:t>
            </w:r>
            <w:r>
              <w:rPr>
                <w:sz w:val="15"/>
                <w:vertAlign w:val="baseline"/>
              </w:rPr>
              <w:t>) x 100%</w:t>
            </w:r>
          </w:p>
          <w:p>
            <w:pPr>
              <w:pStyle w:val="TableParagraph"/>
              <w:spacing w:line="300" w:lineRule="auto" w:before="44"/>
              <w:ind w:right="2231"/>
              <w:rPr>
                <w:sz w:val="15"/>
              </w:rPr>
            </w:pPr>
            <w:r>
              <w:rPr>
                <w:w w:val="105"/>
                <w:sz w:val="15"/>
              </w:rPr>
              <w:t>N</w:t>
            </w:r>
            <w:r>
              <w:rPr>
                <w:w w:val="105"/>
                <w:sz w:val="15"/>
                <w:vertAlign w:val="subscript"/>
              </w:rPr>
              <w:t>DS</w:t>
            </w:r>
            <w:r>
              <w:rPr>
                <w:w w:val="105"/>
                <w:sz w:val="15"/>
                <w:vertAlign w:val="baseline"/>
              </w:rPr>
              <w:t> = Jumlah dosen tetap bersertifikasi pendidik profesional/sertifikat profesi/sertifikat kompetensi. N</w:t>
            </w:r>
            <w:r>
              <w:rPr>
                <w:w w:val="105"/>
                <w:sz w:val="15"/>
                <w:vertAlign w:val="subscript"/>
              </w:rPr>
              <w:t>DT</w:t>
            </w:r>
            <w:r>
              <w:rPr>
                <w:w w:val="105"/>
                <w:sz w:val="15"/>
                <w:vertAlign w:val="baseline"/>
              </w:rPr>
              <w:t> = Jumlah dosen tetap.</w:t>
            </w:r>
          </w:p>
        </w:tc>
      </w:tr>
      <w:tr>
        <w:trPr>
          <w:trHeight w:val="537" w:hRule="atLeast"/>
        </w:trPr>
        <w:tc>
          <w:tcPr>
            <w:tcW w:w="554" w:type="dxa"/>
            <w:vMerge w:val="restart"/>
          </w:tcPr>
          <w:p>
            <w:pPr>
              <w:pStyle w:val="TableParagraph"/>
              <w:spacing w:before="2"/>
              <w:ind w:left="191"/>
              <w:rPr>
                <w:sz w:val="15"/>
              </w:rPr>
            </w:pPr>
            <w:r>
              <w:rPr>
                <w:w w:val="105"/>
                <w:sz w:val="15"/>
              </w:rPr>
              <w:t>24</w:t>
            </w:r>
          </w:p>
        </w:tc>
        <w:tc>
          <w:tcPr>
            <w:tcW w:w="1829" w:type="dxa"/>
            <w:vMerge w:val="restart"/>
          </w:tcPr>
          <w:p>
            <w:pPr>
              <w:pStyle w:val="TableParagraph"/>
              <w:spacing w:line="271" w:lineRule="auto" w:before="2"/>
              <w:ind w:right="321"/>
              <w:rPr>
                <w:sz w:val="15"/>
              </w:rPr>
            </w:pPr>
            <w:r>
              <w:rPr>
                <w:w w:val="105"/>
                <w:sz w:val="15"/>
              </w:rPr>
              <w:t>Tabel 3.a.4) LKPT Dosen Tidak Tetap</w:t>
            </w:r>
          </w:p>
        </w:tc>
        <w:tc>
          <w:tcPr>
            <w:tcW w:w="1829" w:type="dxa"/>
            <w:vMerge w:val="restart"/>
          </w:tcPr>
          <w:p>
            <w:pPr>
              <w:pStyle w:val="TableParagraph"/>
              <w:spacing w:line="271" w:lineRule="auto" w:before="2"/>
              <w:ind w:right="-17"/>
              <w:rPr>
                <w:sz w:val="15"/>
              </w:rPr>
            </w:pPr>
            <w:r>
              <w:rPr>
                <w:w w:val="105"/>
                <w:sz w:val="15"/>
              </w:rPr>
              <w:t>Persentase jumlah dosen tidak tetap terhadap jumlah seluruh dosen (dosen tetap dan dosen tidak tetap).</w:t>
            </w:r>
          </w:p>
        </w:tc>
        <w:tc>
          <w:tcPr>
            <w:tcW w:w="1830" w:type="dxa"/>
          </w:tcPr>
          <w:p>
            <w:pPr>
              <w:pStyle w:val="TableParagraph"/>
              <w:spacing w:line="295" w:lineRule="auto" w:before="71"/>
              <w:ind w:left="367" w:hanging="60"/>
              <w:rPr>
                <w:sz w:val="15"/>
              </w:rPr>
            </w:pPr>
            <w:r>
              <w:rPr>
                <w:w w:val="105"/>
                <w:sz w:val="15"/>
              </w:rPr>
              <w:t>Jika P</w:t>
            </w:r>
            <w:r>
              <w:rPr>
                <w:w w:val="105"/>
                <w:sz w:val="15"/>
                <w:vertAlign w:val="subscript"/>
              </w:rPr>
              <w:t>DTT</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10% , maka Skor = 4 .</w:t>
            </w:r>
          </w:p>
        </w:tc>
        <w:tc>
          <w:tcPr>
            <w:tcW w:w="3660" w:type="dxa"/>
            <w:gridSpan w:val="2"/>
          </w:tcPr>
          <w:p>
            <w:pPr>
              <w:pStyle w:val="TableParagraph"/>
              <w:spacing w:before="49"/>
              <w:ind w:left="23" w:right="2"/>
              <w:jc w:val="center"/>
              <w:rPr>
                <w:sz w:val="15"/>
              </w:rPr>
            </w:pPr>
            <w:r>
              <w:rPr>
                <w:w w:val="105"/>
                <w:sz w:val="15"/>
              </w:rPr>
              <w:t>Jika 10% </w:t>
            </w:r>
            <w:r>
              <w:rPr>
                <w:rFonts w:ascii="Symbol" w:hAnsi="Symbol"/>
                <w:w w:val="105"/>
                <w:sz w:val="15"/>
              </w:rPr>
              <w:t></w:t>
            </w:r>
            <w:r>
              <w:rPr>
                <w:w w:val="105"/>
                <w:sz w:val="15"/>
              </w:rPr>
              <w:t>P</w:t>
            </w:r>
            <w:r>
              <w:rPr>
                <w:w w:val="105"/>
                <w:sz w:val="15"/>
                <w:vertAlign w:val="subscript"/>
              </w:rPr>
              <w:t>DTT</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40% ,</w:t>
            </w:r>
          </w:p>
          <w:p>
            <w:pPr>
              <w:pStyle w:val="TableParagraph"/>
              <w:spacing w:before="43"/>
              <w:ind w:left="23" w:right="2"/>
              <w:jc w:val="center"/>
              <w:rPr>
                <w:sz w:val="15"/>
              </w:rPr>
            </w:pPr>
            <w:r>
              <w:rPr>
                <w:w w:val="105"/>
                <w:sz w:val="15"/>
              </w:rPr>
              <w:t>maka Skor = (14 - (20 x P</w:t>
            </w:r>
            <w:r>
              <w:rPr>
                <w:w w:val="105"/>
                <w:sz w:val="15"/>
                <w:vertAlign w:val="subscript"/>
              </w:rPr>
              <w:t>DTT</w:t>
            </w:r>
            <w:r>
              <w:rPr>
                <w:w w:val="105"/>
                <w:sz w:val="15"/>
                <w:vertAlign w:val="baseline"/>
              </w:rPr>
              <w:t>)) / 3 .</w:t>
            </w:r>
          </w:p>
        </w:tc>
        <w:tc>
          <w:tcPr>
            <w:tcW w:w="3662" w:type="dxa"/>
            <w:gridSpan w:val="2"/>
          </w:tcPr>
          <w:p>
            <w:pPr>
              <w:pStyle w:val="TableParagraph"/>
              <w:spacing w:before="61"/>
              <w:ind w:left="341" w:right="325"/>
              <w:jc w:val="center"/>
              <w:rPr>
                <w:sz w:val="15"/>
              </w:rPr>
            </w:pPr>
            <w:r>
              <w:rPr>
                <w:w w:val="105"/>
                <w:sz w:val="15"/>
              </w:rPr>
              <w:t>Jika P</w:t>
            </w:r>
            <w:r>
              <w:rPr>
                <w:w w:val="105"/>
                <w:sz w:val="15"/>
                <w:vertAlign w:val="subscript"/>
              </w:rPr>
              <w:t>DTT</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40% ,</w:t>
            </w:r>
          </w:p>
          <w:p>
            <w:pPr>
              <w:pStyle w:val="TableParagraph"/>
              <w:spacing w:before="43"/>
              <w:ind w:left="341" w:right="328"/>
              <w:jc w:val="center"/>
              <w:rPr>
                <w:sz w:val="15"/>
              </w:rPr>
            </w:pPr>
            <w:r>
              <w:rPr>
                <w:w w:val="105"/>
                <w:sz w:val="15"/>
              </w:rPr>
              <w:t>maka perguruan tinggi tidak terakreditasi .</w:t>
            </w:r>
          </w:p>
        </w:tc>
      </w:tr>
      <w:tr>
        <w:trPr>
          <w:trHeight w:val="738"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5"/>
              </w:rPr>
            </w:pPr>
            <w:r>
              <w:rPr>
                <w:sz w:val="15"/>
              </w:rPr>
              <w:t>P</w:t>
            </w:r>
            <w:r>
              <w:rPr>
                <w:sz w:val="15"/>
                <w:vertAlign w:val="subscript"/>
              </w:rPr>
              <w:t>DTT</w:t>
            </w:r>
            <w:r>
              <w:rPr>
                <w:sz w:val="15"/>
                <w:vertAlign w:val="baseline"/>
              </w:rPr>
              <w:t> = (N</w:t>
            </w:r>
            <w:r>
              <w:rPr>
                <w:sz w:val="15"/>
                <w:vertAlign w:val="subscript"/>
              </w:rPr>
              <w:t>DTT</w:t>
            </w:r>
            <w:r>
              <w:rPr>
                <w:sz w:val="15"/>
                <w:vertAlign w:val="baseline"/>
              </w:rPr>
              <w:t> / (N</w:t>
            </w:r>
            <w:r>
              <w:rPr>
                <w:sz w:val="15"/>
                <w:vertAlign w:val="subscript"/>
              </w:rPr>
              <w:t>DTT</w:t>
            </w:r>
            <w:r>
              <w:rPr>
                <w:sz w:val="15"/>
                <w:vertAlign w:val="baseline"/>
              </w:rPr>
              <w:t> + N</w:t>
            </w:r>
            <w:r>
              <w:rPr>
                <w:sz w:val="15"/>
                <w:vertAlign w:val="subscript"/>
              </w:rPr>
              <w:t>DT</w:t>
            </w:r>
            <w:r>
              <w:rPr>
                <w:sz w:val="15"/>
                <w:vertAlign w:val="baseline"/>
              </w:rPr>
              <w:t>)) x 100%</w:t>
            </w:r>
          </w:p>
          <w:p>
            <w:pPr>
              <w:pStyle w:val="TableParagraph"/>
              <w:spacing w:before="44"/>
              <w:ind w:right="6785"/>
              <w:rPr>
                <w:sz w:val="15"/>
              </w:rPr>
            </w:pPr>
            <w:r>
              <w:rPr>
                <w:w w:val="105"/>
                <w:sz w:val="15"/>
              </w:rPr>
              <w:t>N</w:t>
            </w:r>
            <w:r>
              <w:rPr>
                <w:w w:val="105"/>
                <w:sz w:val="15"/>
                <w:vertAlign w:val="subscript"/>
              </w:rPr>
              <w:t>DTT</w:t>
            </w:r>
            <w:r>
              <w:rPr>
                <w:w w:val="105"/>
                <w:sz w:val="15"/>
                <w:vertAlign w:val="baseline"/>
              </w:rPr>
              <w:t> = Jumlah dosen tidak tetap.</w:t>
            </w:r>
          </w:p>
          <w:p>
            <w:pPr>
              <w:pStyle w:val="TableParagraph"/>
              <w:spacing w:before="43"/>
              <w:ind w:right="6834"/>
              <w:rPr>
                <w:sz w:val="15"/>
              </w:rPr>
            </w:pPr>
            <w:r>
              <w:rPr>
                <w:w w:val="105"/>
                <w:sz w:val="15"/>
              </w:rPr>
              <w:t>N</w:t>
            </w:r>
            <w:r>
              <w:rPr>
                <w:w w:val="105"/>
                <w:sz w:val="15"/>
                <w:vertAlign w:val="subscript"/>
              </w:rPr>
              <w:t>DT</w:t>
            </w:r>
            <w:r>
              <w:rPr>
                <w:w w:val="105"/>
                <w:sz w:val="15"/>
                <w:vertAlign w:val="baseline"/>
              </w:rPr>
              <w:t> = Jumlah dosen tetap.</w:t>
            </w:r>
          </w:p>
        </w:tc>
      </w:tr>
      <w:tr>
        <w:trPr>
          <w:trHeight w:val="536" w:hRule="atLeast"/>
        </w:trPr>
        <w:tc>
          <w:tcPr>
            <w:tcW w:w="554" w:type="dxa"/>
            <w:vMerge w:val="restart"/>
          </w:tcPr>
          <w:p>
            <w:pPr>
              <w:pStyle w:val="TableParagraph"/>
              <w:ind w:left="191"/>
              <w:rPr>
                <w:sz w:val="15"/>
              </w:rPr>
            </w:pPr>
            <w:r>
              <w:rPr>
                <w:w w:val="105"/>
                <w:sz w:val="15"/>
              </w:rPr>
              <w:t>25</w:t>
            </w:r>
          </w:p>
        </w:tc>
        <w:tc>
          <w:tcPr>
            <w:tcW w:w="1829" w:type="dxa"/>
            <w:vMerge w:val="restart"/>
          </w:tcPr>
          <w:p>
            <w:pPr>
              <w:pStyle w:val="TableParagraph"/>
              <w:spacing w:line="271" w:lineRule="auto"/>
              <w:ind w:right="321"/>
              <w:rPr>
                <w:sz w:val="15"/>
              </w:rPr>
            </w:pPr>
            <w:r>
              <w:rPr>
                <w:w w:val="105"/>
                <w:sz w:val="15"/>
              </w:rPr>
              <w:t>Tabel 3.b LKPT Beban Kerja Dosen</w:t>
            </w:r>
          </w:p>
        </w:tc>
        <w:tc>
          <w:tcPr>
            <w:tcW w:w="1829" w:type="dxa"/>
            <w:vMerge w:val="restart"/>
          </w:tcPr>
          <w:p>
            <w:pPr>
              <w:pStyle w:val="TableParagraph"/>
              <w:spacing w:line="271" w:lineRule="auto"/>
              <w:rPr>
                <w:sz w:val="15"/>
              </w:rPr>
            </w:pPr>
            <w:r>
              <w:rPr>
                <w:w w:val="105"/>
                <w:sz w:val="15"/>
              </w:rPr>
              <w:t>Rasio jumlah mahasiswa terhadap jumlah dosen tetap.</w:t>
            </w:r>
          </w:p>
        </w:tc>
        <w:tc>
          <w:tcPr>
            <w:tcW w:w="1830" w:type="dxa"/>
            <w:vMerge w:val="restart"/>
          </w:tcPr>
          <w:p>
            <w:pPr>
              <w:pStyle w:val="TableParagraph"/>
              <w:spacing w:before="0"/>
              <w:ind w:left="0"/>
              <w:rPr>
                <w:rFonts w:ascii="Times New Roman"/>
                <w:sz w:val="16"/>
              </w:rPr>
            </w:pPr>
          </w:p>
          <w:p>
            <w:pPr>
              <w:pStyle w:val="TableParagraph"/>
              <w:spacing w:before="6"/>
              <w:ind w:left="0"/>
              <w:rPr>
                <w:rFonts w:ascii="Times New Roman"/>
                <w:sz w:val="13"/>
              </w:rPr>
            </w:pPr>
          </w:p>
          <w:p>
            <w:pPr>
              <w:pStyle w:val="TableParagraph"/>
              <w:spacing w:line="295" w:lineRule="auto" w:before="0"/>
              <w:ind w:left="367" w:hanging="161"/>
              <w:rPr>
                <w:sz w:val="15"/>
              </w:rPr>
            </w:pPr>
            <w:r>
              <w:rPr>
                <w:w w:val="105"/>
                <w:sz w:val="15"/>
              </w:rPr>
              <w:t>Jika 20 ≤ R</w:t>
            </w:r>
            <w:r>
              <w:rPr>
                <w:w w:val="105"/>
                <w:sz w:val="15"/>
                <w:vertAlign w:val="subscript"/>
              </w:rPr>
              <w:t>MDT</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30 , maka Skor = 4 .</w:t>
            </w:r>
          </w:p>
        </w:tc>
        <w:tc>
          <w:tcPr>
            <w:tcW w:w="7322" w:type="dxa"/>
            <w:gridSpan w:val="4"/>
          </w:tcPr>
          <w:p>
            <w:pPr>
              <w:pStyle w:val="TableParagraph"/>
              <w:spacing w:line="295" w:lineRule="auto" w:before="49"/>
              <w:ind w:left="2877" w:right="2724" w:firstLine="244"/>
              <w:rPr>
                <w:sz w:val="15"/>
              </w:rPr>
            </w:pPr>
            <w:r>
              <w:rPr>
                <w:w w:val="105"/>
                <w:sz w:val="15"/>
              </w:rPr>
              <w:t>Jika R</w:t>
            </w:r>
            <w:r>
              <w:rPr>
                <w:w w:val="105"/>
                <w:sz w:val="15"/>
                <w:vertAlign w:val="subscript"/>
              </w:rPr>
              <w:t>MDT</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20 , maka Skor = R</w:t>
            </w:r>
            <w:r>
              <w:rPr>
                <w:w w:val="105"/>
                <w:sz w:val="15"/>
                <w:vertAlign w:val="subscript"/>
              </w:rPr>
              <w:t>MDT</w:t>
            </w:r>
            <w:r>
              <w:rPr>
                <w:w w:val="105"/>
                <w:sz w:val="15"/>
                <w:vertAlign w:val="baseline"/>
              </w:rPr>
              <w:t> / 5 .</w:t>
            </w:r>
          </w:p>
        </w:tc>
      </w:tr>
      <w:tr>
        <w:trPr>
          <w:trHeight w:val="537"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vMerge/>
            <w:tcBorders>
              <w:top w:val="nil"/>
            </w:tcBorders>
          </w:tcPr>
          <w:p>
            <w:pPr>
              <w:rPr>
                <w:sz w:val="2"/>
                <w:szCs w:val="2"/>
              </w:rPr>
            </w:pPr>
          </w:p>
        </w:tc>
        <w:tc>
          <w:tcPr>
            <w:tcW w:w="5491" w:type="dxa"/>
            <w:gridSpan w:val="3"/>
          </w:tcPr>
          <w:p>
            <w:pPr>
              <w:pStyle w:val="TableParagraph"/>
              <w:spacing w:line="295" w:lineRule="auto" w:before="49"/>
              <w:ind w:left="1754" w:right="1635" w:firstLine="280"/>
              <w:rPr>
                <w:sz w:val="15"/>
              </w:rPr>
            </w:pPr>
            <w:r>
              <w:rPr>
                <w:w w:val="105"/>
                <w:sz w:val="15"/>
              </w:rPr>
              <w:t>Jika 30 </w:t>
            </w:r>
            <w:r>
              <w:rPr>
                <w:rFonts w:ascii="Symbol" w:hAnsi="Symbol"/>
                <w:w w:val="105"/>
                <w:sz w:val="15"/>
              </w:rPr>
              <w:t></w:t>
            </w:r>
            <w:r>
              <w:rPr>
                <w:rFonts w:ascii="Times New Roman" w:hAnsi="Times New Roman"/>
                <w:w w:val="105"/>
                <w:sz w:val="15"/>
              </w:rPr>
              <w:t> </w:t>
            </w:r>
            <w:r>
              <w:rPr>
                <w:w w:val="105"/>
                <w:sz w:val="15"/>
              </w:rPr>
              <w:t>R</w:t>
            </w:r>
            <w:r>
              <w:rPr>
                <w:w w:val="105"/>
                <w:sz w:val="15"/>
                <w:vertAlign w:val="subscript"/>
              </w:rPr>
              <w:t>MDT</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50 , maka Skor = 10 - (R</w:t>
            </w:r>
            <w:r>
              <w:rPr>
                <w:w w:val="105"/>
                <w:sz w:val="15"/>
                <w:vertAlign w:val="subscript"/>
              </w:rPr>
              <w:t>MDT</w:t>
            </w:r>
            <w:r>
              <w:rPr>
                <w:w w:val="105"/>
                <w:sz w:val="15"/>
                <w:vertAlign w:val="baseline"/>
              </w:rPr>
              <w:t> / 5) .</w:t>
            </w:r>
          </w:p>
        </w:tc>
        <w:tc>
          <w:tcPr>
            <w:tcW w:w="1831" w:type="dxa"/>
          </w:tcPr>
          <w:p>
            <w:pPr>
              <w:pStyle w:val="TableParagraph"/>
              <w:spacing w:line="302" w:lineRule="auto" w:before="73"/>
              <w:ind w:left="363" w:firstLine="14"/>
              <w:rPr>
                <w:sz w:val="15"/>
              </w:rPr>
            </w:pPr>
            <w:r>
              <w:rPr>
                <w:w w:val="105"/>
                <w:sz w:val="15"/>
              </w:rPr>
              <w:t>Jika R</w:t>
            </w:r>
            <w:r>
              <w:rPr>
                <w:w w:val="105"/>
                <w:sz w:val="15"/>
                <w:vertAlign w:val="subscript"/>
              </w:rPr>
              <w:t>MDT</w:t>
            </w:r>
            <w:r>
              <w:rPr>
                <w:w w:val="105"/>
                <w:sz w:val="15"/>
                <w:vertAlign w:val="baseline"/>
              </w:rPr>
              <w:t> ≥ 50 , maka Skor = 0 .</w:t>
            </w:r>
          </w:p>
        </w:tc>
      </w:tr>
      <w:tr>
        <w:trPr>
          <w:trHeight w:val="71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spacing w:before="3"/>
              <w:rPr>
                <w:sz w:val="10"/>
              </w:rPr>
            </w:pPr>
            <w:r>
              <w:rPr>
                <w:w w:val="105"/>
                <w:position w:val="3"/>
                <w:sz w:val="15"/>
              </w:rPr>
              <w:t>R</w:t>
            </w:r>
            <w:r>
              <w:rPr>
                <w:w w:val="105"/>
                <w:sz w:val="10"/>
              </w:rPr>
              <w:t>MDT </w:t>
            </w:r>
            <w:r>
              <w:rPr>
                <w:w w:val="105"/>
                <w:position w:val="3"/>
                <w:sz w:val="15"/>
              </w:rPr>
              <w:t>= N</w:t>
            </w:r>
            <w:r>
              <w:rPr>
                <w:w w:val="105"/>
                <w:sz w:val="10"/>
              </w:rPr>
              <w:t>M </w:t>
            </w:r>
            <w:r>
              <w:rPr>
                <w:w w:val="105"/>
                <w:position w:val="3"/>
                <w:sz w:val="15"/>
              </w:rPr>
              <w:t>/ N</w:t>
            </w:r>
            <w:r>
              <w:rPr>
                <w:w w:val="105"/>
                <w:sz w:val="10"/>
              </w:rPr>
              <w:t>DT</w:t>
            </w:r>
          </w:p>
          <w:p>
            <w:pPr>
              <w:pStyle w:val="TableParagraph"/>
              <w:spacing w:line="300" w:lineRule="auto" w:before="23"/>
              <w:ind w:right="3312"/>
              <w:rPr>
                <w:sz w:val="15"/>
              </w:rPr>
            </w:pPr>
            <w:r>
              <w:rPr>
                <w:w w:val="105"/>
                <w:sz w:val="15"/>
              </w:rPr>
              <w:t>N</w:t>
            </w:r>
            <w:r>
              <w:rPr>
                <w:w w:val="105"/>
                <w:sz w:val="15"/>
                <w:vertAlign w:val="subscript"/>
              </w:rPr>
              <w:t>M</w:t>
            </w:r>
            <w:r>
              <w:rPr>
                <w:w w:val="105"/>
                <w:sz w:val="15"/>
                <w:vertAlign w:val="baseline"/>
              </w:rPr>
              <w:t> = Jumlah mahasiswa (reguler dan transfer) pada program utama pada saat TS. N</w:t>
            </w:r>
            <w:r>
              <w:rPr>
                <w:w w:val="105"/>
                <w:sz w:val="15"/>
                <w:vertAlign w:val="subscript"/>
              </w:rPr>
              <w:t>DT</w:t>
            </w:r>
            <w:r>
              <w:rPr>
                <w:w w:val="105"/>
                <w:sz w:val="15"/>
                <w:vertAlign w:val="baseline"/>
              </w:rPr>
              <w:t> = Jumlah dosen tetap.</w:t>
            </w:r>
          </w:p>
        </w:tc>
      </w:tr>
      <w:tr>
        <w:trPr>
          <w:trHeight w:val="536" w:hRule="atLeast"/>
        </w:trPr>
        <w:tc>
          <w:tcPr>
            <w:tcW w:w="554" w:type="dxa"/>
            <w:tcBorders>
              <w:bottom w:val="nil"/>
            </w:tcBorders>
          </w:tcPr>
          <w:p>
            <w:pPr>
              <w:pStyle w:val="TableParagraph"/>
              <w:ind w:left="191"/>
              <w:rPr>
                <w:sz w:val="15"/>
              </w:rPr>
            </w:pPr>
            <w:r>
              <w:rPr>
                <w:w w:val="105"/>
                <w:sz w:val="15"/>
              </w:rPr>
              <w:t>26</w:t>
            </w:r>
          </w:p>
        </w:tc>
        <w:tc>
          <w:tcPr>
            <w:tcW w:w="1829" w:type="dxa"/>
            <w:tcBorders>
              <w:bottom w:val="nil"/>
            </w:tcBorders>
          </w:tcPr>
          <w:p>
            <w:pPr>
              <w:pStyle w:val="TableParagraph"/>
              <w:rPr>
                <w:sz w:val="15"/>
              </w:rPr>
            </w:pPr>
            <w:r>
              <w:rPr>
                <w:w w:val="105"/>
                <w:sz w:val="15"/>
              </w:rPr>
              <w:t>C.4.4.b)</w:t>
            </w:r>
          </w:p>
          <w:p>
            <w:pPr>
              <w:pStyle w:val="TableParagraph"/>
              <w:spacing w:line="190" w:lineRule="atLeast" w:before="5"/>
              <w:ind w:right="417"/>
              <w:rPr>
                <w:sz w:val="15"/>
              </w:rPr>
            </w:pPr>
            <w:r>
              <w:rPr>
                <w:w w:val="105"/>
                <w:sz w:val="15"/>
              </w:rPr>
              <w:t>Kinerja Dosen Tabel 3.c.1) LKPT</w:t>
            </w:r>
          </w:p>
        </w:tc>
        <w:tc>
          <w:tcPr>
            <w:tcW w:w="1829" w:type="dxa"/>
            <w:tcBorders>
              <w:bottom w:val="nil"/>
            </w:tcBorders>
          </w:tcPr>
          <w:p>
            <w:pPr>
              <w:pStyle w:val="TableParagraph"/>
              <w:rPr>
                <w:sz w:val="15"/>
              </w:rPr>
            </w:pPr>
            <w:r>
              <w:rPr>
                <w:w w:val="105"/>
                <w:sz w:val="15"/>
              </w:rPr>
              <w:t>Rata-rata</w:t>
            </w:r>
          </w:p>
          <w:p>
            <w:pPr>
              <w:pStyle w:val="TableParagraph"/>
              <w:spacing w:line="190" w:lineRule="atLeast" w:before="5"/>
              <w:rPr>
                <w:sz w:val="15"/>
              </w:rPr>
            </w:pPr>
            <w:r>
              <w:rPr>
                <w:sz w:val="15"/>
              </w:rPr>
              <w:t>penelitian/dosen/tahun </w:t>
            </w:r>
            <w:r>
              <w:rPr>
                <w:w w:val="105"/>
                <w:sz w:val="15"/>
              </w:rPr>
              <w:t>dalam 3 tahun terakhir.</w:t>
            </w:r>
          </w:p>
        </w:tc>
        <w:tc>
          <w:tcPr>
            <w:tcW w:w="1830" w:type="dxa"/>
            <w:tcBorders>
              <w:bottom w:val="nil"/>
            </w:tcBorders>
          </w:tcPr>
          <w:p>
            <w:pPr>
              <w:pStyle w:val="TableParagraph"/>
              <w:spacing w:before="0"/>
              <w:ind w:left="0"/>
              <w:rPr>
                <w:rFonts w:ascii="Times New Roman"/>
                <w:sz w:val="18"/>
              </w:rPr>
            </w:pPr>
          </w:p>
          <w:p>
            <w:pPr>
              <w:pStyle w:val="TableParagraph"/>
              <w:spacing w:before="5"/>
              <w:ind w:left="0"/>
              <w:rPr>
                <w:rFonts w:ascii="Times New Roman"/>
                <w:sz w:val="20"/>
              </w:rPr>
            </w:pPr>
          </w:p>
          <w:p>
            <w:pPr>
              <w:pStyle w:val="TableParagraph"/>
              <w:spacing w:line="74" w:lineRule="exact"/>
              <w:ind w:left="185" w:right="158"/>
              <w:jc w:val="center"/>
              <w:rPr>
                <w:sz w:val="15"/>
              </w:rPr>
            </w:pPr>
            <w:r>
              <w:rPr>
                <w:w w:val="105"/>
                <w:sz w:val="15"/>
              </w:rPr>
              <w:t>Jika R </w:t>
            </w:r>
            <w:r>
              <w:rPr>
                <w:rFonts w:ascii="Symbol" w:hAnsi="Symbol"/>
                <w:w w:val="105"/>
                <w:sz w:val="15"/>
              </w:rPr>
              <w:t></w:t>
            </w:r>
            <w:r>
              <w:rPr>
                <w:rFonts w:ascii="Times New Roman" w:hAnsi="Times New Roman"/>
                <w:w w:val="105"/>
                <w:sz w:val="15"/>
              </w:rPr>
              <w:t> </w:t>
            </w:r>
            <w:r>
              <w:rPr>
                <w:w w:val="105"/>
                <w:sz w:val="15"/>
              </w:rPr>
              <w:t>a ,</w:t>
            </w:r>
          </w:p>
        </w:tc>
        <w:tc>
          <w:tcPr>
            <w:tcW w:w="3660" w:type="dxa"/>
            <w:gridSpan w:val="2"/>
          </w:tcPr>
          <w:p>
            <w:pPr>
              <w:pStyle w:val="TableParagraph"/>
              <w:spacing w:line="295" w:lineRule="auto" w:before="49"/>
              <w:ind w:left="959" w:right="763" w:firstLine="76"/>
              <w:rPr>
                <w:sz w:val="15"/>
              </w:rPr>
            </w:pPr>
            <w:r>
              <w:rPr>
                <w:w w:val="105"/>
                <w:sz w:val="15"/>
              </w:rPr>
              <w:t>Jika 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dan R</w:t>
            </w:r>
            <w:r>
              <w:rPr>
                <w:w w:val="105"/>
                <w:sz w:val="15"/>
                <w:vertAlign w:val="subscript"/>
              </w:rPr>
              <w:t>N</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b , maka Skor = 3 + (R</w:t>
            </w:r>
            <w:r>
              <w:rPr>
                <w:w w:val="105"/>
                <w:sz w:val="15"/>
                <w:vertAlign w:val="subscript"/>
              </w:rPr>
              <w:t>I</w:t>
            </w:r>
            <w:r>
              <w:rPr>
                <w:w w:val="105"/>
                <w:sz w:val="15"/>
                <w:vertAlign w:val="baseline"/>
              </w:rPr>
              <w:t> / a) .</w:t>
            </w:r>
          </w:p>
        </w:tc>
        <w:tc>
          <w:tcPr>
            <w:tcW w:w="3662" w:type="dxa"/>
            <w:gridSpan w:val="2"/>
          </w:tcPr>
          <w:p>
            <w:pPr>
              <w:pStyle w:val="TableParagraph"/>
              <w:spacing w:line="295" w:lineRule="auto" w:before="61"/>
              <w:ind w:left="1279" w:right="243" w:hanging="641"/>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 maka Skor = 2 .</w:t>
            </w:r>
          </w:p>
        </w:tc>
      </w:tr>
    </w:tbl>
    <w:p>
      <w:pPr>
        <w:spacing w:after="0" w:line="295"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745" w:hRule="atLeast"/>
        </w:trPr>
        <w:tc>
          <w:tcPr>
            <w:tcW w:w="554" w:type="dxa"/>
            <w:vMerge w:val="restart"/>
          </w:tcPr>
          <w:p>
            <w:pPr>
              <w:pStyle w:val="TableParagraph"/>
              <w:spacing w:before="0"/>
              <w:ind w:left="0"/>
              <w:rPr>
                <w:rFonts w:ascii="Times New Roman"/>
                <w:sz w:val="14"/>
              </w:rPr>
            </w:pPr>
          </w:p>
        </w:tc>
        <w:tc>
          <w:tcPr>
            <w:tcW w:w="1829" w:type="dxa"/>
            <w:vMerge w:val="restart"/>
          </w:tcPr>
          <w:p>
            <w:pPr>
              <w:pStyle w:val="TableParagraph"/>
              <w:spacing w:line="271" w:lineRule="auto" w:before="28"/>
              <w:rPr>
                <w:sz w:val="15"/>
              </w:rPr>
            </w:pPr>
            <w:r>
              <w:rPr>
                <w:w w:val="105"/>
                <w:sz w:val="15"/>
              </w:rPr>
              <w:t>Produktivitas Penelitian Dosen</w:t>
            </w:r>
          </w:p>
        </w:tc>
        <w:tc>
          <w:tcPr>
            <w:tcW w:w="1829" w:type="dxa"/>
            <w:vMerge w:val="restart"/>
          </w:tcPr>
          <w:p>
            <w:pPr>
              <w:pStyle w:val="TableParagraph"/>
              <w:spacing w:before="0"/>
              <w:ind w:left="0"/>
              <w:rPr>
                <w:rFonts w:ascii="Times New Roman"/>
                <w:sz w:val="14"/>
              </w:rPr>
            </w:pPr>
          </w:p>
        </w:tc>
        <w:tc>
          <w:tcPr>
            <w:tcW w:w="1830" w:type="dxa"/>
          </w:tcPr>
          <w:p>
            <w:pPr>
              <w:pStyle w:val="TableParagraph"/>
              <w:spacing w:line="89" w:lineRule="exact" w:before="0"/>
              <w:ind w:left="115"/>
              <w:jc w:val="center"/>
              <w:rPr>
                <w:sz w:val="10"/>
              </w:rPr>
            </w:pPr>
            <w:r>
              <w:rPr>
                <w:w w:val="103"/>
                <w:sz w:val="10"/>
              </w:rPr>
              <w:t>I</w:t>
            </w:r>
          </w:p>
          <w:p>
            <w:pPr>
              <w:pStyle w:val="TableParagraph"/>
              <w:spacing w:before="23"/>
              <w:ind w:left="184" w:right="160"/>
              <w:jc w:val="center"/>
              <w:rPr>
                <w:sz w:val="15"/>
              </w:rPr>
            </w:pPr>
            <w:r>
              <w:rPr>
                <w:w w:val="105"/>
                <w:sz w:val="15"/>
              </w:rPr>
              <w:t>maka Skor = 4 .</w:t>
            </w:r>
          </w:p>
        </w:tc>
        <w:tc>
          <w:tcPr>
            <w:tcW w:w="3660" w:type="dxa"/>
            <w:gridSpan w:val="2"/>
          </w:tcPr>
          <w:p>
            <w:pPr>
              <w:pStyle w:val="TableParagraph"/>
              <w:spacing w:before="56"/>
              <w:ind w:left="26" w:right="2"/>
              <w:jc w:val="center"/>
              <w:rPr>
                <w:sz w:val="15"/>
              </w:rPr>
            </w:pPr>
            <w:r>
              <w:rPr>
                <w:w w:val="105"/>
                <w:sz w:val="15"/>
              </w:rPr>
              <w:t>Jika 0 </w:t>
            </w:r>
            <w:r>
              <w:rPr>
                <w:rFonts w:ascii="Symbol" w:hAnsi="Symbol"/>
                <w:w w:val="105"/>
                <w:sz w:val="15"/>
              </w:rPr>
              <w:t></w:t>
            </w:r>
            <w:r>
              <w:rPr>
                <w:rFonts w:ascii="Times New Roman" w:hAnsi="Times New Roman"/>
                <w:w w:val="105"/>
                <w:sz w:val="15"/>
              </w:rPr>
              <w:t> </w:t>
            </w:r>
            <w:r>
              <w:rPr>
                <w:w w:val="105"/>
                <w:sz w:val="15"/>
              </w:rPr>
              <w:t>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atau 0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R</w:t>
            </w:r>
            <w:r>
              <w:rPr>
                <w:w w:val="105"/>
                <w:sz w:val="15"/>
                <w:vertAlign w:val="subscript"/>
              </w:rPr>
              <w:t>N</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b ,</w:t>
            </w:r>
          </w:p>
          <w:p>
            <w:pPr>
              <w:pStyle w:val="TableParagraph"/>
              <w:spacing w:line="300" w:lineRule="auto" w:before="42"/>
              <w:ind w:left="26" w:right="2"/>
              <w:jc w:val="center"/>
              <w:rPr>
                <w:sz w:val="15"/>
              </w:rPr>
            </w:pPr>
            <w:r>
              <w:rPr>
                <w:w w:val="105"/>
                <w:sz w:val="15"/>
              </w:rPr>
              <w:t>maka Skor = 2 + (2 x (R</w:t>
            </w:r>
            <w:r>
              <w:rPr>
                <w:w w:val="105"/>
                <w:sz w:val="15"/>
                <w:vertAlign w:val="subscript"/>
              </w:rPr>
              <w:t>I</w:t>
            </w:r>
            <w:r>
              <w:rPr>
                <w:w w:val="105"/>
                <w:sz w:val="15"/>
                <w:vertAlign w:val="baseline"/>
              </w:rPr>
              <w:t>/a)) + (R</w:t>
            </w:r>
            <w:r>
              <w:rPr>
                <w:w w:val="105"/>
                <w:sz w:val="15"/>
                <w:vertAlign w:val="subscript"/>
              </w:rPr>
              <w:t>N</w:t>
            </w:r>
            <w:r>
              <w:rPr>
                <w:w w:val="105"/>
                <w:sz w:val="15"/>
                <w:vertAlign w:val="baseline"/>
              </w:rPr>
              <w:t>/b) - ((R</w:t>
            </w:r>
            <w:r>
              <w:rPr>
                <w:w w:val="105"/>
                <w:sz w:val="15"/>
                <w:vertAlign w:val="subscript"/>
              </w:rPr>
              <w:t>I</w:t>
            </w:r>
            <w:r>
              <w:rPr>
                <w:w w:val="105"/>
                <w:sz w:val="15"/>
                <w:vertAlign w:val="baseline"/>
              </w:rPr>
              <w:t> x R</w:t>
            </w:r>
            <w:r>
              <w:rPr>
                <w:w w:val="105"/>
                <w:sz w:val="15"/>
                <w:vertAlign w:val="subscript"/>
              </w:rPr>
              <w:t>N</w:t>
            </w:r>
            <w:r>
              <w:rPr>
                <w:w w:val="105"/>
                <w:sz w:val="15"/>
                <w:vertAlign w:val="baseline"/>
              </w:rPr>
              <w:t>) / (a x b))</w:t>
            </w:r>
          </w:p>
        </w:tc>
        <w:tc>
          <w:tcPr>
            <w:tcW w:w="3662" w:type="dxa"/>
            <w:gridSpan w:val="2"/>
          </w:tcPr>
          <w:p>
            <w:pPr>
              <w:pStyle w:val="TableParagraph"/>
              <w:spacing w:line="295" w:lineRule="auto" w:before="154"/>
              <w:ind w:left="955" w:right="243" w:hanging="317"/>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 maka Skor = (2 x R</w:t>
            </w:r>
            <w:r>
              <w:rPr>
                <w:w w:val="105"/>
                <w:sz w:val="15"/>
                <w:vertAlign w:val="subscript"/>
              </w:rPr>
              <w:t>L</w:t>
            </w:r>
            <w:r>
              <w:rPr>
                <w:w w:val="105"/>
                <w:sz w:val="15"/>
                <w:vertAlign w:val="baseline"/>
              </w:rPr>
              <w:t>) / c .</w:t>
            </w:r>
          </w:p>
        </w:tc>
      </w:tr>
      <w:tr>
        <w:trPr>
          <w:trHeight w:val="1233"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tabs>
                <w:tab w:pos="4469" w:val="left" w:leader="none"/>
              </w:tabs>
              <w:rPr>
                <w:sz w:val="15"/>
              </w:rPr>
            </w:pPr>
            <w:r>
              <w:rPr>
                <w:w w:val="105"/>
                <w:sz w:val="15"/>
              </w:rPr>
              <w:t>R</w:t>
            </w:r>
            <w:r>
              <w:rPr>
                <w:w w:val="105"/>
                <w:sz w:val="15"/>
                <w:vertAlign w:val="subscript"/>
              </w:rPr>
              <w:t>I</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I</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3</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DT</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R</w:t>
            </w:r>
            <w:r>
              <w:rPr>
                <w:w w:val="105"/>
                <w:sz w:val="15"/>
                <w:vertAlign w:val="subscript"/>
              </w:rPr>
              <w:t>N</w:t>
            </w:r>
            <w:r>
              <w:rPr>
                <w:spacing w:val="-4"/>
                <w:w w:val="105"/>
                <w:sz w:val="15"/>
                <w:vertAlign w:val="baseline"/>
              </w:rPr>
              <w:t> </w:t>
            </w:r>
            <w:r>
              <w:rPr>
                <w:w w:val="105"/>
                <w:sz w:val="15"/>
                <w:vertAlign w:val="baseline"/>
              </w:rPr>
              <w:t>=</w:t>
            </w:r>
            <w:r>
              <w:rPr>
                <w:spacing w:val="-5"/>
                <w:w w:val="105"/>
                <w:sz w:val="15"/>
                <w:vertAlign w:val="baseline"/>
              </w:rPr>
              <w:t> </w:t>
            </w:r>
            <w:r>
              <w:rPr>
                <w:w w:val="105"/>
                <w:sz w:val="15"/>
                <w:vertAlign w:val="baseline"/>
              </w:rPr>
              <w:t>N</w:t>
            </w:r>
            <w:r>
              <w:rPr>
                <w:w w:val="105"/>
                <w:sz w:val="15"/>
                <w:vertAlign w:val="subscript"/>
              </w:rPr>
              <w:t>N</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3</w:t>
            </w:r>
            <w:r>
              <w:rPr>
                <w:spacing w:val="-4"/>
                <w:w w:val="105"/>
                <w:sz w:val="15"/>
                <w:vertAlign w:val="baseline"/>
              </w:rPr>
              <w:t> </w:t>
            </w:r>
            <w:r>
              <w:rPr>
                <w:w w:val="105"/>
                <w:sz w:val="15"/>
                <w:vertAlign w:val="baseline"/>
              </w:rPr>
              <w:t>/</w:t>
            </w:r>
            <w:r>
              <w:rPr>
                <w:spacing w:val="-5"/>
                <w:w w:val="105"/>
                <w:sz w:val="15"/>
                <w:vertAlign w:val="baseline"/>
              </w:rPr>
              <w:t> </w:t>
            </w:r>
            <w:r>
              <w:rPr>
                <w:w w:val="105"/>
                <w:sz w:val="15"/>
                <w:vertAlign w:val="baseline"/>
              </w:rPr>
              <w:t>N</w:t>
            </w:r>
            <w:r>
              <w:rPr>
                <w:w w:val="105"/>
                <w:sz w:val="15"/>
                <w:vertAlign w:val="subscript"/>
              </w:rPr>
              <w:t>DT</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R</w:t>
            </w:r>
            <w:r>
              <w:rPr>
                <w:w w:val="105"/>
                <w:sz w:val="15"/>
                <w:vertAlign w:val="subscript"/>
              </w:rPr>
              <w:t>L</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L</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3</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DT</w:t>
            </w:r>
            <w:r>
              <w:rPr>
                <w:w w:val="105"/>
                <w:sz w:val="15"/>
                <w:vertAlign w:val="baseline"/>
              </w:rPr>
              <w:tab/>
              <w:t>Faktor: a = 0,1 , b = 1 , c =</w:t>
            </w:r>
            <w:r>
              <w:rPr>
                <w:spacing w:val="-14"/>
                <w:w w:val="105"/>
                <w:sz w:val="15"/>
                <w:vertAlign w:val="baseline"/>
              </w:rPr>
              <w:t> </w:t>
            </w:r>
            <w:r>
              <w:rPr>
                <w:w w:val="105"/>
                <w:sz w:val="15"/>
                <w:vertAlign w:val="baseline"/>
              </w:rPr>
              <w:t>2</w:t>
            </w:r>
          </w:p>
          <w:p>
            <w:pPr>
              <w:pStyle w:val="TableParagraph"/>
              <w:spacing w:before="44"/>
              <w:rPr>
                <w:sz w:val="15"/>
              </w:rPr>
            </w:pPr>
            <w:r>
              <w:rPr>
                <w:w w:val="105"/>
                <w:sz w:val="15"/>
              </w:rPr>
              <w:t>N</w:t>
            </w:r>
            <w:r>
              <w:rPr>
                <w:w w:val="105"/>
                <w:sz w:val="15"/>
                <w:vertAlign w:val="subscript"/>
              </w:rPr>
              <w:t>I</w:t>
            </w:r>
            <w:r>
              <w:rPr>
                <w:w w:val="105"/>
                <w:sz w:val="15"/>
                <w:vertAlign w:val="baseline"/>
              </w:rPr>
              <w:t> = Jumlah penelitian dengan biaya luar negeri dalam 3 tahun terakhir.</w:t>
            </w:r>
          </w:p>
          <w:p>
            <w:pPr>
              <w:pStyle w:val="TableParagraph"/>
              <w:spacing w:line="300" w:lineRule="auto" w:before="43"/>
              <w:ind w:right="3218"/>
              <w:rPr>
                <w:sz w:val="15"/>
              </w:rPr>
            </w:pPr>
            <w:r>
              <w:rPr>
                <w:w w:val="105"/>
                <w:sz w:val="15"/>
              </w:rPr>
              <w:t>N</w:t>
            </w:r>
            <w:r>
              <w:rPr>
                <w:w w:val="105"/>
                <w:sz w:val="15"/>
                <w:vertAlign w:val="subscript"/>
              </w:rPr>
              <w:t>N</w:t>
            </w:r>
            <w:r>
              <w:rPr>
                <w:w w:val="105"/>
                <w:sz w:val="15"/>
                <w:vertAlign w:val="baseline"/>
              </w:rPr>
              <w:t> = Jumlah penelitian dengan biaya dalam negeri diluar PT dalam 3 tahun terakhir. N</w:t>
            </w:r>
            <w:r>
              <w:rPr>
                <w:w w:val="105"/>
                <w:sz w:val="15"/>
                <w:vertAlign w:val="subscript"/>
              </w:rPr>
              <w:t>L</w:t>
            </w:r>
            <w:r>
              <w:rPr>
                <w:w w:val="105"/>
                <w:sz w:val="15"/>
                <w:vertAlign w:val="baseline"/>
              </w:rPr>
              <w:t> = Jumlah penelitian dengan biaya dari PT atau mandiri dalam 3 tahun terakhir.</w:t>
            </w:r>
          </w:p>
          <w:p>
            <w:pPr>
              <w:pStyle w:val="TableParagraph"/>
              <w:rPr>
                <w:sz w:val="15"/>
              </w:rPr>
            </w:pPr>
            <w:r>
              <w:rPr>
                <w:w w:val="105"/>
                <w:sz w:val="15"/>
              </w:rPr>
              <w:t>N</w:t>
            </w:r>
            <w:r>
              <w:rPr>
                <w:w w:val="105"/>
                <w:sz w:val="15"/>
                <w:vertAlign w:val="subscript"/>
              </w:rPr>
              <w:t>DT</w:t>
            </w:r>
            <w:r>
              <w:rPr>
                <w:w w:val="105"/>
                <w:sz w:val="15"/>
                <w:vertAlign w:val="baseline"/>
              </w:rPr>
              <w:t> = Jumlah dosen tetap.</w:t>
            </w:r>
          </w:p>
        </w:tc>
      </w:tr>
      <w:tr>
        <w:trPr>
          <w:trHeight w:val="536" w:hRule="atLeast"/>
        </w:trPr>
        <w:tc>
          <w:tcPr>
            <w:tcW w:w="554" w:type="dxa"/>
            <w:vMerge w:val="restart"/>
          </w:tcPr>
          <w:p>
            <w:pPr>
              <w:pStyle w:val="TableParagraph"/>
              <w:ind w:left="191"/>
              <w:rPr>
                <w:sz w:val="15"/>
              </w:rPr>
            </w:pPr>
            <w:r>
              <w:rPr>
                <w:w w:val="105"/>
                <w:sz w:val="15"/>
              </w:rPr>
              <w:t>27</w:t>
            </w:r>
          </w:p>
        </w:tc>
        <w:tc>
          <w:tcPr>
            <w:tcW w:w="1829" w:type="dxa"/>
            <w:vMerge w:val="restart"/>
          </w:tcPr>
          <w:p>
            <w:pPr>
              <w:pStyle w:val="TableParagraph"/>
              <w:spacing w:line="271" w:lineRule="auto"/>
              <w:ind w:right="1"/>
              <w:rPr>
                <w:sz w:val="15"/>
              </w:rPr>
            </w:pPr>
            <w:r>
              <w:rPr>
                <w:w w:val="105"/>
                <w:sz w:val="15"/>
              </w:rPr>
              <w:t>Tabel 3.c.2) LKPT Produktivitas PkM Dosen</w:t>
            </w:r>
          </w:p>
        </w:tc>
        <w:tc>
          <w:tcPr>
            <w:tcW w:w="1829" w:type="dxa"/>
            <w:vMerge w:val="restart"/>
          </w:tcPr>
          <w:p>
            <w:pPr>
              <w:pStyle w:val="TableParagraph"/>
              <w:spacing w:line="271" w:lineRule="auto"/>
              <w:ind w:right="41"/>
              <w:rPr>
                <w:sz w:val="15"/>
              </w:rPr>
            </w:pPr>
            <w:r>
              <w:rPr>
                <w:w w:val="105"/>
                <w:sz w:val="15"/>
              </w:rPr>
              <w:t>Rata-rata PkM/dosen/tahun dalam 3 tahun terakhir.</w:t>
            </w:r>
          </w:p>
        </w:tc>
        <w:tc>
          <w:tcPr>
            <w:tcW w:w="1830" w:type="dxa"/>
            <w:vMerge w:val="restart"/>
          </w:tcPr>
          <w:p>
            <w:pPr>
              <w:pStyle w:val="TableParagraph"/>
              <w:spacing w:before="0"/>
              <w:ind w:left="0"/>
              <w:rPr>
                <w:rFonts w:ascii="Times New Roman"/>
                <w:sz w:val="16"/>
              </w:rPr>
            </w:pPr>
          </w:p>
          <w:p>
            <w:pPr>
              <w:pStyle w:val="TableParagraph"/>
              <w:spacing w:before="5"/>
              <w:ind w:left="0"/>
              <w:rPr>
                <w:rFonts w:ascii="Times New Roman"/>
                <w:sz w:val="22"/>
              </w:rPr>
            </w:pPr>
          </w:p>
          <w:p>
            <w:pPr>
              <w:pStyle w:val="TableParagraph"/>
              <w:spacing w:line="295" w:lineRule="auto"/>
              <w:ind w:left="367" w:right="121" w:firstLine="146"/>
              <w:rPr>
                <w:sz w:val="15"/>
              </w:rPr>
            </w:pPr>
            <w:r>
              <w:rPr>
                <w:w w:val="105"/>
                <w:sz w:val="15"/>
              </w:rPr>
              <w:t>Jika 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 maka Skor = 4 .</w:t>
            </w:r>
          </w:p>
        </w:tc>
        <w:tc>
          <w:tcPr>
            <w:tcW w:w="3660" w:type="dxa"/>
            <w:gridSpan w:val="2"/>
          </w:tcPr>
          <w:p>
            <w:pPr>
              <w:pStyle w:val="TableParagraph"/>
              <w:spacing w:line="295" w:lineRule="auto" w:before="49"/>
              <w:ind w:left="959" w:right="763" w:firstLine="76"/>
              <w:rPr>
                <w:sz w:val="15"/>
              </w:rPr>
            </w:pPr>
            <w:r>
              <w:rPr>
                <w:w w:val="105"/>
                <w:sz w:val="15"/>
              </w:rPr>
              <w:t>Jika 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dan R</w:t>
            </w:r>
            <w:r>
              <w:rPr>
                <w:w w:val="105"/>
                <w:sz w:val="15"/>
                <w:vertAlign w:val="subscript"/>
              </w:rPr>
              <w:t>N</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b , maka Skor = 3 + (R</w:t>
            </w:r>
            <w:r>
              <w:rPr>
                <w:w w:val="105"/>
                <w:sz w:val="15"/>
                <w:vertAlign w:val="subscript"/>
              </w:rPr>
              <w:t>I</w:t>
            </w:r>
            <w:r>
              <w:rPr>
                <w:w w:val="105"/>
                <w:sz w:val="15"/>
                <w:vertAlign w:val="baseline"/>
              </w:rPr>
              <w:t> / a) .</w:t>
            </w:r>
          </w:p>
        </w:tc>
        <w:tc>
          <w:tcPr>
            <w:tcW w:w="3662" w:type="dxa"/>
            <w:gridSpan w:val="2"/>
          </w:tcPr>
          <w:p>
            <w:pPr>
              <w:pStyle w:val="TableParagraph"/>
              <w:spacing w:line="295" w:lineRule="auto" w:before="61"/>
              <w:ind w:left="1279" w:right="243" w:hanging="641"/>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 maka Skor = 2 .</w:t>
            </w:r>
          </w:p>
        </w:tc>
      </w:tr>
      <w:tr>
        <w:trPr>
          <w:trHeight w:val="745"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vMerge/>
            <w:tcBorders>
              <w:top w:val="nil"/>
            </w:tcBorders>
          </w:tcPr>
          <w:p>
            <w:pPr>
              <w:rPr>
                <w:sz w:val="2"/>
                <w:szCs w:val="2"/>
              </w:rPr>
            </w:pPr>
          </w:p>
        </w:tc>
        <w:tc>
          <w:tcPr>
            <w:tcW w:w="3660" w:type="dxa"/>
            <w:gridSpan w:val="2"/>
          </w:tcPr>
          <w:p>
            <w:pPr>
              <w:pStyle w:val="TableParagraph"/>
              <w:spacing w:before="56"/>
              <w:ind w:left="26" w:right="2"/>
              <w:jc w:val="center"/>
              <w:rPr>
                <w:sz w:val="15"/>
              </w:rPr>
            </w:pPr>
            <w:r>
              <w:rPr>
                <w:w w:val="105"/>
                <w:sz w:val="15"/>
              </w:rPr>
              <w:t>Jika 0 </w:t>
            </w:r>
            <w:r>
              <w:rPr>
                <w:rFonts w:ascii="Symbol" w:hAnsi="Symbol"/>
                <w:w w:val="105"/>
                <w:sz w:val="15"/>
              </w:rPr>
              <w:t></w:t>
            </w:r>
            <w:r>
              <w:rPr>
                <w:rFonts w:ascii="Times New Roman" w:hAnsi="Times New Roman"/>
                <w:w w:val="105"/>
                <w:sz w:val="15"/>
              </w:rPr>
              <w:t> </w:t>
            </w:r>
            <w:r>
              <w:rPr>
                <w:w w:val="105"/>
                <w:sz w:val="15"/>
              </w:rPr>
              <w:t>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atau 0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R</w:t>
            </w:r>
            <w:r>
              <w:rPr>
                <w:w w:val="105"/>
                <w:sz w:val="15"/>
                <w:vertAlign w:val="subscript"/>
              </w:rPr>
              <w:t>N</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b ,</w:t>
            </w:r>
          </w:p>
          <w:p>
            <w:pPr>
              <w:pStyle w:val="TableParagraph"/>
              <w:spacing w:line="300" w:lineRule="auto" w:before="42"/>
              <w:ind w:left="26" w:right="2"/>
              <w:jc w:val="center"/>
              <w:rPr>
                <w:sz w:val="15"/>
              </w:rPr>
            </w:pPr>
            <w:r>
              <w:rPr>
                <w:w w:val="105"/>
                <w:sz w:val="15"/>
              </w:rPr>
              <w:t>maka Skor = 2 + (2 x (R</w:t>
            </w:r>
            <w:r>
              <w:rPr>
                <w:w w:val="105"/>
                <w:sz w:val="15"/>
                <w:vertAlign w:val="subscript"/>
              </w:rPr>
              <w:t>I</w:t>
            </w:r>
            <w:r>
              <w:rPr>
                <w:w w:val="105"/>
                <w:sz w:val="15"/>
                <w:vertAlign w:val="baseline"/>
              </w:rPr>
              <w:t>/a)) + (R</w:t>
            </w:r>
            <w:r>
              <w:rPr>
                <w:w w:val="105"/>
                <w:sz w:val="15"/>
                <w:vertAlign w:val="subscript"/>
              </w:rPr>
              <w:t>N</w:t>
            </w:r>
            <w:r>
              <w:rPr>
                <w:w w:val="105"/>
                <w:sz w:val="15"/>
                <w:vertAlign w:val="baseline"/>
              </w:rPr>
              <w:t>/b) - ((R</w:t>
            </w:r>
            <w:r>
              <w:rPr>
                <w:w w:val="105"/>
                <w:sz w:val="15"/>
                <w:vertAlign w:val="subscript"/>
              </w:rPr>
              <w:t>I</w:t>
            </w:r>
            <w:r>
              <w:rPr>
                <w:w w:val="105"/>
                <w:sz w:val="15"/>
                <w:vertAlign w:val="baseline"/>
              </w:rPr>
              <w:t> x R</w:t>
            </w:r>
            <w:r>
              <w:rPr>
                <w:w w:val="105"/>
                <w:sz w:val="15"/>
                <w:vertAlign w:val="subscript"/>
              </w:rPr>
              <w:t>N</w:t>
            </w:r>
            <w:r>
              <w:rPr>
                <w:w w:val="105"/>
                <w:sz w:val="15"/>
                <w:vertAlign w:val="baseline"/>
              </w:rPr>
              <w:t>) / (a x b))</w:t>
            </w:r>
          </w:p>
        </w:tc>
        <w:tc>
          <w:tcPr>
            <w:tcW w:w="3662" w:type="dxa"/>
            <w:gridSpan w:val="2"/>
          </w:tcPr>
          <w:p>
            <w:pPr>
              <w:pStyle w:val="TableParagraph"/>
              <w:spacing w:line="295" w:lineRule="auto" w:before="154"/>
              <w:ind w:left="955" w:right="243" w:hanging="317"/>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 maka Skor = (2 x R</w:t>
            </w:r>
            <w:r>
              <w:rPr>
                <w:w w:val="105"/>
                <w:sz w:val="15"/>
                <w:vertAlign w:val="subscript"/>
              </w:rPr>
              <w:t>L</w:t>
            </w:r>
            <w:r>
              <w:rPr>
                <w:w w:val="105"/>
                <w:sz w:val="15"/>
                <w:vertAlign w:val="baseline"/>
              </w:rPr>
              <w:t>) / c .</w:t>
            </w:r>
          </w:p>
        </w:tc>
      </w:tr>
      <w:tr>
        <w:trPr>
          <w:trHeight w:val="1225"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tabs>
                <w:tab w:pos="4469" w:val="left" w:leader="none"/>
              </w:tabs>
              <w:rPr>
                <w:sz w:val="15"/>
              </w:rPr>
            </w:pPr>
            <w:r>
              <w:rPr>
                <w:w w:val="105"/>
                <w:sz w:val="15"/>
              </w:rPr>
              <w:t>R</w:t>
            </w:r>
            <w:r>
              <w:rPr>
                <w:w w:val="105"/>
                <w:sz w:val="15"/>
                <w:vertAlign w:val="subscript"/>
              </w:rPr>
              <w:t>I</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I</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3</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DT</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R</w:t>
            </w:r>
            <w:r>
              <w:rPr>
                <w:w w:val="105"/>
                <w:sz w:val="15"/>
                <w:vertAlign w:val="subscript"/>
              </w:rPr>
              <w:t>N</w:t>
            </w:r>
            <w:r>
              <w:rPr>
                <w:spacing w:val="-4"/>
                <w:w w:val="105"/>
                <w:sz w:val="15"/>
                <w:vertAlign w:val="baseline"/>
              </w:rPr>
              <w:t> </w:t>
            </w:r>
            <w:r>
              <w:rPr>
                <w:w w:val="105"/>
                <w:sz w:val="15"/>
                <w:vertAlign w:val="baseline"/>
              </w:rPr>
              <w:t>=</w:t>
            </w:r>
            <w:r>
              <w:rPr>
                <w:spacing w:val="-5"/>
                <w:w w:val="105"/>
                <w:sz w:val="15"/>
                <w:vertAlign w:val="baseline"/>
              </w:rPr>
              <w:t> </w:t>
            </w:r>
            <w:r>
              <w:rPr>
                <w:w w:val="105"/>
                <w:sz w:val="15"/>
                <w:vertAlign w:val="baseline"/>
              </w:rPr>
              <w:t>N</w:t>
            </w:r>
            <w:r>
              <w:rPr>
                <w:w w:val="105"/>
                <w:sz w:val="15"/>
                <w:vertAlign w:val="subscript"/>
              </w:rPr>
              <w:t>N</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3</w:t>
            </w:r>
            <w:r>
              <w:rPr>
                <w:spacing w:val="-4"/>
                <w:w w:val="105"/>
                <w:sz w:val="15"/>
                <w:vertAlign w:val="baseline"/>
              </w:rPr>
              <w:t> </w:t>
            </w:r>
            <w:r>
              <w:rPr>
                <w:w w:val="105"/>
                <w:sz w:val="15"/>
                <w:vertAlign w:val="baseline"/>
              </w:rPr>
              <w:t>/</w:t>
            </w:r>
            <w:r>
              <w:rPr>
                <w:spacing w:val="-5"/>
                <w:w w:val="105"/>
                <w:sz w:val="15"/>
                <w:vertAlign w:val="baseline"/>
              </w:rPr>
              <w:t> </w:t>
            </w:r>
            <w:r>
              <w:rPr>
                <w:w w:val="105"/>
                <w:sz w:val="15"/>
                <w:vertAlign w:val="baseline"/>
              </w:rPr>
              <w:t>N</w:t>
            </w:r>
            <w:r>
              <w:rPr>
                <w:w w:val="105"/>
                <w:sz w:val="15"/>
                <w:vertAlign w:val="subscript"/>
              </w:rPr>
              <w:t>DT</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R</w:t>
            </w:r>
            <w:r>
              <w:rPr>
                <w:w w:val="105"/>
                <w:sz w:val="15"/>
                <w:vertAlign w:val="subscript"/>
              </w:rPr>
              <w:t>L</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L</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3</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DT</w:t>
            </w:r>
            <w:r>
              <w:rPr>
                <w:w w:val="105"/>
                <w:sz w:val="15"/>
                <w:vertAlign w:val="baseline"/>
              </w:rPr>
              <w:tab/>
              <w:t>Faktor: a = 0,05 , b = 0,5 , c =</w:t>
            </w:r>
            <w:r>
              <w:rPr>
                <w:spacing w:val="-16"/>
                <w:w w:val="105"/>
                <w:sz w:val="15"/>
                <w:vertAlign w:val="baseline"/>
              </w:rPr>
              <w:t> </w:t>
            </w:r>
            <w:r>
              <w:rPr>
                <w:w w:val="105"/>
                <w:sz w:val="15"/>
                <w:vertAlign w:val="baseline"/>
              </w:rPr>
              <w:t>1</w:t>
            </w:r>
          </w:p>
          <w:p>
            <w:pPr>
              <w:pStyle w:val="TableParagraph"/>
              <w:spacing w:before="44"/>
              <w:rPr>
                <w:sz w:val="15"/>
              </w:rPr>
            </w:pPr>
            <w:r>
              <w:rPr>
                <w:w w:val="105"/>
                <w:sz w:val="15"/>
              </w:rPr>
              <w:t>N</w:t>
            </w:r>
            <w:r>
              <w:rPr>
                <w:w w:val="105"/>
                <w:sz w:val="15"/>
                <w:vertAlign w:val="subscript"/>
              </w:rPr>
              <w:t>I</w:t>
            </w:r>
            <w:r>
              <w:rPr>
                <w:w w:val="105"/>
                <w:sz w:val="15"/>
                <w:vertAlign w:val="baseline"/>
              </w:rPr>
              <w:t> = Jumlah PkM dengan biaya luar negeri dalam 3 tahun terakhir.</w:t>
            </w:r>
          </w:p>
          <w:p>
            <w:pPr>
              <w:pStyle w:val="TableParagraph"/>
              <w:spacing w:line="300" w:lineRule="auto" w:before="43"/>
              <w:ind w:right="3577"/>
              <w:rPr>
                <w:sz w:val="15"/>
              </w:rPr>
            </w:pPr>
            <w:r>
              <w:rPr>
                <w:w w:val="105"/>
                <w:sz w:val="15"/>
              </w:rPr>
              <w:t>N</w:t>
            </w:r>
            <w:r>
              <w:rPr>
                <w:w w:val="105"/>
                <w:sz w:val="15"/>
                <w:vertAlign w:val="subscript"/>
              </w:rPr>
              <w:t>N</w:t>
            </w:r>
            <w:r>
              <w:rPr>
                <w:w w:val="105"/>
                <w:sz w:val="15"/>
                <w:vertAlign w:val="baseline"/>
              </w:rPr>
              <w:t> = Jumlah PkM dengan biaya dalam negeri diluar PT dalam 3 tahun terakhir. N</w:t>
            </w:r>
            <w:r>
              <w:rPr>
                <w:w w:val="105"/>
                <w:sz w:val="15"/>
                <w:vertAlign w:val="subscript"/>
              </w:rPr>
              <w:t>L</w:t>
            </w:r>
            <w:r>
              <w:rPr>
                <w:w w:val="105"/>
                <w:sz w:val="15"/>
                <w:vertAlign w:val="baseline"/>
              </w:rPr>
              <w:t> = Jumlah PkM dengan biaya dari PT atau mandiri dalam 3 tahun terakhir.</w:t>
            </w:r>
          </w:p>
          <w:p>
            <w:pPr>
              <w:pStyle w:val="TableParagraph"/>
              <w:spacing w:before="2"/>
              <w:rPr>
                <w:sz w:val="15"/>
              </w:rPr>
            </w:pPr>
            <w:r>
              <w:rPr>
                <w:w w:val="105"/>
                <w:sz w:val="15"/>
              </w:rPr>
              <w:t>N</w:t>
            </w:r>
            <w:r>
              <w:rPr>
                <w:w w:val="105"/>
                <w:sz w:val="15"/>
                <w:vertAlign w:val="subscript"/>
              </w:rPr>
              <w:t>DT</w:t>
            </w:r>
            <w:r>
              <w:rPr>
                <w:w w:val="105"/>
                <w:sz w:val="15"/>
                <w:vertAlign w:val="baseline"/>
              </w:rPr>
              <w:t> = Jumlah dosen tetap.</w:t>
            </w:r>
          </w:p>
        </w:tc>
      </w:tr>
      <w:tr>
        <w:trPr>
          <w:trHeight w:val="536" w:hRule="atLeast"/>
        </w:trPr>
        <w:tc>
          <w:tcPr>
            <w:tcW w:w="554" w:type="dxa"/>
            <w:vMerge w:val="restart"/>
          </w:tcPr>
          <w:p>
            <w:pPr>
              <w:pStyle w:val="TableParagraph"/>
              <w:ind w:left="191"/>
              <w:rPr>
                <w:sz w:val="15"/>
              </w:rPr>
            </w:pPr>
            <w:r>
              <w:rPr>
                <w:w w:val="105"/>
                <w:sz w:val="15"/>
              </w:rPr>
              <w:t>28</w:t>
            </w:r>
          </w:p>
        </w:tc>
        <w:tc>
          <w:tcPr>
            <w:tcW w:w="1829" w:type="dxa"/>
            <w:vMerge w:val="restart"/>
          </w:tcPr>
          <w:p>
            <w:pPr>
              <w:pStyle w:val="TableParagraph"/>
              <w:spacing w:line="271" w:lineRule="auto"/>
              <w:ind w:right="41"/>
              <w:rPr>
                <w:sz w:val="15"/>
              </w:rPr>
            </w:pPr>
            <w:r>
              <w:rPr>
                <w:w w:val="105"/>
                <w:sz w:val="15"/>
              </w:rPr>
              <w:t>Tabel 3.d LKPT Rekognisi Dosen</w:t>
            </w:r>
          </w:p>
        </w:tc>
        <w:tc>
          <w:tcPr>
            <w:tcW w:w="1829" w:type="dxa"/>
            <w:vMerge w:val="restart"/>
          </w:tcPr>
          <w:p>
            <w:pPr>
              <w:pStyle w:val="TableParagraph"/>
              <w:spacing w:line="271" w:lineRule="auto"/>
              <w:ind w:right="21"/>
              <w:rPr>
                <w:sz w:val="15"/>
              </w:rPr>
            </w:pPr>
            <w:r>
              <w:rPr>
                <w:w w:val="105"/>
                <w:sz w:val="15"/>
              </w:rPr>
              <w:t>Rata-rata jumlah pengakuan atas prestasi/ kinerja dosen terhadap jumlah dosen tetap dalam 3 tahun terakhir.</w:t>
            </w:r>
          </w:p>
        </w:tc>
        <w:tc>
          <w:tcPr>
            <w:tcW w:w="1830" w:type="dxa"/>
          </w:tcPr>
          <w:p>
            <w:pPr>
              <w:pStyle w:val="TableParagraph"/>
              <w:spacing w:line="295" w:lineRule="auto" w:before="70"/>
              <w:ind w:left="367" w:firstLine="24"/>
              <w:rPr>
                <w:sz w:val="15"/>
              </w:rPr>
            </w:pPr>
            <w:r>
              <w:rPr>
                <w:w w:val="105"/>
                <w:sz w:val="15"/>
              </w:rPr>
              <w:t>Jika R</w:t>
            </w:r>
            <w:r>
              <w:rPr>
                <w:w w:val="105"/>
                <w:sz w:val="15"/>
                <w:vertAlign w:val="subscript"/>
              </w:rPr>
              <w:t>RD</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0,5 , maka Skor = 4 .</w:t>
            </w:r>
          </w:p>
        </w:tc>
        <w:tc>
          <w:tcPr>
            <w:tcW w:w="3660" w:type="dxa"/>
            <w:gridSpan w:val="2"/>
          </w:tcPr>
          <w:p>
            <w:pPr>
              <w:pStyle w:val="TableParagraph"/>
              <w:spacing w:line="295" w:lineRule="auto" w:before="49"/>
              <w:ind w:left="882" w:right="861" w:firstLine="418"/>
              <w:rPr>
                <w:sz w:val="15"/>
              </w:rPr>
            </w:pPr>
            <w:r>
              <w:rPr>
                <w:w w:val="105"/>
                <w:sz w:val="15"/>
              </w:rPr>
              <w:t>Jika R</w:t>
            </w:r>
            <w:r>
              <w:rPr>
                <w:w w:val="105"/>
                <w:sz w:val="15"/>
                <w:vertAlign w:val="subscript"/>
              </w:rPr>
              <w:t>RD</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0,5 , maka Skor = 2 + (4 x R</w:t>
            </w:r>
            <w:r>
              <w:rPr>
                <w:w w:val="105"/>
                <w:sz w:val="15"/>
                <w:vertAlign w:val="subscript"/>
              </w:rPr>
              <w:t>RD</w:t>
            </w:r>
            <w:r>
              <w:rPr>
                <w:w w:val="105"/>
                <w:sz w:val="15"/>
                <w:vertAlign w:val="baseline"/>
              </w:rPr>
              <w:t>)</w:t>
            </w:r>
            <w:r>
              <w:rPr>
                <w:spacing w:val="-31"/>
                <w:w w:val="105"/>
                <w:sz w:val="15"/>
                <w:vertAlign w:val="baseline"/>
              </w:rPr>
              <w:t> </w:t>
            </w:r>
            <w:r>
              <w:rPr>
                <w:w w:val="105"/>
                <w:sz w:val="15"/>
                <w:vertAlign w:val="baseline"/>
              </w:rPr>
              <w:t>.</w:t>
            </w:r>
          </w:p>
        </w:tc>
        <w:tc>
          <w:tcPr>
            <w:tcW w:w="3662" w:type="dxa"/>
            <w:gridSpan w:val="2"/>
          </w:tcPr>
          <w:p>
            <w:pPr>
              <w:pStyle w:val="TableParagraph"/>
              <w:spacing w:before="11"/>
              <w:ind w:left="0"/>
              <w:rPr>
                <w:rFonts w:ascii="Times New Roman"/>
                <w:sz w:val="14"/>
              </w:rPr>
            </w:pPr>
          </w:p>
          <w:p>
            <w:pPr>
              <w:pStyle w:val="TableParagraph"/>
              <w:spacing w:before="0"/>
              <w:ind w:left="806"/>
              <w:rPr>
                <w:sz w:val="15"/>
              </w:rPr>
            </w:pPr>
            <w:r>
              <w:rPr>
                <w:w w:val="105"/>
                <w:sz w:val="15"/>
              </w:rPr>
              <w:t>Tidak ada Skor kurang dari 2.</w:t>
            </w:r>
          </w:p>
        </w:tc>
      </w:tr>
      <w:tr>
        <w:trPr>
          <w:trHeight w:val="233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5"/>
              </w:rPr>
            </w:pPr>
            <w:r>
              <w:rPr>
                <w:w w:val="105"/>
                <w:sz w:val="15"/>
              </w:rPr>
              <w:t>Pencapaian prestasi dosen dalam bentuk seperti:</w:t>
            </w:r>
          </w:p>
          <w:p>
            <w:pPr>
              <w:pStyle w:val="TableParagraph"/>
              <w:numPr>
                <w:ilvl w:val="0"/>
                <w:numId w:val="13"/>
              </w:numPr>
              <w:tabs>
                <w:tab w:pos="264" w:val="left" w:leader="none"/>
              </w:tabs>
              <w:spacing w:line="240" w:lineRule="auto" w:before="22" w:after="0"/>
              <w:ind w:left="263" w:right="0" w:hanging="236"/>
              <w:jc w:val="left"/>
              <w:rPr>
                <w:sz w:val="15"/>
              </w:rPr>
            </w:pPr>
            <w:r>
              <w:rPr>
                <w:w w:val="105"/>
                <w:sz w:val="15"/>
              </w:rPr>
              <w:t>menjadi </w:t>
            </w:r>
            <w:r>
              <w:rPr>
                <w:i/>
                <w:w w:val="105"/>
                <w:sz w:val="15"/>
              </w:rPr>
              <w:t>visiting professor </w:t>
            </w:r>
            <w:r>
              <w:rPr>
                <w:w w:val="105"/>
                <w:sz w:val="15"/>
              </w:rPr>
              <w:t>di perguruan tinggi nasional/</w:t>
            </w:r>
            <w:r>
              <w:rPr>
                <w:spacing w:val="-31"/>
                <w:w w:val="105"/>
                <w:sz w:val="15"/>
              </w:rPr>
              <w:t> </w:t>
            </w:r>
            <w:r>
              <w:rPr>
                <w:w w:val="105"/>
                <w:sz w:val="15"/>
              </w:rPr>
              <w:t>internasional.</w:t>
            </w:r>
          </w:p>
          <w:p>
            <w:pPr>
              <w:pStyle w:val="TableParagraph"/>
              <w:numPr>
                <w:ilvl w:val="0"/>
                <w:numId w:val="13"/>
              </w:numPr>
              <w:tabs>
                <w:tab w:pos="264" w:val="left" w:leader="none"/>
              </w:tabs>
              <w:spacing w:line="240" w:lineRule="auto" w:before="25" w:after="0"/>
              <w:ind w:left="263" w:right="0" w:hanging="236"/>
              <w:jc w:val="left"/>
              <w:rPr>
                <w:sz w:val="15"/>
              </w:rPr>
            </w:pPr>
            <w:r>
              <w:rPr>
                <w:w w:val="105"/>
                <w:sz w:val="15"/>
              </w:rPr>
              <w:t>menjadi </w:t>
            </w:r>
            <w:r>
              <w:rPr>
                <w:i/>
                <w:w w:val="105"/>
                <w:sz w:val="15"/>
              </w:rPr>
              <w:t>keynote speaker </w:t>
            </w:r>
            <w:r>
              <w:rPr>
                <w:w w:val="105"/>
                <w:sz w:val="15"/>
              </w:rPr>
              <w:t>/</w:t>
            </w:r>
            <w:r>
              <w:rPr>
                <w:i/>
                <w:w w:val="105"/>
                <w:sz w:val="15"/>
              </w:rPr>
              <w:t>invited speaker </w:t>
            </w:r>
            <w:r>
              <w:rPr>
                <w:w w:val="105"/>
                <w:sz w:val="15"/>
              </w:rPr>
              <w:t>pada pertemuan ilmiah tingkat nasional/</w:t>
            </w:r>
            <w:r>
              <w:rPr>
                <w:spacing w:val="-16"/>
                <w:w w:val="105"/>
                <w:sz w:val="15"/>
              </w:rPr>
              <w:t> </w:t>
            </w:r>
            <w:r>
              <w:rPr>
                <w:w w:val="105"/>
                <w:sz w:val="15"/>
              </w:rPr>
              <w:t>internasional.</w:t>
            </w:r>
          </w:p>
          <w:p>
            <w:pPr>
              <w:pStyle w:val="TableParagraph"/>
              <w:numPr>
                <w:ilvl w:val="0"/>
                <w:numId w:val="13"/>
              </w:numPr>
              <w:tabs>
                <w:tab w:pos="264" w:val="left" w:leader="none"/>
              </w:tabs>
              <w:spacing w:line="240" w:lineRule="auto" w:before="24" w:after="0"/>
              <w:ind w:left="263" w:right="0" w:hanging="236"/>
              <w:jc w:val="left"/>
              <w:rPr>
                <w:sz w:val="15"/>
              </w:rPr>
            </w:pPr>
            <w:r>
              <w:rPr>
                <w:w w:val="105"/>
                <w:sz w:val="15"/>
              </w:rPr>
              <w:t>menjadi staf ahli di lembaga tingkat nasional/</w:t>
            </w:r>
            <w:r>
              <w:rPr>
                <w:spacing w:val="-15"/>
                <w:w w:val="105"/>
                <w:sz w:val="15"/>
              </w:rPr>
              <w:t> </w:t>
            </w:r>
            <w:r>
              <w:rPr>
                <w:w w:val="105"/>
                <w:sz w:val="15"/>
              </w:rPr>
              <w:t>internasional.</w:t>
            </w:r>
          </w:p>
          <w:p>
            <w:pPr>
              <w:pStyle w:val="TableParagraph"/>
              <w:numPr>
                <w:ilvl w:val="0"/>
                <w:numId w:val="13"/>
              </w:numPr>
              <w:tabs>
                <w:tab w:pos="264" w:val="left" w:leader="none"/>
              </w:tabs>
              <w:spacing w:line="240" w:lineRule="auto" w:before="22" w:after="0"/>
              <w:ind w:left="263" w:right="0" w:hanging="236"/>
              <w:jc w:val="left"/>
              <w:rPr>
                <w:sz w:val="15"/>
              </w:rPr>
            </w:pPr>
            <w:r>
              <w:rPr>
                <w:w w:val="105"/>
                <w:sz w:val="15"/>
              </w:rPr>
              <w:t>menjadi</w:t>
            </w:r>
            <w:r>
              <w:rPr>
                <w:spacing w:val="-4"/>
                <w:w w:val="105"/>
                <w:sz w:val="15"/>
              </w:rPr>
              <w:t> </w:t>
            </w:r>
            <w:r>
              <w:rPr>
                <w:w w:val="105"/>
                <w:sz w:val="15"/>
              </w:rPr>
              <w:t>editor</w:t>
            </w:r>
            <w:r>
              <w:rPr>
                <w:spacing w:val="-2"/>
                <w:w w:val="105"/>
                <w:sz w:val="15"/>
              </w:rPr>
              <w:t> </w:t>
            </w:r>
            <w:r>
              <w:rPr>
                <w:w w:val="105"/>
                <w:sz w:val="15"/>
              </w:rPr>
              <w:t>atau</w:t>
            </w:r>
            <w:r>
              <w:rPr>
                <w:spacing w:val="-2"/>
                <w:w w:val="105"/>
                <w:sz w:val="15"/>
              </w:rPr>
              <w:t> </w:t>
            </w:r>
            <w:r>
              <w:rPr>
                <w:w w:val="105"/>
                <w:sz w:val="15"/>
              </w:rPr>
              <w:t>mitra</w:t>
            </w:r>
            <w:r>
              <w:rPr>
                <w:spacing w:val="-3"/>
                <w:w w:val="105"/>
                <w:sz w:val="15"/>
              </w:rPr>
              <w:t> </w:t>
            </w:r>
            <w:r>
              <w:rPr>
                <w:w w:val="105"/>
                <w:sz w:val="15"/>
              </w:rPr>
              <w:t>bestari</w:t>
            </w:r>
            <w:r>
              <w:rPr>
                <w:spacing w:val="-4"/>
                <w:w w:val="105"/>
                <w:sz w:val="15"/>
              </w:rPr>
              <w:t> </w:t>
            </w:r>
            <w:r>
              <w:rPr>
                <w:w w:val="105"/>
                <w:sz w:val="15"/>
              </w:rPr>
              <w:t>pada</w:t>
            </w:r>
            <w:r>
              <w:rPr>
                <w:spacing w:val="-2"/>
                <w:w w:val="105"/>
                <w:sz w:val="15"/>
              </w:rPr>
              <w:t> </w:t>
            </w:r>
            <w:r>
              <w:rPr>
                <w:w w:val="105"/>
                <w:sz w:val="15"/>
              </w:rPr>
              <w:t>jurnal</w:t>
            </w:r>
            <w:r>
              <w:rPr>
                <w:spacing w:val="-4"/>
                <w:w w:val="105"/>
                <w:sz w:val="15"/>
              </w:rPr>
              <w:t> </w:t>
            </w:r>
            <w:r>
              <w:rPr>
                <w:w w:val="105"/>
                <w:sz w:val="15"/>
              </w:rPr>
              <w:t>nasional</w:t>
            </w:r>
            <w:r>
              <w:rPr>
                <w:spacing w:val="-3"/>
                <w:w w:val="105"/>
                <w:sz w:val="15"/>
              </w:rPr>
              <w:t> </w:t>
            </w:r>
            <w:r>
              <w:rPr>
                <w:w w:val="105"/>
                <w:sz w:val="15"/>
              </w:rPr>
              <w:t>terakreditasi/</w:t>
            </w:r>
            <w:r>
              <w:rPr>
                <w:spacing w:val="-3"/>
                <w:w w:val="105"/>
                <w:sz w:val="15"/>
              </w:rPr>
              <w:t> </w:t>
            </w:r>
            <w:r>
              <w:rPr>
                <w:w w:val="105"/>
                <w:sz w:val="15"/>
              </w:rPr>
              <w:t>jurnal</w:t>
            </w:r>
            <w:r>
              <w:rPr>
                <w:spacing w:val="-4"/>
                <w:w w:val="105"/>
                <w:sz w:val="15"/>
              </w:rPr>
              <w:t> </w:t>
            </w:r>
            <w:r>
              <w:rPr>
                <w:w w:val="105"/>
                <w:sz w:val="15"/>
              </w:rPr>
              <w:t>internasional</w:t>
            </w:r>
            <w:r>
              <w:rPr>
                <w:spacing w:val="-3"/>
                <w:w w:val="105"/>
                <w:sz w:val="15"/>
              </w:rPr>
              <w:t> </w:t>
            </w:r>
            <w:r>
              <w:rPr>
                <w:w w:val="105"/>
                <w:sz w:val="15"/>
              </w:rPr>
              <w:t>bereputasi.</w:t>
            </w:r>
          </w:p>
          <w:p>
            <w:pPr>
              <w:pStyle w:val="TableParagraph"/>
              <w:numPr>
                <w:ilvl w:val="0"/>
                <w:numId w:val="13"/>
              </w:numPr>
              <w:tabs>
                <w:tab w:pos="264" w:val="left" w:leader="none"/>
              </w:tabs>
              <w:spacing w:line="240" w:lineRule="auto" w:before="22" w:after="0"/>
              <w:ind w:left="263" w:right="0" w:hanging="236"/>
              <w:jc w:val="left"/>
              <w:rPr>
                <w:sz w:val="15"/>
              </w:rPr>
            </w:pPr>
            <w:r>
              <w:rPr>
                <w:w w:val="105"/>
                <w:sz w:val="15"/>
              </w:rPr>
              <w:t>mendapat penghargaan atas prestasi dan kinerja di tingkat nasional/</w:t>
            </w:r>
            <w:r>
              <w:rPr>
                <w:spacing w:val="-20"/>
                <w:w w:val="105"/>
                <w:sz w:val="15"/>
              </w:rPr>
              <w:t> </w:t>
            </w:r>
            <w:r>
              <w:rPr>
                <w:w w:val="105"/>
                <w:sz w:val="15"/>
              </w:rPr>
              <w:t>internasional.</w:t>
            </w:r>
          </w:p>
          <w:p>
            <w:pPr>
              <w:pStyle w:val="TableParagraph"/>
              <w:spacing w:before="11"/>
              <w:ind w:left="0"/>
              <w:rPr>
                <w:rFonts w:ascii="Times New Roman"/>
                <w:sz w:val="18"/>
              </w:rPr>
            </w:pPr>
          </w:p>
          <w:p>
            <w:pPr>
              <w:pStyle w:val="TableParagraph"/>
              <w:spacing w:before="0"/>
              <w:rPr>
                <w:sz w:val="10"/>
              </w:rPr>
            </w:pPr>
            <w:r>
              <w:rPr>
                <w:w w:val="105"/>
                <w:position w:val="3"/>
                <w:sz w:val="15"/>
              </w:rPr>
              <w:t>R</w:t>
            </w:r>
            <w:r>
              <w:rPr>
                <w:w w:val="105"/>
                <w:sz w:val="10"/>
              </w:rPr>
              <w:t>RD </w:t>
            </w:r>
            <w:r>
              <w:rPr>
                <w:w w:val="105"/>
                <w:position w:val="3"/>
                <w:sz w:val="15"/>
              </w:rPr>
              <w:t>= N</w:t>
            </w:r>
            <w:r>
              <w:rPr>
                <w:w w:val="105"/>
                <w:sz w:val="10"/>
              </w:rPr>
              <w:t>RD </w:t>
            </w:r>
            <w:r>
              <w:rPr>
                <w:w w:val="105"/>
                <w:position w:val="3"/>
                <w:sz w:val="15"/>
              </w:rPr>
              <w:t>/ N</w:t>
            </w:r>
            <w:r>
              <w:rPr>
                <w:w w:val="105"/>
                <w:sz w:val="10"/>
              </w:rPr>
              <w:t>DT</w:t>
            </w:r>
          </w:p>
          <w:p>
            <w:pPr>
              <w:pStyle w:val="TableParagraph"/>
              <w:spacing w:line="300" w:lineRule="auto" w:before="23"/>
              <w:ind w:right="3345"/>
              <w:rPr>
                <w:sz w:val="15"/>
              </w:rPr>
            </w:pPr>
            <w:r>
              <w:rPr>
                <w:w w:val="105"/>
                <w:sz w:val="15"/>
              </w:rPr>
              <w:t>N</w:t>
            </w:r>
            <w:r>
              <w:rPr>
                <w:w w:val="105"/>
                <w:sz w:val="15"/>
                <w:vertAlign w:val="subscript"/>
              </w:rPr>
              <w:t>RD</w:t>
            </w:r>
            <w:r>
              <w:rPr>
                <w:w w:val="105"/>
                <w:sz w:val="15"/>
                <w:vertAlign w:val="baseline"/>
              </w:rPr>
              <w:t> = Jumlah pengakuan atas prestasi/kinerja dosen tetap dalam 3 tahun terakhir. N</w:t>
            </w:r>
            <w:r>
              <w:rPr>
                <w:w w:val="105"/>
                <w:sz w:val="15"/>
                <w:vertAlign w:val="subscript"/>
              </w:rPr>
              <w:t>DT</w:t>
            </w:r>
            <w:r>
              <w:rPr>
                <w:w w:val="105"/>
                <w:sz w:val="15"/>
                <w:vertAlign w:val="baseline"/>
              </w:rPr>
              <w:t> = Jumlah dosen tetap.</w:t>
            </w:r>
          </w:p>
        </w:tc>
      </w:tr>
    </w:tbl>
    <w:p>
      <w:pPr>
        <w:spacing w:after="0" w:line="300"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2584" w:hRule="atLeast"/>
        </w:trPr>
        <w:tc>
          <w:tcPr>
            <w:tcW w:w="554" w:type="dxa"/>
          </w:tcPr>
          <w:p>
            <w:pPr>
              <w:pStyle w:val="TableParagraph"/>
              <w:ind w:left="191"/>
              <w:rPr>
                <w:sz w:val="15"/>
              </w:rPr>
            </w:pPr>
            <w:r>
              <w:rPr>
                <w:w w:val="105"/>
                <w:sz w:val="15"/>
              </w:rPr>
              <w:t>29</w:t>
            </w:r>
          </w:p>
        </w:tc>
        <w:tc>
          <w:tcPr>
            <w:tcW w:w="1829" w:type="dxa"/>
          </w:tcPr>
          <w:p>
            <w:pPr>
              <w:pStyle w:val="TableParagraph"/>
              <w:rPr>
                <w:sz w:val="15"/>
              </w:rPr>
            </w:pPr>
            <w:r>
              <w:rPr>
                <w:w w:val="105"/>
                <w:sz w:val="15"/>
              </w:rPr>
              <w:t>C.4.4.c)</w:t>
            </w:r>
          </w:p>
          <w:p>
            <w:pPr>
              <w:pStyle w:val="TableParagraph"/>
              <w:spacing w:before="22"/>
              <w:rPr>
                <w:sz w:val="15"/>
              </w:rPr>
            </w:pPr>
            <w:r>
              <w:rPr>
                <w:w w:val="105"/>
                <w:sz w:val="15"/>
              </w:rPr>
              <w:t>Tenaga Kependidikan</w:t>
            </w:r>
          </w:p>
        </w:tc>
        <w:tc>
          <w:tcPr>
            <w:tcW w:w="1829" w:type="dxa"/>
          </w:tcPr>
          <w:p>
            <w:pPr>
              <w:pStyle w:val="TableParagraph"/>
              <w:spacing w:line="271" w:lineRule="auto"/>
              <w:ind w:right="41"/>
              <w:rPr>
                <w:sz w:val="15"/>
              </w:rPr>
            </w:pPr>
            <w:r>
              <w:rPr>
                <w:w w:val="105"/>
                <w:sz w:val="15"/>
              </w:rPr>
              <w:t>Kecukupan dan kualifikasi tenaga kependidikan berdasarkan jenis pekerjaannya (pustakawan, laboran, teknisi, dll.).</w:t>
            </w:r>
          </w:p>
        </w:tc>
        <w:tc>
          <w:tcPr>
            <w:tcW w:w="1830" w:type="dxa"/>
          </w:tcPr>
          <w:p>
            <w:pPr>
              <w:pStyle w:val="TableParagraph"/>
              <w:spacing w:line="271" w:lineRule="auto"/>
              <w:ind w:right="-7"/>
              <w:rPr>
                <w:sz w:val="15"/>
              </w:rPr>
            </w:pPr>
            <w:r>
              <w:rPr>
                <w:w w:val="105"/>
                <w:sz w:val="15"/>
              </w:rPr>
              <w:t>Perguruan tinggi memiliki tendik yang memenuhi tingkat kecukupan dan kualifikasi berdasarkan jenis pekerjaannya (pustakawan, laboran, teknisi, dll.) untuk mendukung pelaksanaan tridharma, fungsi dan pengembangan institusi secara efektif.</w:t>
            </w:r>
          </w:p>
        </w:tc>
        <w:tc>
          <w:tcPr>
            <w:tcW w:w="1830" w:type="dxa"/>
          </w:tcPr>
          <w:p>
            <w:pPr>
              <w:pStyle w:val="TableParagraph"/>
              <w:spacing w:line="271" w:lineRule="auto"/>
              <w:ind w:right="-7"/>
              <w:rPr>
                <w:sz w:val="15"/>
              </w:rPr>
            </w:pPr>
            <w:r>
              <w:rPr>
                <w:w w:val="105"/>
                <w:sz w:val="15"/>
              </w:rPr>
              <w:t>Perguruan tinggi memiliki tendik yang memenuhi tingkat kecukupan dan kualifikasi berdasarkan jenis pekerjaannya (pustakawan, laboran, teknisi, dll.) untuk mendukung pelaksanaan tridharma dan fungsi institusi secara efektif.</w:t>
            </w:r>
          </w:p>
        </w:tc>
        <w:tc>
          <w:tcPr>
            <w:tcW w:w="1830" w:type="dxa"/>
          </w:tcPr>
          <w:p>
            <w:pPr>
              <w:pStyle w:val="TableParagraph"/>
              <w:spacing w:line="271" w:lineRule="auto"/>
              <w:ind w:left="27" w:right="-6"/>
              <w:rPr>
                <w:sz w:val="15"/>
              </w:rPr>
            </w:pPr>
            <w:r>
              <w:rPr>
                <w:w w:val="105"/>
                <w:sz w:val="15"/>
              </w:rPr>
              <w:t>Perguruan tinggi memiliki tendik yang memenuhi tingkat kecukupan dan kualifikasi berdasarkan jenis pekerjaannya (pustakawan, laboran, teknisi, dll.) untuk mendukung pelaksanaan tridharma secara efektif.</w:t>
            </w:r>
          </w:p>
        </w:tc>
        <w:tc>
          <w:tcPr>
            <w:tcW w:w="1831" w:type="dxa"/>
          </w:tcPr>
          <w:p>
            <w:pPr>
              <w:pStyle w:val="TableParagraph"/>
              <w:spacing w:line="271" w:lineRule="auto"/>
              <w:ind w:left="26" w:right="-4"/>
              <w:rPr>
                <w:sz w:val="15"/>
              </w:rPr>
            </w:pPr>
            <w:r>
              <w:rPr>
                <w:w w:val="105"/>
                <w:sz w:val="15"/>
              </w:rPr>
              <w:t>Perguruan tinggi memiliki tendik yang belum memenuhi tingkat kecukupan dan</w:t>
            </w:r>
            <w:r>
              <w:rPr>
                <w:spacing w:val="-30"/>
                <w:w w:val="105"/>
                <w:sz w:val="15"/>
              </w:rPr>
              <w:t> </w:t>
            </w:r>
            <w:r>
              <w:rPr>
                <w:w w:val="105"/>
                <w:sz w:val="15"/>
              </w:rPr>
              <w:t>kualifikasi berdasarkan jenis pekerjaannya (pustakawan, laboran, teknisi,</w:t>
            </w:r>
            <w:r>
              <w:rPr>
                <w:spacing w:val="-2"/>
                <w:w w:val="105"/>
                <w:sz w:val="15"/>
              </w:rPr>
              <w:t> </w:t>
            </w:r>
            <w:r>
              <w:rPr>
                <w:w w:val="105"/>
                <w:sz w:val="15"/>
              </w:rPr>
              <w:t>dll.)</w:t>
            </w:r>
          </w:p>
        </w:tc>
        <w:tc>
          <w:tcPr>
            <w:tcW w:w="1831" w:type="dxa"/>
          </w:tcPr>
          <w:p>
            <w:pPr>
              <w:pStyle w:val="TableParagraph"/>
              <w:spacing w:line="271" w:lineRule="auto"/>
              <w:ind w:left="696" w:hanging="569"/>
              <w:rPr>
                <w:sz w:val="15"/>
              </w:rPr>
            </w:pPr>
            <w:r>
              <w:rPr>
                <w:w w:val="105"/>
                <w:sz w:val="15"/>
              </w:rPr>
              <w:t>Tidak ada Skor kurang dari 1.</w:t>
            </w:r>
          </w:p>
        </w:tc>
      </w:tr>
      <w:tr>
        <w:trPr>
          <w:trHeight w:val="536" w:hRule="atLeast"/>
        </w:trPr>
        <w:tc>
          <w:tcPr>
            <w:tcW w:w="554" w:type="dxa"/>
            <w:vMerge w:val="restart"/>
          </w:tcPr>
          <w:p>
            <w:pPr>
              <w:pStyle w:val="TableParagraph"/>
              <w:ind w:left="191"/>
              <w:rPr>
                <w:sz w:val="15"/>
              </w:rPr>
            </w:pPr>
            <w:r>
              <w:rPr>
                <w:w w:val="105"/>
                <w:sz w:val="15"/>
              </w:rPr>
              <w:t>30</w:t>
            </w:r>
          </w:p>
        </w:tc>
        <w:tc>
          <w:tcPr>
            <w:tcW w:w="1829" w:type="dxa"/>
            <w:vMerge w:val="restart"/>
          </w:tcPr>
          <w:p>
            <w:pPr>
              <w:pStyle w:val="TableParagraph"/>
              <w:spacing w:line="283" w:lineRule="auto" w:before="6"/>
              <w:rPr>
                <w:b/>
                <w:sz w:val="15"/>
              </w:rPr>
            </w:pPr>
            <w:r>
              <w:rPr>
                <w:b/>
                <w:w w:val="105"/>
                <w:sz w:val="15"/>
              </w:rPr>
              <w:t>C.5 Keuangan, Sarana dan Prasarana</w:t>
            </w:r>
          </w:p>
          <w:p>
            <w:pPr>
              <w:pStyle w:val="TableParagraph"/>
              <w:spacing w:line="169" w:lineRule="exact" w:before="0"/>
              <w:rPr>
                <w:sz w:val="15"/>
              </w:rPr>
            </w:pPr>
            <w:r>
              <w:rPr>
                <w:w w:val="105"/>
                <w:sz w:val="15"/>
              </w:rPr>
              <w:t>C.5.4</w:t>
            </w:r>
          </w:p>
          <w:p>
            <w:pPr>
              <w:pStyle w:val="TableParagraph"/>
              <w:spacing w:line="271" w:lineRule="auto" w:before="22"/>
              <w:rPr>
                <w:sz w:val="15"/>
              </w:rPr>
            </w:pPr>
            <w:r>
              <w:rPr>
                <w:w w:val="105"/>
                <w:sz w:val="15"/>
              </w:rPr>
              <w:t>Indikator Kinerja Utama C.5.4.a)</w:t>
            </w:r>
          </w:p>
          <w:p>
            <w:pPr>
              <w:pStyle w:val="TableParagraph"/>
              <w:spacing w:line="271" w:lineRule="auto" w:before="0"/>
              <w:ind w:right="654"/>
              <w:rPr>
                <w:sz w:val="15"/>
              </w:rPr>
            </w:pPr>
            <w:r>
              <w:rPr>
                <w:w w:val="105"/>
                <w:sz w:val="15"/>
              </w:rPr>
              <w:t>Keuangan Tabel 4.a LKPT Perolehan</w:t>
            </w:r>
            <w:r>
              <w:rPr>
                <w:spacing w:val="-9"/>
                <w:w w:val="105"/>
                <w:sz w:val="15"/>
              </w:rPr>
              <w:t> </w:t>
            </w:r>
            <w:r>
              <w:rPr>
                <w:spacing w:val="-5"/>
                <w:w w:val="105"/>
                <w:sz w:val="15"/>
              </w:rPr>
              <w:t>Dana</w:t>
            </w:r>
          </w:p>
        </w:tc>
        <w:tc>
          <w:tcPr>
            <w:tcW w:w="1829" w:type="dxa"/>
            <w:vMerge w:val="restart"/>
          </w:tcPr>
          <w:p>
            <w:pPr>
              <w:pStyle w:val="TableParagraph"/>
              <w:spacing w:line="271" w:lineRule="auto"/>
              <w:ind w:right="1"/>
              <w:rPr>
                <w:sz w:val="15"/>
              </w:rPr>
            </w:pPr>
            <w:r>
              <w:rPr>
                <w:w w:val="105"/>
                <w:sz w:val="15"/>
              </w:rPr>
              <w:t>Persentase perolehan dana yang bersumber dari mahasiswa terhadap total perolehan dana perguruan tinggi.</w:t>
            </w:r>
          </w:p>
        </w:tc>
        <w:tc>
          <w:tcPr>
            <w:tcW w:w="1830" w:type="dxa"/>
          </w:tcPr>
          <w:p>
            <w:pPr>
              <w:pStyle w:val="TableParagraph"/>
              <w:spacing w:line="295" w:lineRule="auto" w:before="70"/>
              <w:ind w:left="367" w:hanging="22"/>
              <w:rPr>
                <w:sz w:val="15"/>
              </w:rPr>
            </w:pPr>
            <w:r>
              <w:rPr>
                <w:w w:val="105"/>
                <w:sz w:val="15"/>
              </w:rPr>
              <w:t>Jika P</w:t>
            </w:r>
            <w:r>
              <w:rPr>
                <w:w w:val="105"/>
                <w:sz w:val="15"/>
                <w:vertAlign w:val="subscript"/>
              </w:rPr>
              <w:t>DM</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30% , maka Skor = 4 .</w:t>
            </w:r>
          </w:p>
        </w:tc>
        <w:tc>
          <w:tcPr>
            <w:tcW w:w="3660" w:type="dxa"/>
            <w:gridSpan w:val="2"/>
          </w:tcPr>
          <w:p>
            <w:pPr>
              <w:pStyle w:val="TableParagraph"/>
              <w:spacing w:line="295" w:lineRule="auto" w:before="49"/>
              <w:ind w:left="654" w:right="596" w:firstLine="362"/>
              <w:rPr>
                <w:sz w:val="15"/>
              </w:rPr>
            </w:pPr>
            <w:r>
              <w:rPr>
                <w:w w:val="105"/>
                <w:sz w:val="15"/>
              </w:rPr>
              <w:t>Jika 30% </w:t>
            </w:r>
            <w:r>
              <w:rPr>
                <w:rFonts w:ascii="Symbol" w:hAnsi="Symbol"/>
                <w:w w:val="105"/>
                <w:sz w:val="15"/>
              </w:rPr>
              <w:t></w:t>
            </w:r>
            <w:r>
              <w:rPr>
                <w:rFonts w:ascii="Times New Roman" w:hAnsi="Times New Roman"/>
                <w:w w:val="105"/>
                <w:sz w:val="15"/>
              </w:rPr>
              <w:t> </w:t>
            </w:r>
            <w:r>
              <w:rPr>
                <w:w w:val="105"/>
                <w:sz w:val="15"/>
              </w:rPr>
              <w:t>P</w:t>
            </w:r>
            <w:r>
              <w:rPr>
                <w:w w:val="105"/>
                <w:sz w:val="15"/>
                <w:vertAlign w:val="subscript"/>
              </w:rPr>
              <w:t>DM</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45% , maka Skor = (24 - (40 x P</w:t>
            </w:r>
            <w:r>
              <w:rPr>
                <w:w w:val="105"/>
                <w:sz w:val="15"/>
                <w:vertAlign w:val="subscript"/>
              </w:rPr>
              <w:t>DM</w:t>
            </w:r>
            <w:r>
              <w:rPr>
                <w:w w:val="105"/>
                <w:sz w:val="15"/>
                <w:vertAlign w:val="baseline"/>
              </w:rPr>
              <w:t>)) / 3 .</w:t>
            </w:r>
          </w:p>
        </w:tc>
        <w:tc>
          <w:tcPr>
            <w:tcW w:w="3662" w:type="dxa"/>
            <w:gridSpan w:val="2"/>
          </w:tcPr>
          <w:p>
            <w:pPr>
              <w:pStyle w:val="TableParagraph"/>
              <w:spacing w:before="49"/>
              <w:ind w:left="341" w:right="327"/>
              <w:jc w:val="center"/>
              <w:rPr>
                <w:sz w:val="15"/>
              </w:rPr>
            </w:pPr>
            <w:r>
              <w:rPr>
                <w:w w:val="105"/>
                <w:sz w:val="15"/>
              </w:rPr>
              <w:t>Jika P</w:t>
            </w:r>
            <w:r>
              <w:rPr>
                <w:w w:val="105"/>
                <w:sz w:val="15"/>
                <w:vertAlign w:val="subscript"/>
              </w:rPr>
              <w:t>DM</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45% ,</w:t>
            </w:r>
          </w:p>
          <w:p>
            <w:pPr>
              <w:pStyle w:val="TableParagraph"/>
              <w:spacing w:before="42"/>
              <w:ind w:left="341" w:right="328"/>
              <w:jc w:val="center"/>
              <w:rPr>
                <w:sz w:val="15"/>
              </w:rPr>
            </w:pPr>
            <w:r>
              <w:rPr>
                <w:w w:val="105"/>
                <w:sz w:val="15"/>
              </w:rPr>
              <w:t>maka Skor = (40 - (40 x P</w:t>
            </w:r>
            <w:r>
              <w:rPr>
                <w:w w:val="105"/>
                <w:sz w:val="15"/>
                <w:vertAlign w:val="subscript"/>
              </w:rPr>
              <w:t>DM</w:t>
            </w:r>
            <w:r>
              <w:rPr>
                <w:w w:val="105"/>
                <w:sz w:val="15"/>
                <w:vertAlign w:val="baseline"/>
              </w:rPr>
              <w:t>)) / 11.</w:t>
            </w:r>
          </w:p>
        </w:tc>
      </w:tr>
      <w:tr>
        <w:trPr>
          <w:trHeight w:val="1096"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5"/>
              </w:rPr>
            </w:pPr>
            <w:r>
              <w:rPr>
                <w:w w:val="105"/>
                <w:sz w:val="15"/>
              </w:rPr>
              <w:t>P</w:t>
            </w:r>
            <w:r>
              <w:rPr>
                <w:w w:val="105"/>
                <w:sz w:val="15"/>
                <w:vertAlign w:val="subscript"/>
              </w:rPr>
              <w:t>DM</w:t>
            </w:r>
            <w:r>
              <w:rPr>
                <w:w w:val="105"/>
                <w:sz w:val="15"/>
                <w:vertAlign w:val="baseline"/>
              </w:rPr>
              <w:t> = (D</w:t>
            </w:r>
            <w:r>
              <w:rPr>
                <w:w w:val="105"/>
                <w:sz w:val="15"/>
                <w:vertAlign w:val="subscript"/>
              </w:rPr>
              <w:t>M</w:t>
            </w:r>
            <w:r>
              <w:rPr>
                <w:w w:val="105"/>
                <w:sz w:val="15"/>
                <w:vertAlign w:val="baseline"/>
              </w:rPr>
              <w:t> / D</w:t>
            </w:r>
            <w:r>
              <w:rPr>
                <w:w w:val="105"/>
                <w:sz w:val="15"/>
                <w:vertAlign w:val="subscript"/>
              </w:rPr>
              <w:t>T</w:t>
            </w:r>
            <w:r>
              <w:rPr>
                <w:w w:val="105"/>
                <w:sz w:val="15"/>
                <w:vertAlign w:val="baseline"/>
              </w:rPr>
              <w:t>) x 100%</w:t>
            </w:r>
          </w:p>
          <w:p>
            <w:pPr>
              <w:pStyle w:val="TableParagraph"/>
              <w:spacing w:line="300" w:lineRule="auto" w:before="44"/>
              <w:ind w:right="2953"/>
              <w:rPr>
                <w:sz w:val="15"/>
              </w:rPr>
            </w:pPr>
            <w:r>
              <w:rPr>
                <w:w w:val="105"/>
                <w:sz w:val="15"/>
              </w:rPr>
              <w:t>D</w:t>
            </w:r>
            <w:r>
              <w:rPr>
                <w:w w:val="105"/>
                <w:sz w:val="15"/>
                <w:vertAlign w:val="subscript"/>
              </w:rPr>
              <w:t>M</w:t>
            </w:r>
            <w:r>
              <w:rPr>
                <w:w w:val="105"/>
                <w:sz w:val="15"/>
                <w:vertAlign w:val="baseline"/>
              </w:rPr>
              <w:t> = Jumlah dana yang bersumber dari penerimaan mahasiswa dalam 3 tahun terakhir. D</w:t>
            </w:r>
            <w:r>
              <w:rPr>
                <w:w w:val="105"/>
                <w:sz w:val="15"/>
                <w:vertAlign w:val="subscript"/>
              </w:rPr>
              <w:t>T</w:t>
            </w:r>
            <w:r>
              <w:rPr>
                <w:w w:val="105"/>
                <w:sz w:val="15"/>
                <w:vertAlign w:val="baseline"/>
              </w:rPr>
              <w:t> = Jumlah penerimaan dana perguruan tinggi dalam 3 tahun terakhir.</w:t>
            </w:r>
          </w:p>
        </w:tc>
      </w:tr>
      <w:tr>
        <w:trPr>
          <w:trHeight w:val="536" w:hRule="atLeast"/>
        </w:trPr>
        <w:tc>
          <w:tcPr>
            <w:tcW w:w="554" w:type="dxa"/>
            <w:vMerge w:val="restart"/>
          </w:tcPr>
          <w:p>
            <w:pPr>
              <w:pStyle w:val="TableParagraph"/>
              <w:ind w:left="191"/>
              <w:rPr>
                <w:sz w:val="15"/>
              </w:rPr>
            </w:pPr>
            <w:r>
              <w:rPr>
                <w:w w:val="105"/>
                <w:sz w:val="15"/>
              </w:rPr>
              <w:t>31</w:t>
            </w:r>
          </w:p>
        </w:tc>
        <w:tc>
          <w:tcPr>
            <w:tcW w:w="1829" w:type="dxa"/>
            <w:vMerge w:val="restart"/>
          </w:tcPr>
          <w:p>
            <w:pPr>
              <w:pStyle w:val="TableParagraph"/>
              <w:spacing w:before="0"/>
              <w:ind w:left="0"/>
              <w:rPr>
                <w:rFonts w:ascii="Times New Roman"/>
                <w:sz w:val="14"/>
              </w:rPr>
            </w:pPr>
          </w:p>
        </w:tc>
        <w:tc>
          <w:tcPr>
            <w:tcW w:w="1829" w:type="dxa"/>
            <w:vMerge w:val="restart"/>
          </w:tcPr>
          <w:p>
            <w:pPr>
              <w:pStyle w:val="TableParagraph"/>
              <w:spacing w:line="271" w:lineRule="auto"/>
              <w:rPr>
                <w:sz w:val="15"/>
              </w:rPr>
            </w:pPr>
            <w:r>
              <w:rPr>
                <w:w w:val="105"/>
                <w:sz w:val="15"/>
              </w:rPr>
              <w:t>Persentase perolehan dana perguruan tinggi yang bersumber selain dari mahasiswa dan kementerian/lembaga terhadap total perolehan dana perguruan tinggi.</w:t>
            </w:r>
          </w:p>
        </w:tc>
        <w:tc>
          <w:tcPr>
            <w:tcW w:w="1830" w:type="dxa"/>
          </w:tcPr>
          <w:p>
            <w:pPr>
              <w:pStyle w:val="TableParagraph"/>
              <w:spacing w:line="295" w:lineRule="auto" w:before="70"/>
              <w:ind w:left="367" w:hanging="15"/>
              <w:rPr>
                <w:sz w:val="15"/>
              </w:rPr>
            </w:pPr>
            <w:r>
              <w:rPr>
                <w:w w:val="105"/>
                <w:sz w:val="15"/>
              </w:rPr>
              <w:t>Jika P</w:t>
            </w:r>
            <w:r>
              <w:rPr>
                <w:w w:val="105"/>
                <w:sz w:val="15"/>
                <w:vertAlign w:val="subscript"/>
              </w:rPr>
              <w:t>DL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10% , maka Skor = 4 .</w:t>
            </w:r>
          </w:p>
        </w:tc>
        <w:tc>
          <w:tcPr>
            <w:tcW w:w="3660" w:type="dxa"/>
            <w:gridSpan w:val="2"/>
          </w:tcPr>
          <w:p>
            <w:pPr>
              <w:pStyle w:val="TableParagraph"/>
              <w:spacing w:line="295" w:lineRule="auto" w:before="49"/>
              <w:ind w:left="853" w:right="830" w:firstLine="413"/>
              <w:rPr>
                <w:sz w:val="15"/>
              </w:rPr>
            </w:pPr>
            <w:r>
              <w:rPr>
                <w:w w:val="105"/>
                <w:sz w:val="15"/>
              </w:rPr>
              <w:t>Jika P</w:t>
            </w:r>
            <w:r>
              <w:rPr>
                <w:w w:val="105"/>
                <w:sz w:val="15"/>
                <w:vertAlign w:val="subscript"/>
              </w:rPr>
              <w:t>DL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10% , maka Skor = (20 x P</w:t>
            </w:r>
            <w:r>
              <w:rPr>
                <w:w w:val="105"/>
                <w:sz w:val="15"/>
                <w:vertAlign w:val="subscript"/>
              </w:rPr>
              <w:t>DL</w:t>
            </w:r>
            <w:r>
              <w:rPr>
                <w:w w:val="105"/>
                <w:sz w:val="15"/>
                <w:vertAlign w:val="baseline"/>
              </w:rPr>
              <w:t>) + 2</w:t>
            </w:r>
            <w:r>
              <w:rPr>
                <w:spacing w:val="-31"/>
                <w:w w:val="105"/>
                <w:sz w:val="15"/>
                <w:vertAlign w:val="baseline"/>
              </w:rPr>
              <w:t> </w:t>
            </w:r>
            <w:r>
              <w:rPr>
                <w:w w:val="105"/>
                <w:sz w:val="15"/>
                <w:vertAlign w:val="baseline"/>
              </w:rPr>
              <w:t>.</w:t>
            </w:r>
          </w:p>
        </w:tc>
        <w:tc>
          <w:tcPr>
            <w:tcW w:w="3662" w:type="dxa"/>
            <w:gridSpan w:val="2"/>
          </w:tcPr>
          <w:p>
            <w:pPr>
              <w:pStyle w:val="TableParagraph"/>
              <w:spacing w:before="11"/>
              <w:ind w:left="0"/>
              <w:rPr>
                <w:rFonts w:ascii="Times New Roman"/>
                <w:sz w:val="14"/>
              </w:rPr>
            </w:pPr>
          </w:p>
          <w:p>
            <w:pPr>
              <w:pStyle w:val="TableParagraph"/>
              <w:spacing w:before="0"/>
              <w:ind w:left="811"/>
              <w:rPr>
                <w:sz w:val="15"/>
              </w:rPr>
            </w:pPr>
            <w:r>
              <w:rPr>
                <w:w w:val="105"/>
                <w:sz w:val="15"/>
              </w:rPr>
              <w:t>Tidak ada Skor kurang dari 2.</w:t>
            </w:r>
          </w:p>
        </w:tc>
      </w:tr>
      <w:tr>
        <w:trPr>
          <w:trHeight w:val="1766"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5"/>
              </w:rPr>
            </w:pPr>
            <w:r>
              <w:rPr>
                <w:w w:val="105"/>
                <w:sz w:val="15"/>
              </w:rPr>
              <w:t>Perolehan dana melalui:</w:t>
            </w:r>
          </w:p>
          <w:p>
            <w:pPr>
              <w:pStyle w:val="TableParagraph"/>
              <w:numPr>
                <w:ilvl w:val="0"/>
                <w:numId w:val="14"/>
              </w:numPr>
              <w:tabs>
                <w:tab w:pos="202" w:val="left" w:leader="none"/>
              </w:tabs>
              <w:spacing w:line="273" w:lineRule="auto" w:before="22" w:after="0"/>
              <w:ind w:left="28" w:right="461" w:firstLine="0"/>
              <w:jc w:val="left"/>
              <w:rPr>
                <w:sz w:val="15"/>
              </w:rPr>
            </w:pPr>
            <w:r>
              <w:rPr>
                <w:w w:val="105"/>
                <w:sz w:val="15"/>
              </w:rPr>
              <w:t>pendapatan</w:t>
            </w:r>
            <w:r>
              <w:rPr>
                <w:spacing w:val="-11"/>
                <w:w w:val="105"/>
                <w:sz w:val="15"/>
              </w:rPr>
              <w:t> </w:t>
            </w:r>
            <w:r>
              <w:rPr>
                <w:w w:val="105"/>
                <w:sz w:val="15"/>
              </w:rPr>
              <w:t>atas</w:t>
            </w:r>
            <w:r>
              <w:rPr>
                <w:spacing w:val="-10"/>
                <w:w w:val="105"/>
                <w:sz w:val="15"/>
              </w:rPr>
              <w:t> </w:t>
            </w:r>
            <w:r>
              <w:rPr>
                <w:w w:val="105"/>
                <w:sz w:val="15"/>
              </w:rPr>
              <w:t>kegiatan/</w:t>
            </w:r>
            <w:r>
              <w:rPr>
                <w:i/>
                <w:w w:val="105"/>
                <w:sz w:val="15"/>
              </w:rPr>
              <w:t>income</w:t>
            </w:r>
            <w:r>
              <w:rPr>
                <w:i/>
                <w:spacing w:val="-10"/>
                <w:w w:val="105"/>
                <w:sz w:val="15"/>
              </w:rPr>
              <w:t> </w:t>
            </w:r>
            <w:r>
              <w:rPr>
                <w:i/>
                <w:w w:val="105"/>
                <w:sz w:val="15"/>
              </w:rPr>
              <w:t>generating</w:t>
            </w:r>
            <w:r>
              <w:rPr>
                <w:i/>
                <w:spacing w:val="-10"/>
                <w:w w:val="105"/>
                <w:sz w:val="15"/>
              </w:rPr>
              <w:t> </w:t>
            </w:r>
            <w:r>
              <w:rPr>
                <w:i/>
                <w:w w:val="105"/>
                <w:sz w:val="15"/>
              </w:rPr>
              <w:t>activities</w:t>
            </w:r>
            <w:r>
              <w:rPr>
                <w:i/>
                <w:spacing w:val="11"/>
                <w:w w:val="105"/>
                <w:sz w:val="15"/>
              </w:rPr>
              <w:t> </w:t>
            </w:r>
            <w:r>
              <w:rPr>
                <w:w w:val="105"/>
                <w:sz w:val="15"/>
              </w:rPr>
              <w:t>(jasa</w:t>
            </w:r>
            <w:r>
              <w:rPr>
                <w:spacing w:val="-10"/>
                <w:w w:val="105"/>
                <w:sz w:val="15"/>
              </w:rPr>
              <w:t> </w:t>
            </w:r>
            <w:r>
              <w:rPr>
                <w:w w:val="105"/>
                <w:sz w:val="15"/>
              </w:rPr>
              <w:t>layanan</w:t>
            </w:r>
            <w:r>
              <w:rPr>
                <w:spacing w:val="-10"/>
                <w:w w:val="105"/>
                <w:sz w:val="15"/>
              </w:rPr>
              <w:t> </w:t>
            </w:r>
            <w:r>
              <w:rPr>
                <w:w w:val="105"/>
                <w:sz w:val="15"/>
              </w:rPr>
              <w:t>profesi</w:t>
            </w:r>
            <w:r>
              <w:rPr>
                <w:spacing w:val="-12"/>
                <w:w w:val="105"/>
                <w:sz w:val="15"/>
              </w:rPr>
              <w:t> </w:t>
            </w:r>
            <w:r>
              <w:rPr>
                <w:w w:val="105"/>
                <w:sz w:val="15"/>
              </w:rPr>
              <w:t>dan/atau</w:t>
            </w:r>
            <w:r>
              <w:rPr>
                <w:spacing w:val="-10"/>
                <w:w w:val="105"/>
                <w:sz w:val="15"/>
              </w:rPr>
              <w:t> </w:t>
            </w:r>
            <w:r>
              <w:rPr>
                <w:w w:val="105"/>
                <w:sz w:val="15"/>
              </w:rPr>
              <w:t>keahlian,</w:t>
            </w:r>
            <w:r>
              <w:rPr>
                <w:spacing w:val="-10"/>
                <w:w w:val="105"/>
                <w:sz w:val="15"/>
              </w:rPr>
              <w:t> </w:t>
            </w:r>
            <w:r>
              <w:rPr>
                <w:w w:val="105"/>
                <w:sz w:val="15"/>
              </w:rPr>
              <w:t>produk</w:t>
            </w:r>
            <w:r>
              <w:rPr>
                <w:spacing w:val="-10"/>
                <w:w w:val="105"/>
                <w:sz w:val="15"/>
              </w:rPr>
              <w:t> </w:t>
            </w:r>
            <w:r>
              <w:rPr>
                <w:w w:val="105"/>
                <w:sz w:val="15"/>
              </w:rPr>
              <w:t>institusi,</w:t>
            </w:r>
            <w:r>
              <w:rPr>
                <w:spacing w:val="-11"/>
                <w:w w:val="105"/>
                <w:sz w:val="15"/>
              </w:rPr>
              <w:t> </w:t>
            </w:r>
            <w:r>
              <w:rPr>
                <w:w w:val="105"/>
                <w:sz w:val="15"/>
              </w:rPr>
              <w:t>kerjasama kelembagaan,</w:t>
            </w:r>
            <w:r>
              <w:rPr>
                <w:spacing w:val="-2"/>
                <w:w w:val="105"/>
                <w:sz w:val="15"/>
              </w:rPr>
              <w:t> </w:t>
            </w:r>
            <w:r>
              <w:rPr>
                <w:w w:val="105"/>
                <w:sz w:val="15"/>
              </w:rPr>
              <w:t>dll.),</w:t>
            </w:r>
          </w:p>
          <w:p>
            <w:pPr>
              <w:pStyle w:val="TableParagraph"/>
              <w:numPr>
                <w:ilvl w:val="0"/>
                <w:numId w:val="14"/>
              </w:numPr>
              <w:tabs>
                <w:tab w:pos="202" w:val="left" w:leader="none"/>
              </w:tabs>
              <w:spacing w:line="170" w:lineRule="exact" w:before="0" w:after="0"/>
              <w:ind w:left="201" w:right="0" w:hanging="174"/>
              <w:jc w:val="left"/>
              <w:rPr>
                <w:sz w:val="15"/>
              </w:rPr>
            </w:pPr>
            <w:r>
              <w:rPr>
                <w:w w:val="105"/>
                <w:sz w:val="15"/>
              </w:rPr>
              <w:t>sumber lain (hibah, dana lestari dan filantropis,</w:t>
            </w:r>
            <w:r>
              <w:rPr>
                <w:spacing w:val="-11"/>
                <w:w w:val="105"/>
                <w:sz w:val="15"/>
              </w:rPr>
              <w:t> </w:t>
            </w:r>
            <w:r>
              <w:rPr>
                <w:w w:val="105"/>
                <w:sz w:val="15"/>
              </w:rPr>
              <w:t>dll.).</w:t>
            </w:r>
          </w:p>
          <w:p>
            <w:pPr>
              <w:pStyle w:val="TableParagraph"/>
              <w:spacing w:before="9"/>
              <w:ind w:left="0"/>
              <w:rPr>
                <w:rFonts w:ascii="Times New Roman"/>
                <w:sz w:val="18"/>
              </w:rPr>
            </w:pPr>
          </w:p>
          <w:p>
            <w:pPr>
              <w:pStyle w:val="TableParagraph"/>
              <w:rPr>
                <w:sz w:val="15"/>
              </w:rPr>
            </w:pPr>
            <w:r>
              <w:rPr>
                <w:w w:val="105"/>
                <w:sz w:val="15"/>
              </w:rPr>
              <w:t>P</w:t>
            </w:r>
            <w:r>
              <w:rPr>
                <w:w w:val="105"/>
                <w:sz w:val="15"/>
                <w:vertAlign w:val="subscript"/>
              </w:rPr>
              <w:t>DL</w:t>
            </w:r>
            <w:r>
              <w:rPr>
                <w:w w:val="105"/>
                <w:sz w:val="15"/>
                <w:vertAlign w:val="baseline"/>
              </w:rPr>
              <w:t> = (D</w:t>
            </w:r>
            <w:r>
              <w:rPr>
                <w:w w:val="105"/>
                <w:sz w:val="15"/>
                <w:vertAlign w:val="subscript"/>
              </w:rPr>
              <w:t>K</w:t>
            </w:r>
            <w:r>
              <w:rPr>
                <w:w w:val="105"/>
                <w:sz w:val="15"/>
                <w:vertAlign w:val="baseline"/>
              </w:rPr>
              <w:t> / D</w:t>
            </w:r>
            <w:r>
              <w:rPr>
                <w:w w:val="105"/>
                <w:sz w:val="15"/>
                <w:vertAlign w:val="subscript"/>
              </w:rPr>
              <w:t>T</w:t>
            </w:r>
            <w:r>
              <w:rPr>
                <w:w w:val="105"/>
                <w:sz w:val="15"/>
                <w:vertAlign w:val="baseline"/>
              </w:rPr>
              <w:t>) x 100%</w:t>
            </w:r>
          </w:p>
          <w:p>
            <w:pPr>
              <w:pStyle w:val="TableParagraph"/>
              <w:spacing w:line="300" w:lineRule="auto" w:before="44"/>
              <w:ind w:right="3402"/>
              <w:rPr>
                <w:sz w:val="15"/>
              </w:rPr>
            </w:pPr>
            <w:r>
              <w:rPr>
                <w:w w:val="105"/>
                <w:sz w:val="15"/>
              </w:rPr>
              <w:t>D</w:t>
            </w:r>
            <w:r>
              <w:rPr>
                <w:w w:val="105"/>
                <w:sz w:val="15"/>
                <w:vertAlign w:val="subscript"/>
              </w:rPr>
              <w:t>L</w:t>
            </w:r>
            <w:r>
              <w:rPr>
                <w:w w:val="105"/>
                <w:sz w:val="15"/>
                <w:vertAlign w:val="baseline"/>
              </w:rPr>
              <w:t> = Jumlah dana yang bersumber selain dari mahasiswa dalam 3 tahun terakhir. D</w:t>
            </w:r>
            <w:r>
              <w:rPr>
                <w:w w:val="105"/>
                <w:sz w:val="15"/>
                <w:vertAlign w:val="subscript"/>
              </w:rPr>
              <w:t>T</w:t>
            </w:r>
            <w:r>
              <w:rPr>
                <w:w w:val="105"/>
                <w:sz w:val="15"/>
                <w:vertAlign w:val="baseline"/>
              </w:rPr>
              <w:t> = Jumlah penerimaan dana perguruan tinggi dalam 3 tahun terakhir.</w:t>
            </w:r>
          </w:p>
        </w:tc>
      </w:tr>
      <w:tr>
        <w:trPr>
          <w:trHeight w:val="536" w:hRule="atLeast"/>
        </w:trPr>
        <w:tc>
          <w:tcPr>
            <w:tcW w:w="554" w:type="dxa"/>
            <w:vMerge w:val="restart"/>
          </w:tcPr>
          <w:p>
            <w:pPr>
              <w:pStyle w:val="TableParagraph"/>
              <w:ind w:left="191"/>
              <w:rPr>
                <w:sz w:val="15"/>
              </w:rPr>
            </w:pPr>
            <w:r>
              <w:rPr>
                <w:w w:val="105"/>
                <w:sz w:val="15"/>
              </w:rPr>
              <w:t>32</w:t>
            </w:r>
          </w:p>
        </w:tc>
        <w:tc>
          <w:tcPr>
            <w:tcW w:w="1829" w:type="dxa"/>
            <w:vMerge w:val="restart"/>
          </w:tcPr>
          <w:p>
            <w:pPr>
              <w:pStyle w:val="TableParagraph"/>
              <w:spacing w:line="271" w:lineRule="auto"/>
              <w:rPr>
                <w:sz w:val="15"/>
              </w:rPr>
            </w:pPr>
            <w:r>
              <w:rPr>
                <w:w w:val="105"/>
                <w:sz w:val="15"/>
              </w:rPr>
              <w:t>Tabel 4.b LKPT Penggunaan Dana</w:t>
            </w:r>
          </w:p>
        </w:tc>
        <w:tc>
          <w:tcPr>
            <w:tcW w:w="1829" w:type="dxa"/>
            <w:vMerge w:val="restart"/>
          </w:tcPr>
          <w:p>
            <w:pPr>
              <w:pStyle w:val="TableParagraph"/>
              <w:spacing w:line="271" w:lineRule="auto"/>
              <w:rPr>
                <w:sz w:val="15"/>
              </w:rPr>
            </w:pPr>
            <w:r>
              <w:rPr>
                <w:w w:val="105"/>
                <w:sz w:val="15"/>
              </w:rPr>
              <w:t>Rata-rata dana operasional proses pembelajaran/ mahasiswa/ tahun.</w:t>
            </w:r>
          </w:p>
        </w:tc>
        <w:tc>
          <w:tcPr>
            <w:tcW w:w="1830" w:type="dxa"/>
          </w:tcPr>
          <w:p>
            <w:pPr>
              <w:pStyle w:val="TableParagraph"/>
              <w:spacing w:line="295" w:lineRule="auto" w:before="70"/>
              <w:ind w:left="367" w:right="19" w:firstLine="43"/>
              <w:rPr>
                <w:sz w:val="15"/>
              </w:rPr>
            </w:pPr>
            <w:r>
              <w:rPr>
                <w:w w:val="105"/>
                <w:sz w:val="15"/>
              </w:rPr>
              <w:t>Jika D</w:t>
            </w:r>
            <w:r>
              <w:rPr>
                <w:w w:val="105"/>
                <w:sz w:val="15"/>
                <w:vertAlign w:val="subscript"/>
              </w:rPr>
              <w:t>OM</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20 , maka Skor = 4 .</w:t>
            </w:r>
          </w:p>
        </w:tc>
        <w:tc>
          <w:tcPr>
            <w:tcW w:w="7322" w:type="dxa"/>
            <w:gridSpan w:val="4"/>
          </w:tcPr>
          <w:p>
            <w:pPr>
              <w:pStyle w:val="TableParagraph"/>
              <w:spacing w:line="295" w:lineRule="auto" w:before="49"/>
              <w:ind w:left="2906" w:right="2772" w:firstLine="244"/>
              <w:rPr>
                <w:sz w:val="15"/>
              </w:rPr>
            </w:pPr>
            <w:r>
              <w:rPr>
                <w:w w:val="105"/>
                <w:sz w:val="15"/>
              </w:rPr>
              <w:t>Jika D</w:t>
            </w:r>
            <w:r>
              <w:rPr>
                <w:w w:val="105"/>
                <w:sz w:val="15"/>
                <w:vertAlign w:val="subscript"/>
              </w:rPr>
              <w:t>OM</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20 , maka Skor = D</w:t>
            </w:r>
            <w:r>
              <w:rPr>
                <w:w w:val="105"/>
                <w:sz w:val="15"/>
                <w:vertAlign w:val="subscript"/>
              </w:rPr>
              <w:t>OM</w:t>
            </w:r>
            <w:r>
              <w:rPr>
                <w:w w:val="105"/>
                <w:sz w:val="15"/>
                <w:vertAlign w:val="baseline"/>
              </w:rPr>
              <w:t> / 5 .</w:t>
            </w:r>
          </w:p>
        </w:tc>
      </w:tr>
      <w:tr>
        <w:trPr>
          <w:trHeight w:val="738"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0"/>
              </w:rPr>
            </w:pPr>
            <w:r>
              <w:rPr>
                <w:w w:val="105"/>
                <w:sz w:val="15"/>
              </w:rPr>
              <w:t>D</w:t>
            </w:r>
            <w:r>
              <w:rPr>
                <w:w w:val="105"/>
                <w:position w:val="-2"/>
                <w:sz w:val="10"/>
              </w:rPr>
              <w:t>OM </w:t>
            </w:r>
            <w:r>
              <w:rPr>
                <w:w w:val="105"/>
                <w:sz w:val="15"/>
              </w:rPr>
              <w:t>= D</w:t>
            </w:r>
            <w:r>
              <w:rPr>
                <w:w w:val="105"/>
                <w:position w:val="-2"/>
                <w:sz w:val="10"/>
              </w:rPr>
              <w:t>OP </w:t>
            </w:r>
            <w:r>
              <w:rPr>
                <w:w w:val="105"/>
                <w:sz w:val="15"/>
              </w:rPr>
              <w:t>/ N</w:t>
            </w:r>
            <w:r>
              <w:rPr>
                <w:w w:val="105"/>
                <w:position w:val="-2"/>
                <w:sz w:val="10"/>
              </w:rPr>
              <w:t>M</w:t>
            </w:r>
          </w:p>
          <w:p>
            <w:pPr>
              <w:pStyle w:val="TableParagraph"/>
              <w:spacing w:line="300" w:lineRule="auto" w:before="25"/>
              <w:ind w:right="1637"/>
              <w:rPr>
                <w:sz w:val="15"/>
              </w:rPr>
            </w:pPr>
            <w:r>
              <w:rPr>
                <w:w w:val="105"/>
                <w:sz w:val="15"/>
              </w:rPr>
              <w:t>D</w:t>
            </w:r>
            <w:r>
              <w:rPr>
                <w:w w:val="105"/>
                <w:sz w:val="15"/>
                <w:vertAlign w:val="subscript"/>
              </w:rPr>
              <w:t>OP</w:t>
            </w:r>
            <w:r>
              <w:rPr>
                <w:spacing w:val="-9"/>
                <w:w w:val="105"/>
                <w:sz w:val="15"/>
                <w:vertAlign w:val="baseline"/>
              </w:rPr>
              <w:t> </w:t>
            </w:r>
            <w:r>
              <w:rPr>
                <w:w w:val="105"/>
                <w:sz w:val="15"/>
                <w:vertAlign w:val="baseline"/>
              </w:rPr>
              <w:t>=</w:t>
            </w:r>
            <w:r>
              <w:rPr>
                <w:spacing w:val="-9"/>
                <w:w w:val="105"/>
                <w:sz w:val="15"/>
                <w:vertAlign w:val="baseline"/>
              </w:rPr>
              <w:t> </w:t>
            </w:r>
            <w:r>
              <w:rPr>
                <w:w w:val="105"/>
                <w:sz w:val="15"/>
                <w:vertAlign w:val="baseline"/>
              </w:rPr>
              <w:t>Jumlah</w:t>
            </w:r>
            <w:r>
              <w:rPr>
                <w:spacing w:val="-10"/>
                <w:w w:val="105"/>
                <w:sz w:val="15"/>
                <w:vertAlign w:val="baseline"/>
              </w:rPr>
              <w:t> </w:t>
            </w:r>
            <w:r>
              <w:rPr>
                <w:w w:val="105"/>
                <w:sz w:val="15"/>
                <w:vertAlign w:val="baseline"/>
              </w:rPr>
              <w:t>dana</w:t>
            </w:r>
            <w:r>
              <w:rPr>
                <w:spacing w:val="-9"/>
                <w:w w:val="105"/>
                <w:sz w:val="15"/>
                <w:vertAlign w:val="baseline"/>
              </w:rPr>
              <w:t> </w:t>
            </w:r>
            <w:r>
              <w:rPr>
                <w:w w:val="105"/>
                <w:sz w:val="15"/>
                <w:vertAlign w:val="baseline"/>
              </w:rPr>
              <w:t>operasional</w:t>
            </w:r>
            <w:r>
              <w:rPr>
                <w:spacing w:val="-10"/>
                <w:w w:val="105"/>
                <w:sz w:val="15"/>
                <w:vertAlign w:val="baseline"/>
              </w:rPr>
              <w:t> </w:t>
            </w:r>
            <w:r>
              <w:rPr>
                <w:w w:val="105"/>
                <w:sz w:val="15"/>
                <w:vertAlign w:val="baseline"/>
              </w:rPr>
              <w:t>penyelenggaraan</w:t>
            </w:r>
            <w:r>
              <w:rPr>
                <w:spacing w:val="-10"/>
                <w:w w:val="105"/>
                <w:sz w:val="15"/>
                <w:vertAlign w:val="baseline"/>
              </w:rPr>
              <w:t> </w:t>
            </w:r>
            <w:r>
              <w:rPr>
                <w:w w:val="105"/>
                <w:sz w:val="15"/>
                <w:vertAlign w:val="baseline"/>
              </w:rPr>
              <w:t>pendidikan</w:t>
            </w:r>
            <w:r>
              <w:rPr>
                <w:spacing w:val="-9"/>
                <w:w w:val="105"/>
                <w:sz w:val="15"/>
                <w:vertAlign w:val="baseline"/>
              </w:rPr>
              <w:t> </w:t>
            </w:r>
            <w:r>
              <w:rPr>
                <w:w w:val="105"/>
                <w:sz w:val="15"/>
                <w:vertAlign w:val="baseline"/>
              </w:rPr>
              <w:t>dalam</w:t>
            </w:r>
            <w:r>
              <w:rPr>
                <w:spacing w:val="-8"/>
                <w:w w:val="105"/>
                <w:sz w:val="15"/>
                <w:vertAlign w:val="baseline"/>
              </w:rPr>
              <w:t> </w:t>
            </w:r>
            <w:r>
              <w:rPr>
                <w:w w:val="105"/>
                <w:sz w:val="15"/>
                <w:vertAlign w:val="baseline"/>
              </w:rPr>
              <w:t>3</w:t>
            </w:r>
            <w:r>
              <w:rPr>
                <w:spacing w:val="-9"/>
                <w:w w:val="105"/>
                <w:sz w:val="15"/>
                <w:vertAlign w:val="baseline"/>
              </w:rPr>
              <w:t> </w:t>
            </w:r>
            <w:r>
              <w:rPr>
                <w:w w:val="105"/>
                <w:sz w:val="15"/>
                <w:vertAlign w:val="baseline"/>
              </w:rPr>
              <w:t>tahun</w:t>
            </w:r>
            <w:r>
              <w:rPr>
                <w:spacing w:val="-10"/>
                <w:w w:val="105"/>
                <w:sz w:val="15"/>
                <w:vertAlign w:val="baseline"/>
              </w:rPr>
              <w:t> </w:t>
            </w:r>
            <w:r>
              <w:rPr>
                <w:w w:val="105"/>
                <w:sz w:val="15"/>
                <w:vertAlign w:val="baseline"/>
              </w:rPr>
              <w:t>terakhir</w:t>
            </w:r>
            <w:r>
              <w:rPr>
                <w:spacing w:val="-8"/>
                <w:w w:val="105"/>
                <w:sz w:val="15"/>
                <w:vertAlign w:val="baseline"/>
              </w:rPr>
              <w:t> </w:t>
            </w:r>
            <w:r>
              <w:rPr>
                <w:w w:val="105"/>
                <w:sz w:val="15"/>
                <w:vertAlign w:val="baseline"/>
              </w:rPr>
              <w:t>(Satuan:</w:t>
            </w:r>
            <w:r>
              <w:rPr>
                <w:spacing w:val="-10"/>
                <w:w w:val="105"/>
                <w:sz w:val="15"/>
                <w:vertAlign w:val="baseline"/>
              </w:rPr>
              <w:t> </w:t>
            </w:r>
            <w:r>
              <w:rPr>
                <w:w w:val="105"/>
                <w:sz w:val="15"/>
                <w:vertAlign w:val="baseline"/>
              </w:rPr>
              <w:t>juta</w:t>
            </w:r>
            <w:r>
              <w:rPr>
                <w:spacing w:val="-9"/>
                <w:w w:val="105"/>
                <w:sz w:val="15"/>
                <w:vertAlign w:val="baseline"/>
              </w:rPr>
              <w:t> </w:t>
            </w:r>
            <w:r>
              <w:rPr>
                <w:w w:val="105"/>
                <w:sz w:val="15"/>
                <w:vertAlign w:val="baseline"/>
              </w:rPr>
              <w:t>Rupiah). N</w:t>
            </w:r>
            <w:r>
              <w:rPr>
                <w:w w:val="105"/>
                <w:sz w:val="15"/>
                <w:vertAlign w:val="subscript"/>
              </w:rPr>
              <w:t>M</w:t>
            </w:r>
            <w:r>
              <w:rPr>
                <w:w w:val="105"/>
                <w:sz w:val="15"/>
                <w:vertAlign w:val="baseline"/>
              </w:rPr>
              <w:t> = Jumlah mahasiswa aktif pada saat</w:t>
            </w:r>
            <w:r>
              <w:rPr>
                <w:spacing w:val="-13"/>
                <w:w w:val="105"/>
                <w:sz w:val="15"/>
                <w:vertAlign w:val="baseline"/>
              </w:rPr>
              <w:t> </w:t>
            </w:r>
            <w:r>
              <w:rPr>
                <w:w w:val="105"/>
                <w:sz w:val="15"/>
                <w:vertAlign w:val="baseline"/>
              </w:rPr>
              <w:t>TS.</w:t>
            </w:r>
          </w:p>
        </w:tc>
      </w:tr>
    </w:tbl>
    <w:p>
      <w:pPr>
        <w:spacing w:after="0" w:line="300"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536" w:hRule="atLeast"/>
        </w:trPr>
        <w:tc>
          <w:tcPr>
            <w:tcW w:w="554" w:type="dxa"/>
            <w:vMerge w:val="restart"/>
          </w:tcPr>
          <w:p>
            <w:pPr>
              <w:pStyle w:val="TableParagraph"/>
              <w:ind w:left="191"/>
              <w:rPr>
                <w:sz w:val="15"/>
              </w:rPr>
            </w:pPr>
            <w:r>
              <w:rPr>
                <w:w w:val="105"/>
                <w:sz w:val="15"/>
              </w:rPr>
              <w:t>33</w:t>
            </w:r>
          </w:p>
        </w:tc>
        <w:tc>
          <w:tcPr>
            <w:tcW w:w="1829" w:type="dxa"/>
            <w:vMerge w:val="restart"/>
          </w:tcPr>
          <w:p>
            <w:pPr>
              <w:pStyle w:val="TableParagraph"/>
              <w:spacing w:before="0"/>
              <w:ind w:left="0"/>
              <w:rPr>
                <w:rFonts w:ascii="Times New Roman"/>
                <w:sz w:val="14"/>
              </w:rPr>
            </w:pPr>
          </w:p>
        </w:tc>
        <w:tc>
          <w:tcPr>
            <w:tcW w:w="1829" w:type="dxa"/>
            <w:vMerge w:val="restart"/>
          </w:tcPr>
          <w:p>
            <w:pPr>
              <w:pStyle w:val="TableParagraph"/>
              <w:spacing w:line="271" w:lineRule="auto"/>
              <w:ind w:right="-8"/>
              <w:rPr>
                <w:sz w:val="15"/>
              </w:rPr>
            </w:pPr>
            <w:r>
              <w:rPr>
                <w:w w:val="105"/>
                <w:sz w:val="15"/>
              </w:rPr>
              <w:t>Rata-rata dana penelitian dosen/ tahun.</w:t>
            </w:r>
          </w:p>
        </w:tc>
        <w:tc>
          <w:tcPr>
            <w:tcW w:w="1830" w:type="dxa"/>
          </w:tcPr>
          <w:p>
            <w:pPr>
              <w:pStyle w:val="TableParagraph"/>
              <w:spacing w:line="295" w:lineRule="auto" w:before="70"/>
              <w:ind w:left="367" w:right="121" w:firstLine="45"/>
              <w:rPr>
                <w:sz w:val="15"/>
              </w:rPr>
            </w:pPr>
            <w:r>
              <w:rPr>
                <w:w w:val="105"/>
                <w:sz w:val="15"/>
              </w:rPr>
              <w:t>Jika D</w:t>
            </w:r>
            <w:r>
              <w:rPr>
                <w:w w:val="105"/>
                <w:sz w:val="15"/>
                <w:vertAlign w:val="subscript"/>
              </w:rPr>
              <w:t>PD</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20 , maka Skor = 4 .</w:t>
            </w:r>
          </w:p>
        </w:tc>
        <w:tc>
          <w:tcPr>
            <w:tcW w:w="7322" w:type="dxa"/>
            <w:gridSpan w:val="4"/>
          </w:tcPr>
          <w:p>
            <w:pPr>
              <w:pStyle w:val="TableParagraph"/>
              <w:spacing w:line="295" w:lineRule="auto" w:before="49"/>
              <w:ind w:left="2915" w:right="2772" w:firstLine="237"/>
              <w:rPr>
                <w:sz w:val="15"/>
              </w:rPr>
            </w:pPr>
            <w:r>
              <w:rPr>
                <w:w w:val="105"/>
                <w:sz w:val="15"/>
              </w:rPr>
              <w:t>Jika D</w:t>
            </w:r>
            <w:r>
              <w:rPr>
                <w:w w:val="105"/>
                <w:sz w:val="15"/>
                <w:vertAlign w:val="subscript"/>
              </w:rPr>
              <w:t>PD</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20 , maka Skor = D</w:t>
            </w:r>
            <w:r>
              <w:rPr>
                <w:w w:val="105"/>
                <w:sz w:val="15"/>
                <w:vertAlign w:val="subscript"/>
              </w:rPr>
              <w:t>PD</w:t>
            </w:r>
            <w:r>
              <w:rPr>
                <w:w w:val="105"/>
                <w:sz w:val="15"/>
                <w:vertAlign w:val="baseline"/>
              </w:rPr>
              <w:t> / 5 .</w:t>
            </w:r>
          </w:p>
        </w:tc>
      </w:tr>
      <w:tr>
        <w:trPr>
          <w:trHeight w:val="719"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5"/>
              </w:rPr>
            </w:pPr>
            <w:r>
              <w:rPr>
                <w:sz w:val="15"/>
              </w:rPr>
              <w:t>D</w:t>
            </w:r>
            <w:r>
              <w:rPr>
                <w:sz w:val="15"/>
                <w:vertAlign w:val="subscript"/>
              </w:rPr>
              <w:t>PD</w:t>
            </w:r>
            <w:r>
              <w:rPr>
                <w:sz w:val="15"/>
                <w:vertAlign w:val="baseline"/>
              </w:rPr>
              <w:t> = D</w:t>
            </w:r>
            <w:r>
              <w:rPr>
                <w:sz w:val="15"/>
                <w:vertAlign w:val="subscript"/>
              </w:rPr>
              <w:t>P</w:t>
            </w:r>
            <w:r>
              <w:rPr>
                <w:sz w:val="15"/>
                <w:vertAlign w:val="baseline"/>
              </w:rPr>
              <w:t> / 3 / N</w:t>
            </w:r>
            <w:r>
              <w:rPr>
                <w:sz w:val="15"/>
                <w:vertAlign w:val="subscript"/>
              </w:rPr>
              <w:t>DT</w:t>
            </w:r>
          </w:p>
          <w:p>
            <w:pPr>
              <w:pStyle w:val="TableParagraph"/>
              <w:spacing w:line="300" w:lineRule="auto" w:before="44"/>
              <w:ind w:right="2018"/>
              <w:rPr>
                <w:sz w:val="15"/>
              </w:rPr>
            </w:pPr>
            <w:r>
              <w:rPr>
                <w:w w:val="105"/>
                <w:sz w:val="15"/>
              </w:rPr>
              <w:t>D</w:t>
            </w:r>
            <w:r>
              <w:rPr>
                <w:w w:val="105"/>
                <w:sz w:val="15"/>
                <w:vertAlign w:val="subscript"/>
              </w:rPr>
              <w:t>P</w:t>
            </w:r>
            <w:r>
              <w:rPr>
                <w:spacing w:val="-7"/>
                <w:w w:val="105"/>
                <w:sz w:val="15"/>
                <w:vertAlign w:val="baseline"/>
              </w:rPr>
              <w:t> </w:t>
            </w:r>
            <w:r>
              <w:rPr>
                <w:w w:val="105"/>
                <w:sz w:val="15"/>
                <w:vertAlign w:val="baseline"/>
              </w:rPr>
              <w:t>=</w:t>
            </w:r>
            <w:r>
              <w:rPr>
                <w:spacing w:val="-8"/>
                <w:w w:val="105"/>
                <w:sz w:val="15"/>
                <w:vertAlign w:val="baseline"/>
              </w:rPr>
              <w:t> </w:t>
            </w:r>
            <w:r>
              <w:rPr>
                <w:w w:val="105"/>
                <w:sz w:val="15"/>
                <w:vertAlign w:val="baseline"/>
              </w:rPr>
              <w:t>Jumlah</w:t>
            </w:r>
            <w:r>
              <w:rPr>
                <w:spacing w:val="-8"/>
                <w:w w:val="105"/>
                <w:sz w:val="15"/>
                <w:vertAlign w:val="baseline"/>
              </w:rPr>
              <w:t> </w:t>
            </w:r>
            <w:r>
              <w:rPr>
                <w:w w:val="105"/>
                <w:sz w:val="15"/>
                <w:vertAlign w:val="baseline"/>
              </w:rPr>
              <w:t>dana</w:t>
            </w:r>
            <w:r>
              <w:rPr>
                <w:spacing w:val="-8"/>
                <w:w w:val="105"/>
                <w:sz w:val="15"/>
                <w:vertAlign w:val="baseline"/>
              </w:rPr>
              <w:t> </w:t>
            </w:r>
            <w:r>
              <w:rPr>
                <w:w w:val="105"/>
                <w:sz w:val="15"/>
                <w:vertAlign w:val="baseline"/>
              </w:rPr>
              <w:t>penelitian</w:t>
            </w:r>
            <w:r>
              <w:rPr>
                <w:spacing w:val="-7"/>
                <w:w w:val="105"/>
                <w:sz w:val="15"/>
                <w:vertAlign w:val="baseline"/>
              </w:rPr>
              <w:t> </w:t>
            </w:r>
            <w:r>
              <w:rPr>
                <w:w w:val="105"/>
                <w:sz w:val="15"/>
                <w:vertAlign w:val="baseline"/>
              </w:rPr>
              <w:t>yang</w:t>
            </w:r>
            <w:r>
              <w:rPr>
                <w:spacing w:val="-8"/>
                <w:w w:val="105"/>
                <w:sz w:val="15"/>
                <w:vertAlign w:val="baseline"/>
              </w:rPr>
              <w:t> </w:t>
            </w:r>
            <w:r>
              <w:rPr>
                <w:w w:val="105"/>
                <w:sz w:val="15"/>
                <w:vertAlign w:val="baseline"/>
              </w:rPr>
              <w:t>diperoleh</w:t>
            </w:r>
            <w:r>
              <w:rPr>
                <w:spacing w:val="-8"/>
                <w:w w:val="105"/>
                <w:sz w:val="15"/>
                <w:vertAlign w:val="baseline"/>
              </w:rPr>
              <w:t> </w:t>
            </w:r>
            <w:r>
              <w:rPr>
                <w:w w:val="105"/>
                <w:sz w:val="15"/>
                <w:vertAlign w:val="baseline"/>
              </w:rPr>
              <w:t>dosen</w:t>
            </w:r>
            <w:r>
              <w:rPr>
                <w:spacing w:val="-8"/>
                <w:w w:val="105"/>
                <w:sz w:val="15"/>
                <w:vertAlign w:val="baseline"/>
              </w:rPr>
              <w:t> </w:t>
            </w:r>
            <w:r>
              <w:rPr>
                <w:w w:val="105"/>
                <w:sz w:val="15"/>
                <w:vertAlign w:val="baseline"/>
              </w:rPr>
              <w:t>tetap</w:t>
            </w:r>
            <w:r>
              <w:rPr>
                <w:spacing w:val="-7"/>
                <w:w w:val="105"/>
                <w:sz w:val="15"/>
                <w:vertAlign w:val="baseline"/>
              </w:rPr>
              <w:t> </w:t>
            </w:r>
            <w:r>
              <w:rPr>
                <w:w w:val="105"/>
                <w:sz w:val="15"/>
                <w:vertAlign w:val="baseline"/>
              </w:rPr>
              <w:t>dalam</w:t>
            </w:r>
            <w:r>
              <w:rPr>
                <w:spacing w:val="-6"/>
                <w:w w:val="105"/>
                <w:sz w:val="15"/>
                <w:vertAlign w:val="baseline"/>
              </w:rPr>
              <w:t> </w:t>
            </w:r>
            <w:r>
              <w:rPr>
                <w:w w:val="105"/>
                <w:sz w:val="15"/>
                <w:vertAlign w:val="baseline"/>
              </w:rPr>
              <w:t>3</w:t>
            </w:r>
            <w:r>
              <w:rPr>
                <w:spacing w:val="-8"/>
                <w:w w:val="105"/>
                <w:sz w:val="15"/>
                <w:vertAlign w:val="baseline"/>
              </w:rPr>
              <w:t> </w:t>
            </w:r>
            <w:r>
              <w:rPr>
                <w:w w:val="105"/>
                <w:sz w:val="15"/>
                <w:vertAlign w:val="baseline"/>
              </w:rPr>
              <w:t>tahun</w:t>
            </w:r>
            <w:r>
              <w:rPr>
                <w:spacing w:val="-8"/>
                <w:w w:val="105"/>
                <w:sz w:val="15"/>
                <w:vertAlign w:val="baseline"/>
              </w:rPr>
              <w:t> </w:t>
            </w:r>
            <w:r>
              <w:rPr>
                <w:w w:val="105"/>
                <w:sz w:val="15"/>
                <w:vertAlign w:val="baseline"/>
              </w:rPr>
              <w:t>terakhir</w:t>
            </w:r>
            <w:r>
              <w:rPr>
                <w:spacing w:val="-7"/>
                <w:w w:val="105"/>
                <w:sz w:val="15"/>
                <w:vertAlign w:val="baseline"/>
              </w:rPr>
              <w:t> </w:t>
            </w:r>
            <w:r>
              <w:rPr>
                <w:w w:val="105"/>
                <w:sz w:val="15"/>
                <w:vertAlign w:val="baseline"/>
              </w:rPr>
              <w:t>(Satuan:</w:t>
            </w:r>
            <w:r>
              <w:rPr>
                <w:spacing w:val="-8"/>
                <w:w w:val="105"/>
                <w:sz w:val="15"/>
                <w:vertAlign w:val="baseline"/>
              </w:rPr>
              <w:t> </w:t>
            </w:r>
            <w:r>
              <w:rPr>
                <w:w w:val="105"/>
                <w:sz w:val="15"/>
                <w:vertAlign w:val="baseline"/>
              </w:rPr>
              <w:t>juta</w:t>
            </w:r>
            <w:r>
              <w:rPr>
                <w:spacing w:val="-7"/>
                <w:w w:val="105"/>
                <w:sz w:val="15"/>
                <w:vertAlign w:val="baseline"/>
              </w:rPr>
              <w:t> </w:t>
            </w:r>
            <w:r>
              <w:rPr>
                <w:w w:val="105"/>
                <w:sz w:val="15"/>
                <w:vertAlign w:val="baseline"/>
              </w:rPr>
              <w:t>Rupiah). N</w:t>
            </w:r>
            <w:r>
              <w:rPr>
                <w:w w:val="105"/>
                <w:sz w:val="15"/>
                <w:vertAlign w:val="subscript"/>
              </w:rPr>
              <w:t>DT</w:t>
            </w:r>
            <w:r>
              <w:rPr>
                <w:w w:val="105"/>
                <w:sz w:val="15"/>
                <w:vertAlign w:val="baseline"/>
              </w:rPr>
              <w:t> = Jumlah dosen</w:t>
            </w:r>
            <w:r>
              <w:rPr>
                <w:spacing w:val="-6"/>
                <w:w w:val="105"/>
                <w:sz w:val="15"/>
                <w:vertAlign w:val="baseline"/>
              </w:rPr>
              <w:t> </w:t>
            </w:r>
            <w:r>
              <w:rPr>
                <w:w w:val="105"/>
                <w:sz w:val="15"/>
                <w:vertAlign w:val="baseline"/>
              </w:rPr>
              <w:t>tetap.</w:t>
            </w:r>
          </w:p>
        </w:tc>
      </w:tr>
      <w:tr>
        <w:trPr>
          <w:trHeight w:val="537" w:hRule="atLeast"/>
        </w:trPr>
        <w:tc>
          <w:tcPr>
            <w:tcW w:w="554" w:type="dxa"/>
            <w:vMerge w:val="restart"/>
          </w:tcPr>
          <w:p>
            <w:pPr>
              <w:pStyle w:val="TableParagraph"/>
              <w:ind w:left="191"/>
              <w:rPr>
                <w:sz w:val="15"/>
              </w:rPr>
            </w:pPr>
            <w:r>
              <w:rPr>
                <w:w w:val="105"/>
                <w:sz w:val="15"/>
              </w:rPr>
              <w:t>34</w:t>
            </w:r>
          </w:p>
        </w:tc>
        <w:tc>
          <w:tcPr>
            <w:tcW w:w="1829" w:type="dxa"/>
            <w:vMerge w:val="restart"/>
          </w:tcPr>
          <w:p>
            <w:pPr>
              <w:pStyle w:val="TableParagraph"/>
              <w:spacing w:before="0"/>
              <w:ind w:left="0"/>
              <w:rPr>
                <w:rFonts w:ascii="Times New Roman"/>
                <w:sz w:val="14"/>
              </w:rPr>
            </w:pPr>
          </w:p>
        </w:tc>
        <w:tc>
          <w:tcPr>
            <w:tcW w:w="1829" w:type="dxa"/>
            <w:vMerge w:val="restart"/>
          </w:tcPr>
          <w:p>
            <w:pPr>
              <w:pStyle w:val="TableParagraph"/>
              <w:spacing w:line="271" w:lineRule="auto"/>
              <w:rPr>
                <w:sz w:val="15"/>
              </w:rPr>
            </w:pPr>
            <w:r>
              <w:rPr>
                <w:w w:val="105"/>
                <w:sz w:val="15"/>
              </w:rPr>
              <w:t>Rata-rata dana PkM dosen/ tahun.</w:t>
            </w:r>
          </w:p>
        </w:tc>
        <w:tc>
          <w:tcPr>
            <w:tcW w:w="1830" w:type="dxa"/>
          </w:tcPr>
          <w:p>
            <w:pPr>
              <w:pStyle w:val="TableParagraph"/>
              <w:spacing w:line="295" w:lineRule="auto" w:before="70"/>
              <w:ind w:left="367" w:firstLine="19"/>
              <w:rPr>
                <w:sz w:val="15"/>
              </w:rPr>
            </w:pPr>
            <w:r>
              <w:rPr>
                <w:w w:val="105"/>
                <w:sz w:val="15"/>
              </w:rPr>
              <w:t>Jika D</w:t>
            </w:r>
            <w:r>
              <w:rPr>
                <w:w w:val="105"/>
                <w:sz w:val="15"/>
                <w:vertAlign w:val="subscript"/>
              </w:rPr>
              <w:t>PkMD</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5 , maka Skor = 4 .</w:t>
            </w:r>
          </w:p>
        </w:tc>
        <w:tc>
          <w:tcPr>
            <w:tcW w:w="7322" w:type="dxa"/>
            <w:gridSpan w:val="4"/>
          </w:tcPr>
          <w:p>
            <w:pPr>
              <w:pStyle w:val="TableParagraph"/>
              <w:spacing w:before="49"/>
              <w:ind w:left="2645" w:right="2627"/>
              <w:jc w:val="center"/>
              <w:rPr>
                <w:sz w:val="15"/>
              </w:rPr>
            </w:pPr>
            <w:r>
              <w:rPr>
                <w:sz w:val="15"/>
              </w:rPr>
              <w:t>Jika D</w:t>
            </w:r>
            <w:r>
              <w:rPr>
                <w:sz w:val="15"/>
                <w:vertAlign w:val="subscript"/>
              </w:rPr>
              <w:t>PkMD</w:t>
            </w:r>
            <w:r>
              <w:rPr>
                <w:sz w:val="15"/>
                <w:vertAlign w:val="baseline"/>
              </w:rPr>
              <w:t> </w:t>
            </w:r>
            <w:r>
              <w:rPr>
                <w:rFonts w:ascii="Symbol" w:hAnsi="Symbol"/>
                <w:sz w:val="15"/>
                <w:vertAlign w:val="baseline"/>
              </w:rPr>
              <w:t></w:t>
            </w:r>
            <w:r>
              <w:rPr>
                <w:rFonts w:ascii="Times New Roman" w:hAnsi="Times New Roman"/>
                <w:sz w:val="15"/>
                <w:vertAlign w:val="baseline"/>
              </w:rPr>
              <w:t> </w:t>
            </w:r>
            <w:r>
              <w:rPr>
                <w:sz w:val="15"/>
                <w:vertAlign w:val="baseline"/>
              </w:rPr>
              <w:t>5 ,</w:t>
            </w:r>
          </w:p>
          <w:p>
            <w:pPr>
              <w:pStyle w:val="TableParagraph"/>
              <w:spacing w:before="42"/>
              <w:ind w:left="2645" w:right="2627"/>
              <w:jc w:val="center"/>
              <w:rPr>
                <w:sz w:val="15"/>
              </w:rPr>
            </w:pPr>
            <w:r>
              <w:rPr>
                <w:w w:val="105"/>
                <w:sz w:val="15"/>
              </w:rPr>
              <w:t>maka Skor = (4 x D</w:t>
            </w:r>
            <w:r>
              <w:rPr>
                <w:w w:val="105"/>
                <w:sz w:val="15"/>
                <w:vertAlign w:val="subscript"/>
              </w:rPr>
              <w:t>PkMD</w:t>
            </w:r>
            <w:r>
              <w:rPr>
                <w:w w:val="105"/>
                <w:sz w:val="15"/>
                <w:vertAlign w:val="baseline"/>
              </w:rPr>
              <w:t>) / 5 .</w:t>
            </w:r>
          </w:p>
        </w:tc>
      </w:tr>
      <w:tr>
        <w:trPr>
          <w:trHeight w:val="719"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spacing w:before="3"/>
              <w:rPr>
                <w:sz w:val="10"/>
              </w:rPr>
            </w:pPr>
            <w:r>
              <w:rPr>
                <w:w w:val="105"/>
                <w:position w:val="3"/>
                <w:sz w:val="15"/>
              </w:rPr>
              <w:t>D</w:t>
            </w:r>
            <w:r>
              <w:rPr>
                <w:w w:val="105"/>
                <w:sz w:val="10"/>
              </w:rPr>
              <w:t>PkMD </w:t>
            </w:r>
            <w:r>
              <w:rPr>
                <w:w w:val="105"/>
                <w:position w:val="3"/>
                <w:sz w:val="15"/>
              </w:rPr>
              <w:t>= D</w:t>
            </w:r>
            <w:r>
              <w:rPr>
                <w:w w:val="105"/>
                <w:sz w:val="10"/>
              </w:rPr>
              <w:t>PkM </w:t>
            </w:r>
            <w:r>
              <w:rPr>
                <w:w w:val="105"/>
                <w:position w:val="3"/>
                <w:sz w:val="15"/>
              </w:rPr>
              <w:t>/ 3 / N</w:t>
            </w:r>
            <w:r>
              <w:rPr>
                <w:w w:val="105"/>
                <w:sz w:val="10"/>
              </w:rPr>
              <w:t>DT</w:t>
            </w:r>
          </w:p>
          <w:p>
            <w:pPr>
              <w:pStyle w:val="TableParagraph"/>
              <w:spacing w:line="300" w:lineRule="auto" w:before="23"/>
              <w:ind w:right="2194"/>
              <w:rPr>
                <w:sz w:val="15"/>
              </w:rPr>
            </w:pPr>
            <w:r>
              <w:rPr>
                <w:w w:val="105"/>
                <w:sz w:val="15"/>
              </w:rPr>
              <w:t>D</w:t>
            </w:r>
            <w:r>
              <w:rPr>
                <w:w w:val="105"/>
                <w:sz w:val="15"/>
                <w:vertAlign w:val="subscript"/>
              </w:rPr>
              <w:t>PkM</w:t>
            </w:r>
            <w:r>
              <w:rPr>
                <w:w w:val="105"/>
                <w:sz w:val="15"/>
                <w:vertAlign w:val="baseline"/>
              </w:rPr>
              <w:t> = Jumlah dana PkM yang diperoleh dosen tetap dalam 3 tahun terakhir (Satuan: juta Rupiah). N</w:t>
            </w:r>
            <w:r>
              <w:rPr>
                <w:w w:val="105"/>
                <w:sz w:val="15"/>
                <w:vertAlign w:val="subscript"/>
              </w:rPr>
              <w:t>DT</w:t>
            </w:r>
            <w:r>
              <w:rPr>
                <w:w w:val="105"/>
                <w:sz w:val="15"/>
                <w:vertAlign w:val="baseline"/>
              </w:rPr>
              <w:t> = Jumlah dosen tetap.</w:t>
            </w:r>
          </w:p>
        </w:tc>
      </w:tr>
      <w:tr>
        <w:trPr>
          <w:trHeight w:val="536" w:hRule="atLeast"/>
        </w:trPr>
        <w:tc>
          <w:tcPr>
            <w:tcW w:w="554" w:type="dxa"/>
            <w:vMerge w:val="restart"/>
          </w:tcPr>
          <w:p>
            <w:pPr>
              <w:pStyle w:val="TableParagraph"/>
              <w:ind w:left="191"/>
              <w:rPr>
                <w:sz w:val="15"/>
              </w:rPr>
            </w:pPr>
            <w:r>
              <w:rPr>
                <w:w w:val="105"/>
                <w:sz w:val="15"/>
              </w:rPr>
              <w:t>35</w:t>
            </w:r>
          </w:p>
        </w:tc>
        <w:tc>
          <w:tcPr>
            <w:tcW w:w="1829" w:type="dxa"/>
            <w:vMerge w:val="restart"/>
          </w:tcPr>
          <w:p>
            <w:pPr>
              <w:pStyle w:val="TableParagraph"/>
              <w:spacing w:before="0"/>
              <w:ind w:left="0"/>
              <w:rPr>
                <w:rFonts w:ascii="Times New Roman"/>
                <w:sz w:val="14"/>
              </w:rPr>
            </w:pPr>
          </w:p>
        </w:tc>
        <w:tc>
          <w:tcPr>
            <w:tcW w:w="1829" w:type="dxa"/>
            <w:vMerge w:val="restart"/>
          </w:tcPr>
          <w:p>
            <w:pPr>
              <w:pStyle w:val="TableParagraph"/>
              <w:spacing w:line="271" w:lineRule="auto"/>
              <w:rPr>
                <w:sz w:val="15"/>
              </w:rPr>
            </w:pPr>
            <w:r>
              <w:rPr>
                <w:w w:val="105"/>
                <w:sz w:val="15"/>
              </w:rPr>
              <w:t>Persentase penggunaan dana penelitian terhadap total dana perguruan tinggi.</w:t>
            </w:r>
          </w:p>
        </w:tc>
        <w:tc>
          <w:tcPr>
            <w:tcW w:w="1830" w:type="dxa"/>
          </w:tcPr>
          <w:p>
            <w:pPr>
              <w:pStyle w:val="TableParagraph"/>
              <w:spacing w:line="295" w:lineRule="auto" w:before="70"/>
              <w:ind w:left="367" w:firstLine="31"/>
              <w:rPr>
                <w:sz w:val="15"/>
              </w:rPr>
            </w:pPr>
            <w:r>
              <w:rPr>
                <w:w w:val="105"/>
                <w:sz w:val="15"/>
              </w:rPr>
              <w:t>Jika P</w:t>
            </w:r>
            <w:r>
              <w:rPr>
                <w:w w:val="105"/>
                <w:sz w:val="15"/>
                <w:vertAlign w:val="subscript"/>
              </w:rPr>
              <w:t>DP</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5% , maka Skor = 4 .</w:t>
            </w:r>
          </w:p>
        </w:tc>
        <w:tc>
          <w:tcPr>
            <w:tcW w:w="7322" w:type="dxa"/>
            <w:gridSpan w:val="4"/>
          </w:tcPr>
          <w:p>
            <w:pPr>
              <w:pStyle w:val="TableParagraph"/>
              <w:spacing w:line="295" w:lineRule="auto" w:before="49"/>
              <w:ind w:left="2867" w:right="2772" w:firstLine="271"/>
              <w:rPr>
                <w:sz w:val="15"/>
              </w:rPr>
            </w:pPr>
            <w:r>
              <w:rPr>
                <w:w w:val="105"/>
                <w:sz w:val="15"/>
              </w:rPr>
              <w:t>Jika P</w:t>
            </w:r>
            <w:r>
              <w:rPr>
                <w:w w:val="105"/>
                <w:sz w:val="15"/>
                <w:vertAlign w:val="subscript"/>
              </w:rPr>
              <w:t>DP</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5% , maka Skor = 80 x P</w:t>
            </w:r>
            <w:r>
              <w:rPr>
                <w:w w:val="105"/>
                <w:sz w:val="15"/>
                <w:vertAlign w:val="subscript"/>
              </w:rPr>
              <w:t>DP</w:t>
            </w:r>
            <w:r>
              <w:rPr>
                <w:w w:val="105"/>
                <w:sz w:val="15"/>
                <w:vertAlign w:val="baseline"/>
              </w:rPr>
              <w:t> .</w:t>
            </w:r>
          </w:p>
        </w:tc>
      </w:tr>
      <w:tr>
        <w:trPr>
          <w:trHeight w:val="71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5"/>
              </w:rPr>
            </w:pPr>
            <w:r>
              <w:rPr>
                <w:w w:val="105"/>
                <w:sz w:val="15"/>
              </w:rPr>
              <w:t>P</w:t>
            </w:r>
            <w:r>
              <w:rPr>
                <w:w w:val="105"/>
                <w:sz w:val="15"/>
                <w:vertAlign w:val="subscript"/>
              </w:rPr>
              <w:t>DP</w:t>
            </w:r>
            <w:r>
              <w:rPr>
                <w:w w:val="105"/>
                <w:sz w:val="15"/>
                <w:vertAlign w:val="baseline"/>
              </w:rPr>
              <w:t> = (D</w:t>
            </w:r>
            <w:r>
              <w:rPr>
                <w:w w:val="105"/>
                <w:sz w:val="15"/>
                <w:vertAlign w:val="subscript"/>
              </w:rPr>
              <w:t>P</w:t>
            </w:r>
            <w:r>
              <w:rPr>
                <w:w w:val="105"/>
                <w:sz w:val="15"/>
                <w:vertAlign w:val="baseline"/>
              </w:rPr>
              <w:t> / D</w:t>
            </w:r>
            <w:r>
              <w:rPr>
                <w:w w:val="105"/>
                <w:sz w:val="15"/>
                <w:vertAlign w:val="subscript"/>
              </w:rPr>
              <w:t>T</w:t>
            </w:r>
            <w:r>
              <w:rPr>
                <w:w w:val="105"/>
                <w:sz w:val="15"/>
                <w:vertAlign w:val="baseline"/>
              </w:rPr>
              <w:t>) x 100%</w:t>
            </w:r>
          </w:p>
          <w:p>
            <w:pPr>
              <w:pStyle w:val="TableParagraph"/>
              <w:spacing w:line="300" w:lineRule="auto" w:before="44"/>
              <w:ind w:right="2018"/>
              <w:rPr>
                <w:sz w:val="15"/>
              </w:rPr>
            </w:pPr>
            <w:r>
              <w:rPr>
                <w:w w:val="105"/>
                <w:sz w:val="15"/>
              </w:rPr>
              <w:t>D</w:t>
            </w:r>
            <w:r>
              <w:rPr>
                <w:w w:val="105"/>
                <w:sz w:val="15"/>
                <w:vertAlign w:val="subscript"/>
              </w:rPr>
              <w:t>P</w:t>
            </w:r>
            <w:r>
              <w:rPr>
                <w:spacing w:val="-8"/>
                <w:w w:val="105"/>
                <w:sz w:val="15"/>
                <w:vertAlign w:val="baseline"/>
              </w:rPr>
              <w:t> </w:t>
            </w:r>
            <w:r>
              <w:rPr>
                <w:w w:val="105"/>
                <w:sz w:val="15"/>
                <w:vertAlign w:val="baseline"/>
              </w:rPr>
              <w:t>=</w:t>
            </w:r>
            <w:r>
              <w:rPr>
                <w:spacing w:val="-8"/>
                <w:w w:val="105"/>
                <w:sz w:val="15"/>
                <w:vertAlign w:val="baseline"/>
              </w:rPr>
              <w:t> </w:t>
            </w:r>
            <w:r>
              <w:rPr>
                <w:w w:val="105"/>
                <w:sz w:val="15"/>
                <w:vertAlign w:val="baseline"/>
              </w:rPr>
              <w:t>Jumlah</w:t>
            </w:r>
            <w:r>
              <w:rPr>
                <w:spacing w:val="-8"/>
                <w:w w:val="105"/>
                <w:sz w:val="15"/>
                <w:vertAlign w:val="baseline"/>
              </w:rPr>
              <w:t> </w:t>
            </w:r>
            <w:r>
              <w:rPr>
                <w:w w:val="105"/>
                <w:sz w:val="15"/>
                <w:vertAlign w:val="baseline"/>
              </w:rPr>
              <w:t>dana</w:t>
            </w:r>
            <w:r>
              <w:rPr>
                <w:spacing w:val="-8"/>
                <w:w w:val="105"/>
                <w:sz w:val="15"/>
                <w:vertAlign w:val="baseline"/>
              </w:rPr>
              <w:t> </w:t>
            </w:r>
            <w:r>
              <w:rPr>
                <w:w w:val="105"/>
                <w:sz w:val="15"/>
                <w:vertAlign w:val="baseline"/>
              </w:rPr>
              <w:t>yang</w:t>
            </w:r>
            <w:r>
              <w:rPr>
                <w:spacing w:val="-9"/>
                <w:w w:val="105"/>
                <w:sz w:val="15"/>
                <w:vertAlign w:val="baseline"/>
              </w:rPr>
              <w:t> </w:t>
            </w:r>
            <w:r>
              <w:rPr>
                <w:w w:val="105"/>
                <w:sz w:val="15"/>
                <w:vertAlign w:val="baseline"/>
              </w:rPr>
              <w:t>digunakan</w:t>
            </w:r>
            <w:r>
              <w:rPr>
                <w:spacing w:val="-8"/>
                <w:w w:val="105"/>
                <w:sz w:val="15"/>
                <w:vertAlign w:val="baseline"/>
              </w:rPr>
              <w:t> </w:t>
            </w:r>
            <w:r>
              <w:rPr>
                <w:w w:val="105"/>
                <w:sz w:val="15"/>
                <w:vertAlign w:val="baseline"/>
              </w:rPr>
              <w:t>perguruan</w:t>
            </w:r>
            <w:r>
              <w:rPr>
                <w:spacing w:val="-8"/>
                <w:w w:val="105"/>
                <w:sz w:val="15"/>
                <w:vertAlign w:val="baseline"/>
              </w:rPr>
              <w:t> </w:t>
            </w:r>
            <w:r>
              <w:rPr>
                <w:w w:val="105"/>
                <w:sz w:val="15"/>
                <w:vertAlign w:val="baseline"/>
              </w:rPr>
              <w:t>tinggi</w:t>
            </w:r>
            <w:r>
              <w:rPr>
                <w:spacing w:val="-9"/>
                <w:w w:val="105"/>
                <w:sz w:val="15"/>
                <w:vertAlign w:val="baseline"/>
              </w:rPr>
              <w:t> </w:t>
            </w:r>
            <w:r>
              <w:rPr>
                <w:w w:val="105"/>
                <w:sz w:val="15"/>
                <w:vertAlign w:val="baseline"/>
              </w:rPr>
              <w:t>untuk</w:t>
            </w:r>
            <w:r>
              <w:rPr>
                <w:spacing w:val="-8"/>
                <w:w w:val="105"/>
                <w:sz w:val="15"/>
                <w:vertAlign w:val="baseline"/>
              </w:rPr>
              <w:t> </w:t>
            </w:r>
            <w:r>
              <w:rPr>
                <w:w w:val="105"/>
                <w:sz w:val="15"/>
                <w:vertAlign w:val="baseline"/>
              </w:rPr>
              <w:t>kegiatan</w:t>
            </w:r>
            <w:r>
              <w:rPr>
                <w:spacing w:val="-8"/>
                <w:w w:val="105"/>
                <w:sz w:val="15"/>
                <w:vertAlign w:val="baseline"/>
              </w:rPr>
              <w:t> </w:t>
            </w:r>
            <w:r>
              <w:rPr>
                <w:w w:val="105"/>
                <w:sz w:val="15"/>
                <w:vertAlign w:val="baseline"/>
              </w:rPr>
              <w:t>penelitian</w:t>
            </w:r>
            <w:r>
              <w:rPr>
                <w:spacing w:val="-8"/>
                <w:w w:val="105"/>
                <w:sz w:val="15"/>
                <w:vertAlign w:val="baseline"/>
              </w:rPr>
              <w:t> </w:t>
            </w:r>
            <w:r>
              <w:rPr>
                <w:w w:val="105"/>
                <w:sz w:val="15"/>
                <w:vertAlign w:val="baseline"/>
              </w:rPr>
              <w:t>dalam</w:t>
            </w:r>
            <w:r>
              <w:rPr>
                <w:spacing w:val="-6"/>
                <w:w w:val="105"/>
                <w:sz w:val="15"/>
                <w:vertAlign w:val="baseline"/>
              </w:rPr>
              <w:t> </w:t>
            </w:r>
            <w:r>
              <w:rPr>
                <w:w w:val="105"/>
                <w:sz w:val="15"/>
                <w:vertAlign w:val="baseline"/>
              </w:rPr>
              <w:t>3</w:t>
            </w:r>
            <w:r>
              <w:rPr>
                <w:spacing w:val="-9"/>
                <w:w w:val="105"/>
                <w:sz w:val="15"/>
                <w:vertAlign w:val="baseline"/>
              </w:rPr>
              <w:t> </w:t>
            </w:r>
            <w:r>
              <w:rPr>
                <w:w w:val="105"/>
                <w:sz w:val="15"/>
                <w:vertAlign w:val="baseline"/>
              </w:rPr>
              <w:t>tahun</w:t>
            </w:r>
            <w:r>
              <w:rPr>
                <w:spacing w:val="-8"/>
                <w:w w:val="105"/>
                <w:sz w:val="15"/>
                <w:vertAlign w:val="baseline"/>
              </w:rPr>
              <w:t> </w:t>
            </w:r>
            <w:r>
              <w:rPr>
                <w:w w:val="105"/>
                <w:sz w:val="15"/>
                <w:vertAlign w:val="baseline"/>
              </w:rPr>
              <w:t>terakhir. D</w:t>
            </w:r>
            <w:r>
              <w:rPr>
                <w:w w:val="105"/>
                <w:sz w:val="15"/>
                <w:vertAlign w:val="subscript"/>
              </w:rPr>
              <w:t>T</w:t>
            </w:r>
            <w:r>
              <w:rPr>
                <w:w w:val="105"/>
                <w:sz w:val="15"/>
                <w:vertAlign w:val="baseline"/>
              </w:rPr>
              <w:t> = Jumlah penggunaan anggaran perguruan tinggi dalam 3 tahun</w:t>
            </w:r>
            <w:r>
              <w:rPr>
                <w:spacing w:val="-25"/>
                <w:w w:val="105"/>
                <w:sz w:val="15"/>
                <w:vertAlign w:val="baseline"/>
              </w:rPr>
              <w:t> </w:t>
            </w:r>
            <w:r>
              <w:rPr>
                <w:w w:val="105"/>
                <w:sz w:val="15"/>
                <w:vertAlign w:val="baseline"/>
              </w:rPr>
              <w:t>terakhir.</w:t>
            </w:r>
          </w:p>
        </w:tc>
      </w:tr>
      <w:tr>
        <w:trPr>
          <w:trHeight w:val="537" w:hRule="atLeast"/>
        </w:trPr>
        <w:tc>
          <w:tcPr>
            <w:tcW w:w="554" w:type="dxa"/>
            <w:vMerge w:val="restart"/>
          </w:tcPr>
          <w:p>
            <w:pPr>
              <w:pStyle w:val="TableParagraph"/>
              <w:spacing w:before="2"/>
              <w:ind w:left="191"/>
              <w:rPr>
                <w:sz w:val="15"/>
              </w:rPr>
            </w:pPr>
            <w:r>
              <w:rPr>
                <w:w w:val="105"/>
                <w:sz w:val="15"/>
              </w:rPr>
              <w:t>36</w:t>
            </w:r>
          </w:p>
        </w:tc>
        <w:tc>
          <w:tcPr>
            <w:tcW w:w="1829" w:type="dxa"/>
            <w:vMerge w:val="restart"/>
          </w:tcPr>
          <w:p>
            <w:pPr>
              <w:pStyle w:val="TableParagraph"/>
              <w:spacing w:before="0"/>
              <w:ind w:left="0"/>
              <w:rPr>
                <w:rFonts w:ascii="Times New Roman"/>
                <w:sz w:val="14"/>
              </w:rPr>
            </w:pPr>
          </w:p>
        </w:tc>
        <w:tc>
          <w:tcPr>
            <w:tcW w:w="1829" w:type="dxa"/>
            <w:vMerge w:val="restart"/>
          </w:tcPr>
          <w:p>
            <w:pPr>
              <w:pStyle w:val="TableParagraph"/>
              <w:spacing w:line="271" w:lineRule="auto" w:before="2"/>
              <w:ind w:right="80"/>
              <w:jc w:val="both"/>
              <w:rPr>
                <w:sz w:val="15"/>
              </w:rPr>
            </w:pPr>
            <w:r>
              <w:rPr>
                <w:w w:val="105"/>
                <w:sz w:val="15"/>
              </w:rPr>
              <w:t>Persentase </w:t>
            </w:r>
            <w:r>
              <w:rPr>
                <w:spacing w:val="-3"/>
                <w:w w:val="105"/>
                <w:sz w:val="15"/>
              </w:rPr>
              <w:t>penggunaan </w:t>
            </w:r>
            <w:r>
              <w:rPr>
                <w:w w:val="105"/>
                <w:sz w:val="15"/>
              </w:rPr>
              <w:t>dana PkM terhadap</w:t>
            </w:r>
            <w:r>
              <w:rPr>
                <w:spacing w:val="-27"/>
                <w:w w:val="105"/>
                <w:sz w:val="15"/>
              </w:rPr>
              <w:t> </w:t>
            </w:r>
            <w:r>
              <w:rPr>
                <w:w w:val="105"/>
                <w:sz w:val="15"/>
              </w:rPr>
              <w:t>total dana perguruan</w:t>
            </w:r>
            <w:r>
              <w:rPr>
                <w:spacing w:val="-13"/>
                <w:w w:val="105"/>
                <w:sz w:val="15"/>
              </w:rPr>
              <w:t> </w:t>
            </w:r>
            <w:r>
              <w:rPr>
                <w:w w:val="105"/>
                <w:sz w:val="15"/>
              </w:rPr>
              <w:t>tinggi.</w:t>
            </w:r>
          </w:p>
        </w:tc>
        <w:tc>
          <w:tcPr>
            <w:tcW w:w="1830" w:type="dxa"/>
          </w:tcPr>
          <w:p>
            <w:pPr>
              <w:pStyle w:val="TableParagraph"/>
              <w:spacing w:line="295" w:lineRule="auto" w:before="71"/>
              <w:ind w:left="367" w:hanging="39"/>
              <w:rPr>
                <w:sz w:val="15"/>
              </w:rPr>
            </w:pPr>
            <w:r>
              <w:rPr>
                <w:w w:val="105"/>
                <w:sz w:val="15"/>
              </w:rPr>
              <w:t>Jika P</w:t>
            </w:r>
            <w:r>
              <w:rPr>
                <w:w w:val="105"/>
                <w:sz w:val="15"/>
                <w:vertAlign w:val="subscript"/>
              </w:rPr>
              <w:t>DPkM</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1% , maka Skor = 4 .</w:t>
            </w:r>
          </w:p>
        </w:tc>
        <w:tc>
          <w:tcPr>
            <w:tcW w:w="7322" w:type="dxa"/>
            <w:gridSpan w:val="4"/>
          </w:tcPr>
          <w:p>
            <w:pPr>
              <w:pStyle w:val="TableParagraph"/>
              <w:spacing w:line="295" w:lineRule="auto" w:before="49"/>
              <w:ind w:left="2757" w:right="2673" w:firstLine="314"/>
              <w:rPr>
                <w:sz w:val="15"/>
              </w:rPr>
            </w:pPr>
            <w:r>
              <w:rPr>
                <w:w w:val="105"/>
                <w:sz w:val="15"/>
              </w:rPr>
              <w:t>Jika P</w:t>
            </w:r>
            <w:r>
              <w:rPr>
                <w:w w:val="105"/>
                <w:sz w:val="15"/>
                <w:vertAlign w:val="subscript"/>
              </w:rPr>
              <w:t>DPkM</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1% , maka Skor = 400 x P</w:t>
            </w:r>
            <w:r>
              <w:rPr>
                <w:w w:val="105"/>
                <w:sz w:val="15"/>
                <w:vertAlign w:val="subscript"/>
              </w:rPr>
              <w:t>DPkM</w:t>
            </w:r>
            <w:r>
              <w:rPr>
                <w:w w:val="105"/>
                <w:sz w:val="15"/>
                <w:vertAlign w:val="baseline"/>
              </w:rPr>
              <w:t> .</w:t>
            </w:r>
          </w:p>
        </w:tc>
      </w:tr>
      <w:tr>
        <w:trPr>
          <w:trHeight w:val="719"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5"/>
              </w:rPr>
            </w:pPr>
            <w:r>
              <w:rPr>
                <w:sz w:val="15"/>
              </w:rPr>
              <w:t>P</w:t>
            </w:r>
            <w:r>
              <w:rPr>
                <w:sz w:val="15"/>
                <w:vertAlign w:val="subscript"/>
              </w:rPr>
              <w:t>DPkM</w:t>
            </w:r>
            <w:r>
              <w:rPr>
                <w:sz w:val="15"/>
                <w:vertAlign w:val="baseline"/>
              </w:rPr>
              <w:t> = (D</w:t>
            </w:r>
            <w:r>
              <w:rPr>
                <w:sz w:val="15"/>
                <w:vertAlign w:val="subscript"/>
              </w:rPr>
              <w:t>PkM</w:t>
            </w:r>
            <w:r>
              <w:rPr>
                <w:sz w:val="15"/>
                <w:vertAlign w:val="baseline"/>
              </w:rPr>
              <w:t> / D</w:t>
            </w:r>
            <w:r>
              <w:rPr>
                <w:sz w:val="15"/>
                <w:vertAlign w:val="subscript"/>
              </w:rPr>
              <w:t>T</w:t>
            </w:r>
            <w:r>
              <w:rPr>
                <w:sz w:val="15"/>
                <w:vertAlign w:val="baseline"/>
              </w:rPr>
              <w:t>) x 100%</w:t>
            </w:r>
          </w:p>
          <w:p>
            <w:pPr>
              <w:pStyle w:val="TableParagraph"/>
              <w:spacing w:line="300" w:lineRule="auto" w:before="44"/>
              <w:ind w:right="2264"/>
              <w:rPr>
                <w:sz w:val="15"/>
              </w:rPr>
            </w:pPr>
            <w:r>
              <w:rPr>
                <w:w w:val="105"/>
                <w:sz w:val="15"/>
              </w:rPr>
              <w:t>D</w:t>
            </w:r>
            <w:r>
              <w:rPr>
                <w:w w:val="105"/>
                <w:sz w:val="15"/>
                <w:vertAlign w:val="subscript"/>
              </w:rPr>
              <w:t>PkM</w:t>
            </w:r>
            <w:r>
              <w:rPr>
                <w:w w:val="105"/>
                <w:sz w:val="15"/>
                <w:vertAlign w:val="baseline"/>
              </w:rPr>
              <w:t> = Jumlah dana yang digunakan perguruan tinggi untuk kegiatan PkM dalam 3 tahun terakhir. D</w:t>
            </w:r>
            <w:r>
              <w:rPr>
                <w:w w:val="105"/>
                <w:sz w:val="15"/>
                <w:vertAlign w:val="subscript"/>
              </w:rPr>
              <w:t>T</w:t>
            </w:r>
            <w:r>
              <w:rPr>
                <w:w w:val="105"/>
                <w:sz w:val="15"/>
                <w:vertAlign w:val="baseline"/>
              </w:rPr>
              <w:t> = Jumlah penggunaan anggaran perguruan tinggi dalam 3 tahun terakhir.</w:t>
            </w:r>
          </w:p>
        </w:tc>
      </w:tr>
      <w:tr>
        <w:trPr>
          <w:trHeight w:val="1982" w:hRule="atLeast"/>
        </w:trPr>
        <w:tc>
          <w:tcPr>
            <w:tcW w:w="554" w:type="dxa"/>
            <w:tcBorders>
              <w:bottom w:val="nil"/>
            </w:tcBorders>
          </w:tcPr>
          <w:p>
            <w:pPr>
              <w:pStyle w:val="TableParagraph"/>
              <w:ind w:left="191"/>
              <w:rPr>
                <w:sz w:val="15"/>
              </w:rPr>
            </w:pPr>
            <w:r>
              <w:rPr>
                <w:w w:val="105"/>
                <w:sz w:val="15"/>
              </w:rPr>
              <w:t>37</w:t>
            </w:r>
          </w:p>
        </w:tc>
        <w:tc>
          <w:tcPr>
            <w:tcW w:w="1829" w:type="dxa"/>
            <w:tcBorders>
              <w:bottom w:val="nil"/>
            </w:tcBorders>
          </w:tcPr>
          <w:p>
            <w:pPr>
              <w:pStyle w:val="TableParagraph"/>
              <w:rPr>
                <w:sz w:val="15"/>
              </w:rPr>
            </w:pPr>
            <w:r>
              <w:rPr>
                <w:w w:val="105"/>
                <w:sz w:val="15"/>
              </w:rPr>
              <w:t>C.5.4.b)</w:t>
            </w:r>
          </w:p>
          <w:p>
            <w:pPr>
              <w:pStyle w:val="TableParagraph"/>
              <w:spacing w:before="22"/>
              <w:rPr>
                <w:sz w:val="15"/>
              </w:rPr>
            </w:pPr>
            <w:r>
              <w:rPr>
                <w:w w:val="105"/>
                <w:sz w:val="15"/>
              </w:rPr>
              <w:t>Sarana dan Prasarana</w:t>
            </w:r>
          </w:p>
        </w:tc>
        <w:tc>
          <w:tcPr>
            <w:tcW w:w="1829" w:type="dxa"/>
          </w:tcPr>
          <w:p>
            <w:pPr>
              <w:pStyle w:val="TableParagraph"/>
              <w:spacing w:line="271" w:lineRule="auto"/>
              <w:ind w:right="41"/>
              <w:rPr>
                <w:sz w:val="15"/>
              </w:rPr>
            </w:pPr>
            <w:r>
              <w:rPr>
                <w:w w:val="105"/>
                <w:sz w:val="15"/>
              </w:rPr>
              <w:t>A. Kecukupan sarana dan prasarana terlihat dari ketersediaan, kemutakhiran, dan relevansi, mencakup: fasilitas dan peralatan untuk pembelajaran, penelitian, PkM, dan memfasilitasi yang berkebutuhan khusus.</w:t>
            </w:r>
          </w:p>
        </w:tc>
        <w:tc>
          <w:tcPr>
            <w:tcW w:w="1830" w:type="dxa"/>
          </w:tcPr>
          <w:p>
            <w:pPr>
              <w:pStyle w:val="TableParagraph"/>
              <w:spacing w:line="271" w:lineRule="auto"/>
              <w:ind w:right="-7"/>
              <w:rPr>
                <w:sz w:val="15"/>
              </w:rPr>
            </w:pPr>
            <w:r>
              <w:rPr>
                <w:w w:val="105"/>
                <w:sz w:val="15"/>
              </w:rPr>
              <w:t>Perguruan tinggi memiliki sarana dan prasarana yang relevan dan mutakhir untuk mendukung pembelajaran, penelitian, PkM, dan memfasilitasi yang berkebutuhan khusus sesuai SN-DIKTI.</w:t>
            </w:r>
          </w:p>
        </w:tc>
        <w:tc>
          <w:tcPr>
            <w:tcW w:w="1830" w:type="dxa"/>
          </w:tcPr>
          <w:p>
            <w:pPr>
              <w:pStyle w:val="TableParagraph"/>
              <w:spacing w:line="271" w:lineRule="auto"/>
              <w:ind w:right="-7"/>
              <w:rPr>
                <w:sz w:val="15"/>
              </w:rPr>
            </w:pPr>
            <w:r>
              <w:rPr>
                <w:w w:val="105"/>
                <w:sz w:val="15"/>
              </w:rPr>
              <w:t>Perguruan tinggi memiliki sarana dan prasarana yang relevan untuk mendukung pembelajaran, penelitian, PkM, dan memfasilitasi yang berkebutuhan khusus sesuai SN-DIKTI</w:t>
            </w:r>
          </w:p>
        </w:tc>
        <w:tc>
          <w:tcPr>
            <w:tcW w:w="1830" w:type="dxa"/>
          </w:tcPr>
          <w:p>
            <w:pPr>
              <w:pStyle w:val="TableParagraph"/>
              <w:spacing w:line="271" w:lineRule="auto"/>
              <w:ind w:left="27" w:right="-6"/>
              <w:rPr>
                <w:sz w:val="15"/>
              </w:rPr>
            </w:pPr>
            <w:r>
              <w:rPr>
                <w:w w:val="105"/>
                <w:sz w:val="15"/>
              </w:rPr>
              <w:t>Perguruan tinggi memiliki sarana dan prasarana untuk mendukung pembelajaran, penelitian, PkM, dan memfasilitasi yang berkebutuhan khusus sesuai SN-DIKTI.</w:t>
            </w:r>
          </w:p>
        </w:tc>
        <w:tc>
          <w:tcPr>
            <w:tcW w:w="1831" w:type="dxa"/>
          </w:tcPr>
          <w:p>
            <w:pPr>
              <w:pStyle w:val="TableParagraph"/>
              <w:spacing w:line="271" w:lineRule="auto"/>
              <w:ind w:left="26" w:right="-4"/>
              <w:rPr>
                <w:sz w:val="15"/>
              </w:rPr>
            </w:pPr>
            <w:r>
              <w:rPr>
                <w:w w:val="105"/>
                <w:sz w:val="15"/>
              </w:rPr>
              <w:t>Perguruan tinggi memiliki sarana dan prasarana yang kurang mendukung pembelajaran, penelitian, PkM, dan memfasilitasi yang berkebutuhan khusus sesuai SN-DIKTI.</w:t>
            </w:r>
          </w:p>
        </w:tc>
        <w:tc>
          <w:tcPr>
            <w:tcW w:w="1831" w:type="dxa"/>
          </w:tcPr>
          <w:p>
            <w:pPr>
              <w:pStyle w:val="TableParagraph"/>
              <w:spacing w:line="271" w:lineRule="auto"/>
              <w:ind w:left="24" w:right="7"/>
              <w:rPr>
                <w:sz w:val="15"/>
              </w:rPr>
            </w:pPr>
            <w:r>
              <w:rPr>
                <w:w w:val="105"/>
                <w:sz w:val="15"/>
              </w:rPr>
              <w:t>Perguruan tinggi tidak memiliki sarana dan prasarana untuk mendukung pembelajaran, penelitian, PkM dan memfasilitasi yang berkebutuhan khusus sesuai SN-DIKTI.</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5592" w:hRule="atLeast"/>
        </w:trPr>
        <w:tc>
          <w:tcPr>
            <w:tcW w:w="554" w:type="dxa"/>
            <w:tcBorders>
              <w:bottom w:val="nil"/>
            </w:tcBorders>
          </w:tcPr>
          <w:p>
            <w:pPr>
              <w:pStyle w:val="TableParagraph"/>
              <w:spacing w:before="0"/>
              <w:ind w:left="0"/>
              <w:rPr>
                <w:rFonts w:ascii="Times New Roman"/>
                <w:sz w:val="14"/>
              </w:rPr>
            </w:pPr>
          </w:p>
        </w:tc>
        <w:tc>
          <w:tcPr>
            <w:tcW w:w="1829" w:type="dxa"/>
            <w:tcBorders>
              <w:bottom w:val="nil"/>
            </w:tcBorders>
          </w:tcPr>
          <w:p>
            <w:pPr>
              <w:pStyle w:val="TableParagraph"/>
              <w:spacing w:before="0"/>
              <w:ind w:left="0"/>
              <w:rPr>
                <w:rFonts w:ascii="Times New Roman"/>
                <w:sz w:val="14"/>
              </w:rPr>
            </w:pPr>
          </w:p>
        </w:tc>
        <w:tc>
          <w:tcPr>
            <w:tcW w:w="1829" w:type="dxa"/>
          </w:tcPr>
          <w:p>
            <w:pPr>
              <w:pStyle w:val="TableParagraph"/>
              <w:spacing w:line="271" w:lineRule="auto"/>
              <w:ind w:right="32"/>
              <w:rPr>
                <w:sz w:val="15"/>
              </w:rPr>
            </w:pPr>
            <w:r>
              <w:rPr>
                <w:w w:val="105"/>
                <w:sz w:val="15"/>
              </w:rPr>
              <w:t>B. Ketersediaan Sistem TIK (Teknologi Informasi dan Komunikasi) untuk mengumpulkan data yang akurat, dapat dipertanggung jawabkan dan terjaga kerahasiaannya (misal: Sistem Informasi Manajemen Perguruan Tinggi/ SIMPT).</w:t>
            </w:r>
          </w:p>
        </w:tc>
        <w:tc>
          <w:tcPr>
            <w:tcW w:w="1830" w:type="dxa"/>
          </w:tcPr>
          <w:p>
            <w:pPr>
              <w:pStyle w:val="TableParagraph"/>
              <w:spacing w:line="271" w:lineRule="auto"/>
              <w:ind w:right="4"/>
              <w:rPr>
                <w:sz w:val="15"/>
              </w:rPr>
            </w:pPr>
            <w:r>
              <w:rPr>
                <w:w w:val="105"/>
                <w:sz w:val="15"/>
              </w:rPr>
              <w:t>Perguruan tinggi memiliki sistem informasi untuk layanan administrasi yang terbukti efektif memenuhi aspek-aspek berikut:</w:t>
            </w:r>
          </w:p>
          <w:p>
            <w:pPr>
              <w:pStyle w:val="TableParagraph"/>
              <w:numPr>
                <w:ilvl w:val="0"/>
                <w:numId w:val="15"/>
              </w:numPr>
              <w:tabs>
                <w:tab w:pos="212" w:val="left" w:leader="none"/>
              </w:tabs>
              <w:spacing w:line="271" w:lineRule="auto" w:before="0" w:after="0"/>
              <w:ind w:left="28" w:right="266" w:firstLine="0"/>
              <w:jc w:val="both"/>
              <w:rPr>
                <w:sz w:val="15"/>
              </w:rPr>
            </w:pPr>
            <w:r>
              <w:rPr>
                <w:w w:val="105"/>
                <w:sz w:val="15"/>
              </w:rPr>
              <w:t>mencakup layanan akademik, keuangan, SDM, dan sarana</w:t>
            </w:r>
            <w:r>
              <w:rPr>
                <w:spacing w:val="-17"/>
                <w:w w:val="105"/>
                <w:sz w:val="15"/>
              </w:rPr>
              <w:t> </w:t>
            </w:r>
            <w:r>
              <w:rPr>
                <w:spacing w:val="-6"/>
                <w:w w:val="105"/>
                <w:sz w:val="15"/>
              </w:rPr>
              <w:t>dan </w:t>
            </w:r>
            <w:r>
              <w:rPr>
                <w:w w:val="105"/>
                <w:sz w:val="15"/>
              </w:rPr>
              <w:t>prasarana</w:t>
            </w:r>
            <w:r>
              <w:rPr>
                <w:spacing w:val="-3"/>
                <w:w w:val="105"/>
                <w:sz w:val="15"/>
              </w:rPr>
              <w:t> </w:t>
            </w:r>
            <w:r>
              <w:rPr>
                <w:w w:val="105"/>
                <w:sz w:val="15"/>
              </w:rPr>
              <w:t>(aset),</w:t>
            </w:r>
          </w:p>
          <w:p>
            <w:pPr>
              <w:pStyle w:val="TableParagraph"/>
              <w:numPr>
                <w:ilvl w:val="0"/>
                <w:numId w:val="15"/>
              </w:numPr>
              <w:tabs>
                <w:tab w:pos="212" w:val="left" w:leader="none"/>
              </w:tabs>
              <w:spacing w:line="271" w:lineRule="auto" w:before="0" w:after="0"/>
              <w:ind w:left="28" w:right="125" w:firstLine="0"/>
              <w:jc w:val="left"/>
              <w:rPr>
                <w:sz w:val="15"/>
              </w:rPr>
            </w:pPr>
            <w:r>
              <w:rPr>
                <w:w w:val="105"/>
                <w:sz w:val="15"/>
              </w:rPr>
              <w:t>mudah diakses oleh seluruh unit kerja </w:t>
            </w:r>
            <w:r>
              <w:rPr>
                <w:spacing w:val="-4"/>
                <w:w w:val="105"/>
                <w:sz w:val="15"/>
              </w:rPr>
              <w:t>dalam </w:t>
            </w:r>
            <w:r>
              <w:rPr>
                <w:w w:val="105"/>
                <w:sz w:val="15"/>
              </w:rPr>
              <w:t>lingkup</w:t>
            </w:r>
            <w:r>
              <w:rPr>
                <w:spacing w:val="-3"/>
                <w:w w:val="105"/>
                <w:sz w:val="15"/>
              </w:rPr>
              <w:t> </w:t>
            </w:r>
            <w:r>
              <w:rPr>
                <w:w w:val="105"/>
                <w:sz w:val="15"/>
              </w:rPr>
              <w:t>institusi,</w:t>
            </w:r>
          </w:p>
          <w:p>
            <w:pPr>
              <w:pStyle w:val="TableParagraph"/>
              <w:numPr>
                <w:ilvl w:val="0"/>
                <w:numId w:val="15"/>
              </w:numPr>
              <w:tabs>
                <w:tab w:pos="212" w:val="left" w:leader="none"/>
              </w:tabs>
              <w:spacing w:line="171" w:lineRule="exact" w:before="0" w:after="0"/>
              <w:ind w:left="211" w:right="0" w:hanging="184"/>
              <w:jc w:val="left"/>
              <w:rPr>
                <w:sz w:val="15"/>
              </w:rPr>
            </w:pPr>
            <w:r>
              <w:rPr>
                <w:w w:val="105"/>
                <w:sz w:val="15"/>
              </w:rPr>
              <w:t>lengkap dan</w:t>
            </w:r>
            <w:r>
              <w:rPr>
                <w:spacing w:val="-14"/>
                <w:w w:val="105"/>
                <w:sz w:val="15"/>
              </w:rPr>
              <w:t> </w:t>
            </w:r>
            <w:r>
              <w:rPr>
                <w:w w:val="105"/>
                <w:sz w:val="15"/>
              </w:rPr>
              <w:t>mutakhir,</w:t>
            </w:r>
          </w:p>
          <w:p>
            <w:pPr>
              <w:pStyle w:val="TableParagraph"/>
              <w:numPr>
                <w:ilvl w:val="0"/>
                <w:numId w:val="15"/>
              </w:numPr>
              <w:tabs>
                <w:tab w:pos="212" w:val="left" w:leader="none"/>
              </w:tabs>
              <w:spacing w:line="271" w:lineRule="auto" w:before="18" w:after="0"/>
              <w:ind w:left="28" w:right="82" w:firstLine="0"/>
              <w:jc w:val="left"/>
              <w:rPr>
                <w:sz w:val="15"/>
              </w:rPr>
            </w:pPr>
            <w:r>
              <w:rPr>
                <w:w w:val="105"/>
                <w:sz w:val="15"/>
              </w:rPr>
              <w:t>seluruh jenis layanan telah terintegrasi dan digunakan untuk pengambilan </w:t>
            </w:r>
            <w:r>
              <w:rPr>
                <w:spacing w:val="-3"/>
                <w:w w:val="105"/>
                <w:sz w:val="15"/>
              </w:rPr>
              <w:t>keputusan, </w:t>
            </w:r>
            <w:r>
              <w:rPr>
                <w:w w:val="105"/>
                <w:sz w:val="15"/>
              </w:rPr>
              <w:t>dan</w:t>
            </w:r>
          </w:p>
          <w:p>
            <w:pPr>
              <w:pStyle w:val="TableParagraph"/>
              <w:numPr>
                <w:ilvl w:val="0"/>
                <w:numId w:val="15"/>
              </w:numPr>
              <w:tabs>
                <w:tab w:pos="212" w:val="left" w:leader="none"/>
              </w:tabs>
              <w:spacing w:line="271" w:lineRule="auto" w:before="0" w:after="0"/>
              <w:ind w:left="28" w:right="20" w:firstLine="0"/>
              <w:jc w:val="left"/>
              <w:rPr>
                <w:sz w:val="15"/>
              </w:rPr>
            </w:pPr>
            <w:r>
              <w:rPr>
                <w:w w:val="105"/>
                <w:sz w:val="15"/>
              </w:rPr>
              <w:t>seluruh jenis layanan yang terintegrasi dievaluasi secara</w:t>
            </w:r>
            <w:r>
              <w:rPr>
                <w:spacing w:val="-24"/>
                <w:w w:val="105"/>
                <w:sz w:val="15"/>
              </w:rPr>
              <w:t> </w:t>
            </w:r>
            <w:r>
              <w:rPr>
                <w:w w:val="105"/>
                <w:sz w:val="15"/>
              </w:rPr>
              <w:t>berkala dan hasilnya ditindak lanjuti untuk penyempurnaan sistem informasi.</w:t>
            </w:r>
          </w:p>
        </w:tc>
        <w:tc>
          <w:tcPr>
            <w:tcW w:w="1830" w:type="dxa"/>
          </w:tcPr>
          <w:p>
            <w:pPr>
              <w:pStyle w:val="TableParagraph"/>
              <w:spacing w:line="271" w:lineRule="auto"/>
              <w:ind w:right="4"/>
              <w:rPr>
                <w:sz w:val="15"/>
              </w:rPr>
            </w:pPr>
            <w:r>
              <w:rPr>
                <w:w w:val="105"/>
                <w:sz w:val="15"/>
              </w:rPr>
              <w:t>Perguruan tinggi memiliki sistem informasi untuk layanan administrasi yang terbukti efektif memenuhi aspek-aspek berikut:</w:t>
            </w:r>
          </w:p>
          <w:p>
            <w:pPr>
              <w:pStyle w:val="TableParagraph"/>
              <w:numPr>
                <w:ilvl w:val="0"/>
                <w:numId w:val="16"/>
              </w:numPr>
              <w:tabs>
                <w:tab w:pos="211" w:val="left" w:leader="none"/>
              </w:tabs>
              <w:spacing w:line="271" w:lineRule="auto" w:before="0" w:after="0"/>
              <w:ind w:left="28" w:right="267" w:firstLine="0"/>
              <w:jc w:val="both"/>
              <w:rPr>
                <w:sz w:val="15"/>
              </w:rPr>
            </w:pPr>
            <w:r>
              <w:rPr>
                <w:w w:val="105"/>
                <w:sz w:val="15"/>
              </w:rPr>
              <w:t>mencakup layanan akademik, keuangan, SDM, dan sarana</w:t>
            </w:r>
            <w:r>
              <w:rPr>
                <w:spacing w:val="-18"/>
                <w:w w:val="105"/>
                <w:sz w:val="15"/>
              </w:rPr>
              <w:t> </w:t>
            </w:r>
            <w:r>
              <w:rPr>
                <w:spacing w:val="-6"/>
                <w:w w:val="105"/>
                <w:sz w:val="15"/>
              </w:rPr>
              <w:t>dan </w:t>
            </w:r>
            <w:r>
              <w:rPr>
                <w:w w:val="105"/>
                <w:sz w:val="15"/>
              </w:rPr>
              <w:t>prasarana</w:t>
            </w:r>
            <w:r>
              <w:rPr>
                <w:spacing w:val="-3"/>
                <w:w w:val="105"/>
                <w:sz w:val="15"/>
              </w:rPr>
              <w:t> </w:t>
            </w:r>
            <w:r>
              <w:rPr>
                <w:w w:val="105"/>
                <w:sz w:val="15"/>
              </w:rPr>
              <w:t>(aset),</w:t>
            </w:r>
          </w:p>
          <w:p>
            <w:pPr>
              <w:pStyle w:val="TableParagraph"/>
              <w:numPr>
                <w:ilvl w:val="0"/>
                <w:numId w:val="16"/>
              </w:numPr>
              <w:tabs>
                <w:tab w:pos="211" w:val="left" w:leader="none"/>
              </w:tabs>
              <w:spacing w:line="271" w:lineRule="auto" w:before="0" w:after="0"/>
              <w:ind w:left="28" w:right="126" w:firstLine="0"/>
              <w:jc w:val="left"/>
              <w:rPr>
                <w:sz w:val="15"/>
              </w:rPr>
            </w:pPr>
            <w:r>
              <w:rPr>
                <w:w w:val="105"/>
                <w:sz w:val="15"/>
              </w:rPr>
              <w:t>mudah diakses oleh seluruh unit kerja </w:t>
            </w:r>
            <w:r>
              <w:rPr>
                <w:spacing w:val="-4"/>
                <w:w w:val="105"/>
                <w:sz w:val="15"/>
              </w:rPr>
              <w:t>dalam </w:t>
            </w:r>
            <w:r>
              <w:rPr>
                <w:w w:val="105"/>
                <w:sz w:val="15"/>
              </w:rPr>
              <w:t>lingkup</w:t>
            </w:r>
            <w:r>
              <w:rPr>
                <w:spacing w:val="-3"/>
                <w:w w:val="105"/>
                <w:sz w:val="15"/>
              </w:rPr>
              <w:t> </w:t>
            </w:r>
            <w:r>
              <w:rPr>
                <w:w w:val="105"/>
                <w:sz w:val="15"/>
              </w:rPr>
              <w:t>institusi,</w:t>
            </w:r>
          </w:p>
          <w:p>
            <w:pPr>
              <w:pStyle w:val="TableParagraph"/>
              <w:numPr>
                <w:ilvl w:val="0"/>
                <w:numId w:val="16"/>
              </w:numPr>
              <w:tabs>
                <w:tab w:pos="211" w:val="left" w:leader="none"/>
              </w:tabs>
              <w:spacing w:line="271" w:lineRule="auto" w:before="0" w:after="0"/>
              <w:ind w:left="28" w:right="64" w:firstLine="0"/>
              <w:jc w:val="left"/>
              <w:rPr>
                <w:sz w:val="15"/>
              </w:rPr>
            </w:pPr>
            <w:r>
              <w:rPr>
                <w:w w:val="105"/>
                <w:sz w:val="15"/>
              </w:rPr>
              <w:t>lengkap dan </w:t>
            </w:r>
            <w:r>
              <w:rPr>
                <w:spacing w:val="-3"/>
                <w:w w:val="105"/>
                <w:sz w:val="15"/>
              </w:rPr>
              <w:t>mutakhir, </w:t>
            </w:r>
            <w:r>
              <w:rPr>
                <w:w w:val="105"/>
                <w:sz w:val="15"/>
              </w:rPr>
              <w:t>dan</w:t>
            </w:r>
          </w:p>
          <w:p>
            <w:pPr>
              <w:pStyle w:val="TableParagraph"/>
              <w:numPr>
                <w:ilvl w:val="0"/>
                <w:numId w:val="16"/>
              </w:numPr>
              <w:tabs>
                <w:tab w:pos="211" w:val="left" w:leader="none"/>
              </w:tabs>
              <w:spacing w:line="271" w:lineRule="auto" w:before="0" w:after="0"/>
              <w:ind w:left="28" w:right="82" w:firstLine="0"/>
              <w:jc w:val="left"/>
              <w:rPr>
                <w:sz w:val="15"/>
              </w:rPr>
            </w:pPr>
            <w:r>
              <w:rPr>
                <w:w w:val="105"/>
                <w:sz w:val="15"/>
              </w:rPr>
              <w:t>seluruh jenis layanan telah terintegrasi dan digunakan untuk pengambilan</w:t>
            </w:r>
            <w:r>
              <w:rPr>
                <w:spacing w:val="-7"/>
                <w:w w:val="105"/>
                <w:sz w:val="15"/>
              </w:rPr>
              <w:t> </w:t>
            </w:r>
            <w:r>
              <w:rPr>
                <w:spacing w:val="-3"/>
                <w:w w:val="105"/>
                <w:sz w:val="15"/>
              </w:rPr>
              <w:t>keputusan.</w:t>
            </w:r>
          </w:p>
        </w:tc>
        <w:tc>
          <w:tcPr>
            <w:tcW w:w="1830" w:type="dxa"/>
          </w:tcPr>
          <w:p>
            <w:pPr>
              <w:pStyle w:val="TableParagraph"/>
              <w:spacing w:line="271" w:lineRule="auto"/>
              <w:ind w:left="27" w:right="5"/>
              <w:rPr>
                <w:sz w:val="15"/>
              </w:rPr>
            </w:pPr>
            <w:r>
              <w:rPr>
                <w:w w:val="105"/>
                <w:sz w:val="15"/>
              </w:rPr>
              <w:t>Perguruan tinggi memiliki sistem informasi untuk layanan administrasi yang memenuhi aspek- aspek berikut:</w:t>
            </w:r>
          </w:p>
          <w:p>
            <w:pPr>
              <w:pStyle w:val="TableParagraph"/>
              <w:numPr>
                <w:ilvl w:val="0"/>
                <w:numId w:val="17"/>
              </w:numPr>
              <w:tabs>
                <w:tab w:pos="210" w:val="left" w:leader="none"/>
              </w:tabs>
              <w:spacing w:line="271" w:lineRule="auto" w:before="0" w:after="0"/>
              <w:ind w:left="27" w:right="268" w:firstLine="0"/>
              <w:jc w:val="both"/>
              <w:rPr>
                <w:sz w:val="15"/>
              </w:rPr>
            </w:pPr>
            <w:r>
              <w:rPr>
                <w:w w:val="105"/>
                <w:sz w:val="15"/>
              </w:rPr>
              <w:t>mencakup layanan akademik, keuangan, SDM, dan sarana</w:t>
            </w:r>
            <w:r>
              <w:rPr>
                <w:spacing w:val="-18"/>
                <w:w w:val="105"/>
                <w:sz w:val="15"/>
              </w:rPr>
              <w:t> </w:t>
            </w:r>
            <w:r>
              <w:rPr>
                <w:spacing w:val="-6"/>
                <w:w w:val="105"/>
                <w:sz w:val="15"/>
              </w:rPr>
              <w:t>dan </w:t>
            </w:r>
            <w:r>
              <w:rPr>
                <w:w w:val="105"/>
                <w:sz w:val="15"/>
              </w:rPr>
              <w:t>prasarana</w:t>
            </w:r>
            <w:r>
              <w:rPr>
                <w:spacing w:val="-3"/>
                <w:w w:val="105"/>
                <w:sz w:val="15"/>
              </w:rPr>
              <w:t> </w:t>
            </w:r>
            <w:r>
              <w:rPr>
                <w:w w:val="105"/>
                <w:sz w:val="15"/>
              </w:rPr>
              <w:t>(aset),</w:t>
            </w:r>
          </w:p>
          <w:p>
            <w:pPr>
              <w:pStyle w:val="TableParagraph"/>
              <w:numPr>
                <w:ilvl w:val="0"/>
                <w:numId w:val="17"/>
              </w:numPr>
              <w:tabs>
                <w:tab w:pos="210" w:val="left" w:leader="none"/>
              </w:tabs>
              <w:spacing w:line="271" w:lineRule="auto" w:before="0" w:after="0"/>
              <w:ind w:left="27" w:right="128" w:firstLine="0"/>
              <w:jc w:val="left"/>
              <w:rPr>
                <w:sz w:val="15"/>
              </w:rPr>
            </w:pPr>
            <w:r>
              <w:rPr>
                <w:w w:val="105"/>
                <w:sz w:val="15"/>
              </w:rPr>
              <w:t>mudah diakses oleh seluruh unit kerja </w:t>
            </w:r>
            <w:r>
              <w:rPr>
                <w:spacing w:val="-4"/>
                <w:w w:val="105"/>
                <w:sz w:val="15"/>
              </w:rPr>
              <w:t>dalam </w:t>
            </w:r>
            <w:r>
              <w:rPr>
                <w:w w:val="105"/>
                <w:sz w:val="15"/>
              </w:rPr>
              <w:t>lingkup institusi,</w:t>
            </w:r>
            <w:r>
              <w:rPr>
                <w:spacing w:val="-9"/>
                <w:w w:val="105"/>
                <w:sz w:val="15"/>
              </w:rPr>
              <w:t> </w:t>
            </w:r>
            <w:r>
              <w:rPr>
                <w:w w:val="105"/>
                <w:sz w:val="15"/>
              </w:rPr>
              <w:t>dan</w:t>
            </w:r>
          </w:p>
          <w:p>
            <w:pPr>
              <w:pStyle w:val="TableParagraph"/>
              <w:numPr>
                <w:ilvl w:val="0"/>
                <w:numId w:val="17"/>
              </w:numPr>
              <w:tabs>
                <w:tab w:pos="210" w:val="left" w:leader="none"/>
              </w:tabs>
              <w:spacing w:line="171" w:lineRule="exact" w:before="0" w:after="0"/>
              <w:ind w:left="209" w:right="0" w:hanging="183"/>
              <w:jc w:val="left"/>
              <w:rPr>
                <w:sz w:val="15"/>
              </w:rPr>
            </w:pPr>
            <w:r>
              <w:rPr>
                <w:w w:val="105"/>
                <w:sz w:val="15"/>
              </w:rPr>
              <w:t>lengkap dan</w:t>
            </w:r>
            <w:r>
              <w:rPr>
                <w:spacing w:val="-13"/>
                <w:w w:val="105"/>
                <w:sz w:val="15"/>
              </w:rPr>
              <w:t> </w:t>
            </w:r>
            <w:r>
              <w:rPr>
                <w:w w:val="105"/>
                <w:sz w:val="15"/>
              </w:rPr>
              <w:t>mutakhir.</w:t>
            </w:r>
          </w:p>
        </w:tc>
        <w:tc>
          <w:tcPr>
            <w:tcW w:w="1831" w:type="dxa"/>
          </w:tcPr>
          <w:p>
            <w:pPr>
              <w:pStyle w:val="TableParagraph"/>
              <w:spacing w:line="271" w:lineRule="auto"/>
              <w:ind w:left="26" w:right="-4"/>
              <w:rPr>
                <w:sz w:val="15"/>
              </w:rPr>
            </w:pPr>
            <w:r>
              <w:rPr>
                <w:w w:val="105"/>
                <w:sz w:val="15"/>
              </w:rPr>
              <w:t>Perguruan tinggi memiliki sistem informasi untuk layanan administrasi namun belum memenuhi seluruh aspek.</w:t>
            </w:r>
          </w:p>
        </w:tc>
        <w:tc>
          <w:tcPr>
            <w:tcW w:w="1831" w:type="dxa"/>
          </w:tcPr>
          <w:p>
            <w:pPr>
              <w:pStyle w:val="TableParagraph"/>
              <w:spacing w:line="271" w:lineRule="auto"/>
              <w:ind w:left="24" w:right="16"/>
              <w:rPr>
                <w:sz w:val="15"/>
              </w:rPr>
            </w:pPr>
            <w:r>
              <w:rPr>
                <w:w w:val="105"/>
                <w:sz w:val="15"/>
              </w:rPr>
              <w:t>Perguruan tinggi tidak memiliki sistem informasi untuk layanan administrasi</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4224"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spacing w:line="271" w:lineRule="auto"/>
              <w:rPr>
                <w:sz w:val="15"/>
              </w:rPr>
            </w:pPr>
            <w:r>
              <w:rPr>
                <w:w w:val="105"/>
                <w:sz w:val="15"/>
              </w:rPr>
              <w:t>C. Ketersediaan Sistem TIK (Teknologi Informasi dan Komunikasi) untuk mengelola dan menyebarkan ilmu pengetahuan (misal: Sistem Informasi Pendidikan/ Pembelajaran, Sistem Informasi Penelitian dan PkM, Sistem Informasi Perpustakaan, dll.).</w:t>
            </w:r>
          </w:p>
          <w:p>
            <w:pPr>
              <w:pStyle w:val="TableParagraph"/>
              <w:spacing w:before="5"/>
              <w:ind w:left="0"/>
              <w:rPr>
                <w:rFonts w:ascii="Times New Roman"/>
                <w:sz w:val="16"/>
              </w:rPr>
            </w:pPr>
          </w:p>
          <w:p>
            <w:pPr>
              <w:pStyle w:val="TableParagraph"/>
              <w:spacing w:line="271" w:lineRule="auto" w:before="0"/>
              <w:rPr>
                <w:sz w:val="15"/>
              </w:rPr>
            </w:pPr>
            <w:r>
              <w:rPr>
                <w:w w:val="105"/>
                <w:sz w:val="15"/>
              </w:rPr>
              <w:t>Skor = ((2 x A) + B + C) / 4</w:t>
            </w:r>
          </w:p>
        </w:tc>
        <w:tc>
          <w:tcPr>
            <w:tcW w:w="1830" w:type="dxa"/>
          </w:tcPr>
          <w:p>
            <w:pPr>
              <w:pStyle w:val="TableParagraph"/>
              <w:spacing w:line="271" w:lineRule="auto"/>
              <w:ind w:right="-7"/>
              <w:rPr>
                <w:sz w:val="15"/>
              </w:rPr>
            </w:pPr>
            <w:r>
              <w:rPr>
                <w:w w:val="105"/>
                <w:sz w:val="15"/>
              </w:rPr>
              <w:t>Perguruan tinggi memiliki sistem informasi untuk layanan proses pembelajaran, penelitian, dan PkM yang terbukti efektif memenuhi aspek- aspek berikut:</w:t>
            </w:r>
          </w:p>
          <w:p>
            <w:pPr>
              <w:pStyle w:val="TableParagraph"/>
              <w:numPr>
                <w:ilvl w:val="0"/>
                <w:numId w:val="18"/>
              </w:numPr>
              <w:tabs>
                <w:tab w:pos="212" w:val="left" w:leader="none"/>
              </w:tabs>
              <w:spacing w:line="273" w:lineRule="auto" w:before="0" w:after="0"/>
              <w:ind w:left="28" w:right="28" w:firstLine="0"/>
              <w:jc w:val="left"/>
              <w:rPr>
                <w:sz w:val="15"/>
              </w:rPr>
            </w:pPr>
            <w:r>
              <w:rPr>
                <w:w w:val="105"/>
                <w:sz w:val="15"/>
              </w:rPr>
              <w:t>ketersediaan layanan </w:t>
            </w:r>
            <w:r>
              <w:rPr>
                <w:i/>
                <w:w w:val="105"/>
                <w:sz w:val="15"/>
              </w:rPr>
              <w:t>e-learning</w:t>
            </w:r>
            <w:r>
              <w:rPr>
                <w:i/>
                <w:spacing w:val="-28"/>
                <w:w w:val="105"/>
                <w:sz w:val="15"/>
              </w:rPr>
              <w:t> </w:t>
            </w:r>
            <w:r>
              <w:rPr>
                <w:w w:val="105"/>
                <w:sz w:val="15"/>
              </w:rPr>
              <w:t>,</w:t>
            </w:r>
            <w:r>
              <w:rPr>
                <w:spacing w:val="-17"/>
                <w:w w:val="105"/>
                <w:sz w:val="15"/>
              </w:rPr>
              <w:t> </w:t>
            </w:r>
            <w:r>
              <w:rPr>
                <w:w w:val="105"/>
                <w:sz w:val="15"/>
              </w:rPr>
              <w:t>perpustakaan (</w:t>
            </w:r>
            <w:r>
              <w:rPr>
                <w:i/>
                <w:w w:val="105"/>
                <w:sz w:val="15"/>
              </w:rPr>
              <w:t>e-journal </w:t>
            </w:r>
            <w:r>
              <w:rPr>
                <w:w w:val="105"/>
                <w:sz w:val="15"/>
              </w:rPr>
              <w:t>, </w:t>
            </w:r>
            <w:r>
              <w:rPr>
                <w:i/>
                <w:w w:val="105"/>
                <w:sz w:val="15"/>
              </w:rPr>
              <w:t>e-book </w:t>
            </w:r>
            <w:r>
              <w:rPr>
                <w:w w:val="105"/>
                <w:sz w:val="15"/>
              </w:rPr>
              <w:t>, </w:t>
            </w:r>
            <w:r>
              <w:rPr>
                <w:i/>
                <w:w w:val="105"/>
                <w:sz w:val="15"/>
              </w:rPr>
              <w:t>e- </w:t>
            </w:r>
            <w:r>
              <w:rPr>
                <w:i/>
                <w:w w:val="105"/>
                <w:sz w:val="15"/>
              </w:rPr>
              <w:t>repository </w:t>
            </w:r>
            <w:r>
              <w:rPr>
                <w:w w:val="105"/>
                <w:sz w:val="15"/>
              </w:rPr>
              <w:t>,</w:t>
            </w:r>
            <w:r>
              <w:rPr>
                <w:spacing w:val="-18"/>
                <w:w w:val="105"/>
                <w:sz w:val="15"/>
              </w:rPr>
              <w:t> </w:t>
            </w:r>
            <w:r>
              <w:rPr>
                <w:w w:val="105"/>
                <w:sz w:val="15"/>
              </w:rPr>
              <w:t>dll.),</w:t>
            </w:r>
          </w:p>
          <w:p>
            <w:pPr>
              <w:pStyle w:val="TableParagraph"/>
              <w:numPr>
                <w:ilvl w:val="0"/>
                <w:numId w:val="18"/>
              </w:numPr>
              <w:tabs>
                <w:tab w:pos="212" w:val="left" w:leader="none"/>
              </w:tabs>
              <w:spacing w:line="271" w:lineRule="auto" w:before="0" w:after="0"/>
              <w:ind w:left="28" w:right="200" w:firstLine="0"/>
              <w:jc w:val="left"/>
              <w:rPr>
                <w:sz w:val="15"/>
              </w:rPr>
            </w:pPr>
            <w:r>
              <w:rPr>
                <w:w w:val="105"/>
                <w:sz w:val="15"/>
              </w:rPr>
              <w:t>mudah diakses</w:t>
            </w:r>
            <w:r>
              <w:rPr>
                <w:spacing w:val="-17"/>
                <w:w w:val="105"/>
                <w:sz w:val="15"/>
              </w:rPr>
              <w:t> </w:t>
            </w:r>
            <w:r>
              <w:rPr>
                <w:w w:val="105"/>
                <w:sz w:val="15"/>
              </w:rPr>
              <w:t>oleh sivitas akademika,</w:t>
            </w:r>
            <w:r>
              <w:rPr>
                <w:spacing w:val="-14"/>
                <w:w w:val="105"/>
                <w:sz w:val="15"/>
              </w:rPr>
              <w:t> </w:t>
            </w:r>
            <w:r>
              <w:rPr>
                <w:spacing w:val="-5"/>
                <w:w w:val="105"/>
                <w:sz w:val="15"/>
              </w:rPr>
              <w:t>dan</w:t>
            </w:r>
          </w:p>
          <w:p>
            <w:pPr>
              <w:pStyle w:val="TableParagraph"/>
              <w:numPr>
                <w:ilvl w:val="0"/>
                <w:numId w:val="18"/>
              </w:numPr>
              <w:tabs>
                <w:tab w:pos="212" w:val="left" w:leader="none"/>
              </w:tabs>
              <w:spacing w:line="271" w:lineRule="auto" w:before="0" w:after="0"/>
              <w:ind w:left="28" w:right="20" w:firstLine="0"/>
              <w:jc w:val="left"/>
              <w:rPr>
                <w:sz w:val="15"/>
              </w:rPr>
            </w:pPr>
            <w:r>
              <w:rPr>
                <w:w w:val="105"/>
                <w:sz w:val="15"/>
              </w:rPr>
              <w:t>seluruh jenis layanan dievaluasi secara</w:t>
            </w:r>
            <w:r>
              <w:rPr>
                <w:spacing w:val="-24"/>
                <w:w w:val="105"/>
                <w:sz w:val="15"/>
              </w:rPr>
              <w:t> </w:t>
            </w:r>
            <w:r>
              <w:rPr>
                <w:w w:val="105"/>
                <w:sz w:val="15"/>
              </w:rPr>
              <w:t>berkala yang hasilnya ditindak lanjuti untuk penyempurnaan sistem informasi.</w:t>
            </w:r>
          </w:p>
        </w:tc>
        <w:tc>
          <w:tcPr>
            <w:tcW w:w="1830" w:type="dxa"/>
          </w:tcPr>
          <w:p>
            <w:pPr>
              <w:pStyle w:val="TableParagraph"/>
              <w:spacing w:line="271" w:lineRule="auto"/>
              <w:ind w:right="-7"/>
              <w:rPr>
                <w:sz w:val="15"/>
              </w:rPr>
            </w:pPr>
            <w:r>
              <w:rPr>
                <w:w w:val="105"/>
                <w:sz w:val="15"/>
              </w:rPr>
              <w:t>Perguruan tinggi memiliki sistem informasi untuk layanan proses pembelajaran, penelitian, dan PkM yang terbukti efektif memenuhi aspek- aspek berikut:</w:t>
            </w:r>
          </w:p>
          <w:p>
            <w:pPr>
              <w:pStyle w:val="TableParagraph"/>
              <w:numPr>
                <w:ilvl w:val="0"/>
                <w:numId w:val="19"/>
              </w:numPr>
              <w:tabs>
                <w:tab w:pos="211" w:val="left" w:leader="none"/>
              </w:tabs>
              <w:spacing w:line="273" w:lineRule="auto" w:before="0" w:after="0"/>
              <w:ind w:left="28" w:right="30" w:firstLine="0"/>
              <w:jc w:val="left"/>
              <w:rPr>
                <w:sz w:val="15"/>
              </w:rPr>
            </w:pPr>
            <w:r>
              <w:rPr>
                <w:w w:val="105"/>
                <w:sz w:val="15"/>
              </w:rPr>
              <w:t>ketersediaan layanan </w:t>
            </w:r>
            <w:r>
              <w:rPr>
                <w:i/>
                <w:w w:val="105"/>
                <w:sz w:val="15"/>
              </w:rPr>
              <w:t>e-learning</w:t>
            </w:r>
            <w:r>
              <w:rPr>
                <w:i/>
                <w:spacing w:val="-29"/>
                <w:w w:val="105"/>
                <w:sz w:val="15"/>
              </w:rPr>
              <w:t> </w:t>
            </w:r>
            <w:r>
              <w:rPr>
                <w:w w:val="105"/>
                <w:sz w:val="15"/>
              </w:rPr>
              <w:t>,</w:t>
            </w:r>
            <w:r>
              <w:rPr>
                <w:spacing w:val="-18"/>
                <w:w w:val="105"/>
                <w:sz w:val="15"/>
              </w:rPr>
              <w:t> </w:t>
            </w:r>
            <w:r>
              <w:rPr>
                <w:w w:val="105"/>
                <w:sz w:val="15"/>
              </w:rPr>
              <w:t>perpustakaan (</w:t>
            </w:r>
            <w:r>
              <w:rPr>
                <w:i/>
                <w:w w:val="105"/>
                <w:sz w:val="15"/>
              </w:rPr>
              <w:t>e-journal </w:t>
            </w:r>
            <w:r>
              <w:rPr>
                <w:w w:val="105"/>
                <w:sz w:val="15"/>
              </w:rPr>
              <w:t>, </w:t>
            </w:r>
            <w:r>
              <w:rPr>
                <w:i/>
                <w:w w:val="105"/>
                <w:sz w:val="15"/>
              </w:rPr>
              <w:t>e-book </w:t>
            </w:r>
            <w:r>
              <w:rPr>
                <w:w w:val="105"/>
                <w:sz w:val="15"/>
              </w:rPr>
              <w:t>, </w:t>
            </w:r>
            <w:r>
              <w:rPr>
                <w:i/>
                <w:w w:val="105"/>
                <w:sz w:val="15"/>
              </w:rPr>
              <w:t>e- </w:t>
            </w:r>
            <w:r>
              <w:rPr>
                <w:i/>
                <w:w w:val="105"/>
                <w:sz w:val="15"/>
              </w:rPr>
              <w:t>repository </w:t>
            </w:r>
            <w:r>
              <w:rPr>
                <w:w w:val="105"/>
                <w:sz w:val="15"/>
              </w:rPr>
              <w:t>,</w:t>
            </w:r>
            <w:r>
              <w:rPr>
                <w:spacing w:val="-19"/>
                <w:w w:val="105"/>
                <w:sz w:val="15"/>
              </w:rPr>
              <w:t> </w:t>
            </w:r>
            <w:r>
              <w:rPr>
                <w:w w:val="105"/>
                <w:sz w:val="15"/>
              </w:rPr>
              <w:t>dll.),</w:t>
            </w:r>
          </w:p>
          <w:p>
            <w:pPr>
              <w:pStyle w:val="TableParagraph"/>
              <w:numPr>
                <w:ilvl w:val="0"/>
                <w:numId w:val="19"/>
              </w:numPr>
              <w:tabs>
                <w:tab w:pos="211" w:val="left" w:leader="none"/>
              </w:tabs>
              <w:spacing w:line="271" w:lineRule="auto" w:before="0" w:after="0"/>
              <w:ind w:left="28" w:right="200" w:firstLine="0"/>
              <w:jc w:val="left"/>
              <w:rPr>
                <w:sz w:val="15"/>
              </w:rPr>
            </w:pPr>
            <w:r>
              <w:rPr>
                <w:w w:val="105"/>
                <w:sz w:val="15"/>
              </w:rPr>
              <w:t>mudah diakses</w:t>
            </w:r>
            <w:r>
              <w:rPr>
                <w:spacing w:val="-16"/>
                <w:w w:val="105"/>
                <w:sz w:val="15"/>
              </w:rPr>
              <w:t> </w:t>
            </w:r>
            <w:r>
              <w:rPr>
                <w:w w:val="105"/>
                <w:sz w:val="15"/>
              </w:rPr>
              <w:t>oleh sivitas akademika,</w:t>
            </w:r>
            <w:r>
              <w:rPr>
                <w:spacing w:val="-14"/>
                <w:w w:val="105"/>
                <w:sz w:val="15"/>
              </w:rPr>
              <w:t> </w:t>
            </w:r>
            <w:r>
              <w:rPr>
                <w:spacing w:val="-5"/>
                <w:w w:val="105"/>
                <w:sz w:val="15"/>
              </w:rPr>
              <w:t>dan</w:t>
            </w:r>
          </w:p>
          <w:p>
            <w:pPr>
              <w:pStyle w:val="TableParagraph"/>
              <w:numPr>
                <w:ilvl w:val="0"/>
                <w:numId w:val="19"/>
              </w:numPr>
              <w:tabs>
                <w:tab w:pos="211" w:val="left" w:leader="none"/>
              </w:tabs>
              <w:spacing w:line="271" w:lineRule="auto" w:before="0" w:after="0"/>
              <w:ind w:left="28" w:right="138" w:firstLine="0"/>
              <w:jc w:val="left"/>
              <w:rPr>
                <w:sz w:val="15"/>
              </w:rPr>
            </w:pPr>
            <w:r>
              <w:rPr>
                <w:w w:val="105"/>
                <w:sz w:val="15"/>
              </w:rPr>
              <w:t>seluruh jenis </w:t>
            </w:r>
            <w:r>
              <w:rPr>
                <w:spacing w:val="-3"/>
                <w:w w:val="105"/>
                <w:sz w:val="15"/>
              </w:rPr>
              <w:t>layanan </w:t>
            </w:r>
            <w:r>
              <w:rPr>
                <w:w w:val="105"/>
                <w:sz w:val="15"/>
              </w:rPr>
              <w:t>dievaluasi secara berkala.</w:t>
            </w:r>
          </w:p>
        </w:tc>
        <w:tc>
          <w:tcPr>
            <w:tcW w:w="1830" w:type="dxa"/>
          </w:tcPr>
          <w:p>
            <w:pPr>
              <w:pStyle w:val="TableParagraph"/>
              <w:spacing w:line="271" w:lineRule="auto"/>
              <w:ind w:left="27" w:right="18"/>
              <w:rPr>
                <w:sz w:val="15"/>
              </w:rPr>
            </w:pPr>
            <w:r>
              <w:rPr>
                <w:w w:val="105"/>
                <w:sz w:val="15"/>
              </w:rPr>
              <w:t>Perguruan tinggi</w:t>
            </w:r>
            <w:r>
              <w:rPr>
                <w:spacing w:val="-23"/>
                <w:w w:val="105"/>
                <w:sz w:val="15"/>
              </w:rPr>
              <w:t> </w:t>
            </w:r>
            <w:r>
              <w:rPr>
                <w:w w:val="105"/>
                <w:sz w:val="15"/>
              </w:rPr>
              <w:t>memiliki sistem informasi untuk layanan proses pembelajaran, penelitian, dan</w:t>
            </w:r>
            <w:r>
              <w:rPr>
                <w:spacing w:val="-12"/>
                <w:w w:val="105"/>
                <w:sz w:val="15"/>
              </w:rPr>
              <w:t> </w:t>
            </w:r>
            <w:r>
              <w:rPr>
                <w:w w:val="105"/>
                <w:sz w:val="15"/>
              </w:rPr>
              <w:t>PkM</w:t>
            </w:r>
            <w:r>
              <w:rPr>
                <w:spacing w:val="-13"/>
                <w:w w:val="105"/>
                <w:sz w:val="15"/>
              </w:rPr>
              <w:t> </w:t>
            </w:r>
            <w:r>
              <w:rPr>
                <w:w w:val="105"/>
                <w:sz w:val="15"/>
              </w:rPr>
              <w:t>yang</w:t>
            </w:r>
            <w:r>
              <w:rPr>
                <w:spacing w:val="-12"/>
                <w:w w:val="105"/>
                <w:sz w:val="15"/>
              </w:rPr>
              <w:t> </w:t>
            </w:r>
            <w:r>
              <w:rPr>
                <w:w w:val="105"/>
                <w:sz w:val="15"/>
              </w:rPr>
              <w:t>memenuhi aspek-aspek sebagai berikut:</w:t>
            </w:r>
          </w:p>
          <w:p>
            <w:pPr>
              <w:pStyle w:val="TableParagraph"/>
              <w:numPr>
                <w:ilvl w:val="0"/>
                <w:numId w:val="20"/>
              </w:numPr>
              <w:tabs>
                <w:tab w:pos="210" w:val="left" w:leader="none"/>
              </w:tabs>
              <w:spacing w:line="273" w:lineRule="auto" w:before="0" w:after="0"/>
              <w:ind w:left="27" w:right="30" w:firstLine="0"/>
              <w:jc w:val="left"/>
              <w:rPr>
                <w:sz w:val="15"/>
              </w:rPr>
            </w:pPr>
            <w:r>
              <w:rPr>
                <w:w w:val="105"/>
                <w:sz w:val="15"/>
              </w:rPr>
              <w:t>ketersediaan layanan </w:t>
            </w:r>
            <w:r>
              <w:rPr>
                <w:i/>
                <w:w w:val="105"/>
                <w:sz w:val="15"/>
              </w:rPr>
              <w:t>e-learning</w:t>
            </w:r>
            <w:r>
              <w:rPr>
                <w:i/>
                <w:spacing w:val="-28"/>
                <w:w w:val="105"/>
                <w:sz w:val="15"/>
              </w:rPr>
              <w:t> </w:t>
            </w:r>
            <w:r>
              <w:rPr>
                <w:w w:val="105"/>
                <w:sz w:val="15"/>
              </w:rPr>
              <w:t>,</w:t>
            </w:r>
            <w:r>
              <w:rPr>
                <w:spacing w:val="-18"/>
                <w:w w:val="105"/>
                <w:sz w:val="15"/>
              </w:rPr>
              <w:t> </w:t>
            </w:r>
            <w:r>
              <w:rPr>
                <w:w w:val="105"/>
                <w:sz w:val="15"/>
              </w:rPr>
              <w:t>perpustakaan (</w:t>
            </w:r>
            <w:r>
              <w:rPr>
                <w:i/>
                <w:w w:val="105"/>
                <w:sz w:val="15"/>
              </w:rPr>
              <w:t>e-journal </w:t>
            </w:r>
            <w:r>
              <w:rPr>
                <w:w w:val="105"/>
                <w:sz w:val="15"/>
              </w:rPr>
              <w:t>, </w:t>
            </w:r>
            <w:r>
              <w:rPr>
                <w:i/>
                <w:w w:val="105"/>
                <w:sz w:val="15"/>
              </w:rPr>
              <w:t>e-book </w:t>
            </w:r>
            <w:r>
              <w:rPr>
                <w:w w:val="105"/>
                <w:sz w:val="15"/>
              </w:rPr>
              <w:t>, </w:t>
            </w:r>
            <w:r>
              <w:rPr>
                <w:i/>
                <w:w w:val="105"/>
                <w:sz w:val="15"/>
              </w:rPr>
              <w:t>e- </w:t>
            </w:r>
            <w:r>
              <w:rPr>
                <w:i/>
                <w:w w:val="105"/>
                <w:sz w:val="15"/>
              </w:rPr>
              <w:t>repository </w:t>
            </w:r>
            <w:r>
              <w:rPr>
                <w:w w:val="105"/>
                <w:sz w:val="15"/>
              </w:rPr>
              <w:t>, dll.),</w:t>
            </w:r>
            <w:r>
              <w:rPr>
                <w:spacing w:val="-24"/>
                <w:w w:val="105"/>
                <w:sz w:val="15"/>
              </w:rPr>
              <w:t> </w:t>
            </w:r>
            <w:r>
              <w:rPr>
                <w:w w:val="105"/>
                <w:sz w:val="15"/>
              </w:rPr>
              <w:t>dan</w:t>
            </w:r>
          </w:p>
          <w:p>
            <w:pPr>
              <w:pStyle w:val="TableParagraph"/>
              <w:numPr>
                <w:ilvl w:val="0"/>
                <w:numId w:val="20"/>
              </w:numPr>
              <w:tabs>
                <w:tab w:pos="210" w:val="left" w:leader="none"/>
              </w:tabs>
              <w:spacing w:line="271" w:lineRule="auto" w:before="0" w:after="0"/>
              <w:ind w:left="27" w:right="210" w:firstLine="0"/>
              <w:jc w:val="left"/>
              <w:rPr>
                <w:sz w:val="15"/>
              </w:rPr>
            </w:pPr>
            <w:r>
              <w:rPr>
                <w:w w:val="105"/>
                <w:sz w:val="15"/>
              </w:rPr>
              <w:t>mudah diakses </w:t>
            </w:r>
            <w:r>
              <w:rPr>
                <w:spacing w:val="-4"/>
                <w:w w:val="105"/>
                <w:sz w:val="15"/>
              </w:rPr>
              <w:t>oleh </w:t>
            </w:r>
            <w:r>
              <w:rPr>
                <w:w w:val="105"/>
                <w:sz w:val="15"/>
              </w:rPr>
              <w:t>sivitas</w:t>
            </w:r>
            <w:r>
              <w:rPr>
                <w:spacing w:val="-3"/>
                <w:w w:val="105"/>
                <w:sz w:val="15"/>
              </w:rPr>
              <w:t> </w:t>
            </w:r>
            <w:r>
              <w:rPr>
                <w:w w:val="105"/>
                <w:sz w:val="15"/>
              </w:rPr>
              <w:t>akademika.</w:t>
            </w:r>
          </w:p>
        </w:tc>
        <w:tc>
          <w:tcPr>
            <w:tcW w:w="1831" w:type="dxa"/>
          </w:tcPr>
          <w:p>
            <w:pPr>
              <w:pStyle w:val="TableParagraph"/>
              <w:spacing w:line="271" w:lineRule="auto"/>
              <w:ind w:left="26" w:right="-4"/>
              <w:rPr>
                <w:sz w:val="15"/>
              </w:rPr>
            </w:pPr>
            <w:r>
              <w:rPr>
                <w:w w:val="105"/>
                <w:sz w:val="15"/>
              </w:rPr>
              <w:t>Perguruan tinggi memiliki sistem informasi untuk layanan proses pembelajaran, penelitian, dan PkM namun belum lengkap.</w:t>
            </w:r>
          </w:p>
        </w:tc>
        <w:tc>
          <w:tcPr>
            <w:tcW w:w="1831" w:type="dxa"/>
          </w:tcPr>
          <w:p>
            <w:pPr>
              <w:pStyle w:val="TableParagraph"/>
              <w:spacing w:line="271" w:lineRule="auto"/>
              <w:ind w:left="24" w:right="7"/>
              <w:rPr>
                <w:sz w:val="15"/>
              </w:rPr>
            </w:pPr>
            <w:r>
              <w:rPr>
                <w:w w:val="105"/>
                <w:sz w:val="15"/>
              </w:rPr>
              <w:t>Perguruan tinggi tidak memiliki sistem informasi untuk layanan proses pembelajaran, penelitian, dan PkM.</w:t>
            </w:r>
          </w:p>
        </w:tc>
      </w:tr>
      <w:tr>
        <w:trPr>
          <w:trHeight w:val="3194" w:hRule="atLeast"/>
        </w:trPr>
        <w:tc>
          <w:tcPr>
            <w:tcW w:w="554" w:type="dxa"/>
            <w:tcBorders>
              <w:bottom w:val="nil"/>
            </w:tcBorders>
          </w:tcPr>
          <w:p>
            <w:pPr>
              <w:pStyle w:val="TableParagraph"/>
              <w:ind w:left="191"/>
              <w:rPr>
                <w:sz w:val="15"/>
              </w:rPr>
            </w:pPr>
            <w:r>
              <w:rPr>
                <w:w w:val="105"/>
                <w:sz w:val="15"/>
              </w:rPr>
              <w:t>38</w:t>
            </w:r>
          </w:p>
        </w:tc>
        <w:tc>
          <w:tcPr>
            <w:tcW w:w="1829" w:type="dxa"/>
            <w:tcBorders>
              <w:bottom w:val="nil"/>
            </w:tcBorders>
          </w:tcPr>
          <w:p>
            <w:pPr>
              <w:pStyle w:val="TableParagraph"/>
              <w:spacing w:before="6"/>
              <w:rPr>
                <w:b/>
                <w:sz w:val="15"/>
              </w:rPr>
            </w:pPr>
            <w:r>
              <w:rPr>
                <w:b/>
                <w:w w:val="105"/>
                <w:sz w:val="15"/>
              </w:rPr>
              <w:t>C.6</w:t>
            </w:r>
          </w:p>
          <w:p>
            <w:pPr>
              <w:pStyle w:val="TableParagraph"/>
              <w:spacing w:before="32"/>
              <w:rPr>
                <w:b/>
                <w:sz w:val="15"/>
              </w:rPr>
            </w:pPr>
            <w:r>
              <w:rPr>
                <w:b/>
                <w:w w:val="105"/>
                <w:sz w:val="15"/>
              </w:rPr>
              <w:t>Pendidikan</w:t>
            </w:r>
          </w:p>
          <w:p>
            <w:pPr>
              <w:pStyle w:val="TableParagraph"/>
              <w:spacing w:before="26"/>
              <w:rPr>
                <w:sz w:val="15"/>
              </w:rPr>
            </w:pPr>
            <w:r>
              <w:rPr>
                <w:w w:val="105"/>
                <w:sz w:val="15"/>
              </w:rPr>
              <w:t>C.6.4</w:t>
            </w:r>
          </w:p>
          <w:p>
            <w:pPr>
              <w:pStyle w:val="TableParagraph"/>
              <w:spacing w:line="271" w:lineRule="auto" w:before="22"/>
              <w:rPr>
                <w:sz w:val="15"/>
              </w:rPr>
            </w:pPr>
            <w:r>
              <w:rPr>
                <w:w w:val="105"/>
                <w:sz w:val="15"/>
              </w:rPr>
              <w:t>Indikator Kinerja Utama C.6.4.a)</w:t>
            </w:r>
          </w:p>
          <w:p>
            <w:pPr>
              <w:pStyle w:val="TableParagraph"/>
              <w:spacing w:line="171" w:lineRule="exact" w:before="0"/>
              <w:rPr>
                <w:sz w:val="15"/>
              </w:rPr>
            </w:pPr>
            <w:r>
              <w:rPr>
                <w:w w:val="105"/>
                <w:sz w:val="15"/>
              </w:rPr>
              <w:t>Kurikulum</w:t>
            </w:r>
          </w:p>
        </w:tc>
        <w:tc>
          <w:tcPr>
            <w:tcW w:w="1829" w:type="dxa"/>
          </w:tcPr>
          <w:p>
            <w:pPr>
              <w:pStyle w:val="TableParagraph"/>
              <w:spacing w:line="271" w:lineRule="auto"/>
              <w:ind w:right="20"/>
              <w:rPr>
                <w:sz w:val="15"/>
              </w:rPr>
            </w:pPr>
            <w:r>
              <w:rPr>
                <w:w w:val="105"/>
                <w:sz w:val="15"/>
              </w:rPr>
              <w:t>A. Ketersediaan kebijakan pengembangan kurikulum yang mempertimbangkan keterkaitan dengan visi dan misi (mandat) perguruan tinggi, pengembangan ilmu pengetahuan dan kebutuhan </w:t>
            </w:r>
            <w:r>
              <w:rPr>
                <w:i/>
                <w:w w:val="105"/>
                <w:sz w:val="15"/>
              </w:rPr>
              <w:t>stakeholders </w:t>
            </w:r>
            <w:r>
              <w:rPr>
                <w:w w:val="105"/>
                <w:sz w:val="15"/>
              </w:rPr>
              <w:t>.</w:t>
            </w:r>
          </w:p>
        </w:tc>
        <w:tc>
          <w:tcPr>
            <w:tcW w:w="1830" w:type="dxa"/>
          </w:tcPr>
          <w:p>
            <w:pPr>
              <w:pStyle w:val="TableParagraph"/>
              <w:spacing w:line="271" w:lineRule="auto"/>
              <w:ind w:right="21"/>
              <w:rPr>
                <w:sz w:val="15"/>
              </w:rPr>
            </w:pPr>
            <w:r>
              <w:rPr>
                <w:w w:val="105"/>
                <w:sz w:val="15"/>
              </w:rPr>
              <w:t>Perguruan tinggi</w:t>
            </w:r>
            <w:r>
              <w:rPr>
                <w:spacing w:val="-26"/>
                <w:w w:val="105"/>
                <w:sz w:val="15"/>
              </w:rPr>
              <w:t> </w:t>
            </w:r>
            <w:r>
              <w:rPr>
                <w:w w:val="105"/>
                <w:sz w:val="15"/>
              </w:rPr>
              <w:t>memiliki kebijakan pengembangan kurikulum yang mempertimbangkan keterkaitan dengan visi dan misi (mandat) perguruan tinggi, pengembangan ilmu pengetahuan dan kebutuhan </w:t>
            </w:r>
            <w:r>
              <w:rPr>
                <w:i/>
                <w:w w:val="105"/>
                <w:sz w:val="15"/>
              </w:rPr>
              <w:t>stakeholders </w:t>
            </w:r>
            <w:r>
              <w:rPr>
                <w:w w:val="105"/>
                <w:sz w:val="15"/>
              </w:rPr>
              <w:t>yang komprehensif dan mempertimbangkan perubahan di masa depan.</w:t>
            </w:r>
          </w:p>
        </w:tc>
        <w:tc>
          <w:tcPr>
            <w:tcW w:w="1830" w:type="dxa"/>
          </w:tcPr>
          <w:p>
            <w:pPr>
              <w:pStyle w:val="TableParagraph"/>
              <w:spacing w:line="271" w:lineRule="auto"/>
              <w:ind w:right="21"/>
              <w:rPr>
                <w:sz w:val="15"/>
              </w:rPr>
            </w:pPr>
            <w:r>
              <w:rPr>
                <w:w w:val="105"/>
                <w:sz w:val="15"/>
              </w:rPr>
              <w:t>Perguruan tinggi</w:t>
            </w:r>
            <w:r>
              <w:rPr>
                <w:spacing w:val="-26"/>
                <w:w w:val="105"/>
                <w:sz w:val="15"/>
              </w:rPr>
              <w:t> </w:t>
            </w:r>
            <w:r>
              <w:rPr>
                <w:w w:val="105"/>
                <w:sz w:val="15"/>
              </w:rPr>
              <w:t>memiliki kebijakan pengembangan kurikulum yang mempertimbangkan keterkaitan dengan visi dan misi (mandat) perguruan tinggi, pengembangan ilmu pengetahuan dan kebutuhan </w:t>
            </w:r>
            <w:r>
              <w:rPr>
                <w:i/>
                <w:w w:val="105"/>
                <w:sz w:val="15"/>
              </w:rPr>
              <w:t>stakeholders </w:t>
            </w:r>
            <w:r>
              <w:rPr>
                <w:w w:val="105"/>
                <w:sz w:val="15"/>
              </w:rPr>
              <w:t>yang</w:t>
            </w:r>
            <w:r>
              <w:rPr>
                <w:spacing w:val="-3"/>
                <w:w w:val="105"/>
                <w:sz w:val="15"/>
              </w:rPr>
              <w:t> </w:t>
            </w:r>
            <w:r>
              <w:rPr>
                <w:w w:val="105"/>
                <w:sz w:val="15"/>
              </w:rPr>
              <w:t>komprehensif.</w:t>
            </w:r>
          </w:p>
        </w:tc>
        <w:tc>
          <w:tcPr>
            <w:tcW w:w="1830" w:type="dxa"/>
          </w:tcPr>
          <w:p>
            <w:pPr>
              <w:pStyle w:val="TableParagraph"/>
              <w:spacing w:line="271" w:lineRule="auto"/>
              <w:ind w:left="27" w:right="22"/>
              <w:rPr>
                <w:sz w:val="15"/>
              </w:rPr>
            </w:pPr>
            <w:r>
              <w:rPr>
                <w:w w:val="105"/>
                <w:sz w:val="15"/>
              </w:rPr>
              <w:t>Perguruan tinggi</w:t>
            </w:r>
            <w:r>
              <w:rPr>
                <w:spacing w:val="-26"/>
                <w:w w:val="105"/>
                <w:sz w:val="15"/>
              </w:rPr>
              <w:t> </w:t>
            </w:r>
            <w:r>
              <w:rPr>
                <w:w w:val="105"/>
                <w:sz w:val="15"/>
              </w:rPr>
              <w:t>memiliki kebijakan pengembangan kurikulum yang mempertimbangkan keterkaitan dengan visi dan misi (mandat) perguruan tinggi, pengembangan ilmu pengetahuan dan kebutuhan </w:t>
            </w:r>
            <w:r>
              <w:rPr>
                <w:i/>
                <w:w w:val="105"/>
                <w:sz w:val="15"/>
              </w:rPr>
              <w:t>stakeholders</w:t>
            </w:r>
            <w:r>
              <w:rPr>
                <w:i/>
                <w:spacing w:val="-34"/>
                <w:w w:val="105"/>
                <w:sz w:val="15"/>
              </w:rPr>
              <w:t> </w:t>
            </w:r>
            <w:r>
              <w:rPr>
                <w:w w:val="105"/>
                <w:sz w:val="15"/>
              </w:rPr>
              <w:t>.</w:t>
            </w:r>
          </w:p>
        </w:tc>
        <w:tc>
          <w:tcPr>
            <w:tcW w:w="1831" w:type="dxa"/>
          </w:tcPr>
          <w:p>
            <w:pPr>
              <w:pStyle w:val="TableParagraph"/>
              <w:spacing w:line="271" w:lineRule="auto"/>
              <w:ind w:left="26" w:right="24"/>
              <w:rPr>
                <w:sz w:val="15"/>
              </w:rPr>
            </w:pPr>
            <w:r>
              <w:rPr>
                <w:w w:val="105"/>
                <w:sz w:val="15"/>
              </w:rPr>
              <w:t>Perguruan tinggi</w:t>
            </w:r>
            <w:r>
              <w:rPr>
                <w:spacing w:val="-26"/>
                <w:w w:val="105"/>
                <w:sz w:val="15"/>
              </w:rPr>
              <w:t> </w:t>
            </w:r>
            <w:r>
              <w:rPr>
                <w:w w:val="105"/>
                <w:sz w:val="15"/>
              </w:rPr>
              <w:t>memiliki kebijakan pengembangan kurikulum yang mempertimbangkan keterkaitan dengan visi dan misi (mandat) perguruan tinggi namun belum mencakup pengembangan ilmu pengetahuan dan kebutuhan </w:t>
            </w:r>
            <w:r>
              <w:rPr>
                <w:i/>
                <w:w w:val="105"/>
                <w:sz w:val="15"/>
              </w:rPr>
              <w:t>stakeholders</w:t>
            </w:r>
            <w:r>
              <w:rPr>
                <w:i/>
                <w:spacing w:val="-33"/>
                <w:w w:val="105"/>
                <w:sz w:val="15"/>
              </w:rPr>
              <w:t> </w:t>
            </w:r>
            <w:r>
              <w:rPr>
                <w:w w:val="105"/>
                <w:sz w:val="15"/>
              </w:rPr>
              <w:t>.</w:t>
            </w:r>
          </w:p>
        </w:tc>
        <w:tc>
          <w:tcPr>
            <w:tcW w:w="1831" w:type="dxa"/>
          </w:tcPr>
          <w:p>
            <w:pPr>
              <w:pStyle w:val="TableParagraph"/>
              <w:spacing w:line="271" w:lineRule="auto"/>
              <w:ind w:left="24"/>
              <w:rPr>
                <w:sz w:val="15"/>
              </w:rPr>
            </w:pPr>
            <w:r>
              <w:rPr>
                <w:w w:val="105"/>
                <w:sz w:val="15"/>
              </w:rPr>
              <w:t>Perguruan tinggi tidak memiliki kebijakan pengembangan kurikulum.</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6401" w:hRule="atLeast"/>
        </w:trPr>
        <w:tc>
          <w:tcPr>
            <w:tcW w:w="554" w:type="dxa"/>
            <w:tcBorders>
              <w:bottom w:val="nil"/>
            </w:tcBorders>
          </w:tcPr>
          <w:p>
            <w:pPr>
              <w:pStyle w:val="TableParagraph"/>
              <w:spacing w:before="0"/>
              <w:ind w:left="0"/>
              <w:rPr>
                <w:rFonts w:ascii="Times New Roman"/>
                <w:sz w:val="14"/>
              </w:rPr>
            </w:pPr>
          </w:p>
        </w:tc>
        <w:tc>
          <w:tcPr>
            <w:tcW w:w="1829" w:type="dxa"/>
            <w:tcBorders>
              <w:bottom w:val="nil"/>
            </w:tcBorders>
          </w:tcPr>
          <w:p>
            <w:pPr>
              <w:pStyle w:val="TableParagraph"/>
              <w:spacing w:before="0"/>
              <w:ind w:left="0"/>
              <w:rPr>
                <w:rFonts w:ascii="Times New Roman"/>
                <w:sz w:val="14"/>
              </w:rPr>
            </w:pPr>
          </w:p>
        </w:tc>
        <w:tc>
          <w:tcPr>
            <w:tcW w:w="1829" w:type="dxa"/>
          </w:tcPr>
          <w:p>
            <w:pPr>
              <w:pStyle w:val="TableParagraph"/>
              <w:spacing w:line="271" w:lineRule="auto"/>
              <w:ind w:right="1"/>
              <w:rPr>
                <w:sz w:val="15"/>
              </w:rPr>
            </w:pPr>
            <w:r>
              <w:rPr>
                <w:w w:val="105"/>
                <w:sz w:val="15"/>
              </w:rPr>
              <w:t>B. Ketersediaan pedoman</w:t>
            </w:r>
            <w:r>
              <w:rPr>
                <w:spacing w:val="-25"/>
                <w:w w:val="105"/>
                <w:sz w:val="15"/>
              </w:rPr>
              <w:t> </w:t>
            </w:r>
            <w:r>
              <w:rPr>
                <w:w w:val="105"/>
                <w:sz w:val="15"/>
              </w:rPr>
              <w:t>pengembangan kurikulum.</w:t>
            </w:r>
          </w:p>
        </w:tc>
        <w:tc>
          <w:tcPr>
            <w:tcW w:w="1830" w:type="dxa"/>
          </w:tcPr>
          <w:p>
            <w:pPr>
              <w:pStyle w:val="TableParagraph"/>
              <w:spacing w:line="271" w:lineRule="auto"/>
              <w:ind w:right="2"/>
              <w:jc w:val="both"/>
              <w:rPr>
                <w:sz w:val="15"/>
              </w:rPr>
            </w:pPr>
            <w:r>
              <w:rPr>
                <w:w w:val="105"/>
                <w:sz w:val="15"/>
              </w:rPr>
              <w:t>Perguruan tinggi memiliki pedoman</w:t>
            </w:r>
            <w:r>
              <w:rPr>
                <w:spacing w:val="-25"/>
                <w:w w:val="105"/>
                <w:sz w:val="15"/>
              </w:rPr>
              <w:t> </w:t>
            </w:r>
            <w:r>
              <w:rPr>
                <w:w w:val="105"/>
                <w:sz w:val="15"/>
              </w:rPr>
              <w:t>pengembangan kurikulum yang</w:t>
            </w:r>
            <w:r>
              <w:rPr>
                <w:spacing w:val="-12"/>
                <w:w w:val="105"/>
                <w:sz w:val="15"/>
              </w:rPr>
              <w:t> </w:t>
            </w:r>
            <w:r>
              <w:rPr>
                <w:w w:val="105"/>
                <w:sz w:val="15"/>
              </w:rPr>
              <w:t>memuat:</w:t>
            </w:r>
          </w:p>
          <w:p>
            <w:pPr>
              <w:pStyle w:val="TableParagraph"/>
              <w:numPr>
                <w:ilvl w:val="0"/>
                <w:numId w:val="21"/>
              </w:numPr>
              <w:tabs>
                <w:tab w:pos="212" w:val="left" w:leader="none"/>
              </w:tabs>
              <w:spacing w:line="271" w:lineRule="auto" w:before="0" w:after="0"/>
              <w:ind w:left="28" w:right="25" w:firstLine="0"/>
              <w:jc w:val="left"/>
              <w:rPr>
                <w:sz w:val="15"/>
              </w:rPr>
            </w:pPr>
            <w:r>
              <w:rPr>
                <w:w w:val="105"/>
                <w:sz w:val="15"/>
              </w:rPr>
              <w:t>Profil lulusan, capaian pembelajaran yang mengacu kepada KKNI, bahan kajian, struktur kurikulum dan rencana pembelajaran semester (RPS) yang mengacu ke SN-DIKTI dan </w:t>
            </w:r>
            <w:r>
              <w:rPr>
                <w:i/>
                <w:w w:val="105"/>
                <w:sz w:val="15"/>
              </w:rPr>
              <w:t>benchmark </w:t>
            </w:r>
            <w:r>
              <w:rPr>
                <w:w w:val="105"/>
                <w:sz w:val="15"/>
              </w:rPr>
              <w:t>pada </w:t>
            </w:r>
            <w:r>
              <w:rPr>
                <w:spacing w:val="-3"/>
                <w:w w:val="105"/>
                <w:sz w:val="15"/>
              </w:rPr>
              <w:t>institusi </w:t>
            </w:r>
            <w:r>
              <w:rPr>
                <w:w w:val="105"/>
                <w:sz w:val="15"/>
              </w:rPr>
              <w:t>internasional, peraturan- peraturan terkini, dan kepekaan terhadap isu- isu terkini meliputi pendidikan karakter, SDGs, NAPZA, dan pendidikan anti korupsi sesuai dengan program pendidikan yang dilaksanakan,</w:t>
            </w:r>
          </w:p>
          <w:p>
            <w:pPr>
              <w:pStyle w:val="TableParagraph"/>
              <w:numPr>
                <w:ilvl w:val="0"/>
                <w:numId w:val="21"/>
              </w:numPr>
              <w:tabs>
                <w:tab w:pos="212" w:val="left" w:leader="none"/>
              </w:tabs>
              <w:spacing w:line="271" w:lineRule="auto" w:before="0" w:after="0"/>
              <w:ind w:left="28" w:right="16" w:firstLine="0"/>
              <w:jc w:val="left"/>
              <w:rPr>
                <w:sz w:val="15"/>
              </w:rPr>
            </w:pPr>
            <w:r>
              <w:rPr>
                <w:w w:val="105"/>
                <w:sz w:val="15"/>
              </w:rPr>
              <w:t>Mekanisme</w:t>
            </w:r>
            <w:r>
              <w:rPr>
                <w:spacing w:val="-19"/>
                <w:w w:val="105"/>
                <w:sz w:val="15"/>
              </w:rPr>
              <w:t> </w:t>
            </w:r>
            <w:r>
              <w:rPr>
                <w:w w:val="105"/>
                <w:sz w:val="15"/>
              </w:rPr>
              <w:t>penetapan (legalitas) kurikulum</w:t>
            </w:r>
            <w:r>
              <w:rPr>
                <w:spacing w:val="-28"/>
                <w:w w:val="105"/>
                <w:sz w:val="15"/>
              </w:rPr>
              <w:t> </w:t>
            </w:r>
            <w:r>
              <w:rPr>
                <w:w w:val="105"/>
                <w:sz w:val="15"/>
              </w:rPr>
              <w:t>yang melibatkan unsur-unsur yang berwenang dalam institusi secara</w:t>
            </w:r>
            <w:r>
              <w:rPr>
                <w:spacing w:val="-22"/>
                <w:w w:val="105"/>
                <w:sz w:val="15"/>
              </w:rPr>
              <w:t> </w:t>
            </w:r>
            <w:r>
              <w:rPr>
                <w:w w:val="105"/>
                <w:sz w:val="15"/>
              </w:rPr>
              <w:t>akuntabel dan</w:t>
            </w:r>
            <w:r>
              <w:rPr>
                <w:spacing w:val="-2"/>
                <w:w w:val="105"/>
                <w:sz w:val="15"/>
              </w:rPr>
              <w:t> </w:t>
            </w:r>
            <w:r>
              <w:rPr>
                <w:w w:val="105"/>
                <w:sz w:val="15"/>
              </w:rPr>
              <w:t>transparan.</w:t>
            </w:r>
          </w:p>
        </w:tc>
        <w:tc>
          <w:tcPr>
            <w:tcW w:w="1830" w:type="dxa"/>
          </w:tcPr>
          <w:p>
            <w:pPr>
              <w:pStyle w:val="TableParagraph"/>
              <w:spacing w:line="271" w:lineRule="auto"/>
              <w:ind w:right="3"/>
              <w:jc w:val="both"/>
              <w:rPr>
                <w:sz w:val="15"/>
              </w:rPr>
            </w:pPr>
            <w:r>
              <w:rPr>
                <w:w w:val="105"/>
                <w:sz w:val="15"/>
              </w:rPr>
              <w:t>Perguruan tinggi memiliki pedoman </w:t>
            </w:r>
            <w:r>
              <w:rPr>
                <w:spacing w:val="-3"/>
                <w:w w:val="105"/>
                <w:sz w:val="15"/>
              </w:rPr>
              <w:t>pengembangan </w:t>
            </w:r>
            <w:r>
              <w:rPr>
                <w:w w:val="105"/>
                <w:sz w:val="15"/>
              </w:rPr>
              <w:t>kurikulum yang memuat:</w:t>
            </w:r>
          </w:p>
          <w:p>
            <w:pPr>
              <w:pStyle w:val="TableParagraph"/>
              <w:numPr>
                <w:ilvl w:val="0"/>
                <w:numId w:val="22"/>
              </w:numPr>
              <w:tabs>
                <w:tab w:pos="211" w:val="left" w:leader="none"/>
              </w:tabs>
              <w:spacing w:line="271" w:lineRule="auto" w:before="0" w:after="0"/>
              <w:ind w:left="28" w:right="26" w:firstLine="0"/>
              <w:jc w:val="left"/>
              <w:rPr>
                <w:sz w:val="15"/>
              </w:rPr>
            </w:pPr>
            <w:r>
              <w:rPr>
                <w:w w:val="105"/>
                <w:sz w:val="15"/>
              </w:rPr>
              <w:t>Profil lulusan, capaian pembelajaran yang mengacu kepada KKNI, bahan kajian, struktur kurikulum dan rencana pembelajaran semester (RPS) yang mengacu ke SN-DIKTI dan </w:t>
            </w:r>
            <w:r>
              <w:rPr>
                <w:i/>
                <w:w w:val="105"/>
                <w:sz w:val="15"/>
              </w:rPr>
              <w:t>benchmark </w:t>
            </w:r>
            <w:r>
              <w:rPr>
                <w:w w:val="105"/>
                <w:sz w:val="15"/>
              </w:rPr>
              <w:t>pada </w:t>
            </w:r>
            <w:r>
              <w:rPr>
                <w:spacing w:val="-3"/>
                <w:w w:val="105"/>
                <w:sz w:val="15"/>
              </w:rPr>
              <w:t>institusi </w:t>
            </w:r>
            <w:r>
              <w:rPr>
                <w:w w:val="105"/>
                <w:sz w:val="15"/>
              </w:rPr>
              <w:t>nasional, peraturan- peraturan terkini, dan kepekaan terhadap isu- isu terkini meliputi pendidikan karakter, NAPZA, dan pendidikan anti korupsi sesuai dengan program pendidikan yang dilaksanakan,</w:t>
            </w:r>
          </w:p>
          <w:p>
            <w:pPr>
              <w:pStyle w:val="TableParagraph"/>
              <w:numPr>
                <w:ilvl w:val="0"/>
                <w:numId w:val="22"/>
              </w:numPr>
              <w:tabs>
                <w:tab w:pos="211" w:val="left" w:leader="none"/>
              </w:tabs>
              <w:spacing w:line="271" w:lineRule="auto" w:before="0" w:after="0"/>
              <w:ind w:left="28" w:right="16" w:firstLine="0"/>
              <w:jc w:val="left"/>
              <w:rPr>
                <w:sz w:val="15"/>
              </w:rPr>
            </w:pPr>
            <w:r>
              <w:rPr>
                <w:w w:val="105"/>
                <w:sz w:val="15"/>
              </w:rPr>
              <w:t>Mekanisme</w:t>
            </w:r>
            <w:r>
              <w:rPr>
                <w:spacing w:val="-19"/>
                <w:w w:val="105"/>
                <w:sz w:val="15"/>
              </w:rPr>
              <w:t> </w:t>
            </w:r>
            <w:r>
              <w:rPr>
                <w:w w:val="105"/>
                <w:sz w:val="15"/>
              </w:rPr>
              <w:t>penetapan (legalitas) kurikulum</w:t>
            </w:r>
            <w:r>
              <w:rPr>
                <w:spacing w:val="-28"/>
                <w:w w:val="105"/>
                <w:sz w:val="15"/>
              </w:rPr>
              <w:t> </w:t>
            </w:r>
            <w:r>
              <w:rPr>
                <w:w w:val="105"/>
                <w:sz w:val="15"/>
              </w:rPr>
              <w:t>yang melibatkan unsur-unsur yang berwenang dalam institusi.</w:t>
            </w:r>
          </w:p>
        </w:tc>
        <w:tc>
          <w:tcPr>
            <w:tcW w:w="1830" w:type="dxa"/>
          </w:tcPr>
          <w:p>
            <w:pPr>
              <w:pStyle w:val="TableParagraph"/>
              <w:spacing w:line="271" w:lineRule="auto"/>
              <w:ind w:left="27" w:right="3"/>
              <w:jc w:val="both"/>
              <w:rPr>
                <w:sz w:val="15"/>
              </w:rPr>
            </w:pPr>
            <w:r>
              <w:rPr>
                <w:w w:val="105"/>
                <w:sz w:val="15"/>
              </w:rPr>
              <w:t>Perguruan tinggi memiliki pedoman</w:t>
            </w:r>
            <w:r>
              <w:rPr>
                <w:spacing w:val="-25"/>
                <w:w w:val="105"/>
                <w:sz w:val="15"/>
              </w:rPr>
              <w:t> </w:t>
            </w:r>
            <w:r>
              <w:rPr>
                <w:w w:val="105"/>
                <w:sz w:val="15"/>
              </w:rPr>
              <w:t>pengembangan kurikulum yang</w:t>
            </w:r>
            <w:r>
              <w:rPr>
                <w:spacing w:val="-12"/>
                <w:w w:val="105"/>
                <w:sz w:val="15"/>
              </w:rPr>
              <w:t> </w:t>
            </w:r>
            <w:r>
              <w:rPr>
                <w:w w:val="105"/>
                <w:sz w:val="15"/>
              </w:rPr>
              <w:t>memuat:</w:t>
            </w:r>
          </w:p>
          <w:p>
            <w:pPr>
              <w:pStyle w:val="TableParagraph"/>
              <w:numPr>
                <w:ilvl w:val="0"/>
                <w:numId w:val="23"/>
              </w:numPr>
              <w:tabs>
                <w:tab w:pos="210" w:val="left" w:leader="none"/>
              </w:tabs>
              <w:spacing w:line="271" w:lineRule="auto" w:before="0" w:after="0"/>
              <w:ind w:left="27" w:right="79" w:firstLine="0"/>
              <w:jc w:val="left"/>
              <w:rPr>
                <w:sz w:val="15"/>
              </w:rPr>
            </w:pPr>
            <w:r>
              <w:rPr>
                <w:w w:val="105"/>
                <w:sz w:val="15"/>
              </w:rPr>
              <w:t>Profil lulusan,</w:t>
            </w:r>
            <w:r>
              <w:rPr>
                <w:spacing w:val="-28"/>
                <w:w w:val="105"/>
                <w:sz w:val="15"/>
              </w:rPr>
              <w:t> </w:t>
            </w:r>
            <w:r>
              <w:rPr>
                <w:w w:val="105"/>
                <w:sz w:val="15"/>
              </w:rPr>
              <w:t>capaian pembelajaran yang mengacu kepada KKNI, bahan kajian, struktur kurikulum dan rencana pembelajaran semester (RPS) yang mengacu</w:t>
            </w:r>
            <w:r>
              <w:rPr>
                <w:spacing w:val="-22"/>
                <w:w w:val="105"/>
                <w:sz w:val="15"/>
              </w:rPr>
              <w:t> </w:t>
            </w:r>
            <w:r>
              <w:rPr>
                <w:w w:val="105"/>
                <w:sz w:val="15"/>
              </w:rPr>
              <w:t>ke SN-DIKTI,</w:t>
            </w:r>
          </w:p>
          <w:p>
            <w:pPr>
              <w:pStyle w:val="TableParagraph"/>
              <w:numPr>
                <w:ilvl w:val="0"/>
                <w:numId w:val="23"/>
              </w:numPr>
              <w:tabs>
                <w:tab w:pos="210" w:val="left" w:leader="none"/>
              </w:tabs>
              <w:spacing w:line="271" w:lineRule="auto" w:before="0" w:after="0"/>
              <w:ind w:left="27" w:right="17" w:firstLine="0"/>
              <w:jc w:val="left"/>
              <w:rPr>
                <w:sz w:val="15"/>
              </w:rPr>
            </w:pPr>
            <w:r>
              <w:rPr>
                <w:w w:val="105"/>
                <w:sz w:val="15"/>
              </w:rPr>
              <w:t>Mekanisme</w:t>
            </w:r>
            <w:r>
              <w:rPr>
                <w:spacing w:val="-19"/>
                <w:w w:val="105"/>
                <w:sz w:val="15"/>
              </w:rPr>
              <w:t> </w:t>
            </w:r>
            <w:r>
              <w:rPr>
                <w:w w:val="105"/>
                <w:sz w:val="15"/>
              </w:rPr>
              <w:t>penetapan (legalitas) kurikulum</w:t>
            </w:r>
            <w:r>
              <w:rPr>
                <w:spacing w:val="-28"/>
                <w:w w:val="105"/>
                <w:sz w:val="15"/>
              </w:rPr>
              <w:t> </w:t>
            </w:r>
            <w:r>
              <w:rPr>
                <w:w w:val="105"/>
                <w:sz w:val="15"/>
              </w:rPr>
              <w:t>yang melibatkan unsur-unsur yang berwenang dalam institusi.</w:t>
            </w:r>
          </w:p>
        </w:tc>
        <w:tc>
          <w:tcPr>
            <w:tcW w:w="1831" w:type="dxa"/>
          </w:tcPr>
          <w:p>
            <w:pPr>
              <w:pStyle w:val="TableParagraph"/>
              <w:spacing w:line="271" w:lineRule="auto"/>
              <w:ind w:left="26" w:right="-4"/>
              <w:rPr>
                <w:sz w:val="15"/>
              </w:rPr>
            </w:pPr>
            <w:r>
              <w:rPr>
                <w:w w:val="105"/>
                <w:sz w:val="15"/>
              </w:rPr>
              <w:t>Perguruan tinggi memiliki pedoman </w:t>
            </w:r>
            <w:r>
              <w:rPr>
                <w:spacing w:val="-3"/>
                <w:w w:val="105"/>
                <w:sz w:val="15"/>
              </w:rPr>
              <w:t>pengembangan </w:t>
            </w:r>
            <w:r>
              <w:rPr>
                <w:w w:val="105"/>
                <w:sz w:val="15"/>
              </w:rPr>
              <w:t>kurikulum namun belum lengkap.</w:t>
            </w:r>
          </w:p>
        </w:tc>
        <w:tc>
          <w:tcPr>
            <w:tcW w:w="1831" w:type="dxa"/>
          </w:tcPr>
          <w:p>
            <w:pPr>
              <w:pStyle w:val="TableParagraph"/>
              <w:spacing w:line="271" w:lineRule="auto"/>
              <w:ind w:left="24"/>
              <w:rPr>
                <w:sz w:val="15"/>
              </w:rPr>
            </w:pPr>
            <w:r>
              <w:rPr>
                <w:w w:val="105"/>
                <w:sz w:val="15"/>
              </w:rPr>
              <w:t>Perguruan tinggi tidak memiliki pedoman pengembangan kurikulum.</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3184"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spacing w:line="271" w:lineRule="auto"/>
              <w:ind w:right="-5"/>
              <w:rPr>
                <w:sz w:val="15"/>
              </w:rPr>
            </w:pPr>
            <w:r>
              <w:rPr>
                <w:w w:val="105"/>
                <w:sz w:val="15"/>
              </w:rPr>
              <w:t>C. Ketersediaan pedoman pelaksanaan kurikulum yang mencakup pemantauan dan peninjauan</w:t>
            </w:r>
            <w:r>
              <w:rPr>
                <w:spacing w:val="-28"/>
                <w:w w:val="105"/>
                <w:sz w:val="15"/>
              </w:rPr>
              <w:t> </w:t>
            </w:r>
            <w:r>
              <w:rPr>
                <w:w w:val="105"/>
                <w:sz w:val="15"/>
              </w:rPr>
              <w:t>kurikulum yang</w:t>
            </w:r>
            <w:r>
              <w:rPr>
                <w:spacing w:val="-16"/>
                <w:w w:val="105"/>
                <w:sz w:val="15"/>
              </w:rPr>
              <w:t> </w:t>
            </w:r>
            <w:r>
              <w:rPr>
                <w:w w:val="105"/>
                <w:sz w:val="15"/>
              </w:rPr>
              <w:t>mempertimbangkan umpan balik dari para pemangku kepentingan, pencapaian isu-isu strategis untuk menjamin kesesuaian dan kemutakhirannya.</w:t>
            </w:r>
          </w:p>
          <w:p>
            <w:pPr>
              <w:pStyle w:val="TableParagraph"/>
              <w:spacing w:before="5"/>
              <w:ind w:left="0"/>
              <w:rPr>
                <w:rFonts w:ascii="Times New Roman"/>
                <w:sz w:val="16"/>
              </w:rPr>
            </w:pPr>
          </w:p>
          <w:p>
            <w:pPr>
              <w:pStyle w:val="TableParagraph"/>
              <w:spacing w:before="0"/>
              <w:rPr>
                <w:sz w:val="15"/>
              </w:rPr>
            </w:pPr>
            <w:r>
              <w:rPr>
                <w:w w:val="105"/>
                <w:sz w:val="15"/>
              </w:rPr>
              <w:t>Skor = (A + B + C) / 3</w:t>
            </w:r>
          </w:p>
        </w:tc>
        <w:tc>
          <w:tcPr>
            <w:tcW w:w="1830" w:type="dxa"/>
          </w:tcPr>
          <w:p>
            <w:pPr>
              <w:pStyle w:val="TableParagraph"/>
              <w:spacing w:line="271" w:lineRule="auto"/>
              <w:ind w:right="-4"/>
              <w:rPr>
                <w:sz w:val="15"/>
              </w:rPr>
            </w:pPr>
            <w:r>
              <w:rPr>
                <w:w w:val="105"/>
                <w:sz w:val="15"/>
              </w:rPr>
              <w:t>Perguruan tinggi memiliki pedoman implementasi kurikulum yang mencakup perencanaan, pelaksanaan, pemantauan, dan peninjauan kurikulum yang mempertimbangkan umpan balik dari para pemangku kepentingan, pencapaian isu-isu strategis untuk menjamin kesesuaian dan kemutakhirannya.</w:t>
            </w:r>
          </w:p>
        </w:tc>
        <w:tc>
          <w:tcPr>
            <w:tcW w:w="1830" w:type="dxa"/>
          </w:tcPr>
          <w:p>
            <w:pPr>
              <w:pStyle w:val="TableParagraph"/>
              <w:spacing w:line="271" w:lineRule="auto"/>
              <w:ind w:right="-4"/>
              <w:rPr>
                <w:sz w:val="15"/>
              </w:rPr>
            </w:pPr>
            <w:r>
              <w:rPr>
                <w:w w:val="105"/>
                <w:sz w:val="15"/>
              </w:rPr>
              <w:t>Perguruan tinggi memiliki pedoman implementasi kurikulum yang mencakup perencanaan, pelaksanaan, pemantauan, dan peninjauan kurikulum yang mempertimbangkan umpan balik dari para pemangku kepentingan dan pencapaian isu-isu strategis untuk menjamin kesesuaiannya.</w:t>
            </w:r>
          </w:p>
        </w:tc>
        <w:tc>
          <w:tcPr>
            <w:tcW w:w="1830" w:type="dxa"/>
          </w:tcPr>
          <w:p>
            <w:pPr>
              <w:pStyle w:val="TableParagraph"/>
              <w:spacing w:line="271" w:lineRule="auto"/>
              <w:ind w:left="27" w:right="-3"/>
              <w:rPr>
                <w:sz w:val="15"/>
              </w:rPr>
            </w:pPr>
            <w:r>
              <w:rPr>
                <w:w w:val="105"/>
                <w:sz w:val="15"/>
              </w:rPr>
              <w:t>Perguruan tinggi memiliki pedoman implementasi kurikulum yang mencakup perencanaan, pelaksanaan, pemantauan, dan peninjauan kurikulum yang mempertimbangkan umpan balik dari para pemangku kepentingan.</w:t>
            </w:r>
          </w:p>
        </w:tc>
        <w:tc>
          <w:tcPr>
            <w:tcW w:w="1831" w:type="dxa"/>
          </w:tcPr>
          <w:p>
            <w:pPr>
              <w:pStyle w:val="TableParagraph"/>
              <w:spacing w:line="271" w:lineRule="auto"/>
              <w:ind w:left="26" w:right="-4"/>
              <w:rPr>
                <w:sz w:val="15"/>
              </w:rPr>
            </w:pPr>
            <w:r>
              <w:rPr>
                <w:w w:val="105"/>
                <w:sz w:val="15"/>
              </w:rPr>
              <w:t>Perguruan tinggi memiliki pedoman implementasi kurikulum namun tidak lengkap.</w:t>
            </w:r>
          </w:p>
        </w:tc>
        <w:tc>
          <w:tcPr>
            <w:tcW w:w="1831" w:type="dxa"/>
          </w:tcPr>
          <w:p>
            <w:pPr>
              <w:pStyle w:val="TableParagraph"/>
              <w:spacing w:line="271" w:lineRule="auto"/>
              <w:ind w:left="24"/>
              <w:rPr>
                <w:sz w:val="15"/>
              </w:rPr>
            </w:pPr>
            <w:r>
              <w:rPr>
                <w:w w:val="105"/>
                <w:sz w:val="15"/>
              </w:rPr>
              <w:t>Perguruan tinggi tidak memiliki pedoman implementasi kurikulum.</w:t>
            </w:r>
          </w:p>
        </w:tc>
      </w:tr>
      <w:tr>
        <w:trPr>
          <w:trHeight w:val="1982" w:hRule="atLeast"/>
        </w:trPr>
        <w:tc>
          <w:tcPr>
            <w:tcW w:w="554" w:type="dxa"/>
            <w:vMerge w:val="restart"/>
            <w:tcBorders>
              <w:bottom w:val="nil"/>
            </w:tcBorders>
          </w:tcPr>
          <w:p>
            <w:pPr>
              <w:pStyle w:val="TableParagraph"/>
              <w:ind w:left="191"/>
              <w:rPr>
                <w:sz w:val="15"/>
              </w:rPr>
            </w:pPr>
            <w:r>
              <w:rPr>
                <w:w w:val="105"/>
                <w:sz w:val="15"/>
              </w:rPr>
              <w:t>39</w:t>
            </w:r>
          </w:p>
        </w:tc>
        <w:tc>
          <w:tcPr>
            <w:tcW w:w="1829" w:type="dxa"/>
            <w:vMerge w:val="restart"/>
            <w:tcBorders>
              <w:bottom w:val="nil"/>
            </w:tcBorders>
          </w:tcPr>
          <w:p>
            <w:pPr>
              <w:pStyle w:val="TableParagraph"/>
              <w:rPr>
                <w:sz w:val="15"/>
              </w:rPr>
            </w:pPr>
            <w:r>
              <w:rPr>
                <w:w w:val="105"/>
                <w:sz w:val="15"/>
              </w:rPr>
              <w:t>C.6.4.b)</w:t>
            </w:r>
          </w:p>
          <w:p>
            <w:pPr>
              <w:pStyle w:val="TableParagraph"/>
              <w:spacing w:before="22"/>
              <w:rPr>
                <w:sz w:val="15"/>
              </w:rPr>
            </w:pPr>
            <w:r>
              <w:rPr>
                <w:w w:val="105"/>
                <w:sz w:val="15"/>
              </w:rPr>
              <w:t>Pembelajaran</w:t>
            </w:r>
          </w:p>
        </w:tc>
        <w:tc>
          <w:tcPr>
            <w:tcW w:w="1829" w:type="dxa"/>
          </w:tcPr>
          <w:p>
            <w:pPr>
              <w:pStyle w:val="TableParagraph"/>
              <w:spacing w:line="271" w:lineRule="auto"/>
              <w:ind w:right="41"/>
              <w:rPr>
                <w:sz w:val="15"/>
              </w:rPr>
            </w:pPr>
            <w:r>
              <w:rPr>
                <w:w w:val="105"/>
                <w:sz w:val="15"/>
              </w:rPr>
              <w:t>A. Ketersediaan pedoman tentang penerapan sistem penugasan dosen berdasarkan kebutuhan, kualifikasi, keahlian dan pengalaman.</w:t>
            </w:r>
          </w:p>
        </w:tc>
        <w:tc>
          <w:tcPr>
            <w:tcW w:w="1830" w:type="dxa"/>
          </w:tcPr>
          <w:p>
            <w:pPr>
              <w:pStyle w:val="TableParagraph"/>
              <w:spacing w:line="271" w:lineRule="auto"/>
              <w:ind w:right="4"/>
              <w:rPr>
                <w:sz w:val="15"/>
              </w:rPr>
            </w:pPr>
            <w:r>
              <w:rPr>
                <w:w w:val="105"/>
                <w:sz w:val="15"/>
              </w:rPr>
              <w:t>Perguruan tinggi memiliki pedoman yang komprehensif dan rinci tentang penerapan sistem penugasan dosen berdasarkan kebutuhan, kualifikasi, keahlian dan pengalaman dalam proses pembelajaran.</w:t>
            </w:r>
          </w:p>
        </w:tc>
        <w:tc>
          <w:tcPr>
            <w:tcW w:w="1830" w:type="dxa"/>
          </w:tcPr>
          <w:p>
            <w:pPr>
              <w:pStyle w:val="TableParagraph"/>
              <w:spacing w:line="271" w:lineRule="auto"/>
              <w:ind w:right="-7"/>
              <w:rPr>
                <w:sz w:val="15"/>
              </w:rPr>
            </w:pPr>
            <w:r>
              <w:rPr>
                <w:w w:val="105"/>
                <w:sz w:val="15"/>
              </w:rPr>
              <w:t>Perguruan tinggi memiliki pedoman yang komprehensif tentang penerapan sistem penugasan dosen berdasarkan kebutuhan, kualifikasi, keahlian dan pengalaman dalam proses pembelajaran.</w:t>
            </w:r>
          </w:p>
        </w:tc>
        <w:tc>
          <w:tcPr>
            <w:tcW w:w="1830" w:type="dxa"/>
          </w:tcPr>
          <w:p>
            <w:pPr>
              <w:pStyle w:val="TableParagraph"/>
              <w:spacing w:line="271" w:lineRule="auto"/>
              <w:ind w:left="27" w:right="-6"/>
              <w:rPr>
                <w:sz w:val="15"/>
              </w:rPr>
            </w:pPr>
            <w:r>
              <w:rPr>
                <w:w w:val="105"/>
                <w:sz w:val="15"/>
              </w:rPr>
              <w:t>Perguruan tinggi memiliki pedoman tentang penerapan sistem penugasan dosen berdasarkan kebutuhan, kualifikasi, keahlian dan pengalaman dalam proses pembelajaran.</w:t>
            </w:r>
          </w:p>
        </w:tc>
        <w:tc>
          <w:tcPr>
            <w:tcW w:w="1831" w:type="dxa"/>
          </w:tcPr>
          <w:p>
            <w:pPr>
              <w:pStyle w:val="TableParagraph"/>
              <w:spacing w:line="271" w:lineRule="auto"/>
              <w:ind w:left="26" w:right="-4"/>
              <w:rPr>
                <w:sz w:val="15"/>
              </w:rPr>
            </w:pPr>
            <w:r>
              <w:rPr>
                <w:w w:val="105"/>
                <w:sz w:val="15"/>
              </w:rPr>
              <w:t>Perguruan tinggi memiliki pedoman yang belum lengkap tentang penerapan sistem penugasan dosen.</w:t>
            </w:r>
          </w:p>
        </w:tc>
        <w:tc>
          <w:tcPr>
            <w:tcW w:w="1831" w:type="dxa"/>
          </w:tcPr>
          <w:p>
            <w:pPr>
              <w:pStyle w:val="TableParagraph"/>
              <w:spacing w:line="271" w:lineRule="auto"/>
              <w:ind w:left="24" w:right="56"/>
              <w:rPr>
                <w:sz w:val="15"/>
              </w:rPr>
            </w:pPr>
            <w:r>
              <w:rPr>
                <w:w w:val="105"/>
                <w:sz w:val="15"/>
              </w:rPr>
              <w:t>Perguruan tinggi tidak memiliki pedoman tentang penerapan sistem penugasan dosen.</w:t>
            </w:r>
          </w:p>
        </w:tc>
      </w:tr>
      <w:tr>
        <w:trPr>
          <w:trHeight w:val="1581"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tcPr>
          <w:p>
            <w:pPr>
              <w:pStyle w:val="TableParagraph"/>
              <w:spacing w:line="271" w:lineRule="auto"/>
              <w:rPr>
                <w:sz w:val="15"/>
              </w:rPr>
            </w:pPr>
            <w:r>
              <w:rPr>
                <w:w w:val="105"/>
                <w:sz w:val="15"/>
              </w:rPr>
              <w:t>B. Ketersediaan bukti yang sahih tentang penetapan strategi, metode dan media pembelajaran serta penilaian pembelajaran.</w:t>
            </w:r>
          </w:p>
        </w:tc>
        <w:tc>
          <w:tcPr>
            <w:tcW w:w="1830" w:type="dxa"/>
            <w:tcBorders>
              <w:bottom w:val="nil"/>
            </w:tcBorders>
          </w:tcPr>
          <w:p>
            <w:pPr>
              <w:pStyle w:val="TableParagraph"/>
              <w:spacing w:line="271" w:lineRule="auto"/>
              <w:ind w:right="-7"/>
              <w:rPr>
                <w:sz w:val="15"/>
              </w:rPr>
            </w:pPr>
            <w:r>
              <w:rPr>
                <w:w w:val="105"/>
                <w:sz w:val="15"/>
              </w:rPr>
              <w:t>Perguruan tinggi memiliki pedoman yang komprehensif dan rinci tentang penetapan strategi, metode dan media pembelajaran, serta penilaian pembelajaran.</w:t>
            </w:r>
          </w:p>
        </w:tc>
        <w:tc>
          <w:tcPr>
            <w:tcW w:w="1830" w:type="dxa"/>
            <w:tcBorders>
              <w:bottom w:val="nil"/>
            </w:tcBorders>
          </w:tcPr>
          <w:p>
            <w:pPr>
              <w:pStyle w:val="TableParagraph"/>
              <w:spacing w:line="271" w:lineRule="auto"/>
              <w:ind w:right="-7"/>
              <w:rPr>
                <w:sz w:val="15"/>
              </w:rPr>
            </w:pPr>
            <w:r>
              <w:rPr>
                <w:w w:val="105"/>
                <w:sz w:val="15"/>
              </w:rPr>
              <w:t>Perguruan tinggi memiliki pedoman yang komprehensif tentang penetapan strategi, metode dan media pembelajaran, serta penilaian pembelajaran.</w:t>
            </w:r>
          </w:p>
        </w:tc>
        <w:tc>
          <w:tcPr>
            <w:tcW w:w="1830" w:type="dxa"/>
            <w:tcBorders>
              <w:bottom w:val="nil"/>
            </w:tcBorders>
          </w:tcPr>
          <w:p>
            <w:pPr>
              <w:pStyle w:val="TableParagraph"/>
              <w:spacing w:line="271" w:lineRule="auto"/>
              <w:ind w:left="27" w:right="-6"/>
              <w:rPr>
                <w:sz w:val="15"/>
              </w:rPr>
            </w:pPr>
            <w:r>
              <w:rPr>
                <w:w w:val="105"/>
                <w:sz w:val="15"/>
              </w:rPr>
              <w:t>Perguruan tinggi memiliki pedoman tentang penetapan strategi, metode dan media pembelajaran, serta penilaian pembelajaran.</w:t>
            </w:r>
          </w:p>
        </w:tc>
        <w:tc>
          <w:tcPr>
            <w:tcW w:w="1831" w:type="dxa"/>
            <w:tcBorders>
              <w:bottom w:val="nil"/>
            </w:tcBorders>
          </w:tcPr>
          <w:p>
            <w:pPr>
              <w:pStyle w:val="TableParagraph"/>
              <w:spacing w:line="271" w:lineRule="auto"/>
              <w:ind w:left="26" w:right="-4"/>
              <w:rPr>
                <w:sz w:val="15"/>
              </w:rPr>
            </w:pPr>
            <w:r>
              <w:rPr>
                <w:w w:val="105"/>
                <w:sz w:val="15"/>
              </w:rPr>
              <w:t>Perguruan tinggi memiliki pedoman yang belum lengkap tentang penetapan strategi, metode dan media pembelajaran, serta penilaian pembelajaran.</w:t>
            </w:r>
          </w:p>
        </w:tc>
        <w:tc>
          <w:tcPr>
            <w:tcW w:w="1831" w:type="dxa"/>
            <w:tcBorders>
              <w:bottom w:val="nil"/>
            </w:tcBorders>
          </w:tcPr>
          <w:p>
            <w:pPr>
              <w:pStyle w:val="TableParagraph"/>
              <w:spacing w:line="271" w:lineRule="auto"/>
              <w:ind w:left="24" w:right="16"/>
              <w:rPr>
                <w:sz w:val="15"/>
              </w:rPr>
            </w:pPr>
            <w:r>
              <w:rPr>
                <w:w w:val="105"/>
                <w:sz w:val="15"/>
              </w:rPr>
              <w:t>Perguruan tinggi belum memiliki pedoman tentang penetapan strategi, metode dan media pembelajaran, serta penilaian pembelajaran.</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1982"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spacing w:line="271" w:lineRule="auto"/>
              <w:rPr>
                <w:sz w:val="15"/>
              </w:rPr>
            </w:pPr>
            <w:r>
              <w:rPr>
                <w:w w:val="105"/>
                <w:sz w:val="15"/>
              </w:rPr>
              <w:t>C. Ketersediaan bukti yang sahih tentang implementasi sistem memonitor dan evaluasi pelaksanaan dan mutu proses pembelajaran.</w:t>
            </w:r>
          </w:p>
          <w:p>
            <w:pPr>
              <w:pStyle w:val="TableParagraph"/>
              <w:spacing w:before="8"/>
              <w:ind w:left="0"/>
              <w:rPr>
                <w:rFonts w:ascii="Times New Roman"/>
                <w:sz w:val="16"/>
              </w:rPr>
            </w:pPr>
          </w:p>
          <w:p>
            <w:pPr>
              <w:pStyle w:val="TableParagraph"/>
              <w:spacing w:line="271" w:lineRule="auto" w:before="0"/>
              <w:ind w:right="14"/>
              <w:rPr>
                <w:sz w:val="15"/>
              </w:rPr>
            </w:pPr>
            <w:r>
              <w:rPr>
                <w:w w:val="105"/>
                <w:sz w:val="15"/>
              </w:rPr>
              <w:t>Skor = (A + (2 x B) + (2 x C)) / 5</w:t>
            </w:r>
          </w:p>
        </w:tc>
        <w:tc>
          <w:tcPr>
            <w:tcW w:w="1830" w:type="dxa"/>
          </w:tcPr>
          <w:p>
            <w:pPr>
              <w:pStyle w:val="TableParagraph"/>
              <w:spacing w:line="271" w:lineRule="auto"/>
              <w:ind w:right="31"/>
              <w:rPr>
                <w:sz w:val="15"/>
              </w:rPr>
            </w:pPr>
            <w:r>
              <w:rPr>
                <w:w w:val="105"/>
                <w:sz w:val="15"/>
              </w:rPr>
              <w:t>Perguruan tinggi telah melaksanakan monitoring dan evaluasi yang efektif tentang</w:t>
            </w:r>
            <w:r>
              <w:rPr>
                <w:spacing w:val="-26"/>
                <w:w w:val="105"/>
                <w:sz w:val="15"/>
              </w:rPr>
              <w:t> </w:t>
            </w:r>
            <w:r>
              <w:rPr>
                <w:spacing w:val="-3"/>
                <w:w w:val="105"/>
                <w:sz w:val="15"/>
              </w:rPr>
              <w:t>mutu </w:t>
            </w:r>
            <w:r>
              <w:rPr>
                <w:w w:val="105"/>
                <w:sz w:val="15"/>
              </w:rPr>
              <w:t>proses pembelajaran yang hasilnya terdokumentasi secara komprehensif dan ditindak lanjuti secara berkelanjutan.</w:t>
            </w:r>
          </w:p>
        </w:tc>
        <w:tc>
          <w:tcPr>
            <w:tcW w:w="1830" w:type="dxa"/>
          </w:tcPr>
          <w:p>
            <w:pPr>
              <w:pStyle w:val="TableParagraph"/>
              <w:spacing w:line="271" w:lineRule="auto"/>
              <w:ind w:right="31"/>
              <w:rPr>
                <w:sz w:val="15"/>
              </w:rPr>
            </w:pPr>
            <w:r>
              <w:rPr>
                <w:w w:val="105"/>
                <w:sz w:val="15"/>
              </w:rPr>
              <w:t>Perguruan tinggi telah melaksanakan monitoring dan evaluasi yang efektif tentang</w:t>
            </w:r>
            <w:r>
              <w:rPr>
                <w:spacing w:val="-26"/>
                <w:w w:val="105"/>
                <w:sz w:val="15"/>
              </w:rPr>
              <w:t> </w:t>
            </w:r>
            <w:r>
              <w:rPr>
                <w:spacing w:val="-3"/>
                <w:w w:val="105"/>
                <w:sz w:val="15"/>
              </w:rPr>
              <w:t>mutu </w:t>
            </w:r>
            <w:r>
              <w:rPr>
                <w:w w:val="105"/>
                <w:sz w:val="15"/>
              </w:rPr>
              <w:t>proses pembelajaran yang hasilnya terdokumentasi dan ditindak</w:t>
            </w:r>
            <w:r>
              <w:rPr>
                <w:spacing w:val="-2"/>
                <w:w w:val="105"/>
                <w:sz w:val="15"/>
              </w:rPr>
              <w:t> </w:t>
            </w:r>
            <w:r>
              <w:rPr>
                <w:w w:val="105"/>
                <w:sz w:val="15"/>
              </w:rPr>
              <w:t>lanjuti.</w:t>
            </w:r>
          </w:p>
        </w:tc>
        <w:tc>
          <w:tcPr>
            <w:tcW w:w="1830" w:type="dxa"/>
          </w:tcPr>
          <w:p>
            <w:pPr>
              <w:pStyle w:val="TableParagraph"/>
              <w:spacing w:line="271" w:lineRule="auto"/>
              <w:ind w:left="27" w:right="32"/>
              <w:rPr>
                <w:sz w:val="15"/>
              </w:rPr>
            </w:pPr>
            <w:r>
              <w:rPr>
                <w:w w:val="105"/>
                <w:sz w:val="15"/>
              </w:rPr>
              <w:t>Perguruan tinggi telah melaksanakan monitoring dan evaluasi tentang mutu proses pembelajaran yang hasilnya terdokumentasi.</w:t>
            </w:r>
          </w:p>
        </w:tc>
        <w:tc>
          <w:tcPr>
            <w:tcW w:w="1831" w:type="dxa"/>
          </w:tcPr>
          <w:p>
            <w:pPr>
              <w:pStyle w:val="TableParagraph"/>
              <w:spacing w:line="271" w:lineRule="auto"/>
              <w:ind w:left="26" w:right="56"/>
              <w:rPr>
                <w:sz w:val="15"/>
              </w:rPr>
            </w:pPr>
            <w:r>
              <w:rPr>
                <w:w w:val="105"/>
                <w:sz w:val="15"/>
              </w:rPr>
              <w:t>Perguruan tinggi telah melaksanakan monitoring dan evaluasi tentang mutu proses pembelajaran namun hasilnya belum terdokumentasi.</w:t>
            </w:r>
          </w:p>
        </w:tc>
        <w:tc>
          <w:tcPr>
            <w:tcW w:w="1831" w:type="dxa"/>
          </w:tcPr>
          <w:p>
            <w:pPr>
              <w:pStyle w:val="TableParagraph"/>
              <w:spacing w:line="271" w:lineRule="auto"/>
              <w:ind w:left="24" w:right="56"/>
              <w:rPr>
                <w:sz w:val="15"/>
              </w:rPr>
            </w:pPr>
            <w:r>
              <w:rPr>
                <w:w w:val="105"/>
                <w:sz w:val="15"/>
              </w:rPr>
              <w:t>Perguruan tinggi belum melaksanakan monitoring dan evaluasi tentang mutu proses pembelajaran.</w:t>
            </w:r>
          </w:p>
        </w:tc>
      </w:tr>
      <w:tr>
        <w:trPr>
          <w:trHeight w:val="1782" w:hRule="atLeast"/>
        </w:trPr>
        <w:tc>
          <w:tcPr>
            <w:tcW w:w="554" w:type="dxa"/>
            <w:vMerge w:val="restart"/>
          </w:tcPr>
          <w:p>
            <w:pPr>
              <w:pStyle w:val="TableParagraph"/>
              <w:ind w:left="191"/>
              <w:rPr>
                <w:sz w:val="15"/>
              </w:rPr>
            </w:pPr>
            <w:r>
              <w:rPr>
                <w:w w:val="105"/>
                <w:sz w:val="15"/>
              </w:rPr>
              <w:t>40</w:t>
            </w:r>
          </w:p>
        </w:tc>
        <w:tc>
          <w:tcPr>
            <w:tcW w:w="1829" w:type="dxa"/>
            <w:vMerge w:val="restart"/>
          </w:tcPr>
          <w:p>
            <w:pPr>
              <w:pStyle w:val="TableParagraph"/>
              <w:rPr>
                <w:sz w:val="15"/>
              </w:rPr>
            </w:pPr>
            <w:r>
              <w:rPr>
                <w:w w:val="105"/>
                <w:sz w:val="15"/>
              </w:rPr>
              <w:t>C.6.4.c)</w:t>
            </w:r>
          </w:p>
          <w:p>
            <w:pPr>
              <w:pStyle w:val="TableParagraph"/>
              <w:spacing w:line="271" w:lineRule="auto" w:before="22"/>
              <w:ind w:right="41"/>
              <w:rPr>
                <w:sz w:val="15"/>
              </w:rPr>
            </w:pPr>
            <w:r>
              <w:rPr>
                <w:w w:val="105"/>
                <w:sz w:val="15"/>
              </w:rPr>
              <w:t>Integrasi Penelitian dan PkM dalam Pembelajaran</w:t>
            </w:r>
          </w:p>
        </w:tc>
        <w:tc>
          <w:tcPr>
            <w:tcW w:w="1829" w:type="dxa"/>
          </w:tcPr>
          <w:p>
            <w:pPr>
              <w:pStyle w:val="TableParagraph"/>
              <w:spacing w:line="271" w:lineRule="auto"/>
              <w:ind w:right="41"/>
              <w:rPr>
                <w:sz w:val="15"/>
              </w:rPr>
            </w:pPr>
            <w:r>
              <w:rPr>
                <w:w w:val="105"/>
                <w:sz w:val="15"/>
              </w:rPr>
              <w:t>A. Ketersediaan dokumen formal kebijakan dan pedoman untuk mengintegrasikan kegiatan penelitian dan PkM ke dalam pembelajaran.</w:t>
            </w:r>
          </w:p>
        </w:tc>
        <w:tc>
          <w:tcPr>
            <w:tcW w:w="1830" w:type="dxa"/>
          </w:tcPr>
          <w:p>
            <w:pPr>
              <w:pStyle w:val="TableParagraph"/>
              <w:spacing w:line="271" w:lineRule="auto"/>
              <w:ind w:right="-7"/>
              <w:rPr>
                <w:sz w:val="15"/>
              </w:rPr>
            </w:pPr>
            <w:r>
              <w:rPr>
                <w:w w:val="105"/>
                <w:sz w:val="15"/>
              </w:rPr>
              <w:t>Perguruan tinggi memiliki dokumen formal kebijakan dan pedoman yang komprehensif dan rinci untuk mengintegrasikan kegiatan penelitian dan PkM ke dalam pembelajaran.</w:t>
            </w:r>
          </w:p>
        </w:tc>
        <w:tc>
          <w:tcPr>
            <w:tcW w:w="1830" w:type="dxa"/>
          </w:tcPr>
          <w:p>
            <w:pPr>
              <w:pStyle w:val="TableParagraph"/>
              <w:spacing w:line="271" w:lineRule="auto"/>
              <w:ind w:right="-7"/>
              <w:rPr>
                <w:sz w:val="15"/>
              </w:rPr>
            </w:pPr>
            <w:r>
              <w:rPr>
                <w:w w:val="105"/>
                <w:sz w:val="15"/>
              </w:rPr>
              <w:t>Perguruan tinggi memiliki dokumen formal kebijakan dan pedoman yang komprehensif untuk mengintegrasikan kegiatan penelitian dan PkM ke dalam pembelajaran.</w:t>
            </w:r>
          </w:p>
        </w:tc>
        <w:tc>
          <w:tcPr>
            <w:tcW w:w="1830" w:type="dxa"/>
          </w:tcPr>
          <w:p>
            <w:pPr>
              <w:pStyle w:val="TableParagraph"/>
              <w:spacing w:line="271" w:lineRule="auto"/>
              <w:ind w:left="27" w:right="-6"/>
              <w:rPr>
                <w:sz w:val="15"/>
              </w:rPr>
            </w:pPr>
            <w:r>
              <w:rPr>
                <w:w w:val="105"/>
                <w:sz w:val="15"/>
              </w:rPr>
              <w:t>Perguruan tinggi memiliki dokumen formal kebijakan dan pedoman untuk mengintegrasikan kegiatan penelitian dan PkM ke dalam pembelajaran.</w:t>
            </w:r>
          </w:p>
        </w:tc>
        <w:tc>
          <w:tcPr>
            <w:tcW w:w="1831" w:type="dxa"/>
          </w:tcPr>
          <w:p>
            <w:pPr>
              <w:pStyle w:val="TableParagraph"/>
              <w:spacing w:line="271" w:lineRule="auto"/>
              <w:ind w:left="26" w:right="-4"/>
              <w:rPr>
                <w:sz w:val="15"/>
              </w:rPr>
            </w:pPr>
            <w:r>
              <w:rPr>
                <w:w w:val="105"/>
                <w:sz w:val="15"/>
              </w:rPr>
              <w:t>Perguruan tinggi memiliki dokumen formal kebijakan dan pedoman yang belum lengkap untuk mengintegrasikan kegiatan penelitian atau PkM ke dalam pembelajaran.</w:t>
            </w:r>
          </w:p>
        </w:tc>
        <w:tc>
          <w:tcPr>
            <w:tcW w:w="1831" w:type="dxa"/>
          </w:tcPr>
          <w:p>
            <w:pPr>
              <w:pStyle w:val="TableParagraph"/>
              <w:spacing w:line="271" w:lineRule="auto"/>
              <w:ind w:left="24"/>
              <w:rPr>
                <w:sz w:val="15"/>
              </w:rPr>
            </w:pPr>
            <w:r>
              <w:rPr>
                <w:w w:val="105"/>
                <w:sz w:val="15"/>
              </w:rPr>
              <w:t>Perguruan tinggi tidak memiliki dokumen formal kebijakan dan pedoman untuk mengintegrasikan kegiatan penelitian dan PkM ke dalam pembelajaran.</w:t>
            </w:r>
          </w:p>
        </w:tc>
      </w:tr>
      <w:tr>
        <w:trPr>
          <w:trHeight w:val="178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tcPr>
          <w:p>
            <w:pPr>
              <w:pStyle w:val="TableParagraph"/>
              <w:spacing w:line="271" w:lineRule="auto"/>
              <w:rPr>
                <w:sz w:val="15"/>
              </w:rPr>
            </w:pPr>
            <w:r>
              <w:rPr>
                <w:w w:val="105"/>
                <w:sz w:val="15"/>
              </w:rPr>
              <w:t>B. Ketersediaan bukti yang sahih tentang pelaksanaan, evaluasi, pengendalian, dan peningkatan kualitas secara berkelanjutan integrasi kegiatan penelitian dan PkM ke dalam pembelajaran.</w:t>
            </w:r>
          </w:p>
        </w:tc>
        <w:tc>
          <w:tcPr>
            <w:tcW w:w="1830" w:type="dxa"/>
          </w:tcPr>
          <w:p>
            <w:pPr>
              <w:pStyle w:val="TableParagraph"/>
              <w:spacing w:line="271" w:lineRule="auto"/>
              <w:ind w:right="-7"/>
              <w:rPr>
                <w:sz w:val="15"/>
              </w:rPr>
            </w:pPr>
            <w:r>
              <w:rPr>
                <w:w w:val="105"/>
                <w:sz w:val="15"/>
              </w:rPr>
              <w:t>Perguruan tinggi memiliki pedoman pelaksanaan, evaluasi, pengendalian, dan peningkatan kualitas secara berkelanjutan terintegrasi kegiatan penelitian dan PkM ke dalam pembelajaran.</w:t>
            </w:r>
          </w:p>
        </w:tc>
        <w:tc>
          <w:tcPr>
            <w:tcW w:w="1830" w:type="dxa"/>
          </w:tcPr>
          <w:p>
            <w:pPr>
              <w:pStyle w:val="TableParagraph"/>
              <w:spacing w:line="271" w:lineRule="auto"/>
              <w:ind w:right="-7"/>
              <w:rPr>
                <w:sz w:val="15"/>
              </w:rPr>
            </w:pPr>
            <w:r>
              <w:rPr>
                <w:w w:val="105"/>
                <w:sz w:val="15"/>
              </w:rPr>
              <w:t>Perguruan tinggi memiliki pedoman pelaksanaan, evaluasi, pengendalian, dan peningkatan kualitas secara terintegrasi kegiatan penelitian dan PkM ke dalam pembelajaran.</w:t>
            </w:r>
          </w:p>
        </w:tc>
        <w:tc>
          <w:tcPr>
            <w:tcW w:w="1830" w:type="dxa"/>
          </w:tcPr>
          <w:p>
            <w:pPr>
              <w:pStyle w:val="TableParagraph"/>
              <w:spacing w:line="271" w:lineRule="auto"/>
              <w:ind w:left="27" w:right="-6"/>
              <w:rPr>
                <w:sz w:val="15"/>
              </w:rPr>
            </w:pPr>
            <w:r>
              <w:rPr>
                <w:w w:val="105"/>
                <w:sz w:val="15"/>
              </w:rPr>
              <w:t>Perguruan tinggi memiliki pedoman pelaksanaan, evaluasi dan pengendalian secara terintegrasi kegiatan penelitian dan PkM ke dalam pembelajaran.</w:t>
            </w:r>
          </w:p>
        </w:tc>
        <w:tc>
          <w:tcPr>
            <w:tcW w:w="1831" w:type="dxa"/>
          </w:tcPr>
          <w:p>
            <w:pPr>
              <w:pStyle w:val="TableParagraph"/>
              <w:spacing w:line="271" w:lineRule="auto"/>
              <w:ind w:left="26" w:right="-4"/>
              <w:rPr>
                <w:sz w:val="15"/>
              </w:rPr>
            </w:pPr>
            <w:r>
              <w:rPr>
                <w:w w:val="105"/>
                <w:sz w:val="15"/>
              </w:rPr>
              <w:t>Perguruan tinggi memiliki pedoman yang belum lengkap tentang pelaksanaan, evaluasi dan pengendalian secara terintegrasi kegiatan penelitian dan PkM ke dalam pembelajaran.</w:t>
            </w:r>
          </w:p>
        </w:tc>
        <w:tc>
          <w:tcPr>
            <w:tcW w:w="1831" w:type="dxa"/>
          </w:tcPr>
          <w:p>
            <w:pPr>
              <w:pStyle w:val="TableParagraph"/>
              <w:spacing w:line="271" w:lineRule="auto"/>
              <w:ind w:left="24" w:right="-2"/>
              <w:rPr>
                <w:sz w:val="15"/>
              </w:rPr>
            </w:pPr>
            <w:r>
              <w:rPr>
                <w:w w:val="105"/>
                <w:sz w:val="15"/>
              </w:rPr>
              <w:t>Perguruan tinggi tidak memiliki pedoman pelaksanaan, evaluasi dan pengendalian secara terintegrasi kegiatan penelitian dan PkM ke dalam pembelajaran.</w:t>
            </w:r>
          </w:p>
        </w:tc>
      </w:tr>
      <w:tr>
        <w:trPr>
          <w:trHeight w:val="178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tcPr>
          <w:p>
            <w:pPr>
              <w:pStyle w:val="TableParagraph"/>
              <w:spacing w:line="271" w:lineRule="auto"/>
              <w:ind w:right="41"/>
              <w:rPr>
                <w:sz w:val="15"/>
              </w:rPr>
            </w:pPr>
            <w:r>
              <w:rPr>
                <w:w w:val="105"/>
                <w:sz w:val="15"/>
              </w:rPr>
              <w:t>C. Ketersedian bukti yang sahih bahwa SPMI melakukan monitoring dan evaluasi integrasi penelitian dan PkM terhadap pembelajaran.</w:t>
            </w:r>
          </w:p>
          <w:p>
            <w:pPr>
              <w:pStyle w:val="TableParagraph"/>
              <w:spacing w:before="8"/>
              <w:ind w:left="0"/>
              <w:rPr>
                <w:rFonts w:ascii="Times New Roman"/>
                <w:sz w:val="16"/>
              </w:rPr>
            </w:pPr>
          </w:p>
          <w:p>
            <w:pPr>
              <w:pStyle w:val="TableParagraph"/>
              <w:spacing w:line="271" w:lineRule="auto" w:before="0"/>
              <w:ind w:right="14"/>
              <w:rPr>
                <w:sz w:val="15"/>
              </w:rPr>
            </w:pPr>
            <w:r>
              <w:rPr>
                <w:w w:val="105"/>
                <w:sz w:val="15"/>
              </w:rPr>
              <w:t>Skor = (A + (2 x B) + (4 x C)) / 7</w:t>
            </w:r>
          </w:p>
        </w:tc>
        <w:tc>
          <w:tcPr>
            <w:tcW w:w="1830" w:type="dxa"/>
          </w:tcPr>
          <w:p>
            <w:pPr>
              <w:pStyle w:val="TableParagraph"/>
              <w:spacing w:line="271" w:lineRule="auto"/>
              <w:ind w:right="-7"/>
              <w:rPr>
                <w:sz w:val="15"/>
              </w:rPr>
            </w:pPr>
            <w:r>
              <w:rPr>
                <w:w w:val="105"/>
                <w:sz w:val="15"/>
              </w:rPr>
              <w:t>Perguruan tinggi memiliki bukti yang sahih tentang hasil monitoring dan evaluasi integrasi penelitian dan PkM terhadap pembelajaran yang ditindak lanjuti secara berkelanjutan.</w:t>
            </w:r>
          </w:p>
        </w:tc>
        <w:tc>
          <w:tcPr>
            <w:tcW w:w="1830" w:type="dxa"/>
          </w:tcPr>
          <w:p>
            <w:pPr>
              <w:pStyle w:val="TableParagraph"/>
              <w:spacing w:line="271" w:lineRule="auto"/>
              <w:ind w:right="-7"/>
              <w:rPr>
                <w:sz w:val="15"/>
              </w:rPr>
            </w:pPr>
            <w:r>
              <w:rPr>
                <w:w w:val="105"/>
                <w:sz w:val="15"/>
              </w:rPr>
              <w:t>Perguruan tinggi memiliki bukti yang sahih tentang hasil monitoring dan evaluasi integrasi penelitian dan PkM terhadap pembelajaran yang ditindak lanjuti.</w:t>
            </w:r>
          </w:p>
        </w:tc>
        <w:tc>
          <w:tcPr>
            <w:tcW w:w="1830" w:type="dxa"/>
          </w:tcPr>
          <w:p>
            <w:pPr>
              <w:pStyle w:val="TableParagraph"/>
              <w:spacing w:line="271" w:lineRule="auto"/>
              <w:ind w:left="27" w:right="-6"/>
              <w:rPr>
                <w:sz w:val="15"/>
              </w:rPr>
            </w:pPr>
            <w:r>
              <w:rPr>
                <w:w w:val="105"/>
                <w:sz w:val="15"/>
              </w:rPr>
              <w:t>Perguruan tinggi memiliki bukti yang sahih tentang hasil monitoring dan evaluasi integrasi penelitian dan PkM terhadap pembelajaran.</w:t>
            </w:r>
          </w:p>
        </w:tc>
        <w:tc>
          <w:tcPr>
            <w:tcW w:w="1831" w:type="dxa"/>
          </w:tcPr>
          <w:p>
            <w:pPr>
              <w:pStyle w:val="TableParagraph"/>
              <w:spacing w:line="271" w:lineRule="auto"/>
              <w:ind w:left="26" w:right="-4"/>
              <w:rPr>
                <w:sz w:val="15"/>
              </w:rPr>
            </w:pPr>
            <w:r>
              <w:rPr>
                <w:w w:val="105"/>
                <w:sz w:val="15"/>
              </w:rPr>
              <w:t>Perguruan tinggi memiliki bukti yang sahih tentang hasil monitoring dan evaluasi integrasi penelitian dan PkM terhadap pembelajaran namun belum mencakup seluruh unit.</w:t>
            </w:r>
          </w:p>
        </w:tc>
        <w:tc>
          <w:tcPr>
            <w:tcW w:w="1831" w:type="dxa"/>
          </w:tcPr>
          <w:p>
            <w:pPr>
              <w:pStyle w:val="TableParagraph"/>
              <w:spacing w:line="271" w:lineRule="auto"/>
              <w:ind w:left="24" w:right="16"/>
              <w:rPr>
                <w:sz w:val="15"/>
              </w:rPr>
            </w:pPr>
            <w:r>
              <w:rPr>
                <w:w w:val="105"/>
                <w:sz w:val="15"/>
              </w:rPr>
              <w:t>Perguruan tinggi tidak memiliki bukti yang sahih tentang hasil monitoring dan evaluasi integrasi penelitian dan PkM terhadap pembelajaran.</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1982" w:hRule="atLeast"/>
        </w:trPr>
        <w:tc>
          <w:tcPr>
            <w:tcW w:w="554" w:type="dxa"/>
            <w:vMerge w:val="restart"/>
            <w:tcBorders>
              <w:bottom w:val="nil"/>
            </w:tcBorders>
          </w:tcPr>
          <w:p>
            <w:pPr>
              <w:pStyle w:val="TableParagraph"/>
              <w:ind w:left="191"/>
              <w:rPr>
                <w:sz w:val="15"/>
              </w:rPr>
            </w:pPr>
            <w:r>
              <w:rPr>
                <w:w w:val="105"/>
                <w:sz w:val="15"/>
              </w:rPr>
              <w:t>41</w:t>
            </w:r>
          </w:p>
        </w:tc>
        <w:tc>
          <w:tcPr>
            <w:tcW w:w="1829" w:type="dxa"/>
            <w:vMerge w:val="restart"/>
            <w:tcBorders>
              <w:bottom w:val="nil"/>
            </w:tcBorders>
          </w:tcPr>
          <w:p>
            <w:pPr>
              <w:pStyle w:val="TableParagraph"/>
              <w:rPr>
                <w:sz w:val="15"/>
              </w:rPr>
            </w:pPr>
            <w:r>
              <w:rPr>
                <w:w w:val="105"/>
                <w:sz w:val="15"/>
              </w:rPr>
              <w:t>C.6.4.d)</w:t>
            </w:r>
          </w:p>
          <w:p>
            <w:pPr>
              <w:pStyle w:val="TableParagraph"/>
              <w:spacing w:before="22"/>
              <w:rPr>
                <w:sz w:val="15"/>
              </w:rPr>
            </w:pPr>
            <w:r>
              <w:rPr>
                <w:w w:val="105"/>
                <w:sz w:val="15"/>
              </w:rPr>
              <w:t>Suasana Akademik</w:t>
            </w:r>
          </w:p>
        </w:tc>
        <w:tc>
          <w:tcPr>
            <w:tcW w:w="1829" w:type="dxa"/>
          </w:tcPr>
          <w:p>
            <w:pPr>
              <w:pStyle w:val="TableParagraph"/>
              <w:spacing w:line="271" w:lineRule="auto"/>
              <w:ind w:right="41"/>
              <w:rPr>
                <w:sz w:val="15"/>
              </w:rPr>
            </w:pPr>
            <w:r>
              <w:rPr>
                <w:w w:val="105"/>
                <w:sz w:val="15"/>
              </w:rPr>
              <w:t>A. Ketersediaan dokumen formal kebijakan suasana akademik yang mencakup: otonomi keilmuan, kebebasan akademik, dan kebebasan mimbar akademik.</w:t>
            </w:r>
          </w:p>
        </w:tc>
        <w:tc>
          <w:tcPr>
            <w:tcW w:w="1830" w:type="dxa"/>
          </w:tcPr>
          <w:p>
            <w:pPr>
              <w:pStyle w:val="TableParagraph"/>
              <w:spacing w:line="271" w:lineRule="auto"/>
              <w:ind w:right="-7"/>
              <w:rPr>
                <w:sz w:val="15"/>
              </w:rPr>
            </w:pPr>
            <w:r>
              <w:rPr>
                <w:w w:val="105"/>
                <w:sz w:val="15"/>
              </w:rPr>
              <w:t>Perguruan tinggi memiliki dokumen formal kebijakan suasana akademik yang komprehensif dan rinci yang mencakup: otonomi keilmuan, kebebasan akademik, dan kebebasan mimbar akademik.</w:t>
            </w:r>
          </w:p>
        </w:tc>
        <w:tc>
          <w:tcPr>
            <w:tcW w:w="1830" w:type="dxa"/>
          </w:tcPr>
          <w:p>
            <w:pPr>
              <w:pStyle w:val="TableParagraph"/>
              <w:spacing w:line="271" w:lineRule="auto"/>
              <w:ind w:right="-7"/>
              <w:rPr>
                <w:sz w:val="15"/>
              </w:rPr>
            </w:pPr>
            <w:r>
              <w:rPr>
                <w:w w:val="105"/>
                <w:sz w:val="15"/>
              </w:rPr>
              <w:t>Perguruan tinggi memiliki dokumen formal kebijakan suasana akademik yang komprehensif yang mencakup: otonomi keilmuan, kebebasan akademik, dan kebebasan mimbar akademik.</w:t>
            </w:r>
          </w:p>
        </w:tc>
        <w:tc>
          <w:tcPr>
            <w:tcW w:w="1830" w:type="dxa"/>
          </w:tcPr>
          <w:p>
            <w:pPr>
              <w:pStyle w:val="TableParagraph"/>
              <w:spacing w:line="271" w:lineRule="auto"/>
              <w:ind w:left="27" w:right="-6"/>
              <w:rPr>
                <w:sz w:val="15"/>
              </w:rPr>
            </w:pPr>
            <w:r>
              <w:rPr>
                <w:w w:val="105"/>
                <w:sz w:val="15"/>
              </w:rPr>
              <w:t>Perguruan tinggi memiliki dokumen formal kebijakan suasana akademik yang mencakup: otonomi keilmuan, kebebasan akademik, dan kebebasan mimbar akademik.</w:t>
            </w:r>
          </w:p>
        </w:tc>
        <w:tc>
          <w:tcPr>
            <w:tcW w:w="1831" w:type="dxa"/>
          </w:tcPr>
          <w:p>
            <w:pPr>
              <w:pStyle w:val="TableParagraph"/>
              <w:spacing w:line="271" w:lineRule="auto"/>
              <w:ind w:left="26" w:right="-4"/>
              <w:rPr>
                <w:sz w:val="15"/>
              </w:rPr>
            </w:pPr>
            <w:r>
              <w:rPr>
                <w:w w:val="105"/>
                <w:sz w:val="15"/>
              </w:rPr>
              <w:t>Perguruan tinggi memiliki dokumen formal yang kurang lengkap tentang kebijakan suasana akademik.</w:t>
            </w:r>
          </w:p>
        </w:tc>
        <w:tc>
          <w:tcPr>
            <w:tcW w:w="1831" w:type="dxa"/>
          </w:tcPr>
          <w:p>
            <w:pPr>
              <w:pStyle w:val="TableParagraph"/>
              <w:spacing w:line="271" w:lineRule="auto"/>
              <w:ind w:left="24"/>
              <w:rPr>
                <w:sz w:val="15"/>
              </w:rPr>
            </w:pPr>
            <w:r>
              <w:rPr>
                <w:w w:val="105"/>
                <w:sz w:val="15"/>
              </w:rPr>
              <w:t>Perguruan tinggi tidak memiliki dokumen formal kebijakan suasana akademik.</w:t>
            </w:r>
          </w:p>
        </w:tc>
      </w:tr>
      <w:tr>
        <w:trPr>
          <w:trHeight w:val="4589"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tcPr>
          <w:p>
            <w:pPr>
              <w:pStyle w:val="TableParagraph"/>
              <w:spacing w:line="271" w:lineRule="auto"/>
              <w:rPr>
                <w:sz w:val="15"/>
              </w:rPr>
            </w:pPr>
            <w:r>
              <w:rPr>
                <w:w w:val="105"/>
                <w:sz w:val="15"/>
              </w:rPr>
              <w:t>B. Ketersediaan bukti yang sahih tentang terbangunnya suasana akademik yang kondusif yang dapat berupa:</w:t>
            </w:r>
          </w:p>
          <w:p>
            <w:pPr>
              <w:pStyle w:val="TableParagraph"/>
              <w:numPr>
                <w:ilvl w:val="0"/>
                <w:numId w:val="24"/>
              </w:numPr>
              <w:tabs>
                <w:tab w:pos="212" w:val="left" w:leader="none"/>
              </w:tabs>
              <w:spacing w:line="271" w:lineRule="auto" w:before="0" w:after="0"/>
              <w:ind w:left="28" w:right="78" w:firstLine="0"/>
              <w:jc w:val="left"/>
              <w:rPr>
                <w:sz w:val="15"/>
              </w:rPr>
            </w:pPr>
            <w:r>
              <w:rPr>
                <w:w w:val="105"/>
                <w:sz w:val="15"/>
              </w:rPr>
              <w:t>Keterlaksanaan interaksi akademik</w:t>
            </w:r>
            <w:r>
              <w:rPr>
                <w:spacing w:val="-20"/>
                <w:w w:val="105"/>
                <w:sz w:val="15"/>
              </w:rPr>
              <w:t> </w:t>
            </w:r>
            <w:r>
              <w:rPr>
                <w:w w:val="105"/>
                <w:sz w:val="15"/>
              </w:rPr>
              <w:t>antar sivitas akademika</w:t>
            </w:r>
            <w:r>
              <w:rPr>
                <w:spacing w:val="-22"/>
                <w:w w:val="105"/>
                <w:sz w:val="15"/>
              </w:rPr>
              <w:t> </w:t>
            </w:r>
            <w:r>
              <w:rPr>
                <w:w w:val="105"/>
                <w:sz w:val="15"/>
              </w:rPr>
              <w:t>dalam kegiatan pendidikan, penelitian dan PkM baik pada skala lokal/nasional/ internasional.</w:t>
            </w:r>
          </w:p>
          <w:p>
            <w:pPr>
              <w:pStyle w:val="TableParagraph"/>
              <w:numPr>
                <w:ilvl w:val="0"/>
                <w:numId w:val="24"/>
              </w:numPr>
              <w:tabs>
                <w:tab w:pos="212" w:val="left" w:leader="none"/>
              </w:tabs>
              <w:spacing w:line="271" w:lineRule="auto" w:before="0" w:after="0"/>
              <w:ind w:left="28" w:right="2" w:firstLine="0"/>
              <w:jc w:val="left"/>
              <w:rPr>
                <w:sz w:val="15"/>
              </w:rPr>
            </w:pPr>
            <w:r>
              <w:rPr>
                <w:w w:val="105"/>
                <w:sz w:val="15"/>
              </w:rPr>
              <w:t>Keterlaksanaan program/kegiatan non akademik yang melibatkan seluruh</w:t>
            </w:r>
            <w:r>
              <w:rPr>
                <w:spacing w:val="-18"/>
                <w:w w:val="105"/>
                <w:sz w:val="15"/>
              </w:rPr>
              <w:t> </w:t>
            </w:r>
            <w:r>
              <w:rPr>
                <w:spacing w:val="-3"/>
                <w:w w:val="105"/>
                <w:sz w:val="15"/>
              </w:rPr>
              <w:t>warga </w:t>
            </w:r>
            <w:r>
              <w:rPr>
                <w:w w:val="105"/>
                <w:sz w:val="15"/>
              </w:rPr>
              <w:t>kampus yang didukung oleh ketersediaan sarana, prasarana, dan dana yang</w:t>
            </w:r>
            <w:r>
              <w:rPr>
                <w:spacing w:val="-7"/>
                <w:w w:val="105"/>
                <w:sz w:val="15"/>
              </w:rPr>
              <w:t> </w:t>
            </w:r>
            <w:r>
              <w:rPr>
                <w:w w:val="105"/>
                <w:sz w:val="15"/>
              </w:rPr>
              <w:t>memadai.</w:t>
            </w:r>
          </w:p>
        </w:tc>
        <w:tc>
          <w:tcPr>
            <w:tcW w:w="1830" w:type="dxa"/>
          </w:tcPr>
          <w:p>
            <w:pPr>
              <w:pStyle w:val="TableParagraph"/>
              <w:spacing w:line="271" w:lineRule="auto"/>
              <w:ind w:right="-5"/>
              <w:rPr>
                <w:sz w:val="15"/>
              </w:rPr>
            </w:pPr>
            <w:r>
              <w:rPr>
                <w:w w:val="105"/>
                <w:sz w:val="15"/>
              </w:rPr>
              <w:t>Perguruan tinggi memiliki bukti yang sahih tentang tingkat kepuasan dan umpan balik dari </w:t>
            </w:r>
            <w:r>
              <w:rPr>
                <w:i/>
                <w:w w:val="105"/>
                <w:sz w:val="15"/>
              </w:rPr>
              <w:t>stakeholders </w:t>
            </w:r>
            <w:r>
              <w:rPr>
                <w:w w:val="105"/>
                <w:sz w:val="15"/>
              </w:rPr>
              <w:t>internal tentang terbangunnya suasana akademik yang sehat dan kondusif, yang disurvey menggunakan instrumen yang sahih, andal, dan mudah digunakan serta dilakukan setiap tahun yang hasilnya (umpan balik) ditindaklanjuti bersesuaian dengan rencana strategis pengembangan suasana akademik.</w:t>
            </w:r>
          </w:p>
        </w:tc>
        <w:tc>
          <w:tcPr>
            <w:tcW w:w="1830" w:type="dxa"/>
          </w:tcPr>
          <w:p>
            <w:pPr>
              <w:pStyle w:val="TableParagraph"/>
              <w:spacing w:line="271" w:lineRule="auto"/>
              <w:ind w:right="-5"/>
              <w:rPr>
                <w:sz w:val="15"/>
              </w:rPr>
            </w:pPr>
            <w:r>
              <w:rPr>
                <w:w w:val="105"/>
                <w:sz w:val="15"/>
              </w:rPr>
              <w:t>Perguruan tinggi memiliki bukti yang sahih tentang tingkat kepuasan dan umpan balik dari </w:t>
            </w:r>
            <w:r>
              <w:rPr>
                <w:i/>
                <w:w w:val="105"/>
                <w:sz w:val="15"/>
              </w:rPr>
              <w:t>stakeholders </w:t>
            </w:r>
            <w:r>
              <w:rPr>
                <w:w w:val="105"/>
                <w:sz w:val="15"/>
              </w:rPr>
              <w:t>internal tentang terbangunnya suasana akademik yang sehat dan kondusif, yang disurvey menggunakan instrumen yang sahih, andal, dan mudah digunakan serta dilakukan setiap tahun namun hanya sebagian hasilnya (umpan balik) ditindaklanjuti.</w:t>
            </w:r>
          </w:p>
        </w:tc>
        <w:tc>
          <w:tcPr>
            <w:tcW w:w="1830" w:type="dxa"/>
          </w:tcPr>
          <w:p>
            <w:pPr>
              <w:pStyle w:val="TableParagraph"/>
              <w:spacing w:line="271" w:lineRule="auto"/>
              <w:ind w:left="27" w:right="-4"/>
              <w:rPr>
                <w:sz w:val="15"/>
              </w:rPr>
            </w:pPr>
            <w:r>
              <w:rPr>
                <w:w w:val="105"/>
                <w:sz w:val="15"/>
              </w:rPr>
              <w:t>Perguruan tinggi memiliki bukti yang sahih tentang tingkat kepuasan dan umpan balik dari </w:t>
            </w:r>
            <w:r>
              <w:rPr>
                <w:i/>
                <w:w w:val="105"/>
                <w:sz w:val="15"/>
              </w:rPr>
              <w:t>stakeholders </w:t>
            </w:r>
            <w:r>
              <w:rPr>
                <w:w w:val="105"/>
                <w:sz w:val="15"/>
              </w:rPr>
              <w:t>internal tentang terbangunnya suasana akademik yang sehat dan kondusif, yang disurvey menggunakan instrumen yang sahih, andal, dan mudah digunakan serta dilakukan setiap tahun.</w:t>
            </w:r>
          </w:p>
        </w:tc>
        <w:tc>
          <w:tcPr>
            <w:tcW w:w="1831" w:type="dxa"/>
          </w:tcPr>
          <w:p>
            <w:pPr>
              <w:pStyle w:val="TableParagraph"/>
              <w:spacing w:line="271" w:lineRule="auto"/>
              <w:ind w:left="26" w:right="-15"/>
              <w:rPr>
                <w:sz w:val="15"/>
              </w:rPr>
            </w:pPr>
            <w:r>
              <w:rPr>
                <w:w w:val="105"/>
                <w:sz w:val="15"/>
              </w:rPr>
              <w:t>Perguruan tinggi memiliki bukti yang sahih tentang tingkat kepuasan </w:t>
            </w:r>
            <w:r>
              <w:rPr>
                <w:i/>
                <w:w w:val="105"/>
                <w:sz w:val="15"/>
              </w:rPr>
              <w:t>stakeholders </w:t>
            </w:r>
            <w:r>
              <w:rPr>
                <w:w w:val="105"/>
                <w:sz w:val="15"/>
              </w:rPr>
              <w:t>tentang terbangunnya suasana akademik yang sehat </w:t>
            </w:r>
            <w:r>
              <w:rPr>
                <w:spacing w:val="-5"/>
                <w:w w:val="105"/>
                <w:sz w:val="15"/>
              </w:rPr>
              <w:t>dan </w:t>
            </w:r>
            <w:r>
              <w:rPr>
                <w:w w:val="105"/>
                <w:sz w:val="15"/>
              </w:rPr>
              <w:t>kondusif.</w:t>
            </w:r>
          </w:p>
        </w:tc>
        <w:tc>
          <w:tcPr>
            <w:tcW w:w="1831" w:type="dxa"/>
          </w:tcPr>
          <w:p>
            <w:pPr>
              <w:pStyle w:val="TableParagraph"/>
              <w:spacing w:line="271" w:lineRule="auto"/>
              <w:ind w:left="24" w:right="6"/>
              <w:rPr>
                <w:sz w:val="15"/>
              </w:rPr>
            </w:pPr>
            <w:r>
              <w:rPr>
                <w:w w:val="105"/>
                <w:sz w:val="15"/>
              </w:rPr>
              <w:t>Perguruan tinggi tidak memiliki bukti yang sahih tentang tingkat kepuasan </w:t>
            </w:r>
            <w:r>
              <w:rPr>
                <w:i/>
                <w:w w:val="105"/>
                <w:sz w:val="15"/>
              </w:rPr>
              <w:t>stakeholders </w:t>
            </w:r>
            <w:r>
              <w:rPr>
                <w:w w:val="105"/>
                <w:sz w:val="15"/>
              </w:rPr>
              <w:t>tentang suasana akademik.</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1782"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spacing w:line="271" w:lineRule="auto"/>
              <w:ind w:right="3"/>
              <w:rPr>
                <w:sz w:val="15"/>
              </w:rPr>
            </w:pPr>
            <w:r>
              <w:rPr>
                <w:w w:val="105"/>
                <w:sz w:val="15"/>
              </w:rPr>
              <w:t>C. Ketersediaan bukti yang sahih tentang langkah-langkah</w:t>
            </w:r>
            <w:r>
              <w:rPr>
                <w:spacing w:val="-23"/>
                <w:w w:val="105"/>
                <w:sz w:val="15"/>
              </w:rPr>
              <w:t> </w:t>
            </w:r>
            <w:r>
              <w:rPr>
                <w:w w:val="105"/>
                <w:sz w:val="15"/>
              </w:rPr>
              <w:t>strategis yang dilakukan untuk meningkatkan suasana akademik.</w:t>
            </w:r>
          </w:p>
          <w:p>
            <w:pPr>
              <w:pStyle w:val="TableParagraph"/>
              <w:spacing w:before="8"/>
              <w:ind w:left="0"/>
              <w:rPr>
                <w:rFonts w:ascii="Times New Roman"/>
                <w:sz w:val="16"/>
              </w:rPr>
            </w:pPr>
          </w:p>
          <w:p>
            <w:pPr>
              <w:pStyle w:val="TableParagraph"/>
              <w:spacing w:line="271" w:lineRule="auto" w:before="0"/>
              <w:ind w:right="14"/>
              <w:rPr>
                <w:sz w:val="15"/>
              </w:rPr>
            </w:pPr>
            <w:r>
              <w:rPr>
                <w:w w:val="105"/>
                <w:sz w:val="15"/>
              </w:rPr>
              <w:t>Skor = (A + (2 x B) + (2 x C)) / 5</w:t>
            </w:r>
          </w:p>
        </w:tc>
        <w:tc>
          <w:tcPr>
            <w:tcW w:w="1830" w:type="dxa"/>
          </w:tcPr>
          <w:p>
            <w:pPr>
              <w:pStyle w:val="TableParagraph"/>
              <w:spacing w:line="271" w:lineRule="auto"/>
              <w:ind w:right="-7"/>
              <w:rPr>
                <w:sz w:val="15"/>
              </w:rPr>
            </w:pPr>
            <w:r>
              <w:rPr>
                <w:w w:val="105"/>
                <w:sz w:val="15"/>
              </w:rPr>
              <w:t>Perguruan tinggi memiliki bukti yang sahih tentang analisis dan</w:t>
            </w:r>
            <w:r>
              <w:rPr>
                <w:spacing w:val="-32"/>
                <w:w w:val="105"/>
                <w:sz w:val="15"/>
              </w:rPr>
              <w:t> </w:t>
            </w:r>
            <w:r>
              <w:rPr>
                <w:w w:val="105"/>
                <w:sz w:val="15"/>
              </w:rPr>
              <w:t>perencanaan strategis pengembangan suasana akademik dan implementasinya secara efektif dan</w:t>
            </w:r>
            <w:r>
              <w:rPr>
                <w:spacing w:val="-7"/>
                <w:w w:val="105"/>
                <w:sz w:val="15"/>
              </w:rPr>
              <w:t> </w:t>
            </w:r>
            <w:r>
              <w:rPr>
                <w:w w:val="105"/>
                <w:sz w:val="15"/>
              </w:rPr>
              <w:t>konsisten.</w:t>
            </w:r>
          </w:p>
        </w:tc>
        <w:tc>
          <w:tcPr>
            <w:tcW w:w="1830" w:type="dxa"/>
          </w:tcPr>
          <w:p>
            <w:pPr>
              <w:pStyle w:val="TableParagraph"/>
              <w:spacing w:line="271" w:lineRule="auto"/>
              <w:ind w:right="-7"/>
              <w:rPr>
                <w:sz w:val="15"/>
              </w:rPr>
            </w:pPr>
            <w:r>
              <w:rPr>
                <w:w w:val="105"/>
                <w:sz w:val="15"/>
              </w:rPr>
              <w:t>Perguruan tinggi memiliki bukti yang sahih tentang analisis dan </w:t>
            </w:r>
            <w:r>
              <w:rPr>
                <w:spacing w:val="-3"/>
                <w:w w:val="105"/>
                <w:sz w:val="15"/>
              </w:rPr>
              <w:t>perencanaan </w:t>
            </w:r>
            <w:r>
              <w:rPr>
                <w:w w:val="105"/>
                <w:sz w:val="15"/>
              </w:rPr>
              <w:t>strategis pengembangan suasana akademik dan implementasinya secara efektif.</w:t>
            </w:r>
          </w:p>
        </w:tc>
        <w:tc>
          <w:tcPr>
            <w:tcW w:w="1830" w:type="dxa"/>
          </w:tcPr>
          <w:p>
            <w:pPr>
              <w:pStyle w:val="TableParagraph"/>
              <w:spacing w:line="271" w:lineRule="auto"/>
              <w:ind w:left="27" w:right="-6"/>
              <w:rPr>
                <w:sz w:val="15"/>
              </w:rPr>
            </w:pPr>
            <w:r>
              <w:rPr>
                <w:w w:val="105"/>
                <w:sz w:val="15"/>
              </w:rPr>
              <w:t>Perguruan tinggi memiliki bukti yang sahih tentang analisis dan </w:t>
            </w:r>
            <w:r>
              <w:rPr>
                <w:spacing w:val="-3"/>
                <w:w w:val="105"/>
                <w:sz w:val="15"/>
              </w:rPr>
              <w:t>perencanaan </w:t>
            </w:r>
            <w:r>
              <w:rPr>
                <w:w w:val="105"/>
                <w:sz w:val="15"/>
              </w:rPr>
              <w:t>strategis pengembangan suasana akademik dan implementasinya.</w:t>
            </w:r>
          </w:p>
        </w:tc>
        <w:tc>
          <w:tcPr>
            <w:tcW w:w="1831" w:type="dxa"/>
          </w:tcPr>
          <w:p>
            <w:pPr>
              <w:pStyle w:val="TableParagraph"/>
              <w:spacing w:line="271" w:lineRule="auto"/>
              <w:ind w:left="26" w:right="-4"/>
              <w:rPr>
                <w:sz w:val="15"/>
              </w:rPr>
            </w:pPr>
            <w:r>
              <w:rPr>
                <w:w w:val="105"/>
                <w:sz w:val="15"/>
              </w:rPr>
              <w:t>Perguruan tinggi memiliki dokumen tentang </w:t>
            </w:r>
            <w:r>
              <w:rPr>
                <w:spacing w:val="-3"/>
                <w:w w:val="105"/>
                <w:sz w:val="15"/>
              </w:rPr>
              <w:t>analisis </w:t>
            </w:r>
            <w:r>
              <w:rPr>
                <w:w w:val="105"/>
                <w:sz w:val="15"/>
              </w:rPr>
              <w:t>dan perencanaan strategis pengembangan suasana akademik dan implementasinya namun tidak sahih.</w:t>
            </w:r>
          </w:p>
        </w:tc>
        <w:tc>
          <w:tcPr>
            <w:tcW w:w="1831" w:type="dxa"/>
          </w:tcPr>
          <w:p>
            <w:pPr>
              <w:pStyle w:val="TableParagraph"/>
              <w:spacing w:line="271" w:lineRule="auto"/>
              <w:ind w:left="24" w:right="3"/>
              <w:rPr>
                <w:sz w:val="15"/>
              </w:rPr>
            </w:pPr>
            <w:r>
              <w:rPr>
                <w:w w:val="105"/>
                <w:sz w:val="15"/>
              </w:rPr>
              <w:t>Perguruan tinggi tidak memiliki dokumen analisis dan</w:t>
            </w:r>
            <w:r>
              <w:rPr>
                <w:spacing w:val="-32"/>
                <w:w w:val="105"/>
                <w:sz w:val="15"/>
              </w:rPr>
              <w:t> </w:t>
            </w:r>
            <w:r>
              <w:rPr>
                <w:w w:val="105"/>
                <w:sz w:val="15"/>
              </w:rPr>
              <w:t>perencanaan strategis pengembangan suasana akademik dan implementasinya.</w:t>
            </w:r>
          </w:p>
        </w:tc>
      </w:tr>
      <w:tr>
        <w:trPr>
          <w:trHeight w:val="2784" w:hRule="atLeast"/>
        </w:trPr>
        <w:tc>
          <w:tcPr>
            <w:tcW w:w="554" w:type="dxa"/>
            <w:vMerge w:val="restart"/>
            <w:tcBorders>
              <w:bottom w:val="nil"/>
            </w:tcBorders>
          </w:tcPr>
          <w:p>
            <w:pPr>
              <w:pStyle w:val="TableParagraph"/>
              <w:spacing w:before="2"/>
              <w:ind w:left="191"/>
              <w:rPr>
                <w:sz w:val="15"/>
              </w:rPr>
            </w:pPr>
            <w:r>
              <w:rPr>
                <w:w w:val="105"/>
                <w:sz w:val="15"/>
              </w:rPr>
              <w:t>42</w:t>
            </w:r>
          </w:p>
        </w:tc>
        <w:tc>
          <w:tcPr>
            <w:tcW w:w="1829" w:type="dxa"/>
            <w:vMerge w:val="restart"/>
            <w:tcBorders>
              <w:bottom w:val="nil"/>
            </w:tcBorders>
          </w:tcPr>
          <w:p>
            <w:pPr>
              <w:pStyle w:val="TableParagraph"/>
              <w:spacing w:before="7"/>
              <w:rPr>
                <w:b/>
                <w:sz w:val="15"/>
              </w:rPr>
            </w:pPr>
            <w:r>
              <w:rPr>
                <w:b/>
                <w:w w:val="105"/>
                <w:sz w:val="15"/>
              </w:rPr>
              <w:t>C.7</w:t>
            </w:r>
          </w:p>
          <w:p>
            <w:pPr>
              <w:pStyle w:val="TableParagraph"/>
              <w:spacing w:before="31"/>
              <w:rPr>
                <w:b/>
                <w:sz w:val="15"/>
              </w:rPr>
            </w:pPr>
            <w:r>
              <w:rPr>
                <w:b/>
                <w:w w:val="105"/>
                <w:sz w:val="15"/>
              </w:rPr>
              <w:t>Penelitian</w:t>
            </w:r>
          </w:p>
          <w:p>
            <w:pPr>
              <w:pStyle w:val="TableParagraph"/>
              <w:spacing w:before="27"/>
              <w:rPr>
                <w:sz w:val="15"/>
              </w:rPr>
            </w:pPr>
            <w:r>
              <w:rPr>
                <w:w w:val="105"/>
                <w:sz w:val="15"/>
              </w:rPr>
              <w:t>C.7.4</w:t>
            </w:r>
          </w:p>
          <w:p>
            <w:pPr>
              <w:pStyle w:val="TableParagraph"/>
              <w:spacing w:line="271" w:lineRule="auto" w:before="22"/>
              <w:rPr>
                <w:sz w:val="15"/>
              </w:rPr>
            </w:pPr>
            <w:r>
              <w:rPr>
                <w:w w:val="105"/>
                <w:sz w:val="15"/>
              </w:rPr>
              <w:t>Indikator Kinerja Utama C.7.4.a)</w:t>
            </w:r>
          </w:p>
          <w:p>
            <w:pPr>
              <w:pStyle w:val="TableParagraph"/>
              <w:spacing w:line="171" w:lineRule="exact" w:before="0"/>
              <w:rPr>
                <w:sz w:val="15"/>
              </w:rPr>
            </w:pPr>
            <w:r>
              <w:rPr>
                <w:w w:val="105"/>
                <w:sz w:val="15"/>
              </w:rPr>
              <w:t>Penelitian</w:t>
            </w:r>
          </w:p>
        </w:tc>
        <w:tc>
          <w:tcPr>
            <w:tcW w:w="1829" w:type="dxa"/>
          </w:tcPr>
          <w:p>
            <w:pPr>
              <w:pStyle w:val="TableParagraph"/>
              <w:spacing w:line="271" w:lineRule="auto" w:before="2"/>
              <w:ind w:right="41"/>
              <w:rPr>
                <w:sz w:val="15"/>
              </w:rPr>
            </w:pPr>
            <w:r>
              <w:rPr>
                <w:w w:val="105"/>
                <w:sz w:val="15"/>
              </w:rPr>
              <w:t>A. Ketersediaan dokumen formal Rencana Strategis Penelitian yang memuat landasan pengembangan, peta jalan penelitian, sumber daya, sasaran program strategis dan indikator kinerja.</w:t>
            </w:r>
          </w:p>
        </w:tc>
        <w:tc>
          <w:tcPr>
            <w:tcW w:w="1830" w:type="dxa"/>
          </w:tcPr>
          <w:p>
            <w:pPr>
              <w:pStyle w:val="TableParagraph"/>
              <w:spacing w:line="271" w:lineRule="auto" w:before="2"/>
              <w:ind w:right="22"/>
              <w:rPr>
                <w:sz w:val="15"/>
              </w:rPr>
            </w:pPr>
            <w:r>
              <w:rPr>
                <w:w w:val="105"/>
                <w:sz w:val="15"/>
              </w:rPr>
              <w:t>Perguruan tinggi</w:t>
            </w:r>
            <w:r>
              <w:rPr>
                <w:spacing w:val="-25"/>
                <w:w w:val="105"/>
                <w:sz w:val="15"/>
              </w:rPr>
              <w:t> </w:t>
            </w:r>
            <w:r>
              <w:rPr>
                <w:w w:val="105"/>
                <w:sz w:val="15"/>
              </w:rPr>
              <w:t>memiliki dokumen formal Rencana Strategis Penelitian yang memuat landasan pengembangan, peta jalan penelitian, sumber daya (termasuk alokasi dana penelitian internal), sasaran program strategis dan indikator kinerja, serta</w:t>
            </w:r>
            <w:r>
              <w:rPr>
                <w:spacing w:val="-22"/>
                <w:w w:val="105"/>
                <w:sz w:val="15"/>
              </w:rPr>
              <w:t> </w:t>
            </w:r>
            <w:r>
              <w:rPr>
                <w:w w:val="105"/>
                <w:sz w:val="15"/>
              </w:rPr>
              <w:t>berorientasi pada daya saing internasional.</w:t>
            </w:r>
          </w:p>
        </w:tc>
        <w:tc>
          <w:tcPr>
            <w:tcW w:w="1830" w:type="dxa"/>
          </w:tcPr>
          <w:p>
            <w:pPr>
              <w:pStyle w:val="TableParagraph"/>
              <w:spacing w:line="271" w:lineRule="auto" w:before="2"/>
              <w:ind w:right="22"/>
              <w:rPr>
                <w:sz w:val="15"/>
              </w:rPr>
            </w:pPr>
            <w:r>
              <w:rPr>
                <w:w w:val="105"/>
                <w:sz w:val="15"/>
              </w:rPr>
              <w:t>Perguruan tinggi</w:t>
            </w:r>
            <w:r>
              <w:rPr>
                <w:spacing w:val="-25"/>
                <w:w w:val="105"/>
                <w:sz w:val="15"/>
              </w:rPr>
              <w:t> </w:t>
            </w:r>
            <w:r>
              <w:rPr>
                <w:w w:val="105"/>
                <w:sz w:val="15"/>
              </w:rPr>
              <w:t>memiliki dokumen formal Rencana Strategis Penelitian yang memuat landasan pengembangan, peta jalan penelitian, sumber daya (termasuk alokasi dana penelitian internal), sasaran program strategis dan indikator kinerja, serta</w:t>
            </w:r>
            <w:r>
              <w:rPr>
                <w:spacing w:val="-22"/>
                <w:w w:val="105"/>
                <w:sz w:val="15"/>
              </w:rPr>
              <w:t> </w:t>
            </w:r>
            <w:r>
              <w:rPr>
                <w:w w:val="105"/>
                <w:sz w:val="15"/>
              </w:rPr>
              <w:t>berorientasi pada daya saing nasional.</w:t>
            </w:r>
          </w:p>
        </w:tc>
        <w:tc>
          <w:tcPr>
            <w:tcW w:w="1830" w:type="dxa"/>
          </w:tcPr>
          <w:p>
            <w:pPr>
              <w:pStyle w:val="TableParagraph"/>
              <w:spacing w:line="271" w:lineRule="auto" w:before="2"/>
              <w:ind w:left="27" w:right="23"/>
              <w:rPr>
                <w:sz w:val="15"/>
              </w:rPr>
            </w:pPr>
            <w:r>
              <w:rPr>
                <w:w w:val="105"/>
                <w:sz w:val="15"/>
              </w:rPr>
              <w:t>Perguruan tinggi</w:t>
            </w:r>
            <w:r>
              <w:rPr>
                <w:spacing w:val="-26"/>
                <w:w w:val="105"/>
                <w:sz w:val="15"/>
              </w:rPr>
              <w:t> </w:t>
            </w:r>
            <w:r>
              <w:rPr>
                <w:w w:val="105"/>
                <w:sz w:val="15"/>
              </w:rPr>
              <w:t>memiliki dokumen formal Rencana Strategis Penelitian yang memuat landasan pengembangan, peta jalan penelitian, sumber daya (termasuk alokasi dana penelitian internal), sasaran program strategis dan indikator kinerja.</w:t>
            </w:r>
          </w:p>
        </w:tc>
        <w:tc>
          <w:tcPr>
            <w:tcW w:w="1831" w:type="dxa"/>
          </w:tcPr>
          <w:p>
            <w:pPr>
              <w:pStyle w:val="TableParagraph"/>
              <w:spacing w:line="271" w:lineRule="auto" w:before="2"/>
              <w:ind w:left="698" w:hanging="618"/>
              <w:rPr>
                <w:sz w:val="15"/>
              </w:rPr>
            </w:pPr>
            <w:r>
              <w:rPr>
                <w:w w:val="105"/>
                <w:sz w:val="15"/>
              </w:rPr>
              <w:t>Tidak ada Skor antara 0 dan 2.</w:t>
            </w:r>
          </w:p>
        </w:tc>
        <w:tc>
          <w:tcPr>
            <w:tcW w:w="1831" w:type="dxa"/>
          </w:tcPr>
          <w:p>
            <w:pPr>
              <w:pStyle w:val="TableParagraph"/>
              <w:spacing w:line="271" w:lineRule="auto" w:before="2"/>
              <w:ind w:left="24"/>
              <w:rPr>
                <w:sz w:val="15"/>
              </w:rPr>
            </w:pPr>
            <w:r>
              <w:rPr>
                <w:w w:val="105"/>
                <w:sz w:val="15"/>
              </w:rPr>
              <w:t>Perguruan tinggi tidak memiliki dokumen Rencana Strategis Penelitian.</w:t>
            </w:r>
          </w:p>
        </w:tc>
      </w:tr>
      <w:tr>
        <w:trPr>
          <w:trHeight w:val="1790"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tcPr>
          <w:p>
            <w:pPr>
              <w:pStyle w:val="TableParagraph"/>
              <w:spacing w:line="271" w:lineRule="auto"/>
              <w:ind w:right="41"/>
              <w:rPr>
                <w:sz w:val="15"/>
              </w:rPr>
            </w:pPr>
            <w:r>
              <w:rPr>
                <w:w w:val="105"/>
                <w:sz w:val="15"/>
              </w:rPr>
              <w:t>B. Ketersediaan pedoman penelitian dan bukti sosialisasinya.</w:t>
            </w:r>
          </w:p>
        </w:tc>
        <w:tc>
          <w:tcPr>
            <w:tcW w:w="1830" w:type="dxa"/>
          </w:tcPr>
          <w:p>
            <w:pPr>
              <w:pStyle w:val="TableParagraph"/>
              <w:spacing w:line="271" w:lineRule="auto"/>
              <w:ind w:right="-7"/>
              <w:rPr>
                <w:sz w:val="15"/>
              </w:rPr>
            </w:pPr>
            <w:r>
              <w:rPr>
                <w:w w:val="105"/>
                <w:sz w:val="15"/>
              </w:rPr>
              <w:t>Perguruan tinggi memiliki pedoman penelitian yang disosialisasikan, mudah diakses, sesuai dengan rencana strategis penelitian, serta</w:t>
            </w:r>
            <w:r>
              <w:rPr>
                <w:spacing w:val="-29"/>
                <w:w w:val="105"/>
                <w:sz w:val="15"/>
              </w:rPr>
              <w:t> </w:t>
            </w:r>
            <w:r>
              <w:rPr>
                <w:w w:val="105"/>
                <w:sz w:val="15"/>
              </w:rPr>
              <w:t>dipahami oleh </w:t>
            </w:r>
            <w:r>
              <w:rPr>
                <w:i/>
                <w:w w:val="105"/>
                <w:sz w:val="15"/>
              </w:rPr>
              <w:t>stakeholders</w:t>
            </w:r>
            <w:r>
              <w:rPr>
                <w:i/>
                <w:spacing w:val="-20"/>
                <w:w w:val="105"/>
                <w:sz w:val="15"/>
              </w:rPr>
              <w:t> </w:t>
            </w:r>
            <w:r>
              <w:rPr>
                <w:w w:val="105"/>
                <w:sz w:val="15"/>
              </w:rPr>
              <w:t>.</w:t>
            </w:r>
          </w:p>
        </w:tc>
        <w:tc>
          <w:tcPr>
            <w:tcW w:w="1830" w:type="dxa"/>
          </w:tcPr>
          <w:p>
            <w:pPr>
              <w:pStyle w:val="TableParagraph"/>
              <w:spacing w:line="271" w:lineRule="auto"/>
              <w:ind w:right="-7"/>
              <w:rPr>
                <w:sz w:val="15"/>
              </w:rPr>
            </w:pPr>
            <w:r>
              <w:rPr>
                <w:w w:val="105"/>
                <w:sz w:val="15"/>
              </w:rPr>
              <w:t>Perguruan tinggi memiliki pedoman penelitian yang disosialisasikan, mudah diakses, serta dipahami oleh </w:t>
            </w:r>
            <w:r>
              <w:rPr>
                <w:i/>
                <w:w w:val="105"/>
                <w:sz w:val="15"/>
              </w:rPr>
              <w:t>stakeholders </w:t>
            </w:r>
            <w:r>
              <w:rPr>
                <w:w w:val="105"/>
                <w:sz w:val="15"/>
              </w:rPr>
              <w:t>.</w:t>
            </w:r>
          </w:p>
        </w:tc>
        <w:tc>
          <w:tcPr>
            <w:tcW w:w="1830" w:type="dxa"/>
          </w:tcPr>
          <w:p>
            <w:pPr>
              <w:pStyle w:val="TableParagraph"/>
              <w:spacing w:line="271" w:lineRule="auto"/>
              <w:ind w:left="27" w:right="-6"/>
              <w:rPr>
                <w:sz w:val="15"/>
              </w:rPr>
            </w:pPr>
            <w:r>
              <w:rPr>
                <w:w w:val="105"/>
                <w:sz w:val="15"/>
              </w:rPr>
              <w:t>Perguruan tinggi memiliki pedoman penelitian yang disosialisasikan dan mudah diakses oleh </w:t>
            </w:r>
            <w:r>
              <w:rPr>
                <w:i/>
                <w:w w:val="105"/>
                <w:sz w:val="15"/>
              </w:rPr>
              <w:t>stakeholders </w:t>
            </w:r>
            <w:r>
              <w:rPr>
                <w:w w:val="105"/>
                <w:sz w:val="15"/>
              </w:rPr>
              <w:t>.</w:t>
            </w:r>
          </w:p>
        </w:tc>
        <w:tc>
          <w:tcPr>
            <w:tcW w:w="1831" w:type="dxa"/>
          </w:tcPr>
          <w:p>
            <w:pPr>
              <w:pStyle w:val="TableParagraph"/>
              <w:spacing w:line="271" w:lineRule="auto"/>
              <w:ind w:left="26" w:right="-4"/>
              <w:rPr>
                <w:sz w:val="15"/>
              </w:rPr>
            </w:pPr>
            <w:r>
              <w:rPr>
                <w:w w:val="105"/>
                <w:sz w:val="15"/>
              </w:rPr>
              <w:t>Perguruan tinggi memiliki pedoman penelitian namun belum disosialisasikan.</w:t>
            </w:r>
          </w:p>
        </w:tc>
        <w:tc>
          <w:tcPr>
            <w:tcW w:w="1831" w:type="dxa"/>
          </w:tcPr>
          <w:p>
            <w:pPr>
              <w:pStyle w:val="TableParagraph"/>
              <w:spacing w:line="271" w:lineRule="auto"/>
              <w:ind w:left="24"/>
              <w:rPr>
                <w:sz w:val="15"/>
              </w:rPr>
            </w:pPr>
            <w:r>
              <w:rPr>
                <w:w w:val="105"/>
                <w:sz w:val="15"/>
              </w:rPr>
              <w:t>Perguruan tinggi tidak memiliki pedoman penelitian.</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3786" w:hRule="atLeast"/>
        </w:trPr>
        <w:tc>
          <w:tcPr>
            <w:tcW w:w="554" w:type="dxa"/>
            <w:vMerge w:val="restart"/>
          </w:tcPr>
          <w:p>
            <w:pPr>
              <w:pStyle w:val="TableParagraph"/>
              <w:spacing w:before="0"/>
              <w:ind w:left="0"/>
              <w:rPr>
                <w:rFonts w:ascii="Times New Roman"/>
                <w:sz w:val="14"/>
              </w:rPr>
            </w:pPr>
          </w:p>
        </w:tc>
        <w:tc>
          <w:tcPr>
            <w:tcW w:w="1829" w:type="dxa"/>
            <w:vMerge w:val="restart"/>
          </w:tcPr>
          <w:p>
            <w:pPr>
              <w:pStyle w:val="TableParagraph"/>
              <w:spacing w:before="0"/>
              <w:ind w:left="0"/>
              <w:rPr>
                <w:rFonts w:ascii="Times New Roman"/>
                <w:sz w:val="14"/>
              </w:rPr>
            </w:pPr>
          </w:p>
        </w:tc>
        <w:tc>
          <w:tcPr>
            <w:tcW w:w="1829" w:type="dxa"/>
          </w:tcPr>
          <w:p>
            <w:pPr>
              <w:pStyle w:val="TableParagraph"/>
              <w:spacing w:line="271" w:lineRule="auto"/>
              <w:rPr>
                <w:sz w:val="15"/>
              </w:rPr>
            </w:pPr>
            <w:r>
              <w:rPr>
                <w:w w:val="105"/>
                <w:sz w:val="15"/>
              </w:rPr>
              <w:t>C. Bukti yang sahih tentang pelaksanaan proses penelitian mencakup 6 aspek sebagai berikut:</w:t>
            </w:r>
          </w:p>
          <w:p>
            <w:pPr>
              <w:pStyle w:val="TableParagraph"/>
              <w:numPr>
                <w:ilvl w:val="0"/>
                <w:numId w:val="25"/>
              </w:numPr>
              <w:tabs>
                <w:tab w:pos="212" w:val="left" w:leader="none"/>
              </w:tabs>
              <w:spacing w:line="271" w:lineRule="auto" w:before="0" w:after="0"/>
              <w:ind w:left="28" w:right="66" w:firstLine="0"/>
              <w:jc w:val="left"/>
              <w:rPr>
                <w:sz w:val="15"/>
              </w:rPr>
            </w:pPr>
            <w:r>
              <w:rPr>
                <w:w w:val="105"/>
                <w:sz w:val="15"/>
              </w:rPr>
              <w:t>tatacara penilaian</w:t>
            </w:r>
            <w:r>
              <w:rPr>
                <w:spacing w:val="-19"/>
                <w:w w:val="105"/>
                <w:sz w:val="15"/>
              </w:rPr>
              <w:t> </w:t>
            </w:r>
            <w:r>
              <w:rPr>
                <w:spacing w:val="-5"/>
                <w:w w:val="105"/>
                <w:sz w:val="15"/>
              </w:rPr>
              <w:t>dan </w:t>
            </w:r>
            <w:r>
              <w:rPr>
                <w:w w:val="105"/>
                <w:sz w:val="15"/>
              </w:rPr>
              <w:t>review,</w:t>
            </w:r>
          </w:p>
          <w:p>
            <w:pPr>
              <w:pStyle w:val="TableParagraph"/>
              <w:numPr>
                <w:ilvl w:val="0"/>
                <w:numId w:val="25"/>
              </w:numPr>
              <w:tabs>
                <w:tab w:pos="212" w:val="left" w:leader="none"/>
              </w:tabs>
              <w:spacing w:line="271" w:lineRule="auto" w:before="0" w:after="0"/>
              <w:ind w:left="28" w:right="115" w:firstLine="0"/>
              <w:jc w:val="left"/>
              <w:rPr>
                <w:sz w:val="15"/>
              </w:rPr>
            </w:pPr>
            <w:r>
              <w:rPr>
                <w:w w:val="105"/>
                <w:sz w:val="15"/>
              </w:rPr>
              <w:t>legalitas pengangkatan</w:t>
            </w:r>
            <w:r>
              <w:rPr>
                <w:spacing w:val="-23"/>
                <w:w w:val="105"/>
                <w:sz w:val="15"/>
              </w:rPr>
              <w:t> </w:t>
            </w:r>
            <w:r>
              <w:rPr>
                <w:w w:val="105"/>
                <w:sz w:val="15"/>
              </w:rPr>
              <w:t>reviewer,</w:t>
            </w:r>
          </w:p>
          <w:p>
            <w:pPr>
              <w:pStyle w:val="TableParagraph"/>
              <w:numPr>
                <w:ilvl w:val="0"/>
                <w:numId w:val="25"/>
              </w:numPr>
              <w:tabs>
                <w:tab w:pos="212" w:val="left" w:leader="none"/>
              </w:tabs>
              <w:spacing w:line="271" w:lineRule="auto" w:before="0" w:after="0"/>
              <w:ind w:left="28" w:right="284" w:firstLine="0"/>
              <w:jc w:val="left"/>
              <w:rPr>
                <w:sz w:val="15"/>
              </w:rPr>
            </w:pPr>
            <w:r>
              <w:rPr>
                <w:w w:val="105"/>
                <w:sz w:val="15"/>
              </w:rPr>
              <w:t>hasil penilaian</w:t>
            </w:r>
            <w:r>
              <w:rPr>
                <w:spacing w:val="-25"/>
                <w:w w:val="105"/>
                <w:sz w:val="15"/>
              </w:rPr>
              <w:t> </w:t>
            </w:r>
            <w:r>
              <w:rPr>
                <w:w w:val="105"/>
                <w:sz w:val="15"/>
              </w:rPr>
              <w:t>usul penelitian,</w:t>
            </w:r>
          </w:p>
          <w:p>
            <w:pPr>
              <w:pStyle w:val="TableParagraph"/>
              <w:numPr>
                <w:ilvl w:val="0"/>
                <w:numId w:val="25"/>
              </w:numPr>
              <w:tabs>
                <w:tab w:pos="212" w:val="left" w:leader="none"/>
              </w:tabs>
              <w:spacing w:line="271" w:lineRule="auto" w:before="0" w:after="0"/>
              <w:ind w:left="28" w:right="212" w:firstLine="0"/>
              <w:jc w:val="left"/>
              <w:rPr>
                <w:sz w:val="15"/>
              </w:rPr>
            </w:pPr>
            <w:r>
              <w:rPr>
                <w:w w:val="105"/>
                <w:sz w:val="15"/>
              </w:rPr>
              <w:t>legalitas </w:t>
            </w:r>
            <w:r>
              <w:rPr>
                <w:spacing w:val="-3"/>
                <w:w w:val="105"/>
                <w:sz w:val="15"/>
              </w:rPr>
              <w:t>penugasan </w:t>
            </w:r>
            <w:r>
              <w:rPr>
                <w:w w:val="105"/>
                <w:sz w:val="15"/>
              </w:rPr>
              <w:t>peneliti/kerjasama peneliti,</w:t>
            </w:r>
          </w:p>
          <w:p>
            <w:pPr>
              <w:pStyle w:val="TableParagraph"/>
              <w:numPr>
                <w:ilvl w:val="0"/>
                <w:numId w:val="25"/>
              </w:numPr>
              <w:tabs>
                <w:tab w:pos="212" w:val="left" w:leader="none"/>
              </w:tabs>
              <w:spacing w:line="271" w:lineRule="auto" w:before="0" w:after="0"/>
              <w:ind w:left="28" w:right="91" w:firstLine="0"/>
              <w:jc w:val="left"/>
              <w:rPr>
                <w:sz w:val="15"/>
              </w:rPr>
            </w:pPr>
            <w:r>
              <w:rPr>
                <w:w w:val="105"/>
                <w:sz w:val="15"/>
              </w:rPr>
              <w:t>berita acara hasil monitoring dan</w:t>
            </w:r>
            <w:r>
              <w:rPr>
                <w:spacing w:val="-26"/>
                <w:w w:val="105"/>
                <w:sz w:val="15"/>
              </w:rPr>
              <w:t> </w:t>
            </w:r>
            <w:r>
              <w:rPr>
                <w:w w:val="105"/>
                <w:sz w:val="15"/>
              </w:rPr>
              <w:t>evaluasi, serta</w:t>
            </w:r>
          </w:p>
          <w:p>
            <w:pPr>
              <w:pStyle w:val="TableParagraph"/>
              <w:numPr>
                <w:ilvl w:val="0"/>
                <w:numId w:val="25"/>
              </w:numPr>
              <w:tabs>
                <w:tab w:pos="212" w:val="left" w:leader="none"/>
              </w:tabs>
              <w:spacing w:line="271" w:lineRule="auto" w:before="0" w:after="0"/>
              <w:ind w:left="28" w:right="235" w:firstLine="0"/>
              <w:jc w:val="left"/>
              <w:rPr>
                <w:sz w:val="15"/>
              </w:rPr>
            </w:pPr>
            <w:r>
              <w:rPr>
                <w:w w:val="105"/>
                <w:sz w:val="15"/>
              </w:rPr>
              <w:t>dokumentasi </w:t>
            </w:r>
            <w:r>
              <w:rPr>
                <w:spacing w:val="-4"/>
                <w:w w:val="105"/>
                <w:sz w:val="15"/>
              </w:rPr>
              <w:t>output </w:t>
            </w:r>
            <w:r>
              <w:rPr>
                <w:w w:val="105"/>
                <w:sz w:val="15"/>
              </w:rPr>
              <w:t>penelitian.</w:t>
            </w:r>
          </w:p>
        </w:tc>
        <w:tc>
          <w:tcPr>
            <w:tcW w:w="1830" w:type="dxa"/>
          </w:tcPr>
          <w:p>
            <w:pPr>
              <w:pStyle w:val="TableParagraph"/>
              <w:spacing w:line="271" w:lineRule="auto"/>
              <w:ind w:right="-5"/>
              <w:rPr>
                <w:sz w:val="15"/>
              </w:rPr>
            </w:pPr>
            <w:r>
              <w:rPr>
                <w:w w:val="105"/>
                <w:sz w:val="15"/>
              </w:rPr>
              <w:t>Perguruan tinggi memiliki bukti yang sahih tentang pelaksanaan proses penelitian yang mencakup 6 aspek dan perguruan tinggi melakukan review terhadap pelaksanaan proses penelitian (aspek 1 s.d. 6) secara berkala dan ditindak lanjuti.</w:t>
            </w:r>
          </w:p>
        </w:tc>
        <w:tc>
          <w:tcPr>
            <w:tcW w:w="1830" w:type="dxa"/>
          </w:tcPr>
          <w:p>
            <w:pPr>
              <w:pStyle w:val="TableParagraph"/>
              <w:spacing w:line="271" w:lineRule="auto"/>
              <w:ind w:right="-5"/>
              <w:rPr>
                <w:sz w:val="15"/>
              </w:rPr>
            </w:pPr>
            <w:r>
              <w:rPr>
                <w:w w:val="105"/>
                <w:sz w:val="15"/>
              </w:rPr>
              <w:t>Perguruan tinggi memiliki bukti yang sahih tentang pelaksanaan proses penelitian yang mencakup 6 aspek dan perguruan tinggi melakukan review terhadap pelaksanaan proses penelitian (aspek 1 s.d. 6) secara berkala.</w:t>
            </w:r>
          </w:p>
        </w:tc>
        <w:tc>
          <w:tcPr>
            <w:tcW w:w="1830" w:type="dxa"/>
          </w:tcPr>
          <w:p>
            <w:pPr>
              <w:pStyle w:val="TableParagraph"/>
              <w:spacing w:line="271" w:lineRule="auto"/>
              <w:ind w:left="27" w:right="-4"/>
              <w:rPr>
                <w:sz w:val="15"/>
              </w:rPr>
            </w:pPr>
            <w:r>
              <w:rPr>
                <w:w w:val="105"/>
                <w:sz w:val="15"/>
              </w:rPr>
              <w:t>Perguruan tinggi memiliki bukti yang sahih tentang pelaksanaan proses penelitian yang mencakup 6 aspek.</w:t>
            </w:r>
          </w:p>
        </w:tc>
        <w:tc>
          <w:tcPr>
            <w:tcW w:w="1831" w:type="dxa"/>
          </w:tcPr>
          <w:p>
            <w:pPr>
              <w:pStyle w:val="TableParagraph"/>
              <w:spacing w:line="271" w:lineRule="auto"/>
              <w:ind w:left="26" w:right="-4"/>
              <w:rPr>
                <w:sz w:val="15"/>
              </w:rPr>
            </w:pPr>
            <w:r>
              <w:rPr>
                <w:w w:val="105"/>
                <w:sz w:val="15"/>
              </w:rPr>
              <w:t>Perguruan tinggi memiliki bukti yang sahih tentang pelaksanaan proses penelitian yang tidak lengkap.</w:t>
            </w:r>
          </w:p>
        </w:tc>
        <w:tc>
          <w:tcPr>
            <w:tcW w:w="1831" w:type="dxa"/>
          </w:tcPr>
          <w:p>
            <w:pPr>
              <w:pStyle w:val="TableParagraph"/>
              <w:spacing w:line="271" w:lineRule="auto"/>
              <w:ind w:left="24" w:right="16"/>
              <w:rPr>
                <w:sz w:val="15"/>
              </w:rPr>
            </w:pPr>
            <w:r>
              <w:rPr>
                <w:w w:val="105"/>
                <w:sz w:val="15"/>
              </w:rPr>
              <w:t>Perguruan tinggi tidak memiliki bukti yang sahih tentang pelaksanaan proses penelitian.</w:t>
            </w:r>
          </w:p>
        </w:tc>
      </w:tr>
      <w:tr>
        <w:trPr>
          <w:trHeight w:val="3386"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tcPr>
          <w:p>
            <w:pPr>
              <w:pStyle w:val="TableParagraph"/>
              <w:spacing w:line="271" w:lineRule="auto"/>
              <w:ind w:right="18"/>
              <w:rPr>
                <w:sz w:val="15"/>
              </w:rPr>
            </w:pPr>
            <w:r>
              <w:rPr>
                <w:w w:val="105"/>
                <w:sz w:val="15"/>
              </w:rPr>
              <w:t>D. Dokumen pelaporan penelitian oleh pengelola penelitian kepada pimpinan perguruan tinggi dan mitra/pemberi dana, memenuhi aspek- aspek berikut:</w:t>
            </w:r>
          </w:p>
          <w:p>
            <w:pPr>
              <w:pStyle w:val="TableParagraph"/>
              <w:numPr>
                <w:ilvl w:val="0"/>
                <w:numId w:val="26"/>
              </w:numPr>
              <w:tabs>
                <w:tab w:pos="212" w:val="left" w:leader="none"/>
              </w:tabs>
              <w:spacing w:line="169" w:lineRule="exact" w:before="0" w:after="0"/>
              <w:ind w:left="211" w:right="0" w:hanging="184"/>
              <w:jc w:val="left"/>
              <w:rPr>
                <w:sz w:val="15"/>
              </w:rPr>
            </w:pPr>
            <w:r>
              <w:rPr>
                <w:w w:val="105"/>
                <w:sz w:val="15"/>
              </w:rPr>
              <w:t>komprehensif,</w:t>
            </w:r>
          </w:p>
          <w:p>
            <w:pPr>
              <w:pStyle w:val="TableParagraph"/>
              <w:numPr>
                <w:ilvl w:val="0"/>
                <w:numId w:val="26"/>
              </w:numPr>
              <w:tabs>
                <w:tab w:pos="212" w:val="left" w:leader="none"/>
              </w:tabs>
              <w:spacing w:line="240" w:lineRule="auto" w:before="22" w:after="0"/>
              <w:ind w:left="211" w:right="0" w:hanging="184"/>
              <w:jc w:val="left"/>
              <w:rPr>
                <w:sz w:val="15"/>
              </w:rPr>
            </w:pPr>
            <w:r>
              <w:rPr>
                <w:w w:val="105"/>
                <w:sz w:val="15"/>
              </w:rPr>
              <w:t>rinci,</w:t>
            </w:r>
          </w:p>
          <w:p>
            <w:pPr>
              <w:pStyle w:val="TableParagraph"/>
              <w:numPr>
                <w:ilvl w:val="0"/>
                <w:numId w:val="26"/>
              </w:numPr>
              <w:tabs>
                <w:tab w:pos="212" w:val="left" w:leader="none"/>
              </w:tabs>
              <w:spacing w:line="240" w:lineRule="auto" w:before="22" w:after="0"/>
              <w:ind w:left="211" w:right="0" w:hanging="184"/>
              <w:jc w:val="left"/>
              <w:rPr>
                <w:sz w:val="15"/>
              </w:rPr>
            </w:pPr>
            <w:r>
              <w:rPr>
                <w:w w:val="105"/>
                <w:sz w:val="15"/>
              </w:rPr>
              <w:t>relevan,</w:t>
            </w:r>
          </w:p>
          <w:p>
            <w:pPr>
              <w:pStyle w:val="TableParagraph"/>
              <w:numPr>
                <w:ilvl w:val="0"/>
                <w:numId w:val="26"/>
              </w:numPr>
              <w:tabs>
                <w:tab w:pos="212" w:val="left" w:leader="none"/>
              </w:tabs>
              <w:spacing w:line="240" w:lineRule="auto" w:before="22" w:after="0"/>
              <w:ind w:left="211" w:right="0" w:hanging="184"/>
              <w:jc w:val="left"/>
              <w:rPr>
                <w:sz w:val="15"/>
              </w:rPr>
            </w:pPr>
            <w:r>
              <w:rPr>
                <w:w w:val="105"/>
                <w:sz w:val="15"/>
              </w:rPr>
              <w:t>mutakhir,</w:t>
            </w:r>
            <w:r>
              <w:rPr>
                <w:spacing w:val="-2"/>
                <w:w w:val="105"/>
                <w:sz w:val="15"/>
              </w:rPr>
              <w:t> </w:t>
            </w:r>
            <w:r>
              <w:rPr>
                <w:w w:val="105"/>
                <w:sz w:val="15"/>
              </w:rPr>
              <w:t>dan</w:t>
            </w:r>
          </w:p>
          <w:p>
            <w:pPr>
              <w:pStyle w:val="TableParagraph"/>
              <w:numPr>
                <w:ilvl w:val="0"/>
                <w:numId w:val="26"/>
              </w:numPr>
              <w:tabs>
                <w:tab w:pos="212" w:val="left" w:leader="none"/>
              </w:tabs>
              <w:spacing w:line="271" w:lineRule="auto" w:before="23" w:after="0"/>
              <w:ind w:left="28" w:right="331" w:firstLine="0"/>
              <w:jc w:val="left"/>
              <w:rPr>
                <w:sz w:val="15"/>
              </w:rPr>
            </w:pPr>
            <w:r>
              <w:rPr>
                <w:w w:val="105"/>
                <w:sz w:val="15"/>
              </w:rPr>
              <w:t>disampaikan </w:t>
            </w:r>
            <w:r>
              <w:rPr>
                <w:spacing w:val="-4"/>
                <w:w w:val="105"/>
                <w:sz w:val="15"/>
              </w:rPr>
              <w:t>tepat </w:t>
            </w:r>
            <w:r>
              <w:rPr>
                <w:w w:val="105"/>
                <w:sz w:val="15"/>
              </w:rPr>
              <w:t>waktu.</w:t>
            </w:r>
          </w:p>
          <w:p>
            <w:pPr>
              <w:pStyle w:val="TableParagraph"/>
              <w:spacing w:before="9"/>
              <w:ind w:left="0"/>
              <w:rPr>
                <w:rFonts w:ascii="Times New Roman"/>
                <w:sz w:val="16"/>
              </w:rPr>
            </w:pPr>
          </w:p>
          <w:p>
            <w:pPr>
              <w:pStyle w:val="TableParagraph"/>
              <w:spacing w:line="271" w:lineRule="auto" w:before="0"/>
              <w:ind w:right="14"/>
              <w:rPr>
                <w:sz w:val="15"/>
              </w:rPr>
            </w:pPr>
            <w:r>
              <w:rPr>
                <w:w w:val="105"/>
                <w:sz w:val="15"/>
              </w:rPr>
              <w:t>Skor = (A + (2 x B) + (4 x C) + D) / 8</w:t>
            </w:r>
          </w:p>
        </w:tc>
        <w:tc>
          <w:tcPr>
            <w:tcW w:w="1830" w:type="dxa"/>
          </w:tcPr>
          <w:p>
            <w:pPr>
              <w:pStyle w:val="TableParagraph"/>
              <w:spacing w:line="271" w:lineRule="auto"/>
              <w:ind w:right="-7"/>
              <w:rPr>
                <w:sz w:val="15"/>
              </w:rPr>
            </w:pPr>
            <w:r>
              <w:rPr>
                <w:w w:val="105"/>
                <w:sz w:val="15"/>
              </w:rPr>
              <w:t>Perguruan tinggi memiliki dokumen laporan kegiatan penelitian, yang memenuhi 5 aspek, yang dibuat oleh pengelola penelitian dilaporkan kepada pimpinan perguruan tinggi dan mitra/pemberi dana.</w:t>
            </w:r>
          </w:p>
        </w:tc>
        <w:tc>
          <w:tcPr>
            <w:tcW w:w="1830" w:type="dxa"/>
          </w:tcPr>
          <w:p>
            <w:pPr>
              <w:pStyle w:val="TableParagraph"/>
              <w:spacing w:line="271" w:lineRule="auto"/>
              <w:ind w:right="19"/>
              <w:rPr>
                <w:sz w:val="15"/>
              </w:rPr>
            </w:pPr>
            <w:r>
              <w:rPr>
                <w:w w:val="105"/>
                <w:sz w:val="15"/>
              </w:rPr>
              <w:t>Perguruan tinggi</w:t>
            </w:r>
            <w:r>
              <w:rPr>
                <w:spacing w:val="-26"/>
                <w:w w:val="105"/>
                <w:sz w:val="15"/>
              </w:rPr>
              <w:t> </w:t>
            </w:r>
            <w:r>
              <w:rPr>
                <w:w w:val="105"/>
                <w:sz w:val="15"/>
              </w:rPr>
              <w:t>memiliki dokumen laporan kegiatan penelitian yang memenuhi 3 dari 5 aspek, yang dibuat oleh pengelola penelitian kepada pimpinan perguruan tinggi dan mitra/pemberi dana terkait.</w:t>
            </w:r>
          </w:p>
        </w:tc>
        <w:tc>
          <w:tcPr>
            <w:tcW w:w="1830" w:type="dxa"/>
          </w:tcPr>
          <w:p>
            <w:pPr>
              <w:pStyle w:val="TableParagraph"/>
              <w:spacing w:line="271" w:lineRule="auto"/>
              <w:ind w:left="27" w:right="5"/>
              <w:rPr>
                <w:sz w:val="15"/>
              </w:rPr>
            </w:pPr>
            <w:r>
              <w:rPr>
                <w:w w:val="105"/>
                <w:sz w:val="15"/>
              </w:rPr>
              <w:t>Perguruan tinggi memiliki dokumen laporan kegiatan penelitian yang dibuat oleh pengelola penelitian kepada pimpinan perguruan tinggi dan/atau mitra/pemberi dana terkait.</w:t>
            </w:r>
          </w:p>
        </w:tc>
        <w:tc>
          <w:tcPr>
            <w:tcW w:w="1831" w:type="dxa"/>
          </w:tcPr>
          <w:p>
            <w:pPr>
              <w:pStyle w:val="TableParagraph"/>
              <w:spacing w:line="271" w:lineRule="auto"/>
              <w:ind w:left="26" w:right="7"/>
              <w:rPr>
                <w:sz w:val="15"/>
              </w:rPr>
            </w:pPr>
            <w:r>
              <w:rPr>
                <w:w w:val="105"/>
                <w:sz w:val="15"/>
              </w:rPr>
              <w:t>Perguruan tinggi memiliki dokumen laporan kegiatan penelitian yang dibuat oleh pengelola penelitian kepada pimpinan perguruan tinggi atau mitra/pemberi dana terkait.</w:t>
            </w:r>
          </w:p>
        </w:tc>
        <w:tc>
          <w:tcPr>
            <w:tcW w:w="1831" w:type="dxa"/>
          </w:tcPr>
          <w:p>
            <w:pPr>
              <w:pStyle w:val="TableParagraph"/>
              <w:spacing w:line="271" w:lineRule="auto"/>
              <w:ind w:left="24" w:right="56"/>
              <w:rPr>
                <w:sz w:val="15"/>
              </w:rPr>
            </w:pPr>
            <w:r>
              <w:rPr>
                <w:w w:val="105"/>
                <w:sz w:val="15"/>
              </w:rPr>
              <w:t>Perguruan tinggi tidak memiliki dokumen laporan kegiatan penelitian.</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4389" w:hRule="atLeast"/>
        </w:trPr>
        <w:tc>
          <w:tcPr>
            <w:tcW w:w="554" w:type="dxa"/>
          </w:tcPr>
          <w:p>
            <w:pPr>
              <w:pStyle w:val="TableParagraph"/>
              <w:ind w:left="0" w:right="167"/>
              <w:jc w:val="right"/>
              <w:rPr>
                <w:sz w:val="15"/>
              </w:rPr>
            </w:pPr>
            <w:r>
              <w:rPr>
                <w:sz w:val="15"/>
              </w:rPr>
              <w:t>43</w:t>
            </w:r>
          </w:p>
        </w:tc>
        <w:tc>
          <w:tcPr>
            <w:tcW w:w="1829" w:type="dxa"/>
          </w:tcPr>
          <w:p>
            <w:pPr>
              <w:pStyle w:val="TableParagraph"/>
              <w:rPr>
                <w:sz w:val="15"/>
              </w:rPr>
            </w:pPr>
            <w:r>
              <w:rPr>
                <w:w w:val="105"/>
                <w:sz w:val="15"/>
              </w:rPr>
              <w:t>C.7.4.b)</w:t>
            </w:r>
          </w:p>
          <w:p>
            <w:pPr>
              <w:pStyle w:val="TableParagraph"/>
              <w:spacing w:before="22"/>
              <w:rPr>
                <w:sz w:val="15"/>
              </w:rPr>
            </w:pPr>
            <w:r>
              <w:rPr>
                <w:w w:val="105"/>
                <w:sz w:val="15"/>
              </w:rPr>
              <w:t>Kelompok Riset</w:t>
            </w:r>
          </w:p>
        </w:tc>
        <w:tc>
          <w:tcPr>
            <w:tcW w:w="1829" w:type="dxa"/>
          </w:tcPr>
          <w:p>
            <w:pPr>
              <w:pStyle w:val="TableParagraph"/>
              <w:spacing w:line="271" w:lineRule="auto"/>
              <w:rPr>
                <w:sz w:val="15"/>
              </w:rPr>
            </w:pPr>
            <w:r>
              <w:rPr>
                <w:w w:val="105"/>
                <w:sz w:val="15"/>
              </w:rPr>
              <w:t>Keberadaan kelompok riset dan laboratorium riset.</w:t>
            </w:r>
          </w:p>
        </w:tc>
        <w:tc>
          <w:tcPr>
            <w:tcW w:w="1830" w:type="dxa"/>
          </w:tcPr>
          <w:p>
            <w:pPr>
              <w:pStyle w:val="TableParagraph"/>
              <w:spacing w:line="271" w:lineRule="auto"/>
              <w:ind w:right="-7"/>
              <w:rPr>
                <w:sz w:val="15"/>
              </w:rPr>
            </w:pPr>
            <w:r>
              <w:rPr>
                <w:w w:val="105"/>
                <w:sz w:val="15"/>
              </w:rPr>
              <w:t>Perguruan tinggi memiliki kelompok riset dan laboratorium riset yang fungsional yang ditunjukkan dengan:</w:t>
            </w:r>
          </w:p>
          <w:p>
            <w:pPr>
              <w:pStyle w:val="TableParagraph"/>
              <w:numPr>
                <w:ilvl w:val="0"/>
                <w:numId w:val="27"/>
              </w:numPr>
              <w:tabs>
                <w:tab w:pos="212" w:val="left" w:leader="none"/>
              </w:tabs>
              <w:spacing w:line="271" w:lineRule="auto" w:before="0" w:after="0"/>
              <w:ind w:left="28" w:right="347" w:firstLine="0"/>
              <w:jc w:val="left"/>
              <w:rPr>
                <w:sz w:val="15"/>
              </w:rPr>
            </w:pPr>
            <w:r>
              <w:rPr>
                <w:w w:val="105"/>
                <w:sz w:val="15"/>
              </w:rPr>
              <w:t>adanya bukti </w:t>
            </w:r>
            <w:r>
              <w:rPr>
                <w:spacing w:val="-4"/>
                <w:w w:val="105"/>
                <w:sz w:val="15"/>
              </w:rPr>
              <w:t>legal </w:t>
            </w:r>
            <w:r>
              <w:rPr>
                <w:w w:val="105"/>
                <w:sz w:val="15"/>
              </w:rPr>
              <w:t>formal keberadaan kelompok riset dan laboratorium</w:t>
            </w:r>
            <w:r>
              <w:rPr>
                <w:spacing w:val="-3"/>
                <w:w w:val="105"/>
                <w:sz w:val="15"/>
              </w:rPr>
              <w:t> </w:t>
            </w:r>
            <w:r>
              <w:rPr>
                <w:w w:val="105"/>
                <w:sz w:val="15"/>
              </w:rPr>
              <w:t>riset,</w:t>
            </w:r>
          </w:p>
          <w:p>
            <w:pPr>
              <w:pStyle w:val="TableParagraph"/>
              <w:numPr>
                <w:ilvl w:val="0"/>
                <w:numId w:val="27"/>
              </w:numPr>
              <w:tabs>
                <w:tab w:pos="212" w:val="left" w:leader="none"/>
              </w:tabs>
              <w:spacing w:line="271" w:lineRule="auto" w:before="0" w:after="0"/>
              <w:ind w:left="28" w:right="151" w:firstLine="0"/>
              <w:jc w:val="left"/>
              <w:rPr>
                <w:sz w:val="15"/>
              </w:rPr>
            </w:pPr>
            <w:r>
              <w:rPr>
                <w:w w:val="105"/>
                <w:sz w:val="15"/>
              </w:rPr>
              <w:t>keterlibatan aktif kelompok riset dalam jejaring tingkat </w:t>
            </w:r>
            <w:r>
              <w:rPr>
                <w:spacing w:val="-3"/>
                <w:w w:val="105"/>
                <w:sz w:val="15"/>
              </w:rPr>
              <w:t>nasional </w:t>
            </w:r>
            <w:r>
              <w:rPr>
                <w:w w:val="105"/>
                <w:sz w:val="15"/>
              </w:rPr>
              <w:t>maupun internasional, serta</w:t>
            </w:r>
          </w:p>
          <w:p>
            <w:pPr>
              <w:pStyle w:val="TableParagraph"/>
              <w:numPr>
                <w:ilvl w:val="0"/>
                <w:numId w:val="27"/>
              </w:numPr>
              <w:tabs>
                <w:tab w:pos="212" w:val="left" w:leader="none"/>
              </w:tabs>
              <w:spacing w:line="271" w:lineRule="auto" w:before="0" w:after="0"/>
              <w:ind w:left="28" w:right="139" w:firstLine="0"/>
              <w:jc w:val="left"/>
              <w:rPr>
                <w:sz w:val="15"/>
              </w:rPr>
            </w:pPr>
            <w:r>
              <w:rPr>
                <w:w w:val="105"/>
                <w:sz w:val="15"/>
              </w:rPr>
              <w:t>dihasilkannya</w:t>
            </w:r>
            <w:r>
              <w:rPr>
                <w:spacing w:val="-15"/>
                <w:w w:val="105"/>
                <w:sz w:val="15"/>
              </w:rPr>
              <w:t> </w:t>
            </w:r>
            <w:r>
              <w:rPr>
                <w:spacing w:val="-3"/>
                <w:w w:val="105"/>
                <w:sz w:val="15"/>
              </w:rPr>
              <w:t>produk </w:t>
            </w:r>
            <w:r>
              <w:rPr>
                <w:w w:val="105"/>
                <w:sz w:val="15"/>
              </w:rPr>
              <w:t>riset yang bermanfaat untuk menyelesaikan permasalahan di masyarakat,</w:t>
            </w:r>
            <w:r>
              <w:rPr>
                <w:spacing w:val="-3"/>
                <w:w w:val="105"/>
                <w:sz w:val="15"/>
              </w:rPr>
              <w:t> </w:t>
            </w:r>
            <w:r>
              <w:rPr>
                <w:w w:val="105"/>
                <w:sz w:val="15"/>
              </w:rPr>
              <w:t>dan</w:t>
            </w:r>
          </w:p>
          <w:p>
            <w:pPr>
              <w:pStyle w:val="TableParagraph"/>
              <w:numPr>
                <w:ilvl w:val="0"/>
                <w:numId w:val="27"/>
              </w:numPr>
              <w:tabs>
                <w:tab w:pos="212" w:val="left" w:leader="none"/>
              </w:tabs>
              <w:spacing w:line="271" w:lineRule="auto" w:before="0" w:after="0"/>
              <w:ind w:left="28" w:right="89" w:firstLine="0"/>
              <w:jc w:val="left"/>
              <w:rPr>
                <w:sz w:val="15"/>
              </w:rPr>
            </w:pPr>
            <w:r>
              <w:rPr>
                <w:w w:val="105"/>
                <w:sz w:val="15"/>
              </w:rPr>
              <w:t>dihasilkannya produk riset yang berdaya</w:t>
            </w:r>
            <w:r>
              <w:rPr>
                <w:spacing w:val="-21"/>
                <w:w w:val="105"/>
                <w:sz w:val="15"/>
              </w:rPr>
              <w:t> </w:t>
            </w:r>
            <w:r>
              <w:rPr>
                <w:spacing w:val="-4"/>
                <w:w w:val="105"/>
                <w:sz w:val="15"/>
              </w:rPr>
              <w:t>saing </w:t>
            </w:r>
            <w:r>
              <w:rPr>
                <w:w w:val="105"/>
                <w:sz w:val="15"/>
              </w:rPr>
              <w:t>internasional.</w:t>
            </w:r>
          </w:p>
        </w:tc>
        <w:tc>
          <w:tcPr>
            <w:tcW w:w="1830" w:type="dxa"/>
          </w:tcPr>
          <w:p>
            <w:pPr>
              <w:pStyle w:val="TableParagraph"/>
              <w:spacing w:line="271" w:lineRule="auto"/>
              <w:ind w:right="-7"/>
              <w:rPr>
                <w:sz w:val="15"/>
              </w:rPr>
            </w:pPr>
            <w:r>
              <w:rPr>
                <w:w w:val="105"/>
                <w:sz w:val="15"/>
              </w:rPr>
              <w:t>Perguruan tinggi memiliki kelompok riset dan laboratorium riset yang fungsional yang ditunjukkan dengan:</w:t>
            </w:r>
          </w:p>
          <w:p>
            <w:pPr>
              <w:pStyle w:val="TableParagraph"/>
              <w:numPr>
                <w:ilvl w:val="0"/>
                <w:numId w:val="28"/>
              </w:numPr>
              <w:tabs>
                <w:tab w:pos="211" w:val="left" w:leader="none"/>
              </w:tabs>
              <w:spacing w:line="271" w:lineRule="auto" w:before="0" w:after="0"/>
              <w:ind w:left="28" w:right="348" w:firstLine="0"/>
              <w:jc w:val="left"/>
              <w:rPr>
                <w:sz w:val="15"/>
              </w:rPr>
            </w:pPr>
            <w:r>
              <w:rPr>
                <w:w w:val="105"/>
                <w:sz w:val="15"/>
              </w:rPr>
              <w:t>adanya bukti </w:t>
            </w:r>
            <w:r>
              <w:rPr>
                <w:spacing w:val="-4"/>
                <w:w w:val="105"/>
                <w:sz w:val="15"/>
              </w:rPr>
              <w:t>legal </w:t>
            </w:r>
            <w:r>
              <w:rPr>
                <w:w w:val="105"/>
                <w:sz w:val="15"/>
              </w:rPr>
              <w:t>formal keberadaan kelompok riset dan laboratorium</w:t>
            </w:r>
            <w:r>
              <w:rPr>
                <w:spacing w:val="-3"/>
                <w:w w:val="105"/>
                <w:sz w:val="15"/>
              </w:rPr>
              <w:t> </w:t>
            </w:r>
            <w:r>
              <w:rPr>
                <w:w w:val="105"/>
                <w:sz w:val="15"/>
              </w:rPr>
              <w:t>riset,</w:t>
            </w:r>
          </w:p>
          <w:p>
            <w:pPr>
              <w:pStyle w:val="TableParagraph"/>
              <w:numPr>
                <w:ilvl w:val="0"/>
                <w:numId w:val="28"/>
              </w:numPr>
              <w:tabs>
                <w:tab w:pos="211" w:val="left" w:leader="none"/>
              </w:tabs>
              <w:spacing w:line="271" w:lineRule="auto" w:before="0" w:after="0"/>
              <w:ind w:left="28" w:right="109" w:firstLine="0"/>
              <w:jc w:val="left"/>
              <w:rPr>
                <w:sz w:val="15"/>
              </w:rPr>
            </w:pPr>
            <w:r>
              <w:rPr>
                <w:w w:val="105"/>
                <w:sz w:val="15"/>
              </w:rPr>
              <w:t>keterlibatan aktif kelompok riset dalam jejaring tingkat </w:t>
            </w:r>
            <w:r>
              <w:rPr>
                <w:spacing w:val="-3"/>
                <w:w w:val="105"/>
                <w:sz w:val="15"/>
              </w:rPr>
              <w:t>nasional, </w:t>
            </w:r>
            <w:r>
              <w:rPr>
                <w:w w:val="105"/>
                <w:sz w:val="15"/>
              </w:rPr>
              <w:t>dan</w:t>
            </w:r>
          </w:p>
          <w:p>
            <w:pPr>
              <w:pStyle w:val="TableParagraph"/>
              <w:numPr>
                <w:ilvl w:val="0"/>
                <w:numId w:val="28"/>
              </w:numPr>
              <w:tabs>
                <w:tab w:pos="211" w:val="left" w:leader="none"/>
              </w:tabs>
              <w:spacing w:line="271" w:lineRule="auto" w:before="0" w:after="0"/>
              <w:ind w:left="28" w:right="115" w:firstLine="0"/>
              <w:jc w:val="left"/>
              <w:rPr>
                <w:sz w:val="15"/>
              </w:rPr>
            </w:pPr>
            <w:r>
              <w:rPr>
                <w:w w:val="105"/>
                <w:sz w:val="15"/>
              </w:rPr>
              <w:t>menghasilkan </w:t>
            </w:r>
            <w:r>
              <w:rPr>
                <w:spacing w:val="-3"/>
                <w:w w:val="105"/>
                <w:sz w:val="15"/>
              </w:rPr>
              <w:t>produk </w:t>
            </w:r>
            <w:r>
              <w:rPr>
                <w:w w:val="105"/>
                <w:sz w:val="15"/>
              </w:rPr>
              <w:t>riset yang bermanfaat untuk menyelesaikan permasalahan di masyarakat.</w:t>
            </w:r>
          </w:p>
        </w:tc>
        <w:tc>
          <w:tcPr>
            <w:tcW w:w="1830" w:type="dxa"/>
          </w:tcPr>
          <w:p>
            <w:pPr>
              <w:pStyle w:val="TableParagraph"/>
              <w:spacing w:line="271" w:lineRule="auto"/>
              <w:ind w:left="27" w:right="-6"/>
              <w:rPr>
                <w:sz w:val="15"/>
              </w:rPr>
            </w:pPr>
            <w:r>
              <w:rPr>
                <w:w w:val="105"/>
                <w:sz w:val="15"/>
              </w:rPr>
              <w:t>Perguruan tinggi memiliki kelompok riset dan laboratorium riset yang fungsional yang ditunjukkan dengan adanya bukti legal formal keberadaan kelompok riset dan laboratorium riset.</w:t>
            </w:r>
          </w:p>
        </w:tc>
        <w:tc>
          <w:tcPr>
            <w:tcW w:w="1831" w:type="dxa"/>
          </w:tcPr>
          <w:p>
            <w:pPr>
              <w:pStyle w:val="TableParagraph"/>
              <w:spacing w:line="271" w:lineRule="auto"/>
              <w:ind w:left="26" w:right="56"/>
              <w:rPr>
                <w:sz w:val="15"/>
              </w:rPr>
            </w:pPr>
            <w:r>
              <w:rPr>
                <w:w w:val="105"/>
                <w:sz w:val="15"/>
              </w:rPr>
              <w:t>Perguruan tinggi mempunyai bukti yang sahih tentang keberadaan salah satu dari kelompok riset atau laboratorium riset.</w:t>
            </w:r>
          </w:p>
        </w:tc>
        <w:tc>
          <w:tcPr>
            <w:tcW w:w="1831" w:type="dxa"/>
          </w:tcPr>
          <w:p>
            <w:pPr>
              <w:pStyle w:val="TableParagraph"/>
              <w:spacing w:line="271" w:lineRule="auto"/>
              <w:ind w:left="24" w:right="269"/>
              <w:jc w:val="both"/>
              <w:rPr>
                <w:sz w:val="15"/>
              </w:rPr>
            </w:pPr>
            <w:r>
              <w:rPr>
                <w:w w:val="105"/>
                <w:sz w:val="15"/>
              </w:rPr>
              <w:t>Perguruan tinggi</w:t>
            </w:r>
            <w:r>
              <w:rPr>
                <w:spacing w:val="-24"/>
                <w:w w:val="105"/>
                <w:sz w:val="15"/>
              </w:rPr>
              <w:t> </w:t>
            </w:r>
            <w:r>
              <w:rPr>
                <w:w w:val="105"/>
                <w:sz w:val="15"/>
              </w:rPr>
              <w:t>tidak mempunyai </w:t>
            </w:r>
            <w:r>
              <w:rPr>
                <w:spacing w:val="-3"/>
                <w:w w:val="105"/>
                <w:sz w:val="15"/>
              </w:rPr>
              <w:t>kelompok </w:t>
            </w:r>
            <w:r>
              <w:rPr>
                <w:w w:val="105"/>
                <w:sz w:val="15"/>
              </w:rPr>
              <w:t>riset dan</w:t>
            </w:r>
            <w:r>
              <w:rPr>
                <w:spacing w:val="-21"/>
                <w:w w:val="105"/>
                <w:sz w:val="15"/>
              </w:rPr>
              <w:t> </w:t>
            </w:r>
            <w:r>
              <w:rPr>
                <w:w w:val="105"/>
                <w:sz w:val="15"/>
              </w:rPr>
              <w:t>laboratorium riset.</w:t>
            </w:r>
          </w:p>
        </w:tc>
      </w:tr>
      <w:tr>
        <w:trPr>
          <w:trHeight w:val="2584" w:hRule="atLeast"/>
        </w:trPr>
        <w:tc>
          <w:tcPr>
            <w:tcW w:w="554" w:type="dxa"/>
            <w:tcBorders>
              <w:bottom w:val="nil"/>
            </w:tcBorders>
          </w:tcPr>
          <w:p>
            <w:pPr>
              <w:pStyle w:val="TableParagraph"/>
              <w:ind w:left="0" w:right="167"/>
              <w:jc w:val="right"/>
              <w:rPr>
                <w:sz w:val="15"/>
              </w:rPr>
            </w:pPr>
            <w:r>
              <w:rPr>
                <w:sz w:val="15"/>
              </w:rPr>
              <w:t>44</w:t>
            </w:r>
          </w:p>
        </w:tc>
        <w:tc>
          <w:tcPr>
            <w:tcW w:w="1829" w:type="dxa"/>
            <w:tcBorders>
              <w:bottom w:val="nil"/>
            </w:tcBorders>
          </w:tcPr>
          <w:p>
            <w:pPr>
              <w:pStyle w:val="TableParagraph"/>
              <w:spacing w:before="6"/>
              <w:rPr>
                <w:b/>
                <w:sz w:val="15"/>
              </w:rPr>
            </w:pPr>
            <w:r>
              <w:rPr>
                <w:b/>
                <w:w w:val="105"/>
                <w:sz w:val="15"/>
              </w:rPr>
              <w:t>C.8</w:t>
            </w:r>
          </w:p>
          <w:p>
            <w:pPr>
              <w:pStyle w:val="TableParagraph"/>
              <w:spacing w:line="283" w:lineRule="auto" w:before="32"/>
              <w:rPr>
                <w:b/>
                <w:sz w:val="15"/>
              </w:rPr>
            </w:pPr>
            <w:r>
              <w:rPr>
                <w:b/>
                <w:w w:val="105"/>
                <w:sz w:val="15"/>
              </w:rPr>
              <w:t>Pengabdian kepada masyarakat</w:t>
            </w:r>
          </w:p>
          <w:p>
            <w:pPr>
              <w:pStyle w:val="TableParagraph"/>
              <w:spacing w:line="169" w:lineRule="exact" w:before="0"/>
              <w:rPr>
                <w:sz w:val="15"/>
              </w:rPr>
            </w:pPr>
            <w:r>
              <w:rPr>
                <w:w w:val="105"/>
                <w:sz w:val="15"/>
              </w:rPr>
              <w:t>C.8.4</w:t>
            </w:r>
          </w:p>
          <w:p>
            <w:pPr>
              <w:pStyle w:val="TableParagraph"/>
              <w:spacing w:line="271" w:lineRule="auto" w:before="22"/>
              <w:rPr>
                <w:sz w:val="15"/>
              </w:rPr>
            </w:pPr>
            <w:r>
              <w:rPr>
                <w:w w:val="105"/>
                <w:sz w:val="15"/>
              </w:rPr>
              <w:t>Indikator Kinerja Utama C.8.4.a)</w:t>
            </w:r>
          </w:p>
          <w:p>
            <w:pPr>
              <w:pStyle w:val="TableParagraph"/>
              <w:spacing w:line="171" w:lineRule="exact" w:before="0"/>
              <w:rPr>
                <w:sz w:val="15"/>
              </w:rPr>
            </w:pPr>
            <w:r>
              <w:rPr>
                <w:w w:val="105"/>
                <w:sz w:val="15"/>
              </w:rPr>
              <w:t>Pelaksanaan PkM</w:t>
            </w:r>
          </w:p>
        </w:tc>
        <w:tc>
          <w:tcPr>
            <w:tcW w:w="1829" w:type="dxa"/>
          </w:tcPr>
          <w:p>
            <w:pPr>
              <w:pStyle w:val="TableParagraph"/>
              <w:spacing w:line="271" w:lineRule="auto"/>
              <w:ind w:right="27"/>
              <w:rPr>
                <w:sz w:val="15"/>
              </w:rPr>
            </w:pPr>
            <w:r>
              <w:rPr>
                <w:w w:val="105"/>
                <w:sz w:val="15"/>
              </w:rPr>
              <w:t>A. Ketersediaan dokumen formal Rencana Strategis PkM yang memuat landasan pengembangan, peta jalan PkM, sumber daya, sasaran program strategis dan indikator kinerja.</w:t>
            </w:r>
          </w:p>
        </w:tc>
        <w:tc>
          <w:tcPr>
            <w:tcW w:w="1830" w:type="dxa"/>
          </w:tcPr>
          <w:p>
            <w:pPr>
              <w:pStyle w:val="TableParagraph"/>
              <w:spacing w:line="271" w:lineRule="auto"/>
              <w:ind w:right="22"/>
              <w:rPr>
                <w:sz w:val="15"/>
              </w:rPr>
            </w:pPr>
            <w:r>
              <w:rPr>
                <w:w w:val="105"/>
                <w:sz w:val="15"/>
              </w:rPr>
              <w:t>Perguruan tinggi</w:t>
            </w:r>
            <w:r>
              <w:rPr>
                <w:spacing w:val="-26"/>
                <w:w w:val="105"/>
                <w:sz w:val="15"/>
              </w:rPr>
              <w:t> </w:t>
            </w:r>
            <w:r>
              <w:rPr>
                <w:w w:val="105"/>
                <w:sz w:val="15"/>
              </w:rPr>
              <w:t>memiliki dokumen formal Rencana Strategis PkM yang memuat landasan pengembangan, peta jalan PkM, sumber daya (termasuk alokasi dana PkM internal), sasaran program strategis dan indikator kinerja, serta berorientasi pada daya saing</w:t>
            </w:r>
            <w:r>
              <w:rPr>
                <w:spacing w:val="-4"/>
                <w:w w:val="105"/>
                <w:sz w:val="15"/>
              </w:rPr>
              <w:t> </w:t>
            </w:r>
            <w:r>
              <w:rPr>
                <w:w w:val="105"/>
                <w:sz w:val="15"/>
              </w:rPr>
              <w:t>internasional.</w:t>
            </w:r>
          </w:p>
        </w:tc>
        <w:tc>
          <w:tcPr>
            <w:tcW w:w="1830" w:type="dxa"/>
          </w:tcPr>
          <w:p>
            <w:pPr>
              <w:pStyle w:val="TableParagraph"/>
              <w:spacing w:line="271" w:lineRule="auto"/>
              <w:ind w:right="22"/>
              <w:rPr>
                <w:sz w:val="15"/>
              </w:rPr>
            </w:pPr>
            <w:r>
              <w:rPr>
                <w:w w:val="105"/>
                <w:sz w:val="15"/>
              </w:rPr>
              <w:t>Perguruan tinggi</w:t>
            </w:r>
            <w:r>
              <w:rPr>
                <w:spacing w:val="-26"/>
                <w:w w:val="105"/>
                <w:sz w:val="15"/>
              </w:rPr>
              <w:t> </w:t>
            </w:r>
            <w:r>
              <w:rPr>
                <w:w w:val="105"/>
                <w:sz w:val="15"/>
              </w:rPr>
              <w:t>memiliki dokumen formal Rencana Strategis PkM yang memuat landasan pengembangan, peta jalan PkM, sumber daya (termasuk alokasi dana PkM internal), sasaran program strategis dan indikator kinerja, serta berorientasi daya saing nasional.</w:t>
            </w:r>
          </w:p>
        </w:tc>
        <w:tc>
          <w:tcPr>
            <w:tcW w:w="1830" w:type="dxa"/>
          </w:tcPr>
          <w:p>
            <w:pPr>
              <w:pStyle w:val="TableParagraph"/>
              <w:spacing w:line="271" w:lineRule="auto"/>
              <w:ind w:left="27" w:right="23"/>
              <w:rPr>
                <w:sz w:val="15"/>
              </w:rPr>
            </w:pPr>
            <w:r>
              <w:rPr>
                <w:w w:val="105"/>
                <w:sz w:val="15"/>
              </w:rPr>
              <w:t>Perguruan tinggi</w:t>
            </w:r>
            <w:r>
              <w:rPr>
                <w:spacing w:val="-26"/>
                <w:w w:val="105"/>
                <w:sz w:val="15"/>
              </w:rPr>
              <w:t> </w:t>
            </w:r>
            <w:r>
              <w:rPr>
                <w:w w:val="105"/>
                <w:sz w:val="15"/>
              </w:rPr>
              <w:t>memiliki dokumen formal Rencana Strategis PkM yang memuat landasan pengembangan, peta jalan PkM, sumber daya (termasuk alokasi dana PkM internal), sasaran program strategis dan indikator</w:t>
            </w:r>
            <w:r>
              <w:rPr>
                <w:spacing w:val="-2"/>
                <w:w w:val="105"/>
                <w:sz w:val="15"/>
              </w:rPr>
              <w:t> </w:t>
            </w:r>
            <w:r>
              <w:rPr>
                <w:w w:val="105"/>
                <w:sz w:val="15"/>
              </w:rPr>
              <w:t>kinerja.</w:t>
            </w:r>
          </w:p>
        </w:tc>
        <w:tc>
          <w:tcPr>
            <w:tcW w:w="1831" w:type="dxa"/>
          </w:tcPr>
          <w:p>
            <w:pPr>
              <w:pStyle w:val="TableParagraph"/>
              <w:spacing w:line="271" w:lineRule="auto"/>
              <w:ind w:left="698" w:hanging="618"/>
              <w:rPr>
                <w:sz w:val="15"/>
              </w:rPr>
            </w:pPr>
            <w:r>
              <w:rPr>
                <w:w w:val="105"/>
                <w:sz w:val="15"/>
              </w:rPr>
              <w:t>Tidak ada Skor antara 0 dan 2.</w:t>
            </w:r>
          </w:p>
        </w:tc>
        <w:tc>
          <w:tcPr>
            <w:tcW w:w="1831" w:type="dxa"/>
          </w:tcPr>
          <w:p>
            <w:pPr>
              <w:pStyle w:val="TableParagraph"/>
              <w:spacing w:line="271" w:lineRule="auto"/>
              <w:ind w:left="24"/>
              <w:rPr>
                <w:sz w:val="15"/>
              </w:rPr>
            </w:pPr>
            <w:r>
              <w:rPr>
                <w:w w:val="105"/>
                <w:sz w:val="15"/>
              </w:rPr>
              <w:t>Perguruan tinggi tidak memiliki dokumen Rencana Strategis PkM.</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1580" w:hRule="atLeast"/>
        </w:trPr>
        <w:tc>
          <w:tcPr>
            <w:tcW w:w="554" w:type="dxa"/>
            <w:vMerge w:val="restart"/>
            <w:tcBorders>
              <w:bottom w:val="nil"/>
            </w:tcBorders>
          </w:tcPr>
          <w:p>
            <w:pPr>
              <w:pStyle w:val="TableParagraph"/>
              <w:spacing w:before="0"/>
              <w:ind w:left="0"/>
              <w:rPr>
                <w:rFonts w:ascii="Times New Roman"/>
                <w:sz w:val="14"/>
              </w:rPr>
            </w:pPr>
          </w:p>
        </w:tc>
        <w:tc>
          <w:tcPr>
            <w:tcW w:w="1829" w:type="dxa"/>
            <w:vMerge w:val="restart"/>
            <w:tcBorders>
              <w:bottom w:val="nil"/>
            </w:tcBorders>
          </w:tcPr>
          <w:p>
            <w:pPr>
              <w:pStyle w:val="TableParagraph"/>
              <w:spacing w:before="0"/>
              <w:ind w:left="0"/>
              <w:rPr>
                <w:rFonts w:ascii="Times New Roman"/>
                <w:sz w:val="14"/>
              </w:rPr>
            </w:pPr>
          </w:p>
        </w:tc>
        <w:tc>
          <w:tcPr>
            <w:tcW w:w="1829" w:type="dxa"/>
          </w:tcPr>
          <w:p>
            <w:pPr>
              <w:pStyle w:val="TableParagraph"/>
              <w:spacing w:line="271" w:lineRule="auto"/>
              <w:ind w:right="41"/>
              <w:rPr>
                <w:sz w:val="15"/>
              </w:rPr>
            </w:pPr>
            <w:r>
              <w:rPr>
                <w:w w:val="105"/>
                <w:sz w:val="15"/>
              </w:rPr>
              <w:t>B. Ketersediaan pedoman PkM dan bukti sosialisasinya.</w:t>
            </w:r>
          </w:p>
        </w:tc>
        <w:tc>
          <w:tcPr>
            <w:tcW w:w="1830" w:type="dxa"/>
          </w:tcPr>
          <w:p>
            <w:pPr>
              <w:pStyle w:val="TableParagraph"/>
              <w:spacing w:line="271" w:lineRule="auto"/>
              <w:ind w:right="-7"/>
              <w:rPr>
                <w:sz w:val="15"/>
              </w:rPr>
            </w:pPr>
            <w:r>
              <w:rPr>
                <w:w w:val="105"/>
                <w:sz w:val="15"/>
              </w:rPr>
              <w:t>Perguruan tinggi memiliki pedoman PkM yang disosialisasikan, mudah diakses, sesuai dengan rencana strategis PkM, serta dipahami oleh pemangku kepentingan.</w:t>
            </w:r>
          </w:p>
        </w:tc>
        <w:tc>
          <w:tcPr>
            <w:tcW w:w="1830" w:type="dxa"/>
          </w:tcPr>
          <w:p>
            <w:pPr>
              <w:pStyle w:val="TableParagraph"/>
              <w:spacing w:line="271" w:lineRule="auto"/>
              <w:ind w:right="-7"/>
              <w:rPr>
                <w:sz w:val="15"/>
              </w:rPr>
            </w:pPr>
            <w:r>
              <w:rPr>
                <w:w w:val="105"/>
                <w:sz w:val="15"/>
              </w:rPr>
              <w:t>Perguruan tinggi memiliki pedoman PkM yang disosialisasikan, mudah diakses, serta dipahami oleh pemangku kepentingan.</w:t>
            </w:r>
          </w:p>
        </w:tc>
        <w:tc>
          <w:tcPr>
            <w:tcW w:w="1830" w:type="dxa"/>
          </w:tcPr>
          <w:p>
            <w:pPr>
              <w:pStyle w:val="TableParagraph"/>
              <w:spacing w:line="271" w:lineRule="auto"/>
              <w:ind w:left="27" w:right="-6"/>
              <w:rPr>
                <w:sz w:val="15"/>
              </w:rPr>
            </w:pPr>
            <w:r>
              <w:rPr>
                <w:w w:val="105"/>
                <w:sz w:val="15"/>
              </w:rPr>
              <w:t>Perguruan tinggi memiliki pedoman PkM yang disosialisasikan dan mudah diakses oleh pemangku kepentingan.</w:t>
            </w:r>
          </w:p>
        </w:tc>
        <w:tc>
          <w:tcPr>
            <w:tcW w:w="1831" w:type="dxa"/>
          </w:tcPr>
          <w:p>
            <w:pPr>
              <w:pStyle w:val="TableParagraph"/>
              <w:spacing w:line="271" w:lineRule="auto"/>
              <w:ind w:left="26" w:right="-4"/>
              <w:rPr>
                <w:sz w:val="15"/>
              </w:rPr>
            </w:pPr>
            <w:r>
              <w:rPr>
                <w:w w:val="105"/>
                <w:sz w:val="15"/>
              </w:rPr>
              <w:t>Perguruan tinggi memiliki pedoman PkM namun belum disosialisasikan.</w:t>
            </w:r>
          </w:p>
        </w:tc>
        <w:tc>
          <w:tcPr>
            <w:tcW w:w="1831" w:type="dxa"/>
          </w:tcPr>
          <w:p>
            <w:pPr>
              <w:pStyle w:val="TableParagraph"/>
              <w:spacing w:line="271" w:lineRule="auto"/>
              <w:ind w:left="24"/>
              <w:rPr>
                <w:sz w:val="15"/>
              </w:rPr>
            </w:pPr>
            <w:r>
              <w:rPr>
                <w:w w:val="105"/>
                <w:sz w:val="15"/>
              </w:rPr>
              <w:t>Perguruan tinggi tidak memiliki pedoman PkM.</w:t>
            </w:r>
          </w:p>
        </w:tc>
      </w:tr>
      <w:tr>
        <w:trPr>
          <w:trHeight w:val="3787"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tcPr>
          <w:p>
            <w:pPr>
              <w:pStyle w:val="TableParagraph"/>
              <w:spacing w:line="271" w:lineRule="auto"/>
              <w:rPr>
                <w:sz w:val="15"/>
              </w:rPr>
            </w:pPr>
            <w:r>
              <w:rPr>
                <w:w w:val="105"/>
                <w:sz w:val="15"/>
              </w:rPr>
              <w:t>C. Bukti yang sahih tentang pelaksanaan proses PkM mencakup 6 aspek sebagai berikut:</w:t>
            </w:r>
          </w:p>
          <w:p>
            <w:pPr>
              <w:pStyle w:val="TableParagraph"/>
              <w:numPr>
                <w:ilvl w:val="0"/>
                <w:numId w:val="29"/>
              </w:numPr>
              <w:tabs>
                <w:tab w:pos="212" w:val="left" w:leader="none"/>
              </w:tabs>
              <w:spacing w:line="271" w:lineRule="auto" w:before="0" w:after="0"/>
              <w:ind w:left="28" w:right="66" w:firstLine="0"/>
              <w:jc w:val="left"/>
              <w:rPr>
                <w:sz w:val="15"/>
              </w:rPr>
            </w:pPr>
            <w:r>
              <w:rPr>
                <w:w w:val="105"/>
                <w:sz w:val="15"/>
              </w:rPr>
              <w:t>tatacara penilaian</w:t>
            </w:r>
            <w:r>
              <w:rPr>
                <w:spacing w:val="-19"/>
                <w:w w:val="105"/>
                <w:sz w:val="15"/>
              </w:rPr>
              <w:t> </w:t>
            </w:r>
            <w:r>
              <w:rPr>
                <w:spacing w:val="-5"/>
                <w:w w:val="105"/>
                <w:sz w:val="15"/>
              </w:rPr>
              <w:t>dan </w:t>
            </w:r>
            <w:r>
              <w:rPr>
                <w:w w:val="105"/>
                <w:sz w:val="15"/>
              </w:rPr>
              <w:t>review,</w:t>
            </w:r>
          </w:p>
          <w:p>
            <w:pPr>
              <w:pStyle w:val="TableParagraph"/>
              <w:numPr>
                <w:ilvl w:val="0"/>
                <w:numId w:val="29"/>
              </w:numPr>
              <w:tabs>
                <w:tab w:pos="212" w:val="left" w:leader="none"/>
              </w:tabs>
              <w:spacing w:line="271" w:lineRule="auto" w:before="0" w:after="0"/>
              <w:ind w:left="28" w:right="115" w:firstLine="0"/>
              <w:jc w:val="left"/>
              <w:rPr>
                <w:sz w:val="15"/>
              </w:rPr>
            </w:pPr>
            <w:r>
              <w:rPr>
                <w:w w:val="105"/>
                <w:sz w:val="15"/>
              </w:rPr>
              <w:t>legalitas pengangkatan</w:t>
            </w:r>
            <w:r>
              <w:rPr>
                <w:spacing w:val="-23"/>
                <w:w w:val="105"/>
                <w:sz w:val="15"/>
              </w:rPr>
              <w:t> </w:t>
            </w:r>
            <w:r>
              <w:rPr>
                <w:w w:val="105"/>
                <w:sz w:val="15"/>
              </w:rPr>
              <w:t>reviewer,</w:t>
            </w:r>
          </w:p>
          <w:p>
            <w:pPr>
              <w:pStyle w:val="TableParagraph"/>
              <w:numPr>
                <w:ilvl w:val="0"/>
                <w:numId w:val="29"/>
              </w:numPr>
              <w:tabs>
                <w:tab w:pos="212" w:val="left" w:leader="none"/>
              </w:tabs>
              <w:spacing w:line="271" w:lineRule="auto" w:before="0" w:after="0"/>
              <w:ind w:left="28" w:right="284" w:firstLine="0"/>
              <w:jc w:val="left"/>
              <w:rPr>
                <w:sz w:val="15"/>
              </w:rPr>
            </w:pPr>
            <w:r>
              <w:rPr>
                <w:w w:val="105"/>
                <w:sz w:val="15"/>
              </w:rPr>
              <w:t>hasil penilaian</w:t>
            </w:r>
            <w:r>
              <w:rPr>
                <w:spacing w:val="-25"/>
                <w:w w:val="105"/>
                <w:sz w:val="15"/>
              </w:rPr>
              <w:t> </w:t>
            </w:r>
            <w:r>
              <w:rPr>
                <w:w w:val="105"/>
                <w:sz w:val="15"/>
              </w:rPr>
              <w:t>usul PkM,</w:t>
            </w:r>
          </w:p>
          <w:p>
            <w:pPr>
              <w:pStyle w:val="TableParagraph"/>
              <w:numPr>
                <w:ilvl w:val="0"/>
                <w:numId w:val="29"/>
              </w:numPr>
              <w:tabs>
                <w:tab w:pos="212" w:val="left" w:leader="none"/>
              </w:tabs>
              <w:spacing w:line="271" w:lineRule="auto" w:before="0" w:after="0"/>
              <w:ind w:left="28" w:right="212" w:firstLine="0"/>
              <w:jc w:val="left"/>
              <w:rPr>
                <w:sz w:val="15"/>
              </w:rPr>
            </w:pPr>
            <w:r>
              <w:rPr>
                <w:w w:val="105"/>
                <w:sz w:val="15"/>
              </w:rPr>
              <w:t>legalitas </w:t>
            </w:r>
            <w:r>
              <w:rPr>
                <w:spacing w:val="-3"/>
                <w:w w:val="105"/>
                <w:sz w:val="15"/>
              </w:rPr>
              <w:t>penugasan </w:t>
            </w:r>
            <w:r>
              <w:rPr>
                <w:w w:val="105"/>
                <w:sz w:val="15"/>
              </w:rPr>
              <w:t>pelaksana PkM/kerjasama</w:t>
            </w:r>
            <w:r>
              <w:rPr>
                <w:spacing w:val="-7"/>
                <w:w w:val="105"/>
                <w:sz w:val="15"/>
              </w:rPr>
              <w:t> </w:t>
            </w:r>
            <w:r>
              <w:rPr>
                <w:w w:val="105"/>
                <w:sz w:val="15"/>
              </w:rPr>
              <w:t>PkM,</w:t>
            </w:r>
          </w:p>
          <w:p>
            <w:pPr>
              <w:pStyle w:val="TableParagraph"/>
              <w:numPr>
                <w:ilvl w:val="0"/>
                <w:numId w:val="29"/>
              </w:numPr>
              <w:tabs>
                <w:tab w:pos="212" w:val="left" w:leader="none"/>
              </w:tabs>
              <w:spacing w:line="271" w:lineRule="auto" w:before="0" w:after="0"/>
              <w:ind w:left="28" w:right="91" w:firstLine="0"/>
              <w:jc w:val="left"/>
              <w:rPr>
                <w:sz w:val="15"/>
              </w:rPr>
            </w:pPr>
            <w:r>
              <w:rPr>
                <w:w w:val="105"/>
                <w:sz w:val="15"/>
              </w:rPr>
              <w:t>berita acara hasil monitoring dan</w:t>
            </w:r>
            <w:r>
              <w:rPr>
                <w:spacing w:val="-26"/>
                <w:w w:val="105"/>
                <w:sz w:val="15"/>
              </w:rPr>
              <w:t> </w:t>
            </w:r>
            <w:r>
              <w:rPr>
                <w:w w:val="105"/>
                <w:sz w:val="15"/>
              </w:rPr>
              <w:t>evaluasi, serta</w:t>
            </w:r>
          </w:p>
          <w:p>
            <w:pPr>
              <w:pStyle w:val="TableParagraph"/>
              <w:numPr>
                <w:ilvl w:val="0"/>
                <w:numId w:val="29"/>
              </w:numPr>
              <w:tabs>
                <w:tab w:pos="212" w:val="left" w:leader="none"/>
              </w:tabs>
              <w:spacing w:line="271" w:lineRule="auto" w:before="0" w:after="0"/>
              <w:ind w:left="28" w:right="235" w:firstLine="0"/>
              <w:jc w:val="left"/>
              <w:rPr>
                <w:sz w:val="15"/>
              </w:rPr>
            </w:pPr>
            <w:r>
              <w:rPr>
                <w:w w:val="105"/>
                <w:sz w:val="15"/>
              </w:rPr>
              <w:t>dokumentasi </w:t>
            </w:r>
            <w:r>
              <w:rPr>
                <w:spacing w:val="-4"/>
                <w:w w:val="105"/>
                <w:sz w:val="15"/>
              </w:rPr>
              <w:t>output </w:t>
            </w:r>
            <w:r>
              <w:rPr>
                <w:w w:val="105"/>
                <w:sz w:val="15"/>
              </w:rPr>
              <w:t>PkM.</w:t>
            </w:r>
          </w:p>
        </w:tc>
        <w:tc>
          <w:tcPr>
            <w:tcW w:w="1830" w:type="dxa"/>
          </w:tcPr>
          <w:p>
            <w:pPr>
              <w:pStyle w:val="TableParagraph"/>
              <w:spacing w:line="271" w:lineRule="auto"/>
              <w:ind w:right="-7"/>
              <w:rPr>
                <w:sz w:val="15"/>
              </w:rPr>
            </w:pPr>
            <w:r>
              <w:rPr>
                <w:w w:val="105"/>
                <w:sz w:val="15"/>
              </w:rPr>
              <w:t>Perguruan tinggi memiliki bukti yang sahih tentang pelaksanaan proses PkM yang mencakup 6 aspek serta melakukan review terhadap pelaksanaan proses PkM (aspek 1 sampai 6) secara berkala dan ditindaklanjuti.</w:t>
            </w:r>
          </w:p>
        </w:tc>
        <w:tc>
          <w:tcPr>
            <w:tcW w:w="1830" w:type="dxa"/>
          </w:tcPr>
          <w:p>
            <w:pPr>
              <w:pStyle w:val="TableParagraph"/>
              <w:spacing w:line="271" w:lineRule="auto"/>
              <w:ind w:right="18"/>
              <w:rPr>
                <w:sz w:val="15"/>
              </w:rPr>
            </w:pPr>
            <w:r>
              <w:rPr>
                <w:w w:val="105"/>
                <w:sz w:val="15"/>
              </w:rPr>
              <w:t>Perguruan tinggi</w:t>
            </w:r>
            <w:r>
              <w:rPr>
                <w:spacing w:val="-25"/>
                <w:w w:val="105"/>
                <w:sz w:val="15"/>
              </w:rPr>
              <w:t> </w:t>
            </w:r>
            <w:r>
              <w:rPr>
                <w:w w:val="105"/>
                <w:sz w:val="15"/>
              </w:rPr>
              <w:t>memiliki bukti yang sahih tentang pelaksanaan proses</w:t>
            </w:r>
            <w:r>
              <w:rPr>
                <w:spacing w:val="-17"/>
                <w:w w:val="105"/>
                <w:sz w:val="15"/>
              </w:rPr>
              <w:t> </w:t>
            </w:r>
            <w:r>
              <w:rPr>
                <w:spacing w:val="-5"/>
                <w:w w:val="105"/>
                <w:sz w:val="15"/>
              </w:rPr>
              <w:t>PkM </w:t>
            </w:r>
            <w:r>
              <w:rPr>
                <w:w w:val="105"/>
                <w:sz w:val="15"/>
              </w:rPr>
              <w:t>yang mencakup 6 aspek serta melakukan review terhadap pelaksanaan proses PkM (aspek 1 sampai 6) secara berkala.</w:t>
            </w:r>
          </w:p>
        </w:tc>
        <w:tc>
          <w:tcPr>
            <w:tcW w:w="1830" w:type="dxa"/>
          </w:tcPr>
          <w:p>
            <w:pPr>
              <w:pStyle w:val="TableParagraph"/>
              <w:spacing w:line="271" w:lineRule="auto"/>
              <w:ind w:left="27" w:right="-6"/>
              <w:rPr>
                <w:sz w:val="15"/>
              </w:rPr>
            </w:pPr>
            <w:r>
              <w:rPr>
                <w:w w:val="105"/>
                <w:sz w:val="15"/>
              </w:rPr>
              <w:t>Perguruan tinggi memiliki bukti yang sahih tentang pelaksanaan proses PkM yang mencakup 6 aspek.</w:t>
            </w:r>
          </w:p>
        </w:tc>
        <w:tc>
          <w:tcPr>
            <w:tcW w:w="1831" w:type="dxa"/>
          </w:tcPr>
          <w:p>
            <w:pPr>
              <w:pStyle w:val="TableParagraph"/>
              <w:spacing w:line="271" w:lineRule="auto"/>
              <w:ind w:left="26" w:right="-4"/>
              <w:rPr>
                <w:sz w:val="15"/>
              </w:rPr>
            </w:pPr>
            <w:r>
              <w:rPr>
                <w:w w:val="105"/>
                <w:sz w:val="15"/>
              </w:rPr>
              <w:t>Perguruan tinggi memiliki bukti yang sahih tentang pelaksanaan proses PkM yang tidak lengkap.</w:t>
            </w:r>
          </w:p>
        </w:tc>
        <w:tc>
          <w:tcPr>
            <w:tcW w:w="1831" w:type="dxa"/>
          </w:tcPr>
          <w:p>
            <w:pPr>
              <w:pStyle w:val="TableParagraph"/>
              <w:spacing w:line="271" w:lineRule="auto"/>
              <w:ind w:left="24" w:right="16"/>
              <w:rPr>
                <w:sz w:val="15"/>
              </w:rPr>
            </w:pPr>
            <w:r>
              <w:rPr>
                <w:w w:val="105"/>
                <w:sz w:val="15"/>
              </w:rPr>
              <w:t>Perguruan tinggi tidak memiliki bukti yang sahih tentang pelaksanaan proses PkM.</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3184"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spacing w:line="271" w:lineRule="auto"/>
              <w:ind w:right="41"/>
              <w:rPr>
                <w:sz w:val="15"/>
              </w:rPr>
            </w:pPr>
            <w:r>
              <w:rPr>
                <w:w w:val="105"/>
                <w:sz w:val="15"/>
              </w:rPr>
              <w:t>D. Dokumentasi pelaporan PkM oleh pengelola PkM kepada pimpinan perguruan tinggi dan mitra/pemberi dana yang memenuhi 5 aspek sebagai berikut:</w:t>
            </w:r>
          </w:p>
          <w:p>
            <w:pPr>
              <w:pStyle w:val="TableParagraph"/>
              <w:numPr>
                <w:ilvl w:val="0"/>
                <w:numId w:val="30"/>
              </w:numPr>
              <w:tabs>
                <w:tab w:pos="212" w:val="left" w:leader="none"/>
              </w:tabs>
              <w:spacing w:line="169" w:lineRule="exact" w:before="0" w:after="0"/>
              <w:ind w:left="211" w:right="0" w:hanging="184"/>
              <w:jc w:val="left"/>
              <w:rPr>
                <w:sz w:val="15"/>
              </w:rPr>
            </w:pPr>
            <w:r>
              <w:rPr>
                <w:w w:val="105"/>
                <w:sz w:val="15"/>
              </w:rPr>
              <w:t>komprehensif,</w:t>
            </w:r>
          </w:p>
          <w:p>
            <w:pPr>
              <w:pStyle w:val="TableParagraph"/>
              <w:numPr>
                <w:ilvl w:val="0"/>
                <w:numId w:val="30"/>
              </w:numPr>
              <w:tabs>
                <w:tab w:pos="212" w:val="left" w:leader="none"/>
              </w:tabs>
              <w:spacing w:line="240" w:lineRule="auto" w:before="22" w:after="0"/>
              <w:ind w:left="211" w:right="0" w:hanging="184"/>
              <w:jc w:val="left"/>
              <w:rPr>
                <w:sz w:val="15"/>
              </w:rPr>
            </w:pPr>
            <w:r>
              <w:rPr>
                <w:w w:val="105"/>
                <w:sz w:val="15"/>
              </w:rPr>
              <w:t>rinci,</w:t>
            </w:r>
          </w:p>
          <w:p>
            <w:pPr>
              <w:pStyle w:val="TableParagraph"/>
              <w:numPr>
                <w:ilvl w:val="0"/>
                <w:numId w:val="30"/>
              </w:numPr>
              <w:tabs>
                <w:tab w:pos="212" w:val="left" w:leader="none"/>
              </w:tabs>
              <w:spacing w:line="240" w:lineRule="auto" w:before="23" w:after="0"/>
              <w:ind w:left="211" w:right="0" w:hanging="184"/>
              <w:jc w:val="left"/>
              <w:rPr>
                <w:sz w:val="15"/>
              </w:rPr>
            </w:pPr>
            <w:r>
              <w:rPr>
                <w:w w:val="105"/>
                <w:sz w:val="15"/>
              </w:rPr>
              <w:t>relevan,</w:t>
            </w:r>
          </w:p>
          <w:p>
            <w:pPr>
              <w:pStyle w:val="TableParagraph"/>
              <w:numPr>
                <w:ilvl w:val="0"/>
                <w:numId w:val="30"/>
              </w:numPr>
              <w:tabs>
                <w:tab w:pos="212" w:val="left" w:leader="none"/>
              </w:tabs>
              <w:spacing w:line="240" w:lineRule="auto" w:before="22" w:after="0"/>
              <w:ind w:left="211" w:right="0" w:hanging="184"/>
              <w:jc w:val="left"/>
              <w:rPr>
                <w:sz w:val="15"/>
              </w:rPr>
            </w:pPr>
            <w:r>
              <w:rPr>
                <w:w w:val="105"/>
                <w:sz w:val="15"/>
              </w:rPr>
              <w:t>mutakhir,</w:t>
            </w:r>
            <w:r>
              <w:rPr>
                <w:spacing w:val="-2"/>
                <w:w w:val="105"/>
                <w:sz w:val="15"/>
              </w:rPr>
              <w:t> </w:t>
            </w:r>
            <w:r>
              <w:rPr>
                <w:w w:val="105"/>
                <w:sz w:val="15"/>
              </w:rPr>
              <w:t>dan</w:t>
            </w:r>
          </w:p>
          <w:p>
            <w:pPr>
              <w:pStyle w:val="TableParagraph"/>
              <w:numPr>
                <w:ilvl w:val="0"/>
                <w:numId w:val="30"/>
              </w:numPr>
              <w:tabs>
                <w:tab w:pos="212" w:val="left" w:leader="none"/>
              </w:tabs>
              <w:spacing w:line="271" w:lineRule="auto" w:before="22" w:after="0"/>
              <w:ind w:left="28" w:right="331" w:firstLine="0"/>
              <w:jc w:val="left"/>
              <w:rPr>
                <w:sz w:val="15"/>
              </w:rPr>
            </w:pPr>
            <w:r>
              <w:rPr>
                <w:w w:val="105"/>
                <w:sz w:val="15"/>
              </w:rPr>
              <w:t>disampaikan </w:t>
            </w:r>
            <w:r>
              <w:rPr>
                <w:spacing w:val="-4"/>
                <w:w w:val="105"/>
                <w:sz w:val="15"/>
              </w:rPr>
              <w:t>tepat </w:t>
            </w:r>
            <w:r>
              <w:rPr>
                <w:w w:val="105"/>
                <w:sz w:val="15"/>
              </w:rPr>
              <w:t>waktu.</w:t>
            </w:r>
          </w:p>
          <w:p>
            <w:pPr>
              <w:pStyle w:val="TableParagraph"/>
              <w:spacing w:before="9"/>
              <w:ind w:left="0"/>
              <w:rPr>
                <w:rFonts w:ascii="Times New Roman"/>
                <w:sz w:val="16"/>
              </w:rPr>
            </w:pPr>
          </w:p>
          <w:p>
            <w:pPr>
              <w:pStyle w:val="TableParagraph"/>
              <w:spacing w:line="271" w:lineRule="auto" w:before="0"/>
              <w:ind w:right="14"/>
              <w:rPr>
                <w:sz w:val="15"/>
              </w:rPr>
            </w:pPr>
            <w:r>
              <w:rPr>
                <w:w w:val="105"/>
                <w:sz w:val="15"/>
              </w:rPr>
              <w:t>Skor = (A + (2 x B) + (4 x C) + D) / 8</w:t>
            </w:r>
          </w:p>
        </w:tc>
        <w:tc>
          <w:tcPr>
            <w:tcW w:w="1830" w:type="dxa"/>
          </w:tcPr>
          <w:p>
            <w:pPr>
              <w:pStyle w:val="TableParagraph"/>
              <w:spacing w:line="271" w:lineRule="auto"/>
              <w:ind w:right="4"/>
              <w:rPr>
                <w:sz w:val="15"/>
              </w:rPr>
            </w:pPr>
            <w:r>
              <w:rPr>
                <w:w w:val="105"/>
                <w:sz w:val="15"/>
              </w:rPr>
              <w:t>Perguruan tinggi memiliki dokumen pelaporan kegiatan PkM dari pengelola PkM kepada pimpinan perguruan tinggi dan mitra/pemberi dana terkait yang memenuhi 5 aspek serta komprehensif, rinci, relevan, mutakhir dan disampaikan tepat </w:t>
            </w:r>
            <w:r>
              <w:rPr>
                <w:spacing w:val="-3"/>
                <w:w w:val="105"/>
                <w:sz w:val="15"/>
              </w:rPr>
              <w:t>waktu.</w:t>
            </w:r>
          </w:p>
        </w:tc>
        <w:tc>
          <w:tcPr>
            <w:tcW w:w="1830" w:type="dxa"/>
          </w:tcPr>
          <w:p>
            <w:pPr>
              <w:pStyle w:val="TableParagraph"/>
              <w:spacing w:line="271" w:lineRule="auto"/>
              <w:ind w:right="4"/>
              <w:rPr>
                <w:sz w:val="15"/>
              </w:rPr>
            </w:pPr>
            <w:r>
              <w:rPr>
                <w:w w:val="105"/>
                <w:sz w:val="15"/>
              </w:rPr>
              <w:t>Perguruan tinggi memiliki dokumen pelaporan kegiatan PkM dari pengelola PkM kepada pimpinan perguruan tinggi dan mitra/pemberi dana terkait yang memenuhi 3 dari 5 aspek serta komprehensif, rinci, dan relevan, mutakhir dan disampaikan tepat waktu.</w:t>
            </w:r>
          </w:p>
        </w:tc>
        <w:tc>
          <w:tcPr>
            <w:tcW w:w="1830" w:type="dxa"/>
          </w:tcPr>
          <w:p>
            <w:pPr>
              <w:pStyle w:val="TableParagraph"/>
              <w:spacing w:line="271" w:lineRule="auto"/>
              <w:ind w:left="27" w:right="5"/>
              <w:rPr>
                <w:sz w:val="15"/>
              </w:rPr>
            </w:pPr>
            <w:r>
              <w:rPr>
                <w:w w:val="105"/>
                <w:sz w:val="15"/>
              </w:rPr>
              <w:t>Perguruan tinggi memiliki dokumen pelaporan kegiatan PkM dari pengelola PkM kepada pimpinan perguruan tinggi dan/atau mitra/pemberi dana terkait.</w:t>
            </w:r>
          </w:p>
        </w:tc>
        <w:tc>
          <w:tcPr>
            <w:tcW w:w="1831" w:type="dxa"/>
          </w:tcPr>
          <w:p>
            <w:pPr>
              <w:pStyle w:val="TableParagraph"/>
              <w:spacing w:line="271" w:lineRule="auto"/>
              <w:ind w:left="26" w:right="7"/>
              <w:rPr>
                <w:sz w:val="15"/>
              </w:rPr>
            </w:pPr>
            <w:r>
              <w:rPr>
                <w:w w:val="105"/>
                <w:sz w:val="15"/>
              </w:rPr>
              <w:t>Perguruan tinggi memiliki dokumen pelaporan kegiatan PkM dari pengelola PkM kepada pimpinan perguruan tinggi atau mitra/pemberi dana terkait.</w:t>
            </w:r>
          </w:p>
        </w:tc>
        <w:tc>
          <w:tcPr>
            <w:tcW w:w="1831" w:type="dxa"/>
          </w:tcPr>
          <w:p>
            <w:pPr>
              <w:pStyle w:val="TableParagraph"/>
              <w:spacing w:line="271" w:lineRule="auto"/>
              <w:ind w:left="24"/>
              <w:rPr>
                <w:sz w:val="15"/>
              </w:rPr>
            </w:pPr>
            <w:r>
              <w:rPr>
                <w:w w:val="105"/>
                <w:sz w:val="15"/>
              </w:rPr>
              <w:t>Perguruan tinggi tidak memiliki dokumen pelaporan kegiatan PkM.</w:t>
            </w:r>
          </w:p>
        </w:tc>
      </w:tr>
      <w:tr>
        <w:trPr>
          <w:trHeight w:val="3386" w:hRule="atLeast"/>
        </w:trPr>
        <w:tc>
          <w:tcPr>
            <w:tcW w:w="554" w:type="dxa"/>
          </w:tcPr>
          <w:p>
            <w:pPr>
              <w:pStyle w:val="TableParagraph"/>
              <w:ind w:left="191"/>
              <w:rPr>
                <w:sz w:val="15"/>
              </w:rPr>
            </w:pPr>
            <w:r>
              <w:rPr>
                <w:w w:val="105"/>
                <w:sz w:val="15"/>
              </w:rPr>
              <w:t>45</w:t>
            </w:r>
          </w:p>
        </w:tc>
        <w:tc>
          <w:tcPr>
            <w:tcW w:w="1829" w:type="dxa"/>
          </w:tcPr>
          <w:p>
            <w:pPr>
              <w:pStyle w:val="TableParagraph"/>
              <w:rPr>
                <w:sz w:val="15"/>
              </w:rPr>
            </w:pPr>
            <w:r>
              <w:rPr>
                <w:w w:val="105"/>
                <w:sz w:val="15"/>
              </w:rPr>
              <w:t>C.8.4.a)</w:t>
            </w:r>
          </w:p>
          <w:p>
            <w:pPr>
              <w:pStyle w:val="TableParagraph"/>
              <w:spacing w:line="271" w:lineRule="auto" w:before="22"/>
              <w:ind w:right="41"/>
              <w:rPr>
                <w:sz w:val="15"/>
              </w:rPr>
            </w:pPr>
            <w:r>
              <w:rPr>
                <w:w w:val="105"/>
                <w:sz w:val="15"/>
              </w:rPr>
              <w:t>Kelompok Pelaksana PkM</w:t>
            </w:r>
          </w:p>
        </w:tc>
        <w:tc>
          <w:tcPr>
            <w:tcW w:w="1829" w:type="dxa"/>
          </w:tcPr>
          <w:p>
            <w:pPr>
              <w:pStyle w:val="TableParagraph"/>
              <w:spacing w:line="271" w:lineRule="auto"/>
              <w:rPr>
                <w:sz w:val="15"/>
              </w:rPr>
            </w:pPr>
            <w:r>
              <w:rPr>
                <w:w w:val="105"/>
                <w:sz w:val="15"/>
              </w:rPr>
              <w:t>Keberadaan kelompok pelaksana PkM.</w:t>
            </w:r>
          </w:p>
        </w:tc>
        <w:tc>
          <w:tcPr>
            <w:tcW w:w="1830" w:type="dxa"/>
          </w:tcPr>
          <w:p>
            <w:pPr>
              <w:pStyle w:val="TableParagraph"/>
              <w:spacing w:line="271" w:lineRule="auto"/>
              <w:ind w:right="-7"/>
              <w:rPr>
                <w:sz w:val="15"/>
              </w:rPr>
            </w:pPr>
            <w:r>
              <w:rPr>
                <w:w w:val="105"/>
                <w:sz w:val="15"/>
              </w:rPr>
              <w:t>Perguruan tinggi memiliki kelompok pelaksana</w:t>
            </w:r>
            <w:r>
              <w:rPr>
                <w:spacing w:val="-17"/>
                <w:w w:val="105"/>
                <w:sz w:val="15"/>
              </w:rPr>
              <w:t> </w:t>
            </w:r>
            <w:r>
              <w:rPr>
                <w:spacing w:val="-4"/>
                <w:w w:val="105"/>
                <w:sz w:val="15"/>
              </w:rPr>
              <w:t>PkM </w:t>
            </w:r>
            <w:r>
              <w:rPr>
                <w:w w:val="105"/>
                <w:sz w:val="15"/>
              </w:rPr>
              <w:t>yang fungsional yang ditunjukkan</w:t>
            </w:r>
            <w:r>
              <w:rPr>
                <w:spacing w:val="-3"/>
                <w:w w:val="105"/>
                <w:sz w:val="15"/>
              </w:rPr>
              <w:t> </w:t>
            </w:r>
            <w:r>
              <w:rPr>
                <w:w w:val="105"/>
                <w:sz w:val="15"/>
              </w:rPr>
              <w:t>dengan:</w:t>
            </w:r>
          </w:p>
          <w:p>
            <w:pPr>
              <w:pStyle w:val="TableParagraph"/>
              <w:numPr>
                <w:ilvl w:val="0"/>
                <w:numId w:val="31"/>
              </w:numPr>
              <w:tabs>
                <w:tab w:pos="212" w:val="left" w:leader="none"/>
              </w:tabs>
              <w:spacing w:line="271" w:lineRule="auto" w:before="0" w:after="0"/>
              <w:ind w:left="28" w:right="347" w:firstLine="0"/>
              <w:jc w:val="left"/>
              <w:rPr>
                <w:sz w:val="15"/>
              </w:rPr>
            </w:pPr>
            <w:r>
              <w:rPr>
                <w:w w:val="105"/>
                <w:sz w:val="15"/>
              </w:rPr>
              <w:t>adanya bukti </w:t>
            </w:r>
            <w:r>
              <w:rPr>
                <w:spacing w:val="-4"/>
                <w:w w:val="105"/>
                <w:sz w:val="15"/>
              </w:rPr>
              <w:t>legal </w:t>
            </w:r>
            <w:r>
              <w:rPr>
                <w:w w:val="105"/>
                <w:sz w:val="15"/>
              </w:rPr>
              <w:t>formal keberadaan kelompok</w:t>
            </w:r>
            <w:r>
              <w:rPr>
                <w:spacing w:val="-13"/>
                <w:w w:val="105"/>
                <w:sz w:val="15"/>
              </w:rPr>
              <w:t> </w:t>
            </w:r>
            <w:r>
              <w:rPr>
                <w:w w:val="105"/>
                <w:sz w:val="15"/>
              </w:rPr>
              <w:t>pelaksana PkM,</w:t>
            </w:r>
          </w:p>
          <w:p>
            <w:pPr>
              <w:pStyle w:val="TableParagraph"/>
              <w:numPr>
                <w:ilvl w:val="0"/>
                <w:numId w:val="31"/>
              </w:numPr>
              <w:tabs>
                <w:tab w:pos="212" w:val="left" w:leader="none"/>
              </w:tabs>
              <w:spacing w:line="271" w:lineRule="auto" w:before="0" w:after="0"/>
              <w:ind w:left="28" w:right="139" w:firstLine="0"/>
              <w:jc w:val="left"/>
              <w:rPr>
                <w:sz w:val="15"/>
              </w:rPr>
            </w:pPr>
            <w:r>
              <w:rPr>
                <w:w w:val="105"/>
                <w:sz w:val="15"/>
              </w:rPr>
              <w:t>dihasilkannya</w:t>
            </w:r>
            <w:r>
              <w:rPr>
                <w:spacing w:val="-15"/>
                <w:w w:val="105"/>
                <w:sz w:val="15"/>
              </w:rPr>
              <w:t> </w:t>
            </w:r>
            <w:r>
              <w:rPr>
                <w:spacing w:val="-3"/>
                <w:w w:val="105"/>
                <w:sz w:val="15"/>
              </w:rPr>
              <w:t>produk </w:t>
            </w:r>
            <w:r>
              <w:rPr>
                <w:w w:val="105"/>
                <w:sz w:val="15"/>
              </w:rPr>
              <w:t>PkM yang bermanfaat untuk menyelesaikan permasalahan di masyarakat,</w:t>
            </w:r>
            <w:r>
              <w:rPr>
                <w:spacing w:val="-3"/>
                <w:w w:val="105"/>
                <w:sz w:val="15"/>
              </w:rPr>
              <w:t> </w:t>
            </w:r>
            <w:r>
              <w:rPr>
                <w:w w:val="105"/>
                <w:sz w:val="15"/>
              </w:rPr>
              <w:t>dan</w:t>
            </w:r>
          </w:p>
          <w:p>
            <w:pPr>
              <w:pStyle w:val="TableParagraph"/>
              <w:numPr>
                <w:ilvl w:val="0"/>
                <w:numId w:val="31"/>
              </w:numPr>
              <w:tabs>
                <w:tab w:pos="212" w:val="left" w:leader="none"/>
              </w:tabs>
              <w:spacing w:line="271" w:lineRule="auto" w:before="0" w:after="0"/>
              <w:ind w:left="28" w:right="74" w:firstLine="0"/>
              <w:jc w:val="left"/>
              <w:rPr>
                <w:sz w:val="15"/>
              </w:rPr>
            </w:pPr>
            <w:r>
              <w:rPr>
                <w:w w:val="105"/>
                <w:sz w:val="15"/>
              </w:rPr>
              <w:t>dihasilkannya produk PkM yang berdaya</w:t>
            </w:r>
            <w:r>
              <w:rPr>
                <w:spacing w:val="-23"/>
                <w:w w:val="105"/>
                <w:sz w:val="15"/>
              </w:rPr>
              <w:t> </w:t>
            </w:r>
            <w:r>
              <w:rPr>
                <w:spacing w:val="-4"/>
                <w:w w:val="105"/>
                <w:sz w:val="15"/>
              </w:rPr>
              <w:t>saing </w:t>
            </w:r>
            <w:r>
              <w:rPr>
                <w:w w:val="105"/>
                <w:sz w:val="15"/>
              </w:rPr>
              <w:t>nasional.</w:t>
            </w:r>
          </w:p>
        </w:tc>
        <w:tc>
          <w:tcPr>
            <w:tcW w:w="1830" w:type="dxa"/>
          </w:tcPr>
          <w:p>
            <w:pPr>
              <w:pStyle w:val="TableParagraph"/>
              <w:spacing w:line="271" w:lineRule="auto"/>
              <w:ind w:right="-7"/>
              <w:rPr>
                <w:sz w:val="15"/>
              </w:rPr>
            </w:pPr>
            <w:r>
              <w:rPr>
                <w:w w:val="105"/>
                <w:sz w:val="15"/>
              </w:rPr>
              <w:t>Perguruan tinggi memiliki kelompok pelaksana</w:t>
            </w:r>
            <w:r>
              <w:rPr>
                <w:spacing w:val="-18"/>
                <w:w w:val="105"/>
                <w:sz w:val="15"/>
              </w:rPr>
              <w:t> </w:t>
            </w:r>
            <w:r>
              <w:rPr>
                <w:spacing w:val="-4"/>
                <w:w w:val="105"/>
                <w:sz w:val="15"/>
              </w:rPr>
              <w:t>PkM </w:t>
            </w:r>
            <w:r>
              <w:rPr>
                <w:w w:val="105"/>
                <w:sz w:val="15"/>
              </w:rPr>
              <w:t>yang fungsional yang ditunjukkan</w:t>
            </w:r>
            <w:r>
              <w:rPr>
                <w:spacing w:val="-3"/>
                <w:w w:val="105"/>
                <w:sz w:val="15"/>
              </w:rPr>
              <w:t> </w:t>
            </w:r>
            <w:r>
              <w:rPr>
                <w:w w:val="105"/>
                <w:sz w:val="15"/>
              </w:rPr>
              <w:t>dengan:</w:t>
            </w:r>
          </w:p>
          <w:p>
            <w:pPr>
              <w:pStyle w:val="TableParagraph"/>
              <w:numPr>
                <w:ilvl w:val="0"/>
                <w:numId w:val="32"/>
              </w:numPr>
              <w:tabs>
                <w:tab w:pos="211" w:val="left" w:leader="none"/>
              </w:tabs>
              <w:spacing w:line="271" w:lineRule="auto" w:before="0" w:after="0"/>
              <w:ind w:left="28" w:right="348" w:firstLine="0"/>
              <w:jc w:val="left"/>
              <w:rPr>
                <w:sz w:val="15"/>
              </w:rPr>
            </w:pPr>
            <w:r>
              <w:rPr>
                <w:w w:val="105"/>
                <w:sz w:val="15"/>
              </w:rPr>
              <w:t>adanya bukti </w:t>
            </w:r>
            <w:r>
              <w:rPr>
                <w:spacing w:val="-4"/>
                <w:w w:val="105"/>
                <w:sz w:val="15"/>
              </w:rPr>
              <w:t>legal </w:t>
            </w:r>
            <w:r>
              <w:rPr>
                <w:w w:val="105"/>
                <w:sz w:val="15"/>
              </w:rPr>
              <w:t>formal keberadaan kelompok</w:t>
            </w:r>
            <w:r>
              <w:rPr>
                <w:spacing w:val="-13"/>
                <w:w w:val="105"/>
                <w:sz w:val="15"/>
              </w:rPr>
              <w:t> </w:t>
            </w:r>
            <w:r>
              <w:rPr>
                <w:w w:val="105"/>
                <w:sz w:val="15"/>
              </w:rPr>
              <w:t>pelaksana PkM,</w:t>
            </w:r>
            <w:r>
              <w:rPr>
                <w:spacing w:val="-2"/>
                <w:w w:val="105"/>
                <w:sz w:val="15"/>
              </w:rPr>
              <w:t> </w:t>
            </w:r>
            <w:r>
              <w:rPr>
                <w:w w:val="105"/>
                <w:sz w:val="15"/>
              </w:rPr>
              <w:t>dan</w:t>
            </w:r>
          </w:p>
          <w:p>
            <w:pPr>
              <w:pStyle w:val="TableParagraph"/>
              <w:numPr>
                <w:ilvl w:val="0"/>
                <w:numId w:val="32"/>
              </w:numPr>
              <w:tabs>
                <w:tab w:pos="211" w:val="left" w:leader="none"/>
              </w:tabs>
              <w:spacing w:line="271" w:lineRule="auto" w:before="0" w:after="0"/>
              <w:ind w:left="28" w:right="139" w:firstLine="0"/>
              <w:jc w:val="left"/>
              <w:rPr>
                <w:sz w:val="15"/>
              </w:rPr>
            </w:pPr>
            <w:r>
              <w:rPr>
                <w:w w:val="105"/>
                <w:sz w:val="15"/>
              </w:rPr>
              <w:t>dihasilkannya</w:t>
            </w:r>
            <w:r>
              <w:rPr>
                <w:spacing w:val="-15"/>
                <w:w w:val="105"/>
                <w:sz w:val="15"/>
              </w:rPr>
              <w:t> </w:t>
            </w:r>
            <w:r>
              <w:rPr>
                <w:spacing w:val="-3"/>
                <w:w w:val="105"/>
                <w:sz w:val="15"/>
              </w:rPr>
              <w:t>produk </w:t>
            </w:r>
            <w:r>
              <w:rPr>
                <w:w w:val="105"/>
                <w:sz w:val="15"/>
              </w:rPr>
              <w:t>PkM yang bermanfaat untuk menyelesaikan permasalahan di masyarakat.</w:t>
            </w:r>
          </w:p>
        </w:tc>
        <w:tc>
          <w:tcPr>
            <w:tcW w:w="1830" w:type="dxa"/>
          </w:tcPr>
          <w:p>
            <w:pPr>
              <w:pStyle w:val="TableParagraph"/>
              <w:spacing w:line="271" w:lineRule="auto"/>
              <w:ind w:left="27" w:right="-20"/>
              <w:rPr>
                <w:sz w:val="15"/>
              </w:rPr>
            </w:pPr>
            <w:r>
              <w:rPr>
                <w:w w:val="105"/>
                <w:sz w:val="15"/>
              </w:rPr>
              <w:t>Perguruan tinggi memiliki kelompok pelaksana </w:t>
            </w:r>
            <w:r>
              <w:rPr>
                <w:spacing w:val="-4"/>
                <w:w w:val="105"/>
                <w:sz w:val="15"/>
              </w:rPr>
              <w:t>PkM </w:t>
            </w:r>
            <w:r>
              <w:rPr>
                <w:w w:val="105"/>
                <w:sz w:val="15"/>
              </w:rPr>
              <w:t>yang fungsional yang ditunjukkan dengan adanya bukti legal formal keberadaan kelompok pelaksana PkM.</w:t>
            </w:r>
          </w:p>
        </w:tc>
        <w:tc>
          <w:tcPr>
            <w:tcW w:w="1831" w:type="dxa"/>
          </w:tcPr>
          <w:p>
            <w:pPr>
              <w:pStyle w:val="TableParagraph"/>
              <w:spacing w:line="271" w:lineRule="auto"/>
              <w:ind w:left="26" w:right="16"/>
              <w:rPr>
                <w:sz w:val="15"/>
              </w:rPr>
            </w:pPr>
            <w:r>
              <w:rPr>
                <w:w w:val="105"/>
                <w:sz w:val="15"/>
              </w:rPr>
              <w:t>Perguruan tinggi tidak mempunyai bukti legal formal keberadaan kelompok pelaksana PkM.</w:t>
            </w:r>
          </w:p>
        </w:tc>
        <w:tc>
          <w:tcPr>
            <w:tcW w:w="1831" w:type="dxa"/>
          </w:tcPr>
          <w:p>
            <w:pPr>
              <w:pStyle w:val="TableParagraph"/>
              <w:spacing w:line="271" w:lineRule="auto"/>
              <w:ind w:left="24" w:right="269"/>
              <w:jc w:val="both"/>
              <w:rPr>
                <w:sz w:val="15"/>
              </w:rPr>
            </w:pPr>
            <w:r>
              <w:rPr>
                <w:w w:val="105"/>
                <w:sz w:val="15"/>
              </w:rPr>
              <w:t>Perguruan tinggi</w:t>
            </w:r>
            <w:r>
              <w:rPr>
                <w:spacing w:val="-24"/>
                <w:w w:val="105"/>
                <w:sz w:val="15"/>
              </w:rPr>
              <w:t> </w:t>
            </w:r>
            <w:r>
              <w:rPr>
                <w:w w:val="105"/>
                <w:sz w:val="15"/>
              </w:rPr>
              <w:t>tidak mempunyai </w:t>
            </w:r>
            <w:r>
              <w:rPr>
                <w:spacing w:val="-3"/>
                <w:w w:val="105"/>
                <w:sz w:val="15"/>
              </w:rPr>
              <w:t>kelompok </w:t>
            </w:r>
            <w:r>
              <w:rPr>
                <w:w w:val="105"/>
                <w:sz w:val="15"/>
              </w:rPr>
              <w:t>pelaksana</w:t>
            </w:r>
            <w:r>
              <w:rPr>
                <w:spacing w:val="-3"/>
                <w:w w:val="105"/>
                <w:sz w:val="15"/>
              </w:rPr>
              <w:t> </w:t>
            </w:r>
            <w:r>
              <w:rPr>
                <w:w w:val="105"/>
                <w:sz w:val="15"/>
              </w:rPr>
              <w:t>PkM.</w:t>
            </w:r>
          </w:p>
        </w:tc>
      </w:tr>
      <w:tr>
        <w:trPr>
          <w:trHeight w:val="241" w:hRule="atLeast"/>
        </w:trPr>
        <w:tc>
          <w:tcPr>
            <w:tcW w:w="554" w:type="dxa"/>
            <w:vMerge w:val="restart"/>
            <w:tcBorders>
              <w:bottom w:val="nil"/>
            </w:tcBorders>
          </w:tcPr>
          <w:p>
            <w:pPr>
              <w:pStyle w:val="TableParagraph"/>
              <w:ind w:left="191"/>
              <w:rPr>
                <w:sz w:val="15"/>
              </w:rPr>
            </w:pPr>
            <w:r>
              <w:rPr>
                <w:w w:val="105"/>
                <w:sz w:val="15"/>
              </w:rPr>
              <w:t>46</w:t>
            </w:r>
          </w:p>
        </w:tc>
        <w:tc>
          <w:tcPr>
            <w:tcW w:w="1829" w:type="dxa"/>
            <w:vMerge w:val="restart"/>
            <w:tcBorders>
              <w:bottom w:val="nil"/>
            </w:tcBorders>
          </w:tcPr>
          <w:p>
            <w:pPr>
              <w:pStyle w:val="TableParagraph"/>
              <w:spacing w:before="6"/>
              <w:rPr>
                <w:b/>
                <w:sz w:val="15"/>
              </w:rPr>
            </w:pPr>
            <w:r>
              <w:rPr>
                <w:b/>
                <w:w w:val="105"/>
                <w:sz w:val="15"/>
              </w:rPr>
              <w:t>C.9</w:t>
            </w:r>
          </w:p>
          <w:p>
            <w:pPr>
              <w:pStyle w:val="TableParagraph"/>
              <w:spacing w:line="283" w:lineRule="auto" w:before="32"/>
              <w:rPr>
                <w:b/>
                <w:sz w:val="15"/>
              </w:rPr>
            </w:pPr>
            <w:r>
              <w:rPr>
                <w:b/>
                <w:w w:val="105"/>
                <w:sz w:val="15"/>
              </w:rPr>
              <w:t>Luaran dan Capaian Tridharma</w:t>
            </w:r>
          </w:p>
          <w:p>
            <w:pPr>
              <w:pStyle w:val="TableParagraph"/>
              <w:spacing w:line="169" w:lineRule="exact" w:before="0"/>
              <w:rPr>
                <w:sz w:val="15"/>
              </w:rPr>
            </w:pPr>
            <w:r>
              <w:rPr>
                <w:w w:val="105"/>
                <w:sz w:val="15"/>
              </w:rPr>
              <w:t>C.9.4</w:t>
            </w:r>
          </w:p>
          <w:p>
            <w:pPr>
              <w:pStyle w:val="TableParagraph"/>
              <w:spacing w:before="22"/>
              <w:rPr>
                <w:sz w:val="15"/>
              </w:rPr>
            </w:pPr>
            <w:r>
              <w:rPr>
                <w:w w:val="105"/>
                <w:sz w:val="15"/>
              </w:rPr>
              <w:t>Indikator Kinerja Utama</w:t>
            </w:r>
          </w:p>
        </w:tc>
        <w:tc>
          <w:tcPr>
            <w:tcW w:w="1829" w:type="dxa"/>
            <w:vMerge w:val="restart"/>
            <w:tcBorders>
              <w:bottom w:val="nil"/>
            </w:tcBorders>
          </w:tcPr>
          <w:p>
            <w:pPr>
              <w:pStyle w:val="TableParagraph"/>
              <w:spacing w:line="271" w:lineRule="auto"/>
              <w:ind w:right="-2"/>
              <w:rPr>
                <w:sz w:val="15"/>
              </w:rPr>
            </w:pPr>
            <w:r>
              <w:rPr>
                <w:w w:val="105"/>
                <w:sz w:val="15"/>
              </w:rPr>
              <w:t>Rata-rata IPK</w:t>
            </w:r>
            <w:r>
              <w:rPr>
                <w:spacing w:val="-23"/>
                <w:w w:val="105"/>
                <w:sz w:val="15"/>
              </w:rPr>
              <w:t> </w:t>
            </w:r>
            <w:r>
              <w:rPr>
                <w:w w:val="105"/>
                <w:sz w:val="15"/>
              </w:rPr>
              <w:t>mahasiswa dalam 3 tahun</w:t>
            </w:r>
            <w:r>
              <w:rPr>
                <w:spacing w:val="-11"/>
                <w:w w:val="105"/>
                <w:sz w:val="15"/>
              </w:rPr>
              <w:t> </w:t>
            </w:r>
            <w:r>
              <w:rPr>
                <w:w w:val="105"/>
                <w:sz w:val="15"/>
              </w:rPr>
              <w:t>terakhir.</w:t>
            </w:r>
          </w:p>
        </w:tc>
        <w:tc>
          <w:tcPr>
            <w:tcW w:w="9152" w:type="dxa"/>
            <w:gridSpan w:val="5"/>
          </w:tcPr>
          <w:p>
            <w:pPr>
              <w:pStyle w:val="TableParagraph"/>
              <w:spacing w:before="25"/>
              <w:ind w:left="2372" w:right="2358"/>
              <w:jc w:val="center"/>
              <w:rPr>
                <w:sz w:val="15"/>
              </w:rPr>
            </w:pPr>
            <w:r>
              <w:rPr>
                <w:w w:val="105"/>
                <w:sz w:val="15"/>
              </w:rPr>
              <w:t>Perhitungan Skor untuk program Diploma dan Sarjana:</w:t>
            </w:r>
          </w:p>
        </w:tc>
      </w:tr>
      <w:tr>
        <w:trPr>
          <w:trHeight w:val="536"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0" w:type="dxa"/>
          </w:tcPr>
          <w:p>
            <w:pPr>
              <w:pStyle w:val="TableParagraph"/>
              <w:spacing w:line="266" w:lineRule="auto" w:before="80"/>
              <w:ind w:left="367" w:hanging="17"/>
              <w:rPr>
                <w:sz w:val="15"/>
              </w:rPr>
            </w:pPr>
            <w:r>
              <w:rPr>
                <w:w w:val="105"/>
                <w:sz w:val="15"/>
              </w:rPr>
              <w:t>Jika IPK </w:t>
            </w:r>
            <w:r>
              <w:rPr>
                <w:rFonts w:ascii="Symbol" w:hAnsi="Symbol"/>
                <w:w w:val="105"/>
                <w:sz w:val="15"/>
              </w:rPr>
              <w:t></w:t>
            </w:r>
            <w:r>
              <w:rPr>
                <w:rFonts w:ascii="Times New Roman" w:hAnsi="Times New Roman"/>
                <w:w w:val="105"/>
                <w:sz w:val="15"/>
              </w:rPr>
              <w:t> </w:t>
            </w:r>
            <w:r>
              <w:rPr>
                <w:w w:val="105"/>
                <w:sz w:val="15"/>
              </w:rPr>
              <w:t>3,25 , maka Skor = 4 .</w:t>
            </w:r>
          </w:p>
        </w:tc>
        <w:tc>
          <w:tcPr>
            <w:tcW w:w="3660" w:type="dxa"/>
            <w:gridSpan w:val="2"/>
          </w:tcPr>
          <w:p>
            <w:pPr>
              <w:pStyle w:val="TableParagraph"/>
              <w:spacing w:before="70"/>
              <w:ind w:left="23" w:right="2"/>
              <w:jc w:val="center"/>
              <w:rPr>
                <w:sz w:val="15"/>
              </w:rPr>
            </w:pPr>
            <w:r>
              <w:rPr>
                <w:w w:val="105"/>
                <w:sz w:val="15"/>
              </w:rPr>
              <w:t>Jika 2,00 </w:t>
            </w:r>
            <w:r>
              <w:rPr>
                <w:rFonts w:ascii="Symbol" w:hAnsi="Symbol"/>
                <w:w w:val="105"/>
                <w:sz w:val="15"/>
              </w:rPr>
              <w:t></w:t>
            </w:r>
            <w:r>
              <w:rPr>
                <w:rFonts w:ascii="Times New Roman" w:hAnsi="Times New Roman"/>
                <w:w w:val="105"/>
                <w:sz w:val="15"/>
              </w:rPr>
              <w:t> </w:t>
            </w:r>
            <w:r>
              <w:rPr>
                <w:w w:val="105"/>
                <w:sz w:val="15"/>
              </w:rPr>
              <w:t>IPK </w:t>
            </w:r>
            <w:r>
              <w:rPr>
                <w:rFonts w:ascii="Symbol" w:hAnsi="Symbol"/>
                <w:w w:val="105"/>
                <w:sz w:val="15"/>
              </w:rPr>
              <w:t></w:t>
            </w:r>
            <w:r>
              <w:rPr>
                <w:rFonts w:ascii="Times New Roman" w:hAnsi="Times New Roman"/>
                <w:w w:val="105"/>
                <w:sz w:val="15"/>
              </w:rPr>
              <w:t> </w:t>
            </w:r>
            <w:r>
              <w:rPr>
                <w:w w:val="105"/>
                <w:sz w:val="15"/>
              </w:rPr>
              <w:t>3,25 ,</w:t>
            </w:r>
          </w:p>
          <w:p>
            <w:pPr>
              <w:pStyle w:val="TableParagraph"/>
              <w:spacing w:before="21"/>
              <w:ind w:left="65" w:right="2"/>
              <w:jc w:val="center"/>
              <w:rPr>
                <w:sz w:val="15"/>
              </w:rPr>
            </w:pPr>
            <w:r>
              <w:rPr>
                <w:w w:val="105"/>
                <w:sz w:val="15"/>
              </w:rPr>
              <w:t>maka Skor = ((8 x IPK) - 6) / 5 .</w:t>
            </w:r>
          </w:p>
        </w:tc>
        <w:tc>
          <w:tcPr>
            <w:tcW w:w="3662" w:type="dxa"/>
            <w:gridSpan w:val="2"/>
          </w:tcPr>
          <w:p>
            <w:pPr>
              <w:pStyle w:val="TableParagraph"/>
              <w:spacing w:before="11"/>
              <w:ind w:left="0"/>
              <w:rPr>
                <w:rFonts w:ascii="Times New Roman"/>
                <w:sz w:val="14"/>
              </w:rPr>
            </w:pPr>
          </w:p>
          <w:p>
            <w:pPr>
              <w:pStyle w:val="TableParagraph"/>
              <w:spacing w:before="0"/>
              <w:ind w:left="806"/>
              <w:rPr>
                <w:sz w:val="15"/>
              </w:rPr>
            </w:pPr>
            <w:r>
              <w:rPr>
                <w:w w:val="105"/>
                <w:sz w:val="15"/>
              </w:rPr>
              <w:t>Tidak ada Skor kurang dari 2.</w:t>
            </w:r>
          </w:p>
        </w:tc>
      </w:tr>
      <w:tr>
        <w:trPr>
          <w:trHeight w:val="241"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9152" w:type="dxa"/>
            <w:gridSpan w:val="5"/>
          </w:tcPr>
          <w:p>
            <w:pPr>
              <w:pStyle w:val="TableParagraph"/>
              <w:spacing w:before="25"/>
              <w:ind w:left="2372" w:right="2359"/>
              <w:jc w:val="center"/>
              <w:rPr>
                <w:sz w:val="15"/>
              </w:rPr>
            </w:pPr>
            <w:r>
              <w:rPr>
                <w:w w:val="105"/>
                <w:sz w:val="15"/>
              </w:rPr>
              <w:t>Perhitungan Skor untuk program Profesi, Magister dan Doktor:</w:t>
            </w:r>
          </w:p>
        </w:tc>
      </w:tr>
    </w:tbl>
    <w:p>
      <w:pPr>
        <w:spacing w:after="0"/>
        <w:jc w:val="center"/>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536" w:hRule="atLeast"/>
        </w:trPr>
        <w:tc>
          <w:tcPr>
            <w:tcW w:w="554" w:type="dxa"/>
            <w:vMerge w:val="restart"/>
          </w:tcPr>
          <w:p>
            <w:pPr>
              <w:pStyle w:val="TableParagraph"/>
              <w:spacing w:before="0"/>
              <w:ind w:left="0"/>
              <w:rPr>
                <w:rFonts w:ascii="Times New Roman"/>
                <w:sz w:val="14"/>
              </w:rPr>
            </w:pPr>
          </w:p>
        </w:tc>
        <w:tc>
          <w:tcPr>
            <w:tcW w:w="1829" w:type="dxa"/>
            <w:vMerge w:val="restart"/>
          </w:tcPr>
          <w:p>
            <w:pPr>
              <w:pStyle w:val="TableParagraph"/>
              <w:spacing w:line="95" w:lineRule="exact" w:before="0"/>
              <w:rPr>
                <w:sz w:val="15"/>
              </w:rPr>
            </w:pPr>
            <w:r>
              <w:rPr>
                <w:w w:val="105"/>
                <w:sz w:val="15"/>
              </w:rPr>
              <w:t>C.9.4.a)</w:t>
            </w:r>
          </w:p>
          <w:p>
            <w:pPr>
              <w:pStyle w:val="TableParagraph"/>
              <w:spacing w:line="271" w:lineRule="auto" w:before="22"/>
              <w:ind w:right="627"/>
              <w:rPr>
                <w:sz w:val="15"/>
              </w:rPr>
            </w:pPr>
            <w:r>
              <w:rPr>
                <w:w w:val="105"/>
                <w:sz w:val="15"/>
              </w:rPr>
              <w:t>Pendidikan Tabel 5.a LKPT</w:t>
            </w:r>
          </w:p>
          <w:p>
            <w:pPr>
              <w:pStyle w:val="TableParagraph"/>
              <w:spacing w:line="171" w:lineRule="exact" w:before="0"/>
              <w:rPr>
                <w:sz w:val="15"/>
              </w:rPr>
            </w:pPr>
            <w:r>
              <w:rPr>
                <w:w w:val="105"/>
                <w:sz w:val="15"/>
              </w:rPr>
              <w:t>Capaian Pembelajaran</w:t>
            </w:r>
          </w:p>
        </w:tc>
        <w:tc>
          <w:tcPr>
            <w:tcW w:w="1829" w:type="dxa"/>
            <w:vMerge w:val="restart"/>
          </w:tcPr>
          <w:p>
            <w:pPr>
              <w:pStyle w:val="TableParagraph"/>
              <w:spacing w:before="0"/>
              <w:ind w:left="0"/>
              <w:rPr>
                <w:rFonts w:ascii="Times New Roman"/>
                <w:sz w:val="14"/>
              </w:rPr>
            </w:pPr>
          </w:p>
        </w:tc>
        <w:tc>
          <w:tcPr>
            <w:tcW w:w="1830" w:type="dxa"/>
          </w:tcPr>
          <w:p>
            <w:pPr>
              <w:pStyle w:val="TableParagraph"/>
              <w:spacing w:line="266" w:lineRule="auto" w:before="80"/>
              <w:ind w:left="367" w:hanging="17"/>
              <w:rPr>
                <w:sz w:val="15"/>
              </w:rPr>
            </w:pPr>
            <w:r>
              <w:rPr>
                <w:w w:val="105"/>
                <w:sz w:val="15"/>
              </w:rPr>
              <w:t>Jika IPK </w:t>
            </w:r>
            <w:r>
              <w:rPr>
                <w:rFonts w:ascii="Symbol" w:hAnsi="Symbol"/>
                <w:w w:val="105"/>
                <w:sz w:val="15"/>
              </w:rPr>
              <w:t></w:t>
            </w:r>
            <w:r>
              <w:rPr>
                <w:rFonts w:ascii="Times New Roman" w:hAnsi="Times New Roman"/>
                <w:w w:val="105"/>
                <w:sz w:val="15"/>
              </w:rPr>
              <w:t> </w:t>
            </w:r>
            <w:r>
              <w:rPr>
                <w:w w:val="105"/>
                <w:sz w:val="15"/>
              </w:rPr>
              <w:t>3,50 , maka Skor = 4 .</w:t>
            </w:r>
          </w:p>
        </w:tc>
        <w:tc>
          <w:tcPr>
            <w:tcW w:w="3660" w:type="dxa"/>
            <w:gridSpan w:val="2"/>
          </w:tcPr>
          <w:p>
            <w:pPr>
              <w:pStyle w:val="TableParagraph"/>
              <w:spacing w:before="70"/>
              <w:ind w:left="23" w:right="2"/>
              <w:jc w:val="center"/>
              <w:rPr>
                <w:sz w:val="15"/>
              </w:rPr>
            </w:pPr>
            <w:r>
              <w:rPr>
                <w:w w:val="105"/>
                <w:sz w:val="15"/>
              </w:rPr>
              <w:t>Jika 3,00 </w:t>
            </w:r>
            <w:r>
              <w:rPr>
                <w:rFonts w:ascii="Symbol" w:hAnsi="Symbol"/>
                <w:w w:val="105"/>
                <w:sz w:val="15"/>
              </w:rPr>
              <w:t></w:t>
            </w:r>
            <w:r>
              <w:rPr>
                <w:rFonts w:ascii="Times New Roman" w:hAnsi="Times New Roman"/>
                <w:w w:val="105"/>
                <w:sz w:val="15"/>
              </w:rPr>
              <w:t> </w:t>
            </w:r>
            <w:r>
              <w:rPr>
                <w:w w:val="105"/>
                <w:sz w:val="15"/>
              </w:rPr>
              <w:t>IPK </w:t>
            </w:r>
            <w:r>
              <w:rPr>
                <w:rFonts w:ascii="Symbol" w:hAnsi="Symbol"/>
                <w:w w:val="105"/>
                <w:sz w:val="15"/>
              </w:rPr>
              <w:t></w:t>
            </w:r>
            <w:r>
              <w:rPr>
                <w:rFonts w:ascii="Times New Roman" w:hAnsi="Times New Roman"/>
                <w:w w:val="105"/>
                <w:sz w:val="15"/>
              </w:rPr>
              <w:t> </w:t>
            </w:r>
            <w:r>
              <w:rPr>
                <w:w w:val="105"/>
                <w:sz w:val="15"/>
              </w:rPr>
              <w:t>3,50 ,</w:t>
            </w:r>
          </w:p>
          <w:p>
            <w:pPr>
              <w:pStyle w:val="TableParagraph"/>
              <w:spacing w:before="21"/>
              <w:ind w:left="22" w:right="2"/>
              <w:jc w:val="center"/>
              <w:rPr>
                <w:sz w:val="15"/>
              </w:rPr>
            </w:pPr>
            <w:r>
              <w:rPr>
                <w:w w:val="105"/>
                <w:sz w:val="15"/>
              </w:rPr>
              <w:t>maka Skor = (4 x IPK) - 10 .</w:t>
            </w:r>
          </w:p>
        </w:tc>
        <w:tc>
          <w:tcPr>
            <w:tcW w:w="3662" w:type="dxa"/>
            <w:gridSpan w:val="2"/>
          </w:tcPr>
          <w:p>
            <w:pPr>
              <w:pStyle w:val="TableParagraph"/>
              <w:spacing w:before="11"/>
              <w:ind w:left="0"/>
              <w:rPr>
                <w:rFonts w:ascii="Times New Roman"/>
                <w:sz w:val="14"/>
              </w:rPr>
            </w:pPr>
          </w:p>
          <w:p>
            <w:pPr>
              <w:pStyle w:val="TableParagraph"/>
              <w:spacing w:before="0"/>
              <w:ind w:left="806"/>
              <w:rPr>
                <w:sz w:val="15"/>
              </w:rPr>
            </w:pPr>
            <w:r>
              <w:rPr>
                <w:w w:val="105"/>
                <w:sz w:val="15"/>
              </w:rPr>
              <w:t>Tidak ada Skor kurang dari 2.</w:t>
            </w:r>
          </w:p>
        </w:tc>
      </w:tr>
      <w:tr>
        <w:trPr>
          <w:trHeight w:val="807"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spacing w:line="261" w:lineRule="auto"/>
              <w:ind w:right="60"/>
              <w:rPr>
                <w:sz w:val="15"/>
              </w:rPr>
            </w:pPr>
            <w:r>
              <w:rPr>
                <w:w w:val="105"/>
                <w:sz w:val="15"/>
              </w:rPr>
              <w:t>Skor</w:t>
            </w:r>
            <w:r>
              <w:rPr>
                <w:spacing w:val="-9"/>
                <w:w w:val="105"/>
                <w:sz w:val="15"/>
              </w:rPr>
              <w:t> </w:t>
            </w:r>
            <w:r>
              <w:rPr>
                <w:w w:val="105"/>
                <w:sz w:val="15"/>
              </w:rPr>
              <w:t>akhir</w:t>
            </w:r>
            <w:r>
              <w:rPr>
                <w:spacing w:val="-8"/>
                <w:w w:val="105"/>
                <w:sz w:val="15"/>
              </w:rPr>
              <w:t> </w:t>
            </w:r>
            <w:r>
              <w:rPr>
                <w:w w:val="105"/>
                <w:sz w:val="15"/>
              </w:rPr>
              <w:t>dihitung</w:t>
            </w:r>
            <w:r>
              <w:rPr>
                <w:spacing w:val="-9"/>
                <w:w w:val="105"/>
                <w:sz w:val="15"/>
              </w:rPr>
              <w:t> </w:t>
            </w:r>
            <w:r>
              <w:rPr>
                <w:w w:val="105"/>
                <w:sz w:val="15"/>
              </w:rPr>
              <w:t>berdasarkan</w:t>
            </w:r>
            <w:r>
              <w:rPr>
                <w:spacing w:val="-8"/>
                <w:w w:val="105"/>
                <w:sz w:val="15"/>
              </w:rPr>
              <w:t> </w:t>
            </w:r>
            <w:r>
              <w:rPr>
                <w:w w:val="105"/>
                <w:sz w:val="15"/>
              </w:rPr>
              <w:t>perhitungan</w:t>
            </w:r>
            <w:r>
              <w:rPr>
                <w:spacing w:val="-9"/>
                <w:w w:val="105"/>
                <w:sz w:val="15"/>
              </w:rPr>
              <w:t> </w:t>
            </w:r>
            <w:r>
              <w:rPr>
                <w:w w:val="105"/>
                <w:sz w:val="15"/>
              </w:rPr>
              <w:t>rata-rata</w:t>
            </w:r>
            <w:r>
              <w:rPr>
                <w:spacing w:val="-9"/>
                <w:w w:val="105"/>
                <w:sz w:val="15"/>
              </w:rPr>
              <w:t> </w:t>
            </w:r>
            <w:r>
              <w:rPr>
                <w:w w:val="105"/>
                <w:sz w:val="15"/>
              </w:rPr>
              <w:t>terbobot</w:t>
            </w:r>
            <w:r>
              <w:rPr>
                <w:spacing w:val="-9"/>
                <w:w w:val="105"/>
                <w:sz w:val="15"/>
              </w:rPr>
              <w:t> </w:t>
            </w:r>
            <w:r>
              <w:rPr>
                <w:w w:val="105"/>
                <w:sz w:val="15"/>
              </w:rPr>
              <w:t>terhadap</w:t>
            </w:r>
            <w:r>
              <w:rPr>
                <w:spacing w:val="-9"/>
                <w:w w:val="105"/>
                <w:sz w:val="15"/>
              </w:rPr>
              <w:t> </w:t>
            </w:r>
            <w:r>
              <w:rPr>
                <w:w w:val="105"/>
                <w:sz w:val="15"/>
              </w:rPr>
              <w:t>jumlah</w:t>
            </w:r>
            <w:r>
              <w:rPr>
                <w:spacing w:val="-9"/>
                <w:w w:val="105"/>
                <w:sz w:val="15"/>
              </w:rPr>
              <w:t> </w:t>
            </w:r>
            <w:r>
              <w:rPr>
                <w:w w:val="105"/>
                <w:sz w:val="15"/>
              </w:rPr>
              <w:t>program</w:t>
            </w:r>
            <w:r>
              <w:rPr>
                <w:spacing w:val="-7"/>
                <w:w w:val="105"/>
                <w:sz w:val="15"/>
              </w:rPr>
              <w:t> </w:t>
            </w:r>
            <w:r>
              <w:rPr>
                <w:w w:val="105"/>
                <w:sz w:val="15"/>
              </w:rPr>
              <w:t>studi</w:t>
            </w:r>
            <w:r>
              <w:rPr>
                <w:spacing w:val="-10"/>
                <w:w w:val="105"/>
                <w:sz w:val="15"/>
              </w:rPr>
              <w:t> </w:t>
            </w:r>
            <w:r>
              <w:rPr>
                <w:w w:val="105"/>
                <w:sz w:val="15"/>
              </w:rPr>
              <w:t>pada</w:t>
            </w:r>
            <w:r>
              <w:rPr>
                <w:spacing w:val="-9"/>
                <w:w w:val="105"/>
                <w:sz w:val="15"/>
              </w:rPr>
              <w:t> </w:t>
            </w:r>
            <w:r>
              <w:rPr>
                <w:w w:val="105"/>
                <w:sz w:val="15"/>
              </w:rPr>
              <w:t>setiap</w:t>
            </w:r>
            <w:r>
              <w:rPr>
                <w:spacing w:val="-9"/>
                <w:w w:val="105"/>
                <w:sz w:val="15"/>
              </w:rPr>
              <w:t> </w:t>
            </w:r>
            <w:r>
              <w:rPr>
                <w:w w:val="105"/>
                <w:sz w:val="15"/>
              </w:rPr>
              <w:t>program</w:t>
            </w:r>
            <w:r>
              <w:rPr>
                <w:spacing w:val="-7"/>
                <w:w w:val="105"/>
                <w:sz w:val="15"/>
              </w:rPr>
              <w:t> </w:t>
            </w:r>
            <w:r>
              <w:rPr>
                <w:w w:val="105"/>
                <w:sz w:val="15"/>
              </w:rPr>
              <w:t>pendidikan. Skor akhir = </w:t>
            </w:r>
            <w:r>
              <w:rPr>
                <w:rFonts w:ascii="Symbol" w:hAnsi="Symbol"/>
                <w:w w:val="105"/>
                <w:sz w:val="21"/>
              </w:rPr>
              <w:t></w:t>
            </w:r>
            <w:r>
              <w:rPr>
                <w:w w:val="105"/>
                <w:sz w:val="15"/>
              </w:rPr>
              <w:t>(Skor</w:t>
            </w:r>
            <w:r>
              <w:rPr>
                <w:w w:val="105"/>
                <w:sz w:val="15"/>
                <w:vertAlign w:val="subscript"/>
              </w:rPr>
              <w:t>i</w:t>
            </w:r>
            <w:r>
              <w:rPr>
                <w:w w:val="105"/>
                <w:sz w:val="15"/>
                <w:vertAlign w:val="baseline"/>
              </w:rPr>
              <w:t> x N</w:t>
            </w:r>
            <w:r>
              <w:rPr>
                <w:w w:val="105"/>
                <w:sz w:val="15"/>
                <w:vertAlign w:val="subscript"/>
              </w:rPr>
              <w:t>Pi</w:t>
            </w:r>
            <w:r>
              <w:rPr>
                <w:w w:val="105"/>
                <w:sz w:val="15"/>
                <w:vertAlign w:val="baseline"/>
              </w:rPr>
              <w:t>) /</w:t>
            </w:r>
            <w:r>
              <w:rPr>
                <w:spacing w:val="-6"/>
                <w:w w:val="105"/>
                <w:sz w:val="15"/>
                <w:vertAlign w:val="baseline"/>
              </w:rPr>
              <w:t> </w:t>
            </w:r>
            <w:r>
              <w:rPr>
                <w:rFonts w:ascii="Symbol" w:hAnsi="Symbol"/>
                <w:w w:val="105"/>
                <w:sz w:val="21"/>
                <w:vertAlign w:val="baseline"/>
              </w:rPr>
              <w:t></w:t>
            </w:r>
            <w:r>
              <w:rPr>
                <w:w w:val="105"/>
                <w:sz w:val="15"/>
                <w:vertAlign w:val="baseline"/>
              </w:rPr>
              <w:t>N</w:t>
            </w:r>
            <w:r>
              <w:rPr>
                <w:w w:val="105"/>
                <w:sz w:val="15"/>
                <w:vertAlign w:val="subscript"/>
              </w:rPr>
              <w:t>Pi</w:t>
            </w:r>
          </w:p>
          <w:p>
            <w:pPr>
              <w:pStyle w:val="TableParagraph"/>
              <w:spacing w:before="7"/>
              <w:rPr>
                <w:sz w:val="15"/>
              </w:rPr>
            </w:pPr>
            <w:r>
              <w:rPr>
                <w:w w:val="105"/>
                <w:sz w:val="15"/>
              </w:rPr>
              <w:t>N</w:t>
            </w:r>
            <w:r>
              <w:rPr>
                <w:w w:val="105"/>
                <w:sz w:val="15"/>
                <w:vertAlign w:val="subscript"/>
              </w:rPr>
              <w:t>Pi</w:t>
            </w:r>
            <w:r>
              <w:rPr>
                <w:w w:val="105"/>
                <w:sz w:val="15"/>
                <w:vertAlign w:val="baseline"/>
              </w:rPr>
              <w:t> = jumlah program studi pada program pendidikan ke-I , i = 1, 2, ..., 7</w:t>
            </w:r>
          </w:p>
        </w:tc>
      </w:tr>
      <w:tr>
        <w:trPr>
          <w:trHeight w:val="746" w:hRule="atLeast"/>
        </w:trPr>
        <w:tc>
          <w:tcPr>
            <w:tcW w:w="554" w:type="dxa"/>
            <w:vMerge w:val="restart"/>
          </w:tcPr>
          <w:p>
            <w:pPr>
              <w:pStyle w:val="TableParagraph"/>
              <w:ind w:left="191"/>
              <w:rPr>
                <w:sz w:val="15"/>
              </w:rPr>
            </w:pPr>
            <w:r>
              <w:rPr>
                <w:w w:val="105"/>
                <w:sz w:val="15"/>
              </w:rPr>
              <w:t>47</w:t>
            </w:r>
          </w:p>
        </w:tc>
        <w:tc>
          <w:tcPr>
            <w:tcW w:w="1829" w:type="dxa"/>
            <w:vMerge w:val="restart"/>
          </w:tcPr>
          <w:p>
            <w:pPr>
              <w:pStyle w:val="TableParagraph"/>
              <w:spacing w:line="271" w:lineRule="auto"/>
              <w:ind w:right="486"/>
              <w:jc w:val="both"/>
              <w:rPr>
                <w:sz w:val="15"/>
              </w:rPr>
            </w:pPr>
            <w:r>
              <w:rPr>
                <w:w w:val="105"/>
                <w:sz w:val="15"/>
              </w:rPr>
              <w:t>Tabel 5.b.1) LKPT Prestasi </w:t>
            </w:r>
            <w:r>
              <w:rPr>
                <w:spacing w:val="-3"/>
                <w:w w:val="105"/>
                <w:sz w:val="15"/>
              </w:rPr>
              <w:t>Akademik </w:t>
            </w:r>
            <w:r>
              <w:rPr>
                <w:w w:val="105"/>
                <w:sz w:val="15"/>
              </w:rPr>
              <w:t>Mahasiswa</w:t>
            </w:r>
          </w:p>
        </w:tc>
        <w:tc>
          <w:tcPr>
            <w:tcW w:w="1829" w:type="dxa"/>
            <w:vMerge w:val="restart"/>
          </w:tcPr>
          <w:p>
            <w:pPr>
              <w:pStyle w:val="TableParagraph"/>
              <w:spacing w:line="271" w:lineRule="auto"/>
              <w:ind w:right="3"/>
              <w:rPr>
                <w:sz w:val="15"/>
              </w:rPr>
            </w:pPr>
            <w:r>
              <w:rPr>
                <w:w w:val="105"/>
                <w:sz w:val="15"/>
              </w:rPr>
              <w:t>Jumlah prestasi akademik mahasiswa di tingkat provinsi/wilayah, nasional, dan/atau internasional terhadap jumlah mahasiswa dalam 3 tahun terakhir (TS-2</w:t>
            </w:r>
          </w:p>
          <w:p>
            <w:pPr>
              <w:pStyle w:val="TableParagraph"/>
              <w:spacing w:line="170" w:lineRule="exact" w:before="0"/>
              <w:rPr>
                <w:sz w:val="15"/>
              </w:rPr>
            </w:pPr>
            <w:r>
              <w:rPr>
                <w:w w:val="105"/>
                <w:sz w:val="15"/>
              </w:rPr>
              <w:t>s.d. TS).</w:t>
            </w:r>
          </w:p>
        </w:tc>
        <w:tc>
          <w:tcPr>
            <w:tcW w:w="1830" w:type="dxa"/>
            <w:vMerge w:val="restart"/>
          </w:tcPr>
          <w:p>
            <w:pPr>
              <w:pStyle w:val="TableParagraph"/>
              <w:spacing w:before="0"/>
              <w:ind w:left="0"/>
              <w:rPr>
                <w:rFonts w:ascii="Times New Roman"/>
                <w:sz w:val="16"/>
              </w:rPr>
            </w:pPr>
          </w:p>
          <w:p>
            <w:pPr>
              <w:pStyle w:val="TableParagraph"/>
              <w:spacing w:before="0"/>
              <w:ind w:left="0"/>
              <w:rPr>
                <w:rFonts w:ascii="Times New Roman"/>
                <w:sz w:val="16"/>
              </w:rPr>
            </w:pPr>
          </w:p>
          <w:p>
            <w:pPr>
              <w:pStyle w:val="TableParagraph"/>
              <w:spacing w:before="8"/>
              <w:ind w:left="0"/>
              <w:rPr>
                <w:rFonts w:ascii="Times New Roman"/>
                <w:sz w:val="15"/>
              </w:rPr>
            </w:pPr>
          </w:p>
          <w:p>
            <w:pPr>
              <w:pStyle w:val="TableParagraph"/>
              <w:spacing w:line="295" w:lineRule="auto" w:before="0"/>
              <w:ind w:left="367" w:right="121" w:firstLine="146"/>
              <w:rPr>
                <w:sz w:val="15"/>
              </w:rPr>
            </w:pPr>
            <w:r>
              <w:rPr>
                <w:w w:val="105"/>
                <w:sz w:val="15"/>
              </w:rPr>
              <w:t>Jika 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 maka Skor = 4 .</w:t>
            </w:r>
          </w:p>
        </w:tc>
        <w:tc>
          <w:tcPr>
            <w:tcW w:w="3660" w:type="dxa"/>
            <w:gridSpan w:val="2"/>
          </w:tcPr>
          <w:p>
            <w:pPr>
              <w:pStyle w:val="TableParagraph"/>
              <w:spacing w:line="295" w:lineRule="auto" w:before="154"/>
              <w:ind w:left="959" w:right="763" w:firstLine="67"/>
              <w:rPr>
                <w:sz w:val="15"/>
              </w:rPr>
            </w:pPr>
            <w:r>
              <w:rPr>
                <w:w w:val="105"/>
                <w:sz w:val="15"/>
              </w:rPr>
              <w:t>Jika R</w:t>
            </w:r>
            <w:r>
              <w:rPr>
                <w:w w:val="105"/>
                <w:sz w:val="15"/>
                <w:vertAlign w:val="subscript"/>
              </w:rPr>
              <w:t>I</w:t>
            </w:r>
            <w:r>
              <w:rPr>
                <w:w w:val="105"/>
                <w:sz w:val="15"/>
                <w:vertAlign w:val="baseline"/>
              </w:rPr>
              <w:t> &lt; a dan R</w:t>
            </w:r>
            <w:r>
              <w:rPr>
                <w:w w:val="105"/>
                <w:sz w:val="15"/>
                <w:vertAlign w:val="subscript"/>
              </w:rPr>
              <w:t>N</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b , maka Skor = 3 + (R</w:t>
            </w:r>
            <w:r>
              <w:rPr>
                <w:w w:val="105"/>
                <w:sz w:val="15"/>
                <w:vertAlign w:val="subscript"/>
              </w:rPr>
              <w:t>I</w:t>
            </w:r>
            <w:r>
              <w:rPr>
                <w:w w:val="105"/>
                <w:sz w:val="15"/>
                <w:vertAlign w:val="baseline"/>
              </w:rPr>
              <w:t> / a) .</w:t>
            </w:r>
          </w:p>
        </w:tc>
        <w:tc>
          <w:tcPr>
            <w:tcW w:w="1831" w:type="dxa"/>
          </w:tcPr>
          <w:p>
            <w:pPr>
              <w:pStyle w:val="TableParagraph"/>
              <w:spacing w:line="302" w:lineRule="auto" w:before="64"/>
              <w:ind w:left="126" w:right="107"/>
              <w:jc w:val="center"/>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w:t>
            </w:r>
          </w:p>
          <w:p>
            <w:pPr>
              <w:pStyle w:val="TableParagraph"/>
              <w:spacing w:line="168" w:lineRule="exact" w:before="0"/>
              <w:ind w:left="125" w:right="107"/>
              <w:jc w:val="center"/>
              <w:rPr>
                <w:sz w:val="15"/>
              </w:rPr>
            </w:pPr>
            <w:r>
              <w:rPr>
                <w:w w:val="105"/>
                <w:sz w:val="15"/>
              </w:rPr>
              <w:t>maka Skor = 2 .</w:t>
            </w:r>
          </w:p>
        </w:tc>
        <w:tc>
          <w:tcPr>
            <w:tcW w:w="1831" w:type="dxa"/>
            <w:vMerge w:val="restart"/>
          </w:tcPr>
          <w:p>
            <w:pPr>
              <w:pStyle w:val="TableParagraph"/>
              <w:spacing w:before="0"/>
              <w:ind w:left="0"/>
              <w:rPr>
                <w:rFonts w:ascii="Times New Roman"/>
                <w:sz w:val="16"/>
              </w:rPr>
            </w:pPr>
          </w:p>
          <w:p>
            <w:pPr>
              <w:pStyle w:val="TableParagraph"/>
              <w:spacing w:before="0"/>
              <w:ind w:left="0"/>
              <w:rPr>
                <w:rFonts w:ascii="Times New Roman"/>
                <w:sz w:val="16"/>
              </w:rPr>
            </w:pPr>
          </w:p>
          <w:p>
            <w:pPr>
              <w:pStyle w:val="TableParagraph"/>
              <w:spacing w:before="0"/>
              <w:ind w:left="0"/>
              <w:rPr>
                <w:rFonts w:ascii="Times New Roman"/>
                <w:sz w:val="17"/>
              </w:rPr>
            </w:pPr>
          </w:p>
          <w:p>
            <w:pPr>
              <w:pStyle w:val="TableParagraph"/>
              <w:spacing w:line="271" w:lineRule="auto" w:before="0"/>
              <w:ind w:left="696" w:hanging="569"/>
              <w:rPr>
                <w:sz w:val="15"/>
              </w:rPr>
            </w:pPr>
            <w:r>
              <w:rPr>
                <w:w w:val="105"/>
                <w:sz w:val="15"/>
              </w:rPr>
              <w:t>Tidak ada Skor kurang dari 1.</w:t>
            </w:r>
          </w:p>
        </w:tc>
      </w:tr>
      <w:tr>
        <w:trPr>
          <w:trHeight w:val="745"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vMerge/>
            <w:tcBorders>
              <w:top w:val="nil"/>
            </w:tcBorders>
          </w:tcPr>
          <w:p>
            <w:pPr>
              <w:rPr>
                <w:sz w:val="2"/>
                <w:szCs w:val="2"/>
              </w:rPr>
            </w:pPr>
          </w:p>
        </w:tc>
        <w:tc>
          <w:tcPr>
            <w:tcW w:w="3660" w:type="dxa"/>
            <w:gridSpan w:val="2"/>
          </w:tcPr>
          <w:p>
            <w:pPr>
              <w:pStyle w:val="TableParagraph"/>
              <w:spacing w:before="61"/>
              <w:ind w:left="26" w:right="2"/>
              <w:jc w:val="center"/>
              <w:rPr>
                <w:sz w:val="15"/>
              </w:rPr>
            </w:pPr>
            <w:r>
              <w:rPr>
                <w:w w:val="105"/>
                <w:sz w:val="15"/>
              </w:rPr>
              <w:t>Jika R</w:t>
            </w:r>
            <w:r>
              <w:rPr>
                <w:w w:val="105"/>
                <w:sz w:val="15"/>
                <w:vertAlign w:val="subscript"/>
              </w:rPr>
              <w:t>I</w:t>
            </w:r>
            <w:r>
              <w:rPr>
                <w:w w:val="105"/>
                <w:sz w:val="15"/>
                <w:vertAlign w:val="baseline"/>
              </w:rPr>
              <w:t> &lt; a dan R</w:t>
            </w:r>
            <w:r>
              <w:rPr>
                <w:w w:val="105"/>
                <w:sz w:val="15"/>
                <w:vertAlign w:val="subscript"/>
              </w:rPr>
              <w:t>N</w:t>
            </w:r>
            <w:r>
              <w:rPr>
                <w:w w:val="105"/>
                <w:sz w:val="15"/>
                <w:vertAlign w:val="baseline"/>
              </w:rPr>
              <w:t> &lt; b ,</w:t>
            </w:r>
          </w:p>
          <w:p>
            <w:pPr>
              <w:pStyle w:val="TableParagraph"/>
              <w:spacing w:line="300" w:lineRule="auto" w:before="44"/>
              <w:ind w:left="44" w:right="21"/>
              <w:jc w:val="center"/>
              <w:rPr>
                <w:sz w:val="15"/>
              </w:rPr>
            </w:pPr>
            <w:r>
              <w:rPr>
                <w:w w:val="105"/>
                <w:sz w:val="15"/>
              </w:rPr>
              <w:t>maka Skor = 2 + (2 x (R</w:t>
            </w:r>
            <w:r>
              <w:rPr>
                <w:w w:val="105"/>
                <w:sz w:val="15"/>
                <w:vertAlign w:val="subscript"/>
              </w:rPr>
              <w:t>I</w:t>
            </w:r>
            <w:r>
              <w:rPr>
                <w:w w:val="105"/>
                <w:sz w:val="15"/>
                <w:vertAlign w:val="baseline"/>
              </w:rPr>
              <w:t>/a)) + (R</w:t>
            </w:r>
            <w:r>
              <w:rPr>
                <w:w w:val="105"/>
                <w:sz w:val="15"/>
                <w:vertAlign w:val="subscript"/>
              </w:rPr>
              <w:t>N</w:t>
            </w:r>
            <w:r>
              <w:rPr>
                <w:w w:val="105"/>
                <w:sz w:val="15"/>
                <w:vertAlign w:val="baseline"/>
              </w:rPr>
              <w:t> /b) - ((R</w:t>
            </w:r>
            <w:r>
              <w:rPr>
                <w:w w:val="105"/>
                <w:sz w:val="15"/>
                <w:vertAlign w:val="subscript"/>
              </w:rPr>
              <w:t>I</w:t>
            </w:r>
            <w:r>
              <w:rPr>
                <w:w w:val="105"/>
                <w:sz w:val="15"/>
                <w:vertAlign w:val="baseline"/>
              </w:rPr>
              <w:t> x R</w:t>
            </w:r>
            <w:r>
              <w:rPr>
                <w:w w:val="105"/>
                <w:sz w:val="15"/>
                <w:vertAlign w:val="subscript"/>
              </w:rPr>
              <w:t>N</w:t>
            </w:r>
            <w:r>
              <w:rPr>
                <w:w w:val="105"/>
                <w:sz w:val="15"/>
                <w:vertAlign w:val="baseline"/>
              </w:rPr>
              <w:t>)/(a x b)) .</w:t>
            </w:r>
          </w:p>
        </w:tc>
        <w:tc>
          <w:tcPr>
            <w:tcW w:w="1831" w:type="dxa"/>
          </w:tcPr>
          <w:p>
            <w:pPr>
              <w:pStyle w:val="TableParagraph"/>
              <w:spacing w:line="302" w:lineRule="auto" w:before="54"/>
              <w:ind w:left="128" w:right="104"/>
              <w:jc w:val="center"/>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w:t>
            </w:r>
          </w:p>
          <w:p>
            <w:pPr>
              <w:pStyle w:val="TableParagraph"/>
              <w:spacing w:line="168" w:lineRule="exact" w:before="0"/>
              <w:ind w:left="18"/>
              <w:jc w:val="center"/>
              <w:rPr>
                <w:sz w:val="15"/>
              </w:rPr>
            </w:pPr>
            <w:r>
              <w:rPr>
                <w:w w:val="105"/>
                <w:sz w:val="15"/>
              </w:rPr>
              <w:t>maka Skor = 1 + (R</w:t>
            </w:r>
            <w:r>
              <w:rPr>
                <w:w w:val="105"/>
                <w:sz w:val="15"/>
                <w:vertAlign w:val="subscript"/>
              </w:rPr>
              <w:t>L</w:t>
            </w:r>
            <w:r>
              <w:rPr>
                <w:w w:val="105"/>
                <w:sz w:val="15"/>
                <w:vertAlign w:val="baseline"/>
              </w:rPr>
              <w:t> / c) .</w:t>
            </w:r>
          </w:p>
        </w:tc>
        <w:tc>
          <w:tcPr>
            <w:tcW w:w="1831" w:type="dxa"/>
            <w:vMerge/>
            <w:tcBorders>
              <w:top w:val="nil"/>
            </w:tcBorders>
          </w:tcPr>
          <w:p>
            <w:pPr>
              <w:rPr>
                <w:sz w:val="2"/>
                <w:szCs w:val="2"/>
              </w:rPr>
            </w:pPr>
          </w:p>
        </w:tc>
      </w:tr>
      <w:tr>
        <w:trPr>
          <w:trHeight w:val="1209"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tabs>
                <w:tab w:pos="3662" w:val="left" w:leader="none"/>
              </w:tabs>
              <w:rPr>
                <w:sz w:val="15"/>
              </w:rPr>
            </w:pPr>
            <w:r>
              <w:rPr>
                <w:w w:val="105"/>
                <w:sz w:val="15"/>
              </w:rPr>
              <w:t>R</w:t>
            </w:r>
            <w:r>
              <w:rPr>
                <w:w w:val="105"/>
                <w:sz w:val="15"/>
                <w:vertAlign w:val="subscript"/>
              </w:rPr>
              <w:t>I</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I</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M</w:t>
            </w:r>
            <w:r>
              <w:rPr>
                <w:spacing w:val="-6"/>
                <w:w w:val="105"/>
                <w:sz w:val="15"/>
                <w:vertAlign w:val="baseline"/>
              </w:rPr>
              <w:t> </w:t>
            </w:r>
            <w:r>
              <w:rPr>
                <w:w w:val="105"/>
                <w:sz w:val="15"/>
                <w:vertAlign w:val="baseline"/>
              </w:rPr>
              <w:t>,</w:t>
            </w:r>
            <w:r>
              <w:rPr>
                <w:spacing w:val="-4"/>
                <w:w w:val="105"/>
                <w:sz w:val="15"/>
                <w:vertAlign w:val="baseline"/>
              </w:rPr>
              <w:t> </w:t>
            </w:r>
            <w:r>
              <w:rPr>
                <w:w w:val="105"/>
                <w:sz w:val="15"/>
                <w:vertAlign w:val="baseline"/>
              </w:rPr>
              <w:t>R</w:t>
            </w:r>
            <w:r>
              <w:rPr>
                <w:w w:val="105"/>
                <w:sz w:val="15"/>
                <w:vertAlign w:val="subscript"/>
              </w:rPr>
              <w:t>N</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N</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M</w:t>
            </w:r>
            <w:r>
              <w:rPr>
                <w:spacing w:val="-6"/>
                <w:w w:val="105"/>
                <w:sz w:val="15"/>
                <w:vertAlign w:val="baseline"/>
              </w:rPr>
              <w:t> </w:t>
            </w:r>
            <w:r>
              <w:rPr>
                <w:w w:val="105"/>
                <w:sz w:val="15"/>
                <w:vertAlign w:val="baseline"/>
              </w:rPr>
              <w:t>,</w:t>
            </w:r>
            <w:r>
              <w:rPr>
                <w:spacing w:val="-4"/>
                <w:w w:val="105"/>
                <w:sz w:val="15"/>
                <w:vertAlign w:val="baseline"/>
              </w:rPr>
              <w:t> </w:t>
            </w:r>
            <w:r>
              <w:rPr>
                <w:w w:val="105"/>
                <w:sz w:val="15"/>
                <w:vertAlign w:val="baseline"/>
              </w:rPr>
              <w:t>R</w:t>
            </w:r>
            <w:r>
              <w:rPr>
                <w:w w:val="105"/>
                <w:sz w:val="15"/>
                <w:vertAlign w:val="subscript"/>
              </w:rPr>
              <w:t>L</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L</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M</w:t>
            </w:r>
            <w:r>
              <w:rPr>
                <w:w w:val="105"/>
                <w:sz w:val="15"/>
                <w:vertAlign w:val="baseline"/>
              </w:rPr>
              <w:tab/>
              <w:t>Faktor: a = 0,05% , b = 1% , c =</w:t>
            </w:r>
            <w:r>
              <w:rPr>
                <w:spacing w:val="-14"/>
                <w:w w:val="105"/>
                <w:sz w:val="15"/>
                <w:vertAlign w:val="baseline"/>
              </w:rPr>
              <w:t> </w:t>
            </w:r>
            <w:r>
              <w:rPr>
                <w:w w:val="105"/>
                <w:sz w:val="15"/>
                <w:vertAlign w:val="baseline"/>
              </w:rPr>
              <w:t>5%</w:t>
            </w:r>
          </w:p>
          <w:p>
            <w:pPr>
              <w:pStyle w:val="TableParagraph"/>
              <w:spacing w:line="300" w:lineRule="auto" w:before="44"/>
              <w:ind w:right="5815"/>
              <w:rPr>
                <w:sz w:val="15"/>
              </w:rPr>
            </w:pPr>
            <w:r>
              <w:rPr>
                <w:w w:val="105"/>
                <w:sz w:val="15"/>
              </w:rPr>
              <w:t>N</w:t>
            </w:r>
            <w:r>
              <w:rPr>
                <w:w w:val="105"/>
                <w:sz w:val="15"/>
                <w:vertAlign w:val="subscript"/>
              </w:rPr>
              <w:t>I</w:t>
            </w:r>
            <w:r>
              <w:rPr>
                <w:w w:val="105"/>
                <w:sz w:val="15"/>
                <w:vertAlign w:val="baseline"/>
              </w:rPr>
              <w:t> = Jumlah prestasi akademik internasional. N</w:t>
            </w:r>
            <w:r>
              <w:rPr>
                <w:w w:val="105"/>
                <w:sz w:val="15"/>
                <w:vertAlign w:val="subscript"/>
              </w:rPr>
              <w:t>N</w:t>
            </w:r>
            <w:r>
              <w:rPr>
                <w:w w:val="105"/>
                <w:sz w:val="15"/>
                <w:vertAlign w:val="baseline"/>
              </w:rPr>
              <w:t> = Jumlah prestasi akademik nasional.</w:t>
            </w:r>
          </w:p>
          <w:p>
            <w:pPr>
              <w:pStyle w:val="TableParagraph"/>
              <w:spacing w:line="300" w:lineRule="auto"/>
              <w:ind w:right="5815"/>
              <w:rPr>
                <w:sz w:val="15"/>
              </w:rPr>
            </w:pPr>
            <w:r>
              <w:rPr>
                <w:w w:val="105"/>
                <w:sz w:val="15"/>
              </w:rPr>
              <w:t>N</w:t>
            </w:r>
            <w:r>
              <w:rPr>
                <w:w w:val="105"/>
                <w:sz w:val="15"/>
                <w:vertAlign w:val="subscript"/>
              </w:rPr>
              <w:t>L</w:t>
            </w:r>
            <w:r>
              <w:rPr>
                <w:w w:val="105"/>
                <w:sz w:val="15"/>
                <w:vertAlign w:val="baseline"/>
              </w:rPr>
              <w:t> = Jumlah prestasi akademik wilayah/lokal. N</w:t>
            </w:r>
            <w:r>
              <w:rPr>
                <w:w w:val="105"/>
                <w:sz w:val="15"/>
                <w:vertAlign w:val="subscript"/>
              </w:rPr>
              <w:t>M</w:t>
            </w:r>
            <w:r>
              <w:rPr>
                <w:w w:val="105"/>
                <w:sz w:val="15"/>
                <w:vertAlign w:val="baseline"/>
              </w:rPr>
              <w:t> = Jumlah mahasiswa aktif pada saat TS.</w:t>
            </w:r>
          </w:p>
        </w:tc>
      </w:tr>
      <w:tr>
        <w:trPr>
          <w:trHeight w:val="745" w:hRule="atLeast"/>
        </w:trPr>
        <w:tc>
          <w:tcPr>
            <w:tcW w:w="554" w:type="dxa"/>
            <w:vMerge w:val="restart"/>
          </w:tcPr>
          <w:p>
            <w:pPr>
              <w:pStyle w:val="TableParagraph"/>
              <w:ind w:left="191"/>
              <w:rPr>
                <w:sz w:val="15"/>
              </w:rPr>
            </w:pPr>
            <w:r>
              <w:rPr>
                <w:w w:val="105"/>
                <w:sz w:val="15"/>
              </w:rPr>
              <w:t>48</w:t>
            </w:r>
          </w:p>
        </w:tc>
        <w:tc>
          <w:tcPr>
            <w:tcW w:w="1829" w:type="dxa"/>
            <w:vMerge w:val="restart"/>
          </w:tcPr>
          <w:p>
            <w:pPr>
              <w:pStyle w:val="TableParagraph"/>
              <w:spacing w:line="271" w:lineRule="auto"/>
              <w:rPr>
                <w:sz w:val="15"/>
              </w:rPr>
            </w:pPr>
            <w:r>
              <w:rPr>
                <w:w w:val="105"/>
                <w:sz w:val="15"/>
              </w:rPr>
              <w:t>Tabel 5.b.2) LKPT Prestasi Non-akademik Mahasiswa</w:t>
            </w:r>
          </w:p>
        </w:tc>
        <w:tc>
          <w:tcPr>
            <w:tcW w:w="1829" w:type="dxa"/>
            <w:vMerge w:val="restart"/>
          </w:tcPr>
          <w:p>
            <w:pPr>
              <w:pStyle w:val="TableParagraph"/>
              <w:spacing w:line="271" w:lineRule="auto"/>
              <w:ind w:right="-8"/>
              <w:rPr>
                <w:sz w:val="15"/>
              </w:rPr>
            </w:pPr>
            <w:r>
              <w:rPr>
                <w:w w:val="105"/>
                <w:sz w:val="15"/>
              </w:rPr>
              <w:t>Jumlah prestasi non- akademik mahasiswa di tingkat provinsi/wilayah, nasional, dan/atau internasional terhadap jumlah mahasiswa dalam 3 tahun terakhir (TS-2</w:t>
            </w:r>
          </w:p>
          <w:p>
            <w:pPr>
              <w:pStyle w:val="TableParagraph"/>
              <w:spacing w:line="169" w:lineRule="exact" w:before="0"/>
              <w:rPr>
                <w:sz w:val="15"/>
              </w:rPr>
            </w:pPr>
            <w:r>
              <w:rPr>
                <w:w w:val="105"/>
                <w:sz w:val="15"/>
              </w:rPr>
              <w:t>s.d. TS).</w:t>
            </w:r>
          </w:p>
        </w:tc>
        <w:tc>
          <w:tcPr>
            <w:tcW w:w="1830" w:type="dxa"/>
            <w:vMerge w:val="restart"/>
          </w:tcPr>
          <w:p>
            <w:pPr>
              <w:pStyle w:val="TableParagraph"/>
              <w:spacing w:before="0"/>
              <w:ind w:left="0"/>
              <w:rPr>
                <w:rFonts w:ascii="Times New Roman"/>
                <w:sz w:val="16"/>
              </w:rPr>
            </w:pPr>
          </w:p>
          <w:p>
            <w:pPr>
              <w:pStyle w:val="TableParagraph"/>
              <w:spacing w:before="0"/>
              <w:ind w:left="0"/>
              <w:rPr>
                <w:rFonts w:ascii="Times New Roman"/>
                <w:sz w:val="16"/>
              </w:rPr>
            </w:pPr>
          </w:p>
          <w:p>
            <w:pPr>
              <w:pStyle w:val="TableParagraph"/>
              <w:spacing w:before="7"/>
              <w:ind w:left="0"/>
              <w:rPr>
                <w:rFonts w:ascii="Times New Roman"/>
                <w:sz w:val="15"/>
              </w:rPr>
            </w:pPr>
          </w:p>
          <w:p>
            <w:pPr>
              <w:pStyle w:val="TableParagraph"/>
              <w:spacing w:line="295" w:lineRule="auto"/>
              <w:ind w:left="367" w:right="121" w:firstLine="146"/>
              <w:rPr>
                <w:sz w:val="15"/>
              </w:rPr>
            </w:pPr>
            <w:r>
              <w:rPr>
                <w:w w:val="105"/>
                <w:sz w:val="15"/>
              </w:rPr>
              <w:t>Jika 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 maka Skor = 4 .</w:t>
            </w:r>
          </w:p>
        </w:tc>
        <w:tc>
          <w:tcPr>
            <w:tcW w:w="3660" w:type="dxa"/>
            <w:gridSpan w:val="2"/>
          </w:tcPr>
          <w:p>
            <w:pPr>
              <w:pStyle w:val="TableParagraph"/>
              <w:spacing w:before="3"/>
              <w:ind w:left="0"/>
              <w:rPr>
                <w:rFonts w:ascii="Times New Roman"/>
                <w:sz w:val="15"/>
              </w:rPr>
            </w:pPr>
          </w:p>
          <w:p>
            <w:pPr>
              <w:pStyle w:val="TableParagraph"/>
              <w:spacing w:line="266" w:lineRule="auto"/>
              <w:ind w:left="952" w:right="763" w:firstLine="48"/>
              <w:rPr>
                <w:sz w:val="15"/>
              </w:rPr>
            </w:pPr>
            <w:r>
              <w:rPr>
                <w:w w:val="105"/>
                <w:sz w:val="15"/>
              </w:rPr>
              <w:t>Jika RI &lt; a dan RN </w:t>
            </w:r>
            <w:r>
              <w:rPr>
                <w:rFonts w:ascii="Symbol" w:hAnsi="Symbol"/>
                <w:w w:val="105"/>
                <w:sz w:val="15"/>
              </w:rPr>
              <w:t></w:t>
            </w:r>
            <w:r>
              <w:rPr>
                <w:rFonts w:ascii="Times New Roman" w:hAnsi="Times New Roman"/>
                <w:w w:val="105"/>
                <w:sz w:val="15"/>
              </w:rPr>
              <w:t> </w:t>
            </w:r>
            <w:r>
              <w:rPr>
                <w:w w:val="105"/>
                <w:sz w:val="15"/>
              </w:rPr>
              <w:t>b , maka Skor = 3 + (RI / a) .</w:t>
            </w:r>
          </w:p>
        </w:tc>
        <w:tc>
          <w:tcPr>
            <w:tcW w:w="1831" w:type="dxa"/>
          </w:tcPr>
          <w:p>
            <w:pPr>
              <w:pStyle w:val="TableParagraph"/>
              <w:spacing w:line="302" w:lineRule="auto" w:before="64"/>
              <w:ind w:left="126" w:right="107"/>
              <w:jc w:val="center"/>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w:t>
            </w:r>
          </w:p>
          <w:p>
            <w:pPr>
              <w:pStyle w:val="TableParagraph"/>
              <w:spacing w:line="168" w:lineRule="exact" w:before="0"/>
              <w:ind w:left="125" w:right="107"/>
              <w:jc w:val="center"/>
              <w:rPr>
                <w:sz w:val="15"/>
              </w:rPr>
            </w:pPr>
            <w:r>
              <w:rPr>
                <w:w w:val="105"/>
                <w:sz w:val="15"/>
              </w:rPr>
              <w:t>maka Skor = 2 .</w:t>
            </w:r>
          </w:p>
        </w:tc>
        <w:tc>
          <w:tcPr>
            <w:tcW w:w="1831" w:type="dxa"/>
            <w:vMerge w:val="restart"/>
          </w:tcPr>
          <w:p>
            <w:pPr>
              <w:pStyle w:val="TableParagraph"/>
              <w:spacing w:before="0"/>
              <w:ind w:left="0"/>
              <w:rPr>
                <w:rFonts w:ascii="Times New Roman"/>
                <w:sz w:val="16"/>
              </w:rPr>
            </w:pPr>
          </w:p>
          <w:p>
            <w:pPr>
              <w:pStyle w:val="TableParagraph"/>
              <w:spacing w:before="0"/>
              <w:ind w:left="0"/>
              <w:rPr>
                <w:rFonts w:ascii="Times New Roman"/>
                <w:sz w:val="16"/>
              </w:rPr>
            </w:pPr>
          </w:p>
          <w:p>
            <w:pPr>
              <w:pStyle w:val="TableParagraph"/>
              <w:spacing w:before="11"/>
              <w:ind w:left="0"/>
              <w:rPr>
                <w:rFonts w:ascii="Times New Roman"/>
                <w:sz w:val="16"/>
              </w:rPr>
            </w:pPr>
          </w:p>
          <w:p>
            <w:pPr>
              <w:pStyle w:val="TableParagraph"/>
              <w:spacing w:line="271" w:lineRule="auto" w:before="0"/>
              <w:ind w:left="696" w:hanging="569"/>
              <w:rPr>
                <w:sz w:val="15"/>
              </w:rPr>
            </w:pPr>
            <w:r>
              <w:rPr>
                <w:w w:val="105"/>
                <w:sz w:val="15"/>
              </w:rPr>
              <w:t>Tidak ada Skor kurang dari 1.</w:t>
            </w:r>
          </w:p>
        </w:tc>
      </w:tr>
      <w:tr>
        <w:trPr>
          <w:trHeight w:val="745"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vMerge/>
            <w:tcBorders>
              <w:top w:val="nil"/>
            </w:tcBorders>
          </w:tcPr>
          <w:p>
            <w:pPr>
              <w:rPr>
                <w:sz w:val="2"/>
                <w:szCs w:val="2"/>
              </w:rPr>
            </w:pPr>
          </w:p>
        </w:tc>
        <w:tc>
          <w:tcPr>
            <w:tcW w:w="3660" w:type="dxa"/>
            <w:gridSpan w:val="2"/>
          </w:tcPr>
          <w:p>
            <w:pPr>
              <w:pStyle w:val="TableParagraph"/>
              <w:spacing w:before="83"/>
              <w:ind w:left="25" w:right="2"/>
              <w:jc w:val="center"/>
              <w:rPr>
                <w:sz w:val="15"/>
              </w:rPr>
            </w:pPr>
            <w:r>
              <w:rPr>
                <w:w w:val="105"/>
                <w:sz w:val="15"/>
              </w:rPr>
              <w:t>Jika RI &lt; a dan RN &lt; b ,</w:t>
            </w:r>
          </w:p>
          <w:p>
            <w:pPr>
              <w:pStyle w:val="TableParagraph"/>
              <w:spacing w:line="271" w:lineRule="auto" w:before="22"/>
              <w:ind w:left="44" w:right="21"/>
              <w:jc w:val="center"/>
              <w:rPr>
                <w:sz w:val="15"/>
              </w:rPr>
            </w:pPr>
            <w:r>
              <w:rPr>
                <w:w w:val="105"/>
                <w:sz w:val="15"/>
              </w:rPr>
              <w:t>maka Skor = 2 + (2 x (RI/a)) + (RN /b) - ((RI x RN)/(a x b)) .</w:t>
            </w:r>
          </w:p>
        </w:tc>
        <w:tc>
          <w:tcPr>
            <w:tcW w:w="1831" w:type="dxa"/>
          </w:tcPr>
          <w:p>
            <w:pPr>
              <w:pStyle w:val="TableParagraph"/>
              <w:spacing w:line="302" w:lineRule="auto" w:before="54"/>
              <w:ind w:left="128" w:right="104"/>
              <w:jc w:val="center"/>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w:t>
            </w:r>
          </w:p>
          <w:p>
            <w:pPr>
              <w:pStyle w:val="TableParagraph"/>
              <w:spacing w:line="168" w:lineRule="exact" w:before="0"/>
              <w:ind w:left="18"/>
              <w:jc w:val="center"/>
              <w:rPr>
                <w:sz w:val="15"/>
              </w:rPr>
            </w:pPr>
            <w:r>
              <w:rPr>
                <w:w w:val="105"/>
                <w:sz w:val="15"/>
              </w:rPr>
              <w:t>maka Skor = 1 + (R</w:t>
            </w:r>
            <w:r>
              <w:rPr>
                <w:w w:val="105"/>
                <w:sz w:val="15"/>
                <w:vertAlign w:val="subscript"/>
              </w:rPr>
              <w:t>L</w:t>
            </w:r>
            <w:r>
              <w:rPr>
                <w:w w:val="105"/>
                <w:sz w:val="15"/>
                <w:vertAlign w:val="baseline"/>
              </w:rPr>
              <w:t> / c) .</w:t>
            </w:r>
          </w:p>
        </w:tc>
        <w:tc>
          <w:tcPr>
            <w:tcW w:w="1831" w:type="dxa"/>
            <w:vMerge/>
            <w:tcBorders>
              <w:top w:val="nil"/>
            </w:tcBorders>
          </w:tcPr>
          <w:p>
            <w:pPr>
              <w:rPr>
                <w:sz w:val="2"/>
                <w:szCs w:val="2"/>
              </w:rPr>
            </w:pPr>
          </w:p>
        </w:tc>
      </w:tr>
      <w:tr>
        <w:trPr>
          <w:trHeight w:val="1180"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tabs>
                <w:tab w:pos="3662" w:val="left" w:leader="none"/>
              </w:tabs>
              <w:rPr>
                <w:sz w:val="15"/>
              </w:rPr>
            </w:pPr>
            <w:r>
              <w:rPr>
                <w:w w:val="105"/>
                <w:sz w:val="15"/>
              </w:rPr>
              <w:t>R</w:t>
            </w:r>
            <w:r>
              <w:rPr>
                <w:w w:val="105"/>
                <w:sz w:val="15"/>
                <w:vertAlign w:val="subscript"/>
              </w:rPr>
              <w:t>I</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I</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M</w:t>
            </w:r>
            <w:r>
              <w:rPr>
                <w:spacing w:val="-6"/>
                <w:w w:val="105"/>
                <w:sz w:val="15"/>
                <w:vertAlign w:val="baseline"/>
              </w:rPr>
              <w:t> </w:t>
            </w:r>
            <w:r>
              <w:rPr>
                <w:w w:val="105"/>
                <w:sz w:val="15"/>
                <w:vertAlign w:val="baseline"/>
              </w:rPr>
              <w:t>,</w:t>
            </w:r>
            <w:r>
              <w:rPr>
                <w:spacing w:val="-4"/>
                <w:w w:val="105"/>
                <w:sz w:val="15"/>
                <w:vertAlign w:val="baseline"/>
              </w:rPr>
              <w:t> </w:t>
            </w:r>
            <w:r>
              <w:rPr>
                <w:w w:val="105"/>
                <w:sz w:val="15"/>
                <w:vertAlign w:val="baseline"/>
              </w:rPr>
              <w:t>R</w:t>
            </w:r>
            <w:r>
              <w:rPr>
                <w:w w:val="105"/>
                <w:sz w:val="15"/>
                <w:vertAlign w:val="subscript"/>
              </w:rPr>
              <w:t>N</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N</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M</w:t>
            </w:r>
            <w:r>
              <w:rPr>
                <w:spacing w:val="-6"/>
                <w:w w:val="105"/>
                <w:sz w:val="15"/>
                <w:vertAlign w:val="baseline"/>
              </w:rPr>
              <w:t> </w:t>
            </w:r>
            <w:r>
              <w:rPr>
                <w:w w:val="105"/>
                <w:sz w:val="15"/>
                <w:vertAlign w:val="baseline"/>
              </w:rPr>
              <w:t>,</w:t>
            </w:r>
            <w:r>
              <w:rPr>
                <w:spacing w:val="-4"/>
                <w:w w:val="105"/>
                <w:sz w:val="15"/>
                <w:vertAlign w:val="baseline"/>
              </w:rPr>
              <w:t> </w:t>
            </w:r>
            <w:r>
              <w:rPr>
                <w:w w:val="105"/>
                <w:sz w:val="15"/>
                <w:vertAlign w:val="baseline"/>
              </w:rPr>
              <w:t>R</w:t>
            </w:r>
            <w:r>
              <w:rPr>
                <w:w w:val="105"/>
                <w:sz w:val="15"/>
                <w:vertAlign w:val="subscript"/>
              </w:rPr>
              <w:t>L</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L</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M</w:t>
            </w:r>
            <w:r>
              <w:rPr>
                <w:w w:val="105"/>
                <w:sz w:val="15"/>
                <w:vertAlign w:val="baseline"/>
              </w:rPr>
              <w:tab/>
              <w:t>Faktor: a = 0,1% , b = 2% , c =</w:t>
            </w:r>
            <w:r>
              <w:rPr>
                <w:spacing w:val="-15"/>
                <w:w w:val="105"/>
                <w:sz w:val="15"/>
                <w:vertAlign w:val="baseline"/>
              </w:rPr>
              <w:t> </w:t>
            </w:r>
            <w:r>
              <w:rPr>
                <w:w w:val="105"/>
                <w:sz w:val="15"/>
                <w:vertAlign w:val="baseline"/>
              </w:rPr>
              <w:t>10%</w:t>
            </w:r>
          </w:p>
          <w:p>
            <w:pPr>
              <w:pStyle w:val="TableParagraph"/>
              <w:spacing w:line="302" w:lineRule="auto" w:before="44"/>
              <w:ind w:right="5498"/>
              <w:rPr>
                <w:sz w:val="15"/>
              </w:rPr>
            </w:pPr>
            <w:r>
              <w:rPr>
                <w:w w:val="105"/>
                <w:sz w:val="15"/>
              </w:rPr>
              <w:t>N</w:t>
            </w:r>
            <w:r>
              <w:rPr>
                <w:w w:val="105"/>
                <w:sz w:val="15"/>
                <w:vertAlign w:val="subscript"/>
              </w:rPr>
              <w:t>I</w:t>
            </w:r>
            <w:r>
              <w:rPr>
                <w:w w:val="105"/>
                <w:sz w:val="15"/>
                <w:vertAlign w:val="baseline"/>
              </w:rPr>
              <w:t> = Jumlah prestasi non-akademik internasional. N</w:t>
            </w:r>
            <w:r>
              <w:rPr>
                <w:w w:val="105"/>
                <w:sz w:val="15"/>
                <w:vertAlign w:val="subscript"/>
              </w:rPr>
              <w:t>N</w:t>
            </w:r>
            <w:r>
              <w:rPr>
                <w:w w:val="105"/>
                <w:sz w:val="15"/>
                <w:vertAlign w:val="baseline"/>
              </w:rPr>
              <w:t> = Jumlah prestasi non-akademik nasional.</w:t>
            </w:r>
          </w:p>
          <w:p>
            <w:pPr>
              <w:pStyle w:val="TableParagraph"/>
              <w:spacing w:line="300" w:lineRule="auto" w:before="0"/>
              <w:ind w:right="5498"/>
              <w:rPr>
                <w:sz w:val="15"/>
              </w:rPr>
            </w:pPr>
            <w:r>
              <w:rPr>
                <w:w w:val="105"/>
                <w:sz w:val="15"/>
              </w:rPr>
              <w:t>N</w:t>
            </w:r>
            <w:r>
              <w:rPr>
                <w:w w:val="105"/>
                <w:sz w:val="15"/>
                <w:vertAlign w:val="subscript"/>
              </w:rPr>
              <w:t>L</w:t>
            </w:r>
            <w:r>
              <w:rPr>
                <w:w w:val="105"/>
                <w:sz w:val="15"/>
                <w:vertAlign w:val="baseline"/>
              </w:rPr>
              <w:t> = Jumlah prestasi non-akademik wilayah/lokal. N</w:t>
            </w:r>
            <w:r>
              <w:rPr>
                <w:w w:val="105"/>
                <w:sz w:val="15"/>
                <w:vertAlign w:val="subscript"/>
              </w:rPr>
              <w:t>M</w:t>
            </w:r>
            <w:r>
              <w:rPr>
                <w:w w:val="105"/>
                <w:sz w:val="15"/>
                <w:vertAlign w:val="baseline"/>
              </w:rPr>
              <w:t> = Jumlah mahasiswa aktif pada saat TS.</w:t>
            </w:r>
          </w:p>
        </w:tc>
      </w:tr>
      <w:tr>
        <w:trPr>
          <w:trHeight w:val="258" w:hRule="atLeast"/>
        </w:trPr>
        <w:tc>
          <w:tcPr>
            <w:tcW w:w="554" w:type="dxa"/>
            <w:vMerge w:val="restart"/>
            <w:tcBorders>
              <w:bottom w:val="nil"/>
            </w:tcBorders>
          </w:tcPr>
          <w:p>
            <w:pPr>
              <w:pStyle w:val="TableParagraph"/>
              <w:ind w:left="191"/>
              <w:rPr>
                <w:sz w:val="15"/>
              </w:rPr>
            </w:pPr>
            <w:r>
              <w:rPr>
                <w:w w:val="105"/>
                <w:sz w:val="15"/>
              </w:rPr>
              <w:t>49</w:t>
            </w:r>
          </w:p>
        </w:tc>
        <w:tc>
          <w:tcPr>
            <w:tcW w:w="1829" w:type="dxa"/>
            <w:vMerge w:val="restart"/>
            <w:tcBorders>
              <w:bottom w:val="nil"/>
            </w:tcBorders>
          </w:tcPr>
          <w:p>
            <w:pPr>
              <w:pStyle w:val="TableParagraph"/>
              <w:spacing w:line="271" w:lineRule="auto"/>
              <w:ind w:right="132"/>
              <w:rPr>
                <w:sz w:val="15"/>
              </w:rPr>
            </w:pPr>
            <w:r>
              <w:rPr>
                <w:w w:val="105"/>
                <w:sz w:val="15"/>
              </w:rPr>
              <w:t>Tabel 5.c.1) LKPT Lama Studi Mahasiswa</w:t>
            </w:r>
          </w:p>
        </w:tc>
        <w:tc>
          <w:tcPr>
            <w:tcW w:w="1829" w:type="dxa"/>
            <w:vMerge w:val="restart"/>
            <w:tcBorders>
              <w:bottom w:val="nil"/>
            </w:tcBorders>
          </w:tcPr>
          <w:p>
            <w:pPr>
              <w:pStyle w:val="TableParagraph"/>
              <w:spacing w:line="271" w:lineRule="auto"/>
              <w:rPr>
                <w:sz w:val="15"/>
              </w:rPr>
            </w:pPr>
            <w:r>
              <w:rPr>
                <w:w w:val="105"/>
                <w:sz w:val="15"/>
              </w:rPr>
              <w:t>Lama studi mahasiswa untuk setiap program dalam 3 tahun terakhir.</w:t>
            </w:r>
          </w:p>
        </w:tc>
        <w:tc>
          <w:tcPr>
            <w:tcW w:w="9152" w:type="dxa"/>
            <w:gridSpan w:val="5"/>
          </w:tcPr>
          <w:p>
            <w:pPr>
              <w:pStyle w:val="TableParagraph"/>
              <w:spacing w:before="33"/>
              <w:ind w:left="2372" w:right="2358"/>
              <w:jc w:val="center"/>
              <w:rPr>
                <w:sz w:val="15"/>
              </w:rPr>
            </w:pPr>
            <w:r>
              <w:rPr>
                <w:w w:val="105"/>
                <w:sz w:val="15"/>
              </w:rPr>
              <w:t>Perhitungan Skor untuk program Doktor/Subspesialis:</w:t>
            </w:r>
          </w:p>
        </w:tc>
      </w:tr>
      <w:tr>
        <w:trPr>
          <w:trHeight w:val="536"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0" w:type="dxa"/>
            <w:tcBorders>
              <w:bottom w:val="nil"/>
            </w:tcBorders>
          </w:tcPr>
          <w:p>
            <w:pPr>
              <w:pStyle w:val="TableParagraph"/>
              <w:spacing w:before="0"/>
              <w:ind w:left="0"/>
              <w:rPr>
                <w:rFonts w:ascii="Times New Roman"/>
                <w:sz w:val="18"/>
              </w:rPr>
            </w:pPr>
          </w:p>
          <w:p>
            <w:pPr>
              <w:pStyle w:val="TableParagraph"/>
              <w:spacing w:line="177" w:lineRule="exact" w:before="132"/>
              <w:ind w:left="185" w:right="160"/>
              <w:jc w:val="center"/>
              <w:rPr>
                <w:sz w:val="15"/>
              </w:rPr>
            </w:pPr>
            <w:r>
              <w:rPr>
                <w:w w:val="105"/>
                <w:sz w:val="15"/>
              </w:rPr>
              <w:t>Jika 2,5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3,5 ,</w:t>
            </w:r>
          </w:p>
        </w:tc>
        <w:tc>
          <w:tcPr>
            <w:tcW w:w="5491" w:type="dxa"/>
            <w:gridSpan w:val="3"/>
          </w:tcPr>
          <w:p>
            <w:pPr>
              <w:pStyle w:val="TableParagraph"/>
              <w:spacing w:line="266" w:lineRule="auto" w:before="61"/>
              <w:ind w:left="1804" w:right="1711" w:firstLine="297"/>
              <w:rPr>
                <w:sz w:val="15"/>
              </w:rPr>
            </w:pPr>
            <w:r>
              <w:rPr>
                <w:w w:val="105"/>
                <w:sz w:val="15"/>
              </w:rPr>
              <w:t>Jika 2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2,5 , maka Skor</w:t>
            </w:r>
            <w:r>
              <w:rPr>
                <w:w w:val="105"/>
                <w:sz w:val="15"/>
                <w:vertAlign w:val="subscript"/>
              </w:rPr>
              <w:t>1</w:t>
            </w:r>
            <w:r>
              <w:rPr>
                <w:w w:val="105"/>
                <w:sz w:val="15"/>
                <w:vertAlign w:val="baseline"/>
              </w:rPr>
              <w:t> = (8 x MS) - 16</w:t>
            </w:r>
          </w:p>
        </w:tc>
        <w:tc>
          <w:tcPr>
            <w:tcW w:w="1831" w:type="dxa"/>
            <w:tcBorders>
              <w:bottom w:val="nil"/>
            </w:tcBorders>
          </w:tcPr>
          <w:p>
            <w:pPr>
              <w:pStyle w:val="TableParagraph"/>
              <w:ind w:left="0"/>
              <w:rPr>
                <w:rFonts w:ascii="Times New Roman"/>
                <w:sz w:val="19"/>
              </w:rPr>
            </w:pPr>
          </w:p>
          <w:p>
            <w:pPr>
              <w:pStyle w:val="TableParagraph"/>
              <w:spacing w:line="200" w:lineRule="atLeast" w:before="0"/>
              <w:ind w:left="473" w:right="201" w:firstLine="33"/>
              <w:rPr>
                <w:sz w:val="15"/>
              </w:rPr>
            </w:pPr>
            <w:r>
              <w:rPr>
                <w:w w:val="105"/>
                <w:sz w:val="15"/>
              </w:rPr>
              <w:t>Jika MS </w:t>
            </w:r>
            <w:r>
              <w:rPr>
                <w:rFonts w:ascii="Symbol" w:hAnsi="Symbol"/>
                <w:w w:val="105"/>
                <w:sz w:val="15"/>
              </w:rPr>
              <w:t></w:t>
            </w:r>
            <w:r>
              <w:rPr>
                <w:rFonts w:ascii="Times New Roman" w:hAnsi="Times New Roman"/>
                <w:w w:val="105"/>
                <w:sz w:val="15"/>
              </w:rPr>
              <w:t> </w:t>
            </w:r>
            <w:r>
              <w:rPr>
                <w:w w:val="105"/>
                <w:sz w:val="15"/>
              </w:rPr>
              <w:t>2 atau MS </w:t>
            </w:r>
            <w:r>
              <w:rPr>
                <w:rFonts w:ascii="Symbol" w:hAnsi="Symbol"/>
                <w:w w:val="105"/>
                <w:sz w:val="15"/>
              </w:rPr>
              <w:t></w:t>
            </w:r>
            <w:r>
              <w:rPr>
                <w:rFonts w:ascii="Times New Roman" w:hAnsi="Times New Roman"/>
                <w:w w:val="105"/>
                <w:sz w:val="15"/>
              </w:rPr>
              <w:t> </w:t>
            </w:r>
            <w:r>
              <w:rPr>
                <w:w w:val="105"/>
                <w:sz w:val="15"/>
              </w:rPr>
              <w:t>7,</w:t>
            </w:r>
          </w:p>
        </w:tc>
      </w:tr>
    </w:tbl>
    <w:p>
      <w:pPr>
        <w:spacing w:after="0" w:line="200" w:lineRule="atLeast"/>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536" w:hRule="atLeast"/>
        </w:trPr>
        <w:tc>
          <w:tcPr>
            <w:tcW w:w="554" w:type="dxa"/>
            <w:vMerge w:val="restart"/>
            <w:tcBorders>
              <w:bottom w:val="nil"/>
            </w:tcBorders>
          </w:tcPr>
          <w:p>
            <w:pPr>
              <w:pStyle w:val="TableParagraph"/>
              <w:spacing w:before="0"/>
              <w:ind w:left="0"/>
              <w:rPr>
                <w:rFonts w:ascii="Times New Roman"/>
                <w:sz w:val="14"/>
              </w:rPr>
            </w:pPr>
          </w:p>
        </w:tc>
        <w:tc>
          <w:tcPr>
            <w:tcW w:w="1829" w:type="dxa"/>
            <w:vMerge w:val="restart"/>
            <w:tcBorders>
              <w:bottom w:val="nil"/>
            </w:tcBorders>
          </w:tcPr>
          <w:p>
            <w:pPr>
              <w:pStyle w:val="TableParagraph"/>
              <w:spacing w:before="0"/>
              <w:ind w:left="0"/>
              <w:rPr>
                <w:rFonts w:ascii="Times New Roman"/>
                <w:sz w:val="14"/>
              </w:rPr>
            </w:pPr>
          </w:p>
        </w:tc>
        <w:tc>
          <w:tcPr>
            <w:tcW w:w="1829" w:type="dxa"/>
            <w:vMerge w:val="restart"/>
            <w:tcBorders>
              <w:bottom w:val="nil"/>
            </w:tcBorders>
          </w:tcPr>
          <w:p>
            <w:pPr>
              <w:pStyle w:val="TableParagraph"/>
              <w:spacing w:before="0"/>
              <w:ind w:left="0"/>
              <w:rPr>
                <w:rFonts w:ascii="Times New Roman"/>
                <w:sz w:val="14"/>
              </w:rPr>
            </w:pPr>
          </w:p>
        </w:tc>
        <w:tc>
          <w:tcPr>
            <w:tcW w:w="1830" w:type="dxa"/>
          </w:tcPr>
          <w:p>
            <w:pPr>
              <w:pStyle w:val="TableParagraph"/>
              <w:spacing w:line="160" w:lineRule="exact" w:before="0"/>
              <w:ind w:left="185" w:right="160"/>
              <w:jc w:val="center"/>
              <w:rPr>
                <w:sz w:val="15"/>
              </w:rPr>
            </w:pPr>
            <w:r>
              <w:rPr>
                <w:w w:val="105"/>
                <w:sz w:val="15"/>
              </w:rPr>
              <w:t>maka Skor</w:t>
            </w:r>
            <w:r>
              <w:rPr>
                <w:w w:val="105"/>
                <w:sz w:val="15"/>
                <w:vertAlign w:val="subscript"/>
              </w:rPr>
              <w:t>1</w:t>
            </w:r>
            <w:r>
              <w:rPr>
                <w:w w:val="105"/>
                <w:sz w:val="15"/>
                <w:vertAlign w:val="baseline"/>
              </w:rPr>
              <w:t> = 4</w:t>
            </w:r>
          </w:p>
        </w:tc>
        <w:tc>
          <w:tcPr>
            <w:tcW w:w="5491" w:type="dxa"/>
            <w:gridSpan w:val="3"/>
          </w:tcPr>
          <w:p>
            <w:pPr>
              <w:pStyle w:val="TableParagraph"/>
              <w:spacing w:before="61"/>
              <w:ind w:left="1465" w:right="1445"/>
              <w:jc w:val="center"/>
              <w:rPr>
                <w:sz w:val="15"/>
              </w:rPr>
            </w:pPr>
            <w:r>
              <w:rPr>
                <w:w w:val="105"/>
                <w:sz w:val="15"/>
              </w:rPr>
              <w:t>Jika 3,5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7 ,</w:t>
            </w:r>
          </w:p>
          <w:p>
            <w:pPr>
              <w:pStyle w:val="TableParagraph"/>
              <w:spacing w:before="21"/>
              <w:ind w:left="1464" w:right="1445"/>
              <w:jc w:val="center"/>
              <w:rPr>
                <w:sz w:val="15"/>
              </w:rPr>
            </w:pPr>
            <w:r>
              <w:rPr>
                <w:w w:val="105"/>
                <w:sz w:val="15"/>
              </w:rPr>
              <w:t>maka Skor</w:t>
            </w:r>
            <w:r>
              <w:rPr>
                <w:w w:val="105"/>
                <w:sz w:val="15"/>
                <w:vertAlign w:val="subscript"/>
              </w:rPr>
              <w:t>1</w:t>
            </w:r>
            <w:r>
              <w:rPr>
                <w:w w:val="105"/>
                <w:sz w:val="15"/>
                <w:vertAlign w:val="baseline"/>
              </w:rPr>
              <w:t> = (56 - (8 x MS)) / 7</w:t>
            </w:r>
          </w:p>
        </w:tc>
        <w:tc>
          <w:tcPr>
            <w:tcW w:w="1831" w:type="dxa"/>
          </w:tcPr>
          <w:p>
            <w:pPr>
              <w:pStyle w:val="TableParagraph"/>
              <w:spacing w:before="90"/>
              <w:ind w:left="122" w:right="107"/>
              <w:jc w:val="center"/>
              <w:rPr>
                <w:sz w:val="15"/>
              </w:rPr>
            </w:pPr>
            <w:r>
              <w:rPr>
                <w:w w:val="105"/>
                <w:sz w:val="15"/>
              </w:rPr>
              <w:t>maka Skor</w:t>
            </w:r>
            <w:r>
              <w:rPr>
                <w:w w:val="105"/>
                <w:sz w:val="15"/>
                <w:vertAlign w:val="subscript"/>
              </w:rPr>
              <w:t>1</w:t>
            </w:r>
            <w:r>
              <w:rPr>
                <w:w w:val="105"/>
                <w:sz w:val="15"/>
                <w:vertAlign w:val="baseline"/>
              </w:rPr>
              <w:t> = 0</w:t>
            </w:r>
          </w:p>
        </w:tc>
      </w:tr>
      <w:tr>
        <w:trPr>
          <w:trHeight w:val="258"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9152" w:type="dxa"/>
            <w:gridSpan w:val="5"/>
          </w:tcPr>
          <w:p>
            <w:pPr>
              <w:pStyle w:val="TableParagraph"/>
              <w:spacing w:before="33"/>
              <w:ind w:left="2372" w:right="2356"/>
              <w:jc w:val="center"/>
              <w:rPr>
                <w:sz w:val="15"/>
              </w:rPr>
            </w:pPr>
            <w:r>
              <w:rPr>
                <w:w w:val="105"/>
                <w:sz w:val="15"/>
              </w:rPr>
              <w:t>Perhitungan Skor untuk program Magister/Spesialis:</w:t>
            </w:r>
          </w:p>
        </w:tc>
      </w:tr>
      <w:tr>
        <w:trPr>
          <w:trHeight w:val="536"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0" w:type="dxa"/>
            <w:vMerge w:val="restart"/>
          </w:tcPr>
          <w:p>
            <w:pPr>
              <w:pStyle w:val="TableParagraph"/>
              <w:spacing w:before="0"/>
              <w:ind w:left="0"/>
              <w:rPr>
                <w:rFonts w:ascii="Times New Roman"/>
                <w:sz w:val="18"/>
              </w:rPr>
            </w:pPr>
          </w:p>
          <w:p>
            <w:pPr>
              <w:pStyle w:val="TableParagraph"/>
              <w:spacing w:line="266" w:lineRule="auto" w:before="132"/>
              <w:ind w:left="382" w:hanging="173"/>
              <w:rPr>
                <w:sz w:val="15"/>
              </w:rPr>
            </w:pPr>
            <w:r>
              <w:rPr>
                <w:w w:val="105"/>
                <w:sz w:val="15"/>
              </w:rPr>
              <w:t>Jika 1,5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2,5 , maka Skor</w:t>
            </w:r>
            <w:r>
              <w:rPr>
                <w:w w:val="105"/>
                <w:sz w:val="15"/>
                <w:vertAlign w:val="subscript"/>
              </w:rPr>
              <w:t>2</w:t>
            </w:r>
            <w:r>
              <w:rPr>
                <w:w w:val="105"/>
                <w:sz w:val="15"/>
                <w:vertAlign w:val="baseline"/>
              </w:rPr>
              <w:t> = 4</w:t>
            </w:r>
          </w:p>
        </w:tc>
        <w:tc>
          <w:tcPr>
            <w:tcW w:w="5491" w:type="dxa"/>
            <w:gridSpan w:val="3"/>
          </w:tcPr>
          <w:p>
            <w:pPr>
              <w:pStyle w:val="TableParagraph"/>
              <w:spacing w:line="266" w:lineRule="auto" w:before="61"/>
              <w:ind w:left="1847" w:right="1711" w:firstLine="254"/>
              <w:rPr>
                <w:sz w:val="15"/>
              </w:rPr>
            </w:pPr>
            <w:r>
              <w:rPr>
                <w:w w:val="105"/>
                <w:sz w:val="15"/>
              </w:rPr>
              <w:t>Jika 1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1,5 , maka Skor</w:t>
            </w:r>
            <w:r>
              <w:rPr>
                <w:w w:val="105"/>
                <w:sz w:val="15"/>
                <w:vertAlign w:val="subscript"/>
              </w:rPr>
              <w:t>2</w:t>
            </w:r>
            <w:r>
              <w:rPr>
                <w:w w:val="105"/>
                <w:sz w:val="15"/>
                <w:vertAlign w:val="baseline"/>
              </w:rPr>
              <w:t> = (8 x MS) - 8</w:t>
            </w:r>
          </w:p>
        </w:tc>
        <w:tc>
          <w:tcPr>
            <w:tcW w:w="1831" w:type="dxa"/>
            <w:vMerge w:val="restart"/>
          </w:tcPr>
          <w:p>
            <w:pPr>
              <w:pStyle w:val="TableParagraph"/>
              <w:spacing w:before="6"/>
              <w:ind w:left="0"/>
              <w:rPr>
                <w:rFonts w:ascii="Times New Roman"/>
                <w:sz w:val="20"/>
              </w:rPr>
            </w:pPr>
          </w:p>
          <w:p>
            <w:pPr>
              <w:pStyle w:val="TableParagraph"/>
              <w:spacing w:line="268" w:lineRule="auto" w:before="0"/>
              <w:ind w:left="377" w:right="360" w:hanging="1"/>
              <w:jc w:val="center"/>
              <w:rPr>
                <w:sz w:val="15"/>
              </w:rPr>
            </w:pPr>
            <w:r>
              <w:rPr>
                <w:w w:val="105"/>
                <w:sz w:val="15"/>
              </w:rPr>
              <w:t>Jika MS </w:t>
            </w:r>
            <w:r>
              <w:rPr>
                <w:rFonts w:ascii="Symbol" w:hAnsi="Symbol"/>
                <w:w w:val="105"/>
                <w:sz w:val="15"/>
              </w:rPr>
              <w:t></w:t>
            </w:r>
            <w:r>
              <w:rPr>
                <w:rFonts w:ascii="Times New Roman" w:hAnsi="Times New Roman"/>
                <w:w w:val="105"/>
                <w:sz w:val="15"/>
              </w:rPr>
              <w:t> </w:t>
            </w:r>
            <w:r>
              <w:rPr>
                <w:w w:val="105"/>
                <w:sz w:val="15"/>
              </w:rPr>
              <w:t>1 atau MS </w:t>
            </w:r>
            <w:r>
              <w:rPr>
                <w:rFonts w:ascii="Symbol" w:hAnsi="Symbol"/>
                <w:w w:val="105"/>
                <w:sz w:val="15"/>
              </w:rPr>
              <w:t></w:t>
            </w:r>
            <w:r>
              <w:rPr>
                <w:rFonts w:ascii="Times New Roman" w:hAnsi="Times New Roman"/>
                <w:w w:val="105"/>
                <w:sz w:val="15"/>
              </w:rPr>
              <w:t> </w:t>
            </w:r>
            <w:r>
              <w:rPr>
                <w:w w:val="105"/>
                <w:sz w:val="15"/>
              </w:rPr>
              <w:t>4 , maka Skor</w:t>
            </w:r>
            <w:r>
              <w:rPr>
                <w:w w:val="105"/>
                <w:sz w:val="15"/>
                <w:vertAlign w:val="subscript"/>
              </w:rPr>
              <w:t>2</w:t>
            </w:r>
            <w:r>
              <w:rPr>
                <w:w w:val="105"/>
                <w:sz w:val="15"/>
                <w:vertAlign w:val="baseline"/>
              </w:rPr>
              <w:t> =</w:t>
            </w:r>
            <w:r>
              <w:rPr>
                <w:spacing w:val="-14"/>
                <w:w w:val="105"/>
                <w:sz w:val="15"/>
                <w:vertAlign w:val="baseline"/>
              </w:rPr>
              <w:t> </w:t>
            </w:r>
            <w:r>
              <w:rPr>
                <w:w w:val="105"/>
                <w:sz w:val="15"/>
                <w:vertAlign w:val="baseline"/>
              </w:rPr>
              <w:t>0</w:t>
            </w:r>
          </w:p>
        </w:tc>
      </w:tr>
      <w:tr>
        <w:trPr>
          <w:trHeight w:val="537"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0" w:type="dxa"/>
            <w:vMerge/>
            <w:tcBorders>
              <w:top w:val="nil"/>
            </w:tcBorders>
          </w:tcPr>
          <w:p>
            <w:pPr>
              <w:rPr>
                <w:sz w:val="2"/>
                <w:szCs w:val="2"/>
              </w:rPr>
            </w:pPr>
          </w:p>
        </w:tc>
        <w:tc>
          <w:tcPr>
            <w:tcW w:w="5491" w:type="dxa"/>
            <w:gridSpan w:val="3"/>
          </w:tcPr>
          <w:p>
            <w:pPr>
              <w:pStyle w:val="TableParagraph"/>
              <w:spacing w:before="61"/>
              <w:ind w:left="1465" w:right="1445"/>
              <w:jc w:val="center"/>
              <w:rPr>
                <w:sz w:val="15"/>
              </w:rPr>
            </w:pPr>
            <w:r>
              <w:rPr>
                <w:w w:val="105"/>
                <w:sz w:val="15"/>
              </w:rPr>
              <w:t>Jika 2,5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4 ,</w:t>
            </w:r>
          </w:p>
          <w:p>
            <w:pPr>
              <w:pStyle w:val="TableParagraph"/>
              <w:spacing w:before="21"/>
              <w:ind w:left="1464" w:right="1445"/>
              <w:jc w:val="center"/>
              <w:rPr>
                <w:sz w:val="15"/>
              </w:rPr>
            </w:pPr>
            <w:r>
              <w:rPr>
                <w:w w:val="105"/>
                <w:sz w:val="15"/>
              </w:rPr>
              <w:t>maka Skor</w:t>
            </w:r>
            <w:r>
              <w:rPr>
                <w:w w:val="105"/>
                <w:sz w:val="15"/>
                <w:vertAlign w:val="subscript"/>
              </w:rPr>
              <w:t>2</w:t>
            </w:r>
            <w:r>
              <w:rPr>
                <w:w w:val="105"/>
                <w:sz w:val="15"/>
                <w:vertAlign w:val="baseline"/>
              </w:rPr>
              <w:t> = (32 - (8 x MS)) / 3</w:t>
            </w:r>
          </w:p>
        </w:tc>
        <w:tc>
          <w:tcPr>
            <w:tcW w:w="1831" w:type="dxa"/>
            <w:vMerge/>
            <w:tcBorders>
              <w:top w:val="nil"/>
            </w:tcBorders>
          </w:tcPr>
          <w:p>
            <w:pPr>
              <w:rPr>
                <w:sz w:val="2"/>
                <w:szCs w:val="2"/>
              </w:rPr>
            </w:pPr>
          </w:p>
        </w:tc>
      </w:tr>
      <w:tr>
        <w:trPr>
          <w:trHeight w:val="258"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9152" w:type="dxa"/>
            <w:gridSpan w:val="5"/>
          </w:tcPr>
          <w:p>
            <w:pPr>
              <w:pStyle w:val="TableParagraph"/>
              <w:spacing w:before="33"/>
              <w:ind w:left="2372" w:right="2358"/>
              <w:jc w:val="center"/>
              <w:rPr>
                <w:sz w:val="15"/>
              </w:rPr>
            </w:pPr>
            <w:r>
              <w:rPr>
                <w:w w:val="105"/>
                <w:sz w:val="15"/>
              </w:rPr>
              <w:t>Perhitungan Skor untuk program Profesi 1 Tahun:</w:t>
            </w:r>
          </w:p>
        </w:tc>
      </w:tr>
      <w:tr>
        <w:trPr>
          <w:trHeight w:val="745"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0" w:type="dxa"/>
          </w:tcPr>
          <w:p>
            <w:pPr>
              <w:pStyle w:val="TableParagraph"/>
              <w:ind w:left="0"/>
              <w:rPr>
                <w:rFonts w:ascii="Times New Roman"/>
                <w:sz w:val="15"/>
              </w:rPr>
            </w:pPr>
          </w:p>
          <w:p>
            <w:pPr>
              <w:pStyle w:val="TableParagraph"/>
              <w:spacing w:line="266" w:lineRule="auto" w:before="0"/>
              <w:ind w:left="310" w:hanging="36"/>
              <w:rPr>
                <w:sz w:val="15"/>
              </w:rPr>
            </w:pPr>
            <w:r>
              <w:rPr>
                <w:w w:val="105"/>
                <w:sz w:val="15"/>
              </w:rPr>
              <w:t>Jika 1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1,5 , maka Skor</w:t>
            </w:r>
            <w:r>
              <w:rPr>
                <w:w w:val="105"/>
                <w:sz w:val="15"/>
                <w:vertAlign w:val="subscript"/>
              </w:rPr>
              <w:t>3a</w:t>
            </w:r>
            <w:r>
              <w:rPr>
                <w:w w:val="105"/>
                <w:sz w:val="15"/>
                <w:vertAlign w:val="baseline"/>
              </w:rPr>
              <w:t> = 4 .</w:t>
            </w:r>
          </w:p>
        </w:tc>
        <w:tc>
          <w:tcPr>
            <w:tcW w:w="5491" w:type="dxa"/>
            <w:gridSpan w:val="3"/>
          </w:tcPr>
          <w:p>
            <w:pPr>
              <w:pStyle w:val="TableParagraph"/>
              <w:spacing w:before="3"/>
              <w:ind w:left="0"/>
              <w:rPr>
                <w:rFonts w:ascii="Times New Roman"/>
                <w:sz w:val="15"/>
              </w:rPr>
            </w:pPr>
          </w:p>
          <w:p>
            <w:pPr>
              <w:pStyle w:val="TableParagraph"/>
              <w:spacing w:line="266" w:lineRule="auto"/>
              <w:ind w:left="1790" w:right="1711" w:firstLine="309"/>
              <w:rPr>
                <w:sz w:val="15"/>
              </w:rPr>
            </w:pPr>
            <w:r>
              <w:rPr>
                <w:w w:val="105"/>
                <w:sz w:val="15"/>
              </w:rPr>
              <w:t>Jika 1,5 &lt; MS </w:t>
            </w:r>
            <w:r>
              <w:rPr>
                <w:rFonts w:ascii="Symbol" w:hAnsi="Symbol"/>
                <w:w w:val="105"/>
                <w:sz w:val="15"/>
              </w:rPr>
              <w:t></w:t>
            </w:r>
            <w:r>
              <w:rPr>
                <w:rFonts w:ascii="Times New Roman" w:hAnsi="Times New Roman"/>
                <w:w w:val="105"/>
                <w:sz w:val="15"/>
              </w:rPr>
              <w:t> </w:t>
            </w:r>
            <w:r>
              <w:rPr>
                <w:w w:val="105"/>
                <w:sz w:val="15"/>
              </w:rPr>
              <w:t>2 , maka Skor = 16 - (8 x MS) .</w:t>
            </w:r>
          </w:p>
        </w:tc>
        <w:tc>
          <w:tcPr>
            <w:tcW w:w="1831" w:type="dxa"/>
          </w:tcPr>
          <w:p>
            <w:pPr>
              <w:pStyle w:val="TableParagraph"/>
              <w:spacing w:line="268" w:lineRule="auto" w:before="70"/>
              <w:ind w:left="429" w:right="412"/>
              <w:jc w:val="center"/>
              <w:rPr>
                <w:sz w:val="15"/>
              </w:rPr>
            </w:pPr>
            <w:r>
              <w:rPr>
                <w:w w:val="105"/>
                <w:sz w:val="15"/>
              </w:rPr>
              <w:t>Jika MS </w:t>
            </w:r>
            <w:r>
              <w:rPr>
                <w:rFonts w:ascii="Symbol" w:hAnsi="Symbol"/>
                <w:w w:val="105"/>
                <w:sz w:val="15"/>
              </w:rPr>
              <w:t></w:t>
            </w:r>
            <w:r>
              <w:rPr>
                <w:rFonts w:ascii="Times New Roman" w:hAnsi="Times New Roman"/>
                <w:w w:val="105"/>
                <w:sz w:val="15"/>
              </w:rPr>
              <w:t> </w:t>
            </w:r>
            <w:r>
              <w:rPr>
                <w:w w:val="105"/>
                <w:sz w:val="15"/>
              </w:rPr>
              <w:t>1 atau MS </w:t>
            </w:r>
            <w:r>
              <w:rPr>
                <w:rFonts w:ascii="Symbol" w:hAnsi="Symbol"/>
                <w:w w:val="105"/>
                <w:sz w:val="15"/>
              </w:rPr>
              <w:t></w:t>
            </w:r>
            <w:r>
              <w:rPr>
                <w:rFonts w:ascii="Times New Roman" w:hAnsi="Times New Roman"/>
                <w:w w:val="105"/>
                <w:sz w:val="15"/>
              </w:rPr>
              <w:t> </w:t>
            </w:r>
            <w:r>
              <w:rPr>
                <w:w w:val="105"/>
                <w:sz w:val="15"/>
              </w:rPr>
              <w:t>2 ,</w:t>
            </w:r>
          </w:p>
          <w:p>
            <w:pPr>
              <w:pStyle w:val="TableParagraph"/>
              <w:spacing w:line="172" w:lineRule="exact" w:before="0"/>
              <w:ind w:left="121" w:right="107"/>
              <w:jc w:val="center"/>
              <w:rPr>
                <w:sz w:val="15"/>
              </w:rPr>
            </w:pPr>
            <w:r>
              <w:rPr>
                <w:w w:val="105"/>
                <w:sz w:val="15"/>
              </w:rPr>
              <w:t>maka Skor</w:t>
            </w:r>
            <w:r>
              <w:rPr>
                <w:w w:val="105"/>
                <w:sz w:val="15"/>
                <w:vertAlign w:val="subscript"/>
              </w:rPr>
              <w:t>3a</w:t>
            </w:r>
            <w:r>
              <w:rPr>
                <w:w w:val="105"/>
                <w:sz w:val="15"/>
                <w:vertAlign w:val="baseline"/>
              </w:rPr>
              <w:t> = 0 .</w:t>
            </w:r>
          </w:p>
        </w:tc>
      </w:tr>
      <w:tr>
        <w:trPr>
          <w:trHeight w:val="258"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9152" w:type="dxa"/>
            <w:gridSpan w:val="5"/>
          </w:tcPr>
          <w:p>
            <w:pPr>
              <w:pStyle w:val="TableParagraph"/>
              <w:spacing w:before="33"/>
              <w:ind w:left="2372" w:right="2358"/>
              <w:jc w:val="center"/>
              <w:rPr>
                <w:sz w:val="15"/>
              </w:rPr>
            </w:pPr>
            <w:r>
              <w:rPr>
                <w:w w:val="105"/>
                <w:sz w:val="15"/>
              </w:rPr>
              <w:t>Perhitungan Skor untuk program Profesi 2 Tahun:</w:t>
            </w:r>
          </w:p>
        </w:tc>
      </w:tr>
      <w:tr>
        <w:trPr>
          <w:trHeight w:val="746"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0" w:type="dxa"/>
          </w:tcPr>
          <w:p>
            <w:pPr>
              <w:pStyle w:val="TableParagraph"/>
              <w:ind w:left="0"/>
              <w:rPr>
                <w:rFonts w:ascii="Times New Roman"/>
                <w:sz w:val="15"/>
              </w:rPr>
            </w:pPr>
          </w:p>
          <w:p>
            <w:pPr>
              <w:pStyle w:val="TableParagraph"/>
              <w:spacing w:line="266" w:lineRule="auto" w:before="0"/>
              <w:ind w:left="310" w:hanging="36"/>
              <w:rPr>
                <w:sz w:val="15"/>
              </w:rPr>
            </w:pPr>
            <w:r>
              <w:rPr>
                <w:w w:val="105"/>
                <w:sz w:val="15"/>
              </w:rPr>
              <w:t>Jika 2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2,5 , maka Skor</w:t>
            </w:r>
            <w:r>
              <w:rPr>
                <w:w w:val="105"/>
                <w:sz w:val="15"/>
                <w:vertAlign w:val="subscript"/>
              </w:rPr>
              <w:t>3b</w:t>
            </w:r>
            <w:r>
              <w:rPr>
                <w:w w:val="105"/>
                <w:sz w:val="15"/>
                <w:vertAlign w:val="baseline"/>
              </w:rPr>
              <w:t> = 4 .</w:t>
            </w:r>
          </w:p>
        </w:tc>
        <w:tc>
          <w:tcPr>
            <w:tcW w:w="5491" w:type="dxa"/>
            <w:gridSpan w:val="3"/>
          </w:tcPr>
          <w:p>
            <w:pPr>
              <w:pStyle w:val="TableParagraph"/>
              <w:spacing w:before="3"/>
              <w:ind w:left="0"/>
              <w:rPr>
                <w:rFonts w:ascii="Times New Roman"/>
                <w:sz w:val="14"/>
              </w:rPr>
            </w:pPr>
          </w:p>
          <w:p>
            <w:pPr>
              <w:pStyle w:val="TableParagraph"/>
              <w:spacing w:line="266" w:lineRule="auto" w:before="0"/>
              <w:ind w:left="1732" w:right="1691" w:firstLine="369"/>
              <w:rPr>
                <w:sz w:val="15"/>
              </w:rPr>
            </w:pPr>
            <w:r>
              <w:rPr>
                <w:w w:val="105"/>
                <w:sz w:val="15"/>
              </w:rPr>
              <w:t>Jika 2,5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3 , maka Skor</w:t>
            </w:r>
            <w:r>
              <w:rPr>
                <w:w w:val="105"/>
                <w:sz w:val="15"/>
                <w:vertAlign w:val="subscript"/>
              </w:rPr>
              <w:t>3b</w:t>
            </w:r>
            <w:r>
              <w:rPr>
                <w:w w:val="105"/>
                <w:sz w:val="15"/>
                <w:vertAlign w:val="baseline"/>
              </w:rPr>
              <w:t> = 24 - (8 x MS) .</w:t>
            </w:r>
          </w:p>
        </w:tc>
        <w:tc>
          <w:tcPr>
            <w:tcW w:w="1831" w:type="dxa"/>
          </w:tcPr>
          <w:p>
            <w:pPr>
              <w:pStyle w:val="TableParagraph"/>
              <w:spacing w:line="268" w:lineRule="auto" w:before="70"/>
              <w:ind w:left="429" w:right="412"/>
              <w:jc w:val="center"/>
              <w:rPr>
                <w:sz w:val="15"/>
              </w:rPr>
            </w:pPr>
            <w:r>
              <w:rPr>
                <w:w w:val="105"/>
                <w:sz w:val="15"/>
              </w:rPr>
              <w:t>Jika MS </w:t>
            </w:r>
            <w:r>
              <w:rPr>
                <w:rFonts w:ascii="Symbol" w:hAnsi="Symbol"/>
                <w:w w:val="105"/>
                <w:sz w:val="15"/>
              </w:rPr>
              <w:t></w:t>
            </w:r>
            <w:r>
              <w:rPr>
                <w:rFonts w:ascii="Times New Roman" w:hAnsi="Times New Roman"/>
                <w:w w:val="105"/>
                <w:sz w:val="15"/>
              </w:rPr>
              <w:t> </w:t>
            </w:r>
            <w:r>
              <w:rPr>
                <w:w w:val="105"/>
                <w:sz w:val="15"/>
              </w:rPr>
              <w:t>2 atau MS </w:t>
            </w:r>
            <w:r>
              <w:rPr>
                <w:rFonts w:ascii="Symbol" w:hAnsi="Symbol"/>
                <w:w w:val="105"/>
                <w:sz w:val="15"/>
              </w:rPr>
              <w:t></w:t>
            </w:r>
            <w:r>
              <w:rPr>
                <w:rFonts w:ascii="Times New Roman" w:hAnsi="Times New Roman"/>
                <w:w w:val="105"/>
                <w:sz w:val="15"/>
              </w:rPr>
              <w:t> </w:t>
            </w:r>
            <w:r>
              <w:rPr>
                <w:w w:val="105"/>
                <w:sz w:val="15"/>
              </w:rPr>
              <w:t>3 ,</w:t>
            </w:r>
          </w:p>
          <w:p>
            <w:pPr>
              <w:pStyle w:val="TableParagraph"/>
              <w:spacing w:line="172" w:lineRule="exact" w:before="0"/>
              <w:ind w:left="121" w:right="107"/>
              <w:jc w:val="center"/>
              <w:rPr>
                <w:sz w:val="15"/>
              </w:rPr>
            </w:pPr>
            <w:r>
              <w:rPr>
                <w:w w:val="105"/>
                <w:sz w:val="15"/>
              </w:rPr>
              <w:t>maka Skor</w:t>
            </w:r>
            <w:r>
              <w:rPr>
                <w:w w:val="105"/>
                <w:sz w:val="15"/>
                <w:vertAlign w:val="subscript"/>
              </w:rPr>
              <w:t>3b</w:t>
            </w:r>
            <w:r>
              <w:rPr>
                <w:w w:val="105"/>
                <w:sz w:val="15"/>
                <w:vertAlign w:val="baseline"/>
              </w:rPr>
              <w:t> = 0 .</w:t>
            </w:r>
          </w:p>
        </w:tc>
      </w:tr>
      <w:tr>
        <w:trPr>
          <w:trHeight w:val="258"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9152" w:type="dxa"/>
            <w:gridSpan w:val="5"/>
          </w:tcPr>
          <w:p>
            <w:pPr>
              <w:pStyle w:val="TableParagraph"/>
              <w:spacing w:before="33"/>
              <w:ind w:left="2372" w:right="2357"/>
              <w:jc w:val="center"/>
              <w:rPr>
                <w:sz w:val="15"/>
              </w:rPr>
            </w:pPr>
            <w:r>
              <w:rPr>
                <w:w w:val="105"/>
                <w:sz w:val="15"/>
              </w:rPr>
              <w:t>Perhitungan Skor untuk program Sarjana:</w:t>
            </w:r>
          </w:p>
        </w:tc>
      </w:tr>
      <w:tr>
        <w:trPr>
          <w:trHeight w:val="536"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0" w:type="dxa"/>
            <w:vMerge w:val="restart"/>
          </w:tcPr>
          <w:p>
            <w:pPr>
              <w:pStyle w:val="TableParagraph"/>
              <w:spacing w:before="0"/>
              <w:ind w:left="0"/>
              <w:rPr>
                <w:rFonts w:ascii="Times New Roman"/>
                <w:sz w:val="18"/>
              </w:rPr>
            </w:pPr>
          </w:p>
          <w:p>
            <w:pPr>
              <w:pStyle w:val="TableParagraph"/>
              <w:spacing w:line="266" w:lineRule="auto" w:before="132"/>
              <w:ind w:left="338" w:hanging="130"/>
              <w:rPr>
                <w:sz w:val="15"/>
              </w:rPr>
            </w:pPr>
            <w:r>
              <w:rPr>
                <w:w w:val="105"/>
                <w:sz w:val="15"/>
              </w:rPr>
              <w:t>Jika 3,5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4,5 , maka Skor</w:t>
            </w:r>
            <w:r>
              <w:rPr>
                <w:w w:val="105"/>
                <w:sz w:val="15"/>
                <w:vertAlign w:val="subscript"/>
              </w:rPr>
              <w:t>4</w:t>
            </w:r>
            <w:r>
              <w:rPr>
                <w:w w:val="105"/>
                <w:sz w:val="15"/>
                <w:vertAlign w:val="baseline"/>
              </w:rPr>
              <w:t> = 4 .</w:t>
            </w:r>
          </w:p>
        </w:tc>
        <w:tc>
          <w:tcPr>
            <w:tcW w:w="5491" w:type="dxa"/>
            <w:gridSpan w:val="3"/>
          </w:tcPr>
          <w:p>
            <w:pPr>
              <w:pStyle w:val="TableParagraph"/>
              <w:spacing w:line="266" w:lineRule="auto" w:before="61"/>
              <w:ind w:left="1761" w:right="1703" w:firstLine="340"/>
              <w:rPr>
                <w:sz w:val="15"/>
              </w:rPr>
            </w:pPr>
            <w:r>
              <w:rPr>
                <w:w w:val="105"/>
                <w:sz w:val="15"/>
              </w:rPr>
              <w:t>Jika 3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3,5 , maka Skor</w:t>
            </w:r>
            <w:r>
              <w:rPr>
                <w:w w:val="105"/>
                <w:sz w:val="15"/>
                <w:vertAlign w:val="subscript"/>
              </w:rPr>
              <w:t>4</w:t>
            </w:r>
            <w:r>
              <w:rPr>
                <w:w w:val="105"/>
                <w:sz w:val="15"/>
                <w:vertAlign w:val="baseline"/>
              </w:rPr>
              <w:t> = (8 x MS) - 24 .</w:t>
            </w:r>
          </w:p>
        </w:tc>
        <w:tc>
          <w:tcPr>
            <w:tcW w:w="1831" w:type="dxa"/>
            <w:vMerge w:val="restart"/>
          </w:tcPr>
          <w:p>
            <w:pPr>
              <w:pStyle w:val="TableParagraph"/>
              <w:spacing w:before="6"/>
              <w:ind w:left="0"/>
              <w:rPr>
                <w:rFonts w:ascii="Times New Roman"/>
                <w:sz w:val="20"/>
              </w:rPr>
            </w:pPr>
          </w:p>
          <w:p>
            <w:pPr>
              <w:pStyle w:val="TableParagraph"/>
              <w:spacing w:line="268" w:lineRule="auto" w:before="0"/>
              <w:ind w:left="334" w:right="317"/>
              <w:jc w:val="center"/>
              <w:rPr>
                <w:sz w:val="15"/>
              </w:rPr>
            </w:pPr>
            <w:r>
              <w:rPr>
                <w:w w:val="105"/>
                <w:sz w:val="15"/>
              </w:rPr>
              <w:t>Jika MS </w:t>
            </w:r>
            <w:r>
              <w:rPr>
                <w:rFonts w:ascii="Symbol" w:hAnsi="Symbol"/>
                <w:w w:val="105"/>
                <w:sz w:val="15"/>
              </w:rPr>
              <w:t></w:t>
            </w:r>
            <w:r>
              <w:rPr>
                <w:rFonts w:ascii="Times New Roman" w:hAnsi="Times New Roman"/>
                <w:w w:val="105"/>
                <w:sz w:val="15"/>
              </w:rPr>
              <w:t> </w:t>
            </w:r>
            <w:r>
              <w:rPr>
                <w:w w:val="105"/>
                <w:sz w:val="15"/>
              </w:rPr>
              <w:t>3 atau MS </w:t>
            </w:r>
            <w:r>
              <w:rPr>
                <w:rFonts w:ascii="Symbol" w:hAnsi="Symbol"/>
                <w:w w:val="105"/>
                <w:sz w:val="15"/>
              </w:rPr>
              <w:t></w:t>
            </w:r>
            <w:r>
              <w:rPr>
                <w:rFonts w:ascii="Times New Roman" w:hAnsi="Times New Roman"/>
                <w:w w:val="105"/>
                <w:sz w:val="15"/>
              </w:rPr>
              <w:t> </w:t>
            </w:r>
            <w:r>
              <w:rPr>
                <w:w w:val="105"/>
                <w:sz w:val="15"/>
              </w:rPr>
              <w:t>7 , maka Skor</w:t>
            </w:r>
            <w:r>
              <w:rPr>
                <w:w w:val="105"/>
                <w:sz w:val="15"/>
                <w:vertAlign w:val="subscript"/>
              </w:rPr>
              <w:t>4</w:t>
            </w:r>
            <w:r>
              <w:rPr>
                <w:w w:val="105"/>
                <w:sz w:val="15"/>
                <w:vertAlign w:val="baseline"/>
              </w:rPr>
              <w:t> = 0</w:t>
            </w:r>
            <w:r>
              <w:rPr>
                <w:spacing w:val="-16"/>
                <w:w w:val="105"/>
                <w:sz w:val="15"/>
                <w:vertAlign w:val="baseline"/>
              </w:rPr>
              <w:t> </w:t>
            </w:r>
            <w:r>
              <w:rPr>
                <w:w w:val="105"/>
                <w:sz w:val="15"/>
                <w:vertAlign w:val="baseline"/>
              </w:rPr>
              <w:t>.</w:t>
            </w:r>
          </w:p>
        </w:tc>
      </w:tr>
      <w:tr>
        <w:trPr>
          <w:trHeight w:val="536"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0" w:type="dxa"/>
            <w:vMerge/>
            <w:tcBorders>
              <w:top w:val="nil"/>
            </w:tcBorders>
          </w:tcPr>
          <w:p>
            <w:pPr>
              <w:rPr>
                <w:sz w:val="2"/>
                <w:szCs w:val="2"/>
              </w:rPr>
            </w:pPr>
          </w:p>
        </w:tc>
        <w:tc>
          <w:tcPr>
            <w:tcW w:w="5491" w:type="dxa"/>
            <w:gridSpan w:val="3"/>
          </w:tcPr>
          <w:p>
            <w:pPr>
              <w:pStyle w:val="TableParagraph"/>
              <w:spacing w:before="61"/>
              <w:ind w:left="1465" w:right="1445"/>
              <w:jc w:val="center"/>
              <w:rPr>
                <w:sz w:val="15"/>
              </w:rPr>
            </w:pPr>
            <w:r>
              <w:rPr>
                <w:w w:val="105"/>
                <w:sz w:val="15"/>
              </w:rPr>
              <w:t>Jika 4,5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7 ,</w:t>
            </w:r>
          </w:p>
          <w:p>
            <w:pPr>
              <w:pStyle w:val="TableParagraph"/>
              <w:spacing w:before="21"/>
              <w:ind w:left="1464" w:right="1445"/>
              <w:jc w:val="center"/>
              <w:rPr>
                <w:sz w:val="15"/>
              </w:rPr>
            </w:pPr>
            <w:r>
              <w:rPr>
                <w:w w:val="105"/>
                <w:sz w:val="15"/>
              </w:rPr>
              <w:t>maka Skor</w:t>
            </w:r>
            <w:r>
              <w:rPr>
                <w:w w:val="105"/>
                <w:sz w:val="15"/>
                <w:vertAlign w:val="subscript"/>
              </w:rPr>
              <w:t>4</w:t>
            </w:r>
            <w:r>
              <w:rPr>
                <w:w w:val="105"/>
                <w:sz w:val="15"/>
                <w:vertAlign w:val="baseline"/>
              </w:rPr>
              <w:t> = (56 - (8 x MS)) / 5 .</w:t>
            </w:r>
          </w:p>
        </w:tc>
        <w:tc>
          <w:tcPr>
            <w:tcW w:w="1831" w:type="dxa"/>
            <w:vMerge/>
            <w:tcBorders>
              <w:top w:val="nil"/>
            </w:tcBorders>
          </w:tcPr>
          <w:p>
            <w:pPr>
              <w:rPr>
                <w:sz w:val="2"/>
                <w:szCs w:val="2"/>
              </w:rPr>
            </w:pPr>
          </w:p>
        </w:tc>
      </w:tr>
      <w:tr>
        <w:trPr>
          <w:trHeight w:val="258"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9152" w:type="dxa"/>
            <w:gridSpan w:val="5"/>
          </w:tcPr>
          <w:p>
            <w:pPr>
              <w:pStyle w:val="TableParagraph"/>
              <w:spacing w:before="33"/>
              <w:ind w:left="2372" w:right="2357"/>
              <w:jc w:val="center"/>
              <w:rPr>
                <w:sz w:val="15"/>
              </w:rPr>
            </w:pPr>
            <w:r>
              <w:rPr>
                <w:w w:val="105"/>
                <w:sz w:val="15"/>
              </w:rPr>
              <w:t>Perhitungan Skor untuk program Diploma Tiga:</w:t>
            </w:r>
          </w:p>
        </w:tc>
      </w:tr>
      <w:tr>
        <w:trPr>
          <w:trHeight w:val="746"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0" w:type="dxa"/>
          </w:tcPr>
          <w:p>
            <w:pPr>
              <w:pStyle w:val="TableParagraph"/>
              <w:ind w:left="0"/>
              <w:rPr>
                <w:rFonts w:ascii="Times New Roman"/>
                <w:sz w:val="15"/>
              </w:rPr>
            </w:pPr>
          </w:p>
          <w:p>
            <w:pPr>
              <w:pStyle w:val="TableParagraph"/>
              <w:spacing w:line="268" w:lineRule="auto" w:before="0"/>
              <w:ind w:left="338" w:hanging="65"/>
              <w:rPr>
                <w:sz w:val="15"/>
              </w:rPr>
            </w:pPr>
            <w:r>
              <w:rPr>
                <w:w w:val="105"/>
                <w:sz w:val="15"/>
              </w:rPr>
              <w:t>Jika 3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3,5 , maka Skor</w:t>
            </w:r>
            <w:r>
              <w:rPr>
                <w:w w:val="105"/>
                <w:sz w:val="15"/>
                <w:vertAlign w:val="subscript"/>
              </w:rPr>
              <w:t>5</w:t>
            </w:r>
            <w:r>
              <w:rPr>
                <w:w w:val="105"/>
                <w:sz w:val="15"/>
                <w:vertAlign w:val="baseline"/>
              </w:rPr>
              <w:t> = 4 .</w:t>
            </w:r>
          </w:p>
        </w:tc>
        <w:tc>
          <w:tcPr>
            <w:tcW w:w="5491" w:type="dxa"/>
            <w:gridSpan w:val="3"/>
          </w:tcPr>
          <w:p>
            <w:pPr>
              <w:pStyle w:val="TableParagraph"/>
              <w:spacing w:before="3"/>
              <w:ind w:left="0"/>
              <w:rPr>
                <w:rFonts w:ascii="Times New Roman"/>
                <w:sz w:val="14"/>
              </w:rPr>
            </w:pPr>
          </w:p>
          <w:p>
            <w:pPr>
              <w:pStyle w:val="TableParagraph"/>
              <w:spacing w:before="0"/>
              <w:ind w:left="1465" w:right="1445"/>
              <w:jc w:val="center"/>
              <w:rPr>
                <w:sz w:val="15"/>
              </w:rPr>
            </w:pPr>
            <w:r>
              <w:rPr>
                <w:w w:val="105"/>
                <w:sz w:val="15"/>
              </w:rPr>
              <w:t>Jika 3,5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5 ,</w:t>
            </w:r>
          </w:p>
          <w:p>
            <w:pPr>
              <w:pStyle w:val="TableParagraph"/>
              <w:spacing w:before="21"/>
              <w:ind w:left="1464" w:right="1445"/>
              <w:jc w:val="center"/>
              <w:rPr>
                <w:sz w:val="15"/>
              </w:rPr>
            </w:pPr>
            <w:r>
              <w:rPr>
                <w:w w:val="105"/>
                <w:sz w:val="15"/>
              </w:rPr>
              <w:t>maka Skor</w:t>
            </w:r>
            <w:r>
              <w:rPr>
                <w:w w:val="105"/>
                <w:sz w:val="15"/>
                <w:vertAlign w:val="subscript"/>
              </w:rPr>
              <w:t>5</w:t>
            </w:r>
            <w:r>
              <w:rPr>
                <w:w w:val="105"/>
                <w:sz w:val="15"/>
                <w:vertAlign w:val="baseline"/>
              </w:rPr>
              <w:t> = (40 - (8 x MS)) / 3 .</w:t>
            </w:r>
          </w:p>
        </w:tc>
        <w:tc>
          <w:tcPr>
            <w:tcW w:w="1831" w:type="dxa"/>
          </w:tcPr>
          <w:p>
            <w:pPr>
              <w:pStyle w:val="TableParagraph"/>
              <w:spacing w:line="268" w:lineRule="auto" w:before="70"/>
              <w:ind w:left="334" w:right="317"/>
              <w:jc w:val="center"/>
              <w:rPr>
                <w:sz w:val="15"/>
              </w:rPr>
            </w:pPr>
            <w:r>
              <w:rPr>
                <w:w w:val="105"/>
                <w:sz w:val="15"/>
              </w:rPr>
              <w:t>Jika MS </w:t>
            </w:r>
            <w:r>
              <w:rPr>
                <w:rFonts w:ascii="Symbol" w:hAnsi="Symbol"/>
                <w:w w:val="105"/>
                <w:sz w:val="15"/>
              </w:rPr>
              <w:t></w:t>
            </w:r>
            <w:r>
              <w:rPr>
                <w:rFonts w:ascii="Times New Roman" w:hAnsi="Times New Roman"/>
                <w:w w:val="105"/>
                <w:sz w:val="15"/>
              </w:rPr>
              <w:t> </w:t>
            </w:r>
            <w:r>
              <w:rPr>
                <w:w w:val="105"/>
                <w:sz w:val="15"/>
              </w:rPr>
              <w:t>3 atau MS </w:t>
            </w:r>
            <w:r>
              <w:rPr>
                <w:rFonts w:ascii="Symbol" w:hAnsi="Symbol"/>
                <w:w w:val="105"/>
                <w:sz w:val="15"/>
              </w:rPr>
              <w:t></w:t>
            </w:r>
            <w:r>
              <w:rPr>
                <w:rFonts w:ascii="Times New Roman" w:hAnsi="Times New Roman"/>
                <w:w w:val="105"/>
                <w:sz w:val="15"/>
              </w:rPr>
              <w:t> </w:t>
            </w:r>
            <w:r>
              <w:rPr>
                <w:w w:val="105"/>
                <w:sz w:val="15"/>
              </w:rPr>
              <w:t>5 , maka Skor</w:t>
            </w:r>
            <w:r>
              <w:rPr>
                <w:w w:val="105"/>
                <w:sz w:val="15"/>
                <w:vertAlign w:val="subscript"/>
              </w:rPr>
              <w:t>5</w:t>
            </w:r>
            <w:r>
              <w:rPr>
                <w:w w:val="105"/>
                <w:sz w:val="15"/>
                <w:vertAlign w:val="baseline"/>
              </w:rPr>
              <w:t> = 0</w:t>
            </w:r>
            <w:r>
              <w:rPr>
                <w:spacing w:val="-16"/>
                <w:w w:val="105"/>
                <w:sz w:val="15"/>
                <w:vertAlign w:val="baseline"/>
              </w:rPr>
              <w:t> </w:t>
            </w:r>
            <w:r>
              <w:rPr>
                <w:w w:val="105"/>
                <w:sz w:val="15"/>
                <w:vertAlign w:val="baseline"/>
              </w:rPr>
              <w:t>.</w:t>
            </w:r>
          </w:p>
        </w:tc>
      </w:tr>
      <w:tr>
        <w:trPr>
          <w:trHeight w:val="258"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9152" w:type="dxa"/>
            <w:gridSpan w:val="5"/>
          </w:tcPr>
          <w:p>
            <w:pPr>
              <w:pStyle w:val="TableParagraph"/>
              <w:spacing w:before="33"/>
              <w:ind w:left="2372" w:right="2355"/>
              <w:jc w:val="center"/>
              <w:rPr>
                <w:sz w:val="15"/>
              </w:rPr>
            </w:pPr>
            <w:r>
              <w:rPr>
                <w:w w:val="105"/>
                <w:sz w:val="15"/>
              </w:rPr>
              <w:t>Perhitungan Skor untuk program Diploma Dua:</w:t>
            </w:r>
          </w:p>
        </w:tc>
      </w:tr>
      <w:tr>
        <w:trPr>
          <w:trHeight w:val="745"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0" w:type="dxa"/>
          </w:tcPr>
          <w:p>
            <w:pPr>
              <w:pStyle w:val="TableParagraph"/>
              <w:ind w:left="0"/>
              <w:rPr>
                <w:rFonts w:ascii="Times New Roman"/>
                <w:sz w:val="15"/>
              </w:rPr>
            </w:pPr>
          </w:p>
          <w:p>
            <w:pPr>
              <w:pStyle w:val="TableParagraph"/>
              <w:spacing w:line="266" w:lineRule="auto" w:before="0"/>
              <w:ind w:left="338" w:hanging="65"/>
              <w:rPr>
                <w:sz w:val="15"/>
              </w:rPr>
            </w:pPr>
            <w:r>
              <w:rPr>
                <w:w w:val="105"/>
                <w:sz w:val="15"/>
              </w:rPr>
              <w:t>Jika 2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2,5 , maka Skor</w:t>
            </w:r>
            <w:r>
              <w:rPr>
                <w:w w:val="105"/>
                <w:sz w:val="15"/>
                <w:vertAlign w:val="subscript"/>
              </w:rPr>
              <w:t>5</w:t>
            </w:r>
            <w:r>
              <w:rPr>
                <w:w w:val="105"/>
                <w:sz w:val="15"/>
                <w:vertAlign w:val="baseline"/>
              </w:rPr>
              <w:t> = 4 .</w:t>
            </w:r>
          </w:p>
        </w:tc>
        <w:tc>
          <w:tcPr>
            <w:tcW w:w="5491" w:type="dxa"/>
            <w:gridSpan w:val="3"/>
          </w:tcPr>
          <w:p>
            <w:pPr>
              <w:pStyle w:val="TableParagraph"/>
              <w:spacing w:before="3"/>
              <w:ind w:left="0"/>
              <w:rPr>
                <w:rFonts w:ascii="Times New Roman"/>
                <w:sz w:val="14"/>
              </w:rPr>
            </w:pPr>
          </w:p>
          <w:p>
            <w:pPr>
              <w:pStyle w:val="TableParagraph"/>
              <w:spacing w:line="266" w:lineRule="auto" w:before="0"/>
              <w:ind w:left="1761" w:right="1703" w:firstLine="340"/>
              <w:rPr>
                <w:sz w:val="15"/>
              </w:rPr>
            </w:pPr>
            <w:r>
              <w:rPr>
                <w:w w:val="105"/>
                <w:sz w:val="15"/>
              </w:rPr>
              <w:t>Jika 2,5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3 , maka Skor</w:t>
            </w:r>
            <w:r>
              <w:rPr>
                <w:w w:val="105"/>
                <w:sz w:val="15"/>
                <w:vertAlign w:val="subscript"/>
              </w:rPr>
              <w:t>5</w:t>
            </w:r>
            <w:r>
              <w:rPr>
                <w:w w:val="105"/>
                <w:sz w:val="15"/>
                <w:vertAlign w:val="baseline"/>
              </w:rPr>
              <w:t> = 24 - (8 x MS) .</w:t>
            </w:r>
          </w:p>
        </w:tc>
        <w:tc>
          <w:tcPr>
            <w:tcW w:w="1831" w:type="dxa"/>
          </w:tcPr>
          <w:p>
            <w:pPr>
              <w:pStyle w:val="TableParagraph"/>
              <w:spacing w:line="268" w:lineRule="auto" w:before="70"/>
              <w:ind w:left="334" w:right="317"/>
              <w:jc w:val="center"/>
              <w:rPr>
                <w:sz w:val="15"/>
              </w:rPr>
            </w:pPr>
            <w:r>
              <w:rPr>
                <w:w w:val="105"/>
                <w:sz w:val="15"/>
              </w:rPr>
              <w:t>Jika MS </w:t>
            </w:r>
            <w:r>
              <w:rPr>
                <w:rFonts w:ascii="Symbol" w:hAnsi="Symbol"/>
                <w:w w:val="105"/>
                <w:sz w:val="15"/>
              </w:rPr>
              <w:t></w:t>
            </w:r>
            <w:r>
              <w:rPr>
                <w:rFonts w:ascii="Times New Roman" w:hAnsi="Times New Roman"/>
                <w:w w:val="105"/>
                <w:sz w:val="15"/>
              </w:rPr>
              <w:t> </w:t>
            </w:r>
            <w:r>
              <w:rPr>
                <w:w w:val="105"/>
                <w:sz w:val="15"/>
              </w:rPr>
              <w:t>2 atau MS </w:t>
            </w:r>
            <w:r>
              <w:rPr>
                <w:rFonts w:ascii="Symbol" w:hAnsi="Symbol"/>
                <w:w w:val="105"/>
                <w:sz w:val="15"/>
              </w:rPr>
              <w:t></w:t>
            </w:r>
            <w:r>
              <w:rPr>
                <w:rFonts w:ascii="Times New Roman" w:hAnsi="Times New Roman"/>
                <w:w w:val="105"/>
                <w:sz w:val="15"/>
              </w:rPr>
              <w:t> </w:t>
            </w:r>
            <w:r>
              <w:rPr>
                <w:w w:val="105"/>
                <w:sz w:val="15"/>
              </w:rPr>
              <w:t>3 , maka Skor</w:t>
            </w:r>
            <w:r>
              <w:rPr>
                <w:w w:val="105"/>
                <w:sz w:val="15"/>
                <w:vertAlign w:val="subscript"/>
              </w:rPr>
              <w:t>5</w:t>
            </w:r>
            <w:r>
              <w:rPr>
                <w:w w:val="105"/>
                <w:sz w:val="15"/>
                <w:vertAlign w:val="baseline"/>
              </w:rPr>
              <w:t> = 0</w:t>
            </w:r>
            <w:r>
              <w:rPr>
                <w:spacing w:val="-16"/>
                <w:w w:val="105"/>
                <w:sz w:val="15"/>
                <w:vertAlign w:val="baseline"/>
              </w:rPr>
              <w:t> </w:t>
            </w:r>
            <w:r>
              <w:rPr>
                <w:w w:val="105"/>
                <w:sz w:val="15"/>
                <w:vertAlign w:val="baseline"/>
              </w:rPr>
              <w:t>.</w:t>
            </w:r>
          </w:p>
        </w:tc>
      </w:tr>
      <w:tr>
        <w:trPr>
          <w:trHeight w:val="258"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9152" w:type="dxa"/>
            <w:gridSpan w:val="5"/>
          </w:tcPr>
          <w:p>
            <w:pPr>
              <w:pStyle w:val="TableParagraph"/>
              <w:spacing w:before="33"/>
              <w:ind w:left="2372" w:right="2354"/>
              <w:jc w:val="center"/>
              <w:rPr>
                <w:sz w:val="15"/>
              </w:rPr>
            </w:pPr>
            <w:r>
              <w:rPr>
                <w:w w:val="105"/>
                <w:sz w:val="15"/>
              </w:rPr>
              <w:t>Perhitungan Skor untuk program Diploma Satu:</w:t>
            </w:r>
          </w:p>
        </w:tc>
      </w:tr>
    </w:tbl>
    <w:p>
      <w:pPr>
        <w:spacing w:after="0"/>
        <w:jc w:val="center"/>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745" w:hRule="atLeast"/>
        </w:trPr>
        <w:tc>
          <w:tcPr>
            <w:tcW w:w="554" w:type="dxa"/>
            <w:vMerge w:val="restart"/>
          </w:tcPr>
          <w:p>
            <w:pPr>
              <w:pStyle w:val="TableParagraph"/>
              <w:spacing w:before="0"/>
              <w:ind w:left="0"/>
              <w:rPr>
                <w:rFonts w:ascii="Times New Roman"/>
                <w:sz w:val="14"/>
              </w:rPr>
            </w:pPr>
          </w:p>
        </w:tc>
        <w:tc>
          <w:tcPr>
            <w:tcW w:w="1829" w:type="dxa"/>
            <w:vMerge w:val="restart"/>
          </w:tcPr>
          <w:p>
            <w:pPr>
              <w:pStyle w:val="TableParagraph"/>
              <w:spacing w:before="0"/>
              <w:ind w:left="0"/>
              <w:rPr>
                <w:rFonts w:ascii="Times New Roman"/>
                <w:sz w:val="14"/>
              </w:rPr>
            </w:pPr>
          </w:p>
        </w:tc>
        <w:tc>
          <w:tcPr>
            <w:tcW w:w="1829" w:type="dxa"/>
            <w:vMerge w:val="restart"/>
          </w:tcPr>
          <w:p>
            <w:pPr>
              <w:pStyle w:val="TableParagraph"/>
              <w:spacing w:before="0"/>
              <w:ind w:left="0"/>
              <w:rPr>
                <w:rFonts w:ascii="Times New Roman"/>
                <w:sz w:val="14"/>
              </w:rPr>
            </w:pPr>
          </w:p>
        </w:tc>
        <w:tc>
          <w:tcPr>
            <w:tcW w:w="1830" w:type="dxa"/>
          </w:tcPr>
          <w:p>
            <w:pPr>
              <w:pStyle w:val="TableParagraph"/>
              <w:ind w:left="0"/>
              <w:rPr>
                <w:rFonts w:ascii="Times New Roman"/>
                <w:sz w:val="15"/>
              </w:rPr>
            </w:pPr>
          </w:p>
          <w:p>
            <w:pPr>
              <w:pStyle w:val="TableParagraph"/>
              <w:spacing w:line="266" w:lineRule="auto" w:before="0"/>
              <w:ind w:left="338" w:hanging="65"/>
              <w:rPr>
                <w:sz w:val="15"/>
              </w:rPr>
            </w:pPr>
            <w:r>
              <w:rPr>
                <w:w w:val="105"/>
                <w:sz w:val="15"/>
              </w:rPr>
              <w:t>Jika 1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1,5 , maka Skor</w:t>
            </w:r>
            <w:r>
              <w:rPr>
                <w:w w:val="105"/>
                <w:sz w:val="15"/>
                <w:vertAlign w:val="subscript"/>
              </w:rPr>
              <w:t>5</w:t>
            </w:r>
            <w:r>
              <w:rPr>
                <w:w w:val="105"/>
                <w:sz w:val="15"/>
                <w:vertAlign w:val="baseline"/>
              </w:rPr>
              <w:t> = 4 .</w:t>
            </w:r>
          </w:p>
        </w:tc>
        <w:tc>
          <w:tcPr>
            <w:tcW w:w="5491" w:type="dxa"/>
            <w:gridSpan w:val="3"/>
          </w:tcPr>
          <w:p>
            <w:pPr>
              <w:pStyle w:val="TableParagraph"/>
              <w:spacing w:before="3"/>
              <w:ind w:left="0"/>
              <w:rPr>
                <w:rFonts w:ascii="Times New Roman"/>
                <w:sz w:val="14"/>
              </w:rPr>
            </w:pPr>
          </w:p>
          <w:p>
            <w:pPr>
              <w:pStyle w:val="TableParagraph"/>
              <w:spacing w:line="266" w:lineRule="auto" w:before="0"/>
              <w:ind w:left="1761" w:right="1703" w:firstLine="340"/>
              <w:rPr>
                <w:sz w:val="15"/>
              </w:rPr>
            </w:pPr>
            <w:r>
              <w:rPr>
                <w:w w:val="105"/>
                <w:sz w:val="15"/>
              </w:rPr>
              <w:t>Jika 1,5 </w:t>
            </w:r>
            <w:r>
              <w:rPr>
                <w:rFonts w:ascii="Symbol" w:hAnsi="Symbol"/>
                <w:w w:val="105"/>
                <w:sz w:val="15"/>
              </w:rPr>
              <w:t></w:t>
            </w:r>
            <w:r>
              <w:rPr>
                <w:rFonts w:ascii="Times New Roman" w:hAnsi="Times New Roman"/>
                <w:w w:val="105"/>
                <w:sz w:val="15"/>
              </w:rPr>
              <w:t> </w:t>
            </w:r>
            <w:r>
              <w:rPr>
                <w:w w:val="105"/>
                <w:sz w:val="15"/>
              </w:rPr>
              <w:t>MS </w:t>
            </w:r>
            <w:r>
              <w:rPr>
                <w:rFonts w:ascii="Symbol" w:hAnsi="Symbol"/>
                <w:w w:val="105"/>
                <w:sz w:val="15"/>
              </w:rPr>
              <w:t></w:t>
            </w:r>
            <w:r>
              <w:rPr>
                <w:rFonts w:ascii="Times New Roman" w:hAnsi="Times New Roman"/>
                <w:w w:val="105"/>
                <w:sz w:val="15"/>
              </w:rPr>
              <w:t> </w:t>
            </w:r>
            <w:r>
              <w:rPr>
                <w:w w:val="105"/>
                <w:sz w:val="15"/>
              </w:rPr>
              <w:t>2 , maka Skor</w:t>
            </w:r>
            <w:r>
              <w:rPr>
                <w:w w:val="105"/>
                <w:sz w:val="15"/>
                <w:vertAlign w:val="subscript"/>
              </w:rPr>
              <w:t>5</w:t>
            </w:r>
            <w:r>
              <w:rPr>
                <w:w w:val="105"/>
                <w:sz w:val="15"/>
                <w:vertAlign w:val="baseline"/>
              </w:rPr>
              <w:t> = 16 - (8 x MS) .</w:t>
            </w:r>
          </w:p>
        </w:tc>
        <w:tc>
          <w:tcPr>
            <w:tcW w:w="1831" w:type="dxa"/>
          </w:tcPr>
          <w:p>
            <w:pPr>
              <w:pStyle w:val="TableParagraph"/>
              <w:spacing w:line="268" w:lineRule="auto" w:before="70"/>
              <w:ind w:left="334" w:right="317"/>
              <w:jc w:val="center"/>
              <w:rPr>
                <w:sz w:val="15"/>
              </w:rPr>
            </w:pPr>
            <w:r>
              <w:rPr>
                <w:w w:val="105"/>
                <w:sz w:val="15"/>
              </w:rPr>
              <w:t>Jika MS </w:t>
            </w:r>
            <w:r>
              <w:rPr>
                <w:rFonts w:ascii="Symbol" w:hAnsi="Symbol"/>
                <w:w w:val="105"/>
                <w:sz w:val="15"/>
              </w:rPr>
              <w:t></w:t>
            </w:r>
            <w:r>
              <w:rPr>
                <w:rFonts w:ascii="Times New Roman" w:hAnsi="Times New Roman"/>
                <w:w w:val="105"/>
                <w:sz w:val="15"/>
              </w:rPr>
              <w:t> </w:t>
            </w:r>
            <w:r>
              <w:rPr>
                <w:w w:val="105"/>
                <w:sz w:val="15"/>
              </w:rPr>
              <w:t>1 atau MS </w:t>
            </w:r>
            <w:r>
              <w:rPr>
                <w:rFonts w:ascii="Symbol" w:hAnsi="Symbol"/>
                <w:w w:val="105"/>
                <w:sz w:val="15"/>
              </w:rPr>
              <w:t></w:t>
            </w:r>
            <w:r>
              <w:rPr>
                <w:rFonts w:ascii="Times New Roman" w:hAnsi="Times New Roman"/>
                <w:w w:val="105"/>
                <w:sz w:val="15"/>
              </w:rPr>
              <w:t> </w:t>
            </w:r>
            <w:r>
              <w:rPr>
                <w:w w:val="105"/>
                <w:sz w:val="15"/>
              </w:rPr>
              <w:t>2 , maka Skor</w:t>
            </w:r>
            <w:r>
              <w:rPr>
                <w:w w:val="105"/>
                <w:sz w:val="15"/>
                <w:vertAlign w:val="subscript"/>
              </w:rPr>
              <w:t>5</w:t>
            </w:r>
            <w:r>
              <w:rPr>
                <w:w w:val="105"/>
                <w:sz w:val="15"/>
                <w:vertAlign w:val="baseline"/>
              </w:rPr>
              <w:t> = 0</w:t>
            </w:r>
            <w:r>
              <w:rPr>
                <w:spacing w:val="-16"/>
                <w:w w:val="105"/>
                <w:sz w:val="15"/>
                <w:vertAlign w:val="baseline"/>
              </w:rPr>
              <w:t> </w:t>
            </w:r>
            <w:r>
              <w:rPr>
                <w:w w:val="105"/>
                <w:sz w:val="15"/>
                <w:vertAlign w:val="baseline"/>
              </w:rPr>
              <w:t>.</w:t>
            </w:r>
          </w:p>
        </w:tc>
      </w:tr>
      <w:tr>
        <w:trPr>
          <w:trHeight w:val="937"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spacing w:line="261" w:lineRule="auto"/>
              <w:rPr>
                <w:sz w:val="15"/>
              </w:rPr>
            </w:pPr>
            <w:r>
              <w:rPr>
                <w:w w:val="105"/>
                <w:sz w:val="15"/>
              </w:rPr>
              <w:t>Skor</w:t>
            </w:r>
            <w:r>
              <w:rPr>
                <w:spacing w:val="-9"/>
                <w:w w:val="105"/>
                <w:sz w:val="15"/>
              </w:rPr>
              <w:t> </w:t>
            </w:r>
            <w:r>
              <w:rPr>
                <w:w w:val="105"/>
                <w:sz w:val="15"/>
              </w:rPr>
              <w:t>akhir</w:t>
            </w:r>
            <w:r>
              <w:rPr>
                <w:spacing w:val="-9"/>
                <w:w w:val="105"/>
                <w:sz w:val="15"/>
              </w:rPr>
              <w:t> </w:t>
            </w:r>
            <w:r>
              <w:rPr>
                <w:w w:val="105"/>
                <w:sz w:val="15"/>
              </w:rPr>
              <w:t>dihitung</w:t>
            </w:r>
            <w:r>
              <w:rPr>
                <w:spacing w:val="-10"/>
                <w:w w:val="105"/>
                <w:sz w:val="15"/>
              </w:rPr>
              <w:t> </w:t>
            </w:r>
            <w:r>
              <w:rPr>
                <w:w w:val="105"/>
                <w:sz w:val="15"/>
              </w:rPr>
              <w:t>berdasarkan</w:t>
            </w:r>
            <w:r>
              <w:rPr>
                <w:spacing w:val="-9"/>
                <w:w w:val="105"/>
                <w:sz w:val="15"/>
              </w:rPr>
              <w:t> </w:t>
            </w:r>
            <w:r>
              <w:rPr>
                <w:w w:val="105"/>
                <w:sz w:val="15"/>
              </w:rPr>
              <w:t>perhitungan</w:t>
            </w:r>
            <w:r>
              <w:rPr>
                <w:spacing w:val="-10"/>
                <w:w w:val="105"/>
                <w:sz w:val="15"/>
              </w:rPr>
              <w:t> </w:t>
            </w:r>
            <w:r>
              <w:rPr>
                <w:w w:val="105"/>
                <w:sz w:val="15"/>
              </w:rPr>
              <w:t>rata-rata</w:t>
            </w:r>
            <w:r>
              <w:rPr>
                <w:spacing w:val="-10"/>
                <w:w w:val="105"/>
                <w:sz w:val="15"/>
              </w:rPr>
              <w:t> </w:t>
            </w:r>
            <w:r>
              <w:rPr>
                <w:w w:val="105"/>
                <w:sz w:val="15"/>
              </w:rPr>
              <w:t>terbobot</w:t>
            </w:r>
            <w:r>
              <w:rPr>
                <w:spacing w:val="-9"/>
                <w:w w:val="105"/>
                <w:sz w:val="15"/>
              </w:rPr>
              <w:t> </w:t>
            </w:r>
            <w:r>
              <w:rPr>
                <w:w w:val="105"/>
                <w:sz w:val="15"/>
              </w:rPr>
              <w:t>terhadap</w:t>
            </w:r>
            <w:r>
              <w:rPr>
                <w:spacing w:val="-10"/>
                <w:w w:val="105"/>
                <w:sz w:val="15"/>
              </w:rPr>
              <w:t> </w:t>
            </w:r>
            <w:r>
              <w:rPr>
                <w:w w:val="105"/>
                <w:sz w:val="15"/>
              </w:rPr>
              <w:t>banyaknya</w:t>
            </w:r>
            <w:r>
              <w:rPr>
                <w:spacing w:val="-10"/>
                <w:w w:val="105"/>
                <w:sz w:val="15"/>
              </w:rPr>
              <w:t> </w:t>
            </w:r>
            <w:r>
              <w:rPr>
                <w:w w:val="105"/>
                <w:sz w:val="15"/>
              </w:rPr>
              <w:t>program</w:t>
            </w:r>
            <w:r>
              <w:rPr>
                <w:spacing w:val="-8"/>
                <w:w w:val="105"/>
                <w:sz w:val="15"/>
              </w:rPr>
              <w:t> </w:t>
            </w:r>
            <w:r>
              <w:rPr>
                <w:w w:val="105"/>
                <w:sz w:val="15"/>
              </w:rPr>
              <w:t>studi</w:t>
            </w:r>
            <w:r>
              <w:rPr>
                <w:spacing w:val="-10"/>
                <w:w w:val="105"/>
                <w:sz w:val="15"/>
              </w:rPr>
              <w:t> </w:t>
            </w:r>
            <w:r>
              <w:rPr>
                <w:w w:val="105"/>
                <w:sz w:val="15"/>
              </w:rPr>
              <w:t>pada</w:t>
            </w:r>
            <w:r>
              <w:rPr>
                <w:spacing w:val="-10"/>
                <w:w w:val="105"/>
                <w:sz w:val="15"/>
              </w:rPr>
              <w:t> </w:t>
            </w:r>
            <w:r>
              <w:rPr>
                <w:w w:val="105"/>
                <w:sz w:val="15"/>
              </w:rPr>
              <w:t>setiap</w:t>
            </w:r>
            <w:r>
              <w:rPr>
                <w:spacing w:val="-9"/>
                <w:w w:val="105"/>
                <w:sz w:val="15"/>
              </w:rPr>
              <w:t> </w:t>
            </w:r>
            <w:r>
              <w:rPr>
                <w:w w:val="105"/>
                <w:sz w:val="15"/>
              </w:rPr>
              <w:t>program</w:t>
            </w:r>
            <w:r>
              <w:rPr>
                <w:spacing w:val="-8"/>
                <w:w w:val="105"/>
                <w:sz w:val="15"/>
              </w:rPr>
              <w:t> </w:t>
            </w:r>
            <w:r>
              <w:rPr>
                <w:w w:val="105"/>
                <w:sz w:val="15"/>
              </w:rPr>
              <w:t>pendidikan. Skor akhir = </w:t>
            </w:r>
            <w:r>
              <w:rPr>
                <w:rFonts w:ascii="Symbol" w:hAnsi="Symbol"/>
                <w:w w:val="105"/>
                <w:sz w:val="21"/>
              </w:rPr>
              <w:t></w:t>
            </w:r>
            <w:r>
              <w:rPr>
                <w:w w:val="105"/>
                <w:sz w:val="15"/>
              </w:rPr>
              <w:t>(Skor</w:t>
            </w:r>
            <w:r>
              <w:rPr>
                <w:w w:val="105"/>
                <w:sz w:val="15"/>
                <w:vertAlign w:val="subscript"/>
              </w:rPr>
              <w:t>i</w:t>
            </w:r>
            <w:r>
              <w:rPr>
                <w:w w:val="105"/>
                <w:sz w:val="15"/>
                <w:vertAlign w:val="baseline"/>
              </w:rPr>
              <w:t> x N</w:t>
            </w:r>
            <w:r>
              <w:rPr>
                <w:w w:val="105"/>
                <w:sz w:val="15"/>
                <w:vertAlign w:val="subscript"/>
              </w:rPr>
              <w:t>Pi</w:t>
            </w:r>
            <w:r>
              <w:rPr>
                <w:w w:val="105"/>
                <w:sz w:val="15"/>
                <w:vertAlign w:val="baseline"/>
              </w:rPr>
              <w:t>) /</w:t>
            </w:r>
            <w:r>
              <w:rPr>
                <w:spacing w:val="-6"/>
                <w:w w:val="105"/>
                <w:sz w:val="15"/>
                <w:vertAlign w:val="baseline"/>
              </w:rPr>
              <w:t> </w:t>
            </w:r>
            <w:r>
              <w:rPr>
                <w:rFonts w:ascii="Symbol" w:hAnsi="Symbol"/>
                <w:w w:val="105"/>
                <w:sz w:val="21"/>
                <w:vertAlign w:val="baseline"/>
              </w:rPr>
              <w:t></w:t>
            </w:r>
            <w:r>
              <w:rPr>
                <w:w w:val="105"/>
                <w:sz w:val="15"/>
                <w:vertAlign w:val="baseline"/>
              </w:rPr>
              <w:t>N</w:t>
            </w:r>
            <w:r>
              <w:rPr>
                <w:w w:val="105"/>
                <w:sz w:val="15"/>
                <w:vertAlign w:val="subscript"/>
              </w:rPr>
              <w:t>Pi</w:t>
            </w:r>
          </w:p>
          <w:p>
            <w:pPr>
              <w:pStyle w:val="TableParagraph"/>
              <w:spacing w:before="7"/>
              <w:rPr>
                <w:sz w:val="15"/>
              </w:rPr>
            </w:pPr>
            <w:r>
              <w:rPr>
                <w:w w:val="105"/>
                <w:sz w:val="15"/>
              </w:rPr>
              <w:t>N</w:t>
            </w:r>
            <w:r>
              <w:rPr>
                <w:w w:val="105"/>
                <w:sz w:val="15"/>
                <w:vertAlign w:val="subscript"/>
              </w:rPr>
              <w:t>Pi</w:t>
            </w:r>
            <w:r>
              <w:rPr>
                <w:w w:val="105"/>
                <w:sz w:val="15"/>
                <w:vertAlign w:val="baseline"/>
              </w:rPr>
              <w:t> = banyaknya program studi pada program pendidikan ke-i , i = 1, 2, ..., 7</w:t>
            </w:r>
          </w:p>
        </w:tc>
      </w:tr>
      <w:tr>
        <w:trPr>
          <w:trHeight w:val="537" w:hRule="atLeast"/>
        </w:trPr>
        <w:tc>
          <w:tcPr>
            <w:tcW w:w="554" w:type="dxa"/>
            <w:vMerge w:val="restart"/>
          </w:tcPr>
          <w:p>
            <w:pPr>
              <w:pStyle w:val="TableParagraph"/>
              <w:spacing w:before="2"/>
              <w:ind w:left="191"/>
              <w:rPr>
                <w:sz w:val="15"/>
              </w:rPr>
            </w:pPr>
            <w:r>
              <w:rPr>
                <w:w w:val="105"/>
                <w:sz w:val="15"/>
              </w:rPr>
              <w:t>50</w:t>
            </w:r>
          </w:p>
        </w:tc>
        <w:tc>
          <w:tcPr>
            <w:tcW w:w="1829" w:type="dxa"/>
            <w:vMerge w:val="restart"/>
          </w:tcPr>
          <w:p>
            <w:pPr>
              <w:pStyle w:val="TableParagraph"/>
              <w:spacing w:before="2"/>
              <w:rPr>
                <w:sz w:val="15"/>
              </w:rPr>
            </w:pPr>
            <w:r>
              <w:rPr>
                <w:w w:val="105"/>
                <w:sz w:val="15"/>
              </w:rPr>
              <w:t>Tabel 5.c.2) LKPT</w:t>
            </w:r>
          </w:p>
        </w:tc>
        <w:tc>
          <w:tcPr>
            <w:tcW w:w="1829" w:type="dxa"/>
            <w:vMerge w:val="restart"/>
          </w:tcPr>
          <w:p>
            <w:pPr>
              <w:pStyle w:val="TableParagraph"/>
              <w:spacing w:line="271" w:lineRule="auto" w:before="2"/>
              <w:rPr>
                <w:sz w:val="15"/>
              </w:rPr>
            </w:pPr>
            <w:r>
              <w:rPr>
                <w:w w:val="105"/>
                <w:sz w:val="15"/>
              </w:rPr>
              <w:t>Persentase kelulusan tepat waktu untuk setiap program.</w:t>
            </w:r>
          </w:p>
        </w:tc>
        <w:tc>
          <w:tcPr>
            <w:tcW w:w="3660" w:type="dxa"/>
            <w:gridSpan w:val="2"/>
          </w:tcPr>
          <w:p>
            <w:pPr>
              <w:pStyle w:val="TableParagraph"/>
              <w:spacing w:line="295" w:lineRule="auto" w:before="49"/>
              <w:ind w:left="1237" w:right="1212"/>
              <w:jc w:val="center"/>
              <w:rPr>
                <w:sz w:val="15"/>
              </w:rPr>
            </w:pPr>
            <w:r>
              <w:rPr>
                <w:w w:val="105"/>
                <w:sz w:val="15"/>
              </w:rPr>
              <w:t>Jika P</w:t>
            </w:r>
            <w:r>
              <w:rPr>
                <w:w w:val="105"/>
                <w:sz w:val="15"/>
                <w:vertAlign w:val="subscript"/>
              </w:rPr>
              <w:t>Twi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50% , maka Skor</w:t>
            </w:r>
            <w:r>
              <w:rPr>
                <w:w w:val="105"/>
                <w:sz w:val="15"/>
                <w:vertAlign w:val="subscript"/>
              </w:rPr>
              <w:t>i</w:t>
            </w:r>
            <w:r>
              <w:rPr>
                <w:w w:val="105"/>
                <w:sz w:val="15"/>
                <w:vertAlign w:val="baseline"/>
              </w:rPr>
              <w:t> = 4 .</w:t>
            </w:r>
          </w:p>
        </w:tc>
        <w:tc>
          <w:tcPr>
            <w:tcW w:w="3661" w:type="dxa"/>
            <w:gridSpan w:val="2"/>
          </w:tcPr>
          <w:p>
            <w:pPr>
              <w:pStyle w:val="TableParagraph"/>
              <w:spacing w:line="295" w:lineRule="auto" w:before="49"/>
              <w:ind w:left="877" w:right="815" w:firstLine="383"/>
              <w:rPr>
                <w:sz w:val="15"/>
              </w:rPr>
            </w:pPr>
            <w:r>
              <w:rPr>
                <w:w w:val="105"/>
                <w:sz w:val="15"/>
              </w:rPr>
              <w:t>Jika P</w:t>
            </w:r>
            <w:r>
              <w:rPr>
                <w:w w:val="105"/>
                <w:sz w:val="15"/>
                <w:vertAlign w:val="subscript"/>
              </w:rPr>
              <w:t>Twi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50% , maka Skor</w:t>
            </w:r>
            <w:r>
              <w:rPr>
                <w:w w:val="105"/>
                <w:sz w:val="15"/>
                <w:vertAlign w:val="subscript"/>
              </w:rPr>
              <w:t>i</w:t>
            </w:r>
            <w:r>
              <w:rPr>
                <w:w w:val="105"/>
                <w:sz w:val="15"/>
                <w:vertAlign w:val="baseline"/>
              </w:rPr>
              <w:t> = 1 + (6 x P</w:t>
            </w:r>
            <w:r>
              <w:rPr>
                <w:w w:val="105"/>
                <w:sz w:val="15"/>
                <w:vertAlign w:val="subscript"/>
              </w:rPr>
              <w:t>TWi</w:t>
            </w:r>
            <w:r>
              <w:rPr>
                <w:w w:val="105"/>
                <w:sz w:val="15"/>
                <w:vertAlign w:val="baseline"/>
              </w:rPr>
              <w:t>)</w:t>
            </w:r>
            <w:r>
              <w:rPr>
                <w:spacing w:val="-31"/>
                <w:w w:val="105"/>
                <w:sz w:val="15"/>
                <w:vertAlign w:val="baseline"/>
              </w:rPr>
              <w:t> </w:t>
            </w:r>
            <w:r>
              <w:rPr>
                <w:w w:val="105"/>
                <w:sz w:val="15"/>
                <w:vertAlign w:val="baseline"/>
              </w:rPr>
              <w:t>.</w:t>
            </w:r>
          </w:p>
        </w:tc>
        <w:tc>
          <w:tcPr>
            <w:tcW w:w="1831" w:type="dxa"/>
          </w:tcPr>
          <w:p>
            <w:pPr>
              <w:pStyle w:val="TableParagraph"/>
              <w:spacing w:line="271" w:lineRule="auto" w:before="86"/>
              <w:ind w:left="696" w:hanging="569"/>
              <w:rPr>
                <w:sz w:val="15"/>
              </w:rPr>
            </w:pPr>
            <w:r>
              <w:rPr>
                <w:w w:val="105"/>
                <w:sz w:val="15"/>
              </w:rPr>
              <w:t>Tidak ada Skor kurang dari 1.</w:t>
            </w:r>
          </w:p>
        </w:tc>
      </w:tr>
      <w:tr>
        <w:trPr>
          <w:trHeight w:val="178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5"/>
              </w:rPr>
            </w:pPr>
            <w:r>
              <w:rPr>
                <w:w w:val="105"/>
                <w:sz w:val="15"/>
              </w:rPr>
              <w:t>Persentase untuk program pendidikan ke-i dihitung dengan rumus sebagai berikut:</w:t>
            </w:r>
          </w:p>
          <w:p>
            <w:pPr>
              <w:pStyle w:val="TableParagraph"/>
              <w:spacing w:before="22"/>
              <w:rPr>
                <w:sz w:val="15"/>
              </w:rPr>
            </w:pPr>
            <w:r>
              <w:rPr>
                <w:w w:val="105"/>
                <w:sz w:val="15"/>
              </w:rPr>
              <w:t>P</w:t>
            </w:r>
            <w:r>
              <w:rPr>
                <w:w w:val="105"/>
                <w:sz w:val="15"/>
                <w:vertAlign w:val="subscript"/>
              </w:rPr>
              <w:t>TWi</w:t>
            </w:r>
            <w:r>
              <w:rPr>
                <w:w w:val="105"/>
                <w:sz w:val="15"/>
                <w:vertAlign w:val="baseline"/>
              </w:rPr>
              <w:t> = (f</w:t>
            </w:r>
            <w:r>
              <w:rPr>
                <w:w w:val="105"/>
                <w:sz w:val="15"/>
                <w:vertAlign w:val="subscript"/>
              </w:rPr>
              <w:t>i</w:t>
            </w:r>
            <w:r>
              <w:rPr>
                <w:w w:val="105"/>
                <w:sz w:val="15"/>
                <w:vertAlign w:val="baseline"/>
              </w:rPr>
              <w:t> / d</w:t>
            </w:r>
            <w:r>
              <w:rPr>
                <w:w w:val="105"/>
                <w:sz w:val="15"/>
                <w:vertAlign w:val="subscript"/>
              </w:rPr>
              <w:t>i</w:t>
            </w:r>
            <w:r>
              <w:rPr>
                <w:w w:val="105"/>
                <w:sz w:val="15"/>
                <w:vertAlign w:val="baseline"/>
              </w:rPr>
              <w:t>) x 100%</w:t>
            </w:r>
          </w:p>
          <w:p>
            <w:pPr>
              <w:pStyle w:val="TableParagraph"/>
              <w:spacing w:before="44"/>
              <w:rPr>
                <w:sz w:val="15"/>
              </w:rPr>
            </w:pPr>
            <w:r>
              <w:rPr>
                <w:w w:val="105"/>
                <w:sz w:val="15"/>
              </w:rPr>
              <w:t>f</w:t>
            </w:r>
            <w:r>
              <w:rPr>
                <w:w w:val="105"/>
                <w:sz w:val="15"/>
                <w:vertAlign w:val="subscript"/>
              </w:rPr>
              <w:t>i</w:t>
            </w:r>
            <w:r>
              <w:rPr>
                <w:w w:val="105"/>
                <w:sz w:val="15"/>
                <w:vertAlign w:val="baseline"/>
              </w:rPr>
              <w:t> = Jumlah mahasiswa yang lulus tepat waktu pada program pendidikan ke-i.</w:t>
            </w:r>
          </w:p>
          <w:p>
            <w:pPr>
              <w:pStyle w:val="TableParagraph"/>
              <w:spacing w:before="43"/>
              <w:rPr>
                <w:sz w:val="15"/>
              </w:rPr>
            </w:pPr>
            <w:r>
              <w:rPr>
                <w:w w:val="105"/>
                <w:sz w:val="15"/>
              </w:rPr>
              <w:t>d</w:t>
            </w:r>
            <w:r>
              <w:rPr>
                <w:w w:val="105"/>
                <w:sz w:val="15"/>
                <w:vertAlign w:val="subscript"/>
              </w:rPr>
              <w:t>i</w:t>
            </w:r>
            <w:r>
              <w:rPr>
                <w:w w:val="105"/>
                <w:sz w:val="15"/>
                <w:vertAlign w:val="baseline"/>
              </w:rPr>
              <w:t> = Jumlah mahasiswa yang diterima pada angkatan tersebut pada program pendidikan ke-i.</w:t>
            </w:r>
          </w:p>
          <w:p>
            <w:pPr>
              <w:pStyle w:val="TableParagraph"/>
              <w:spacing w:before="8"/>
              <w:ind w:left="0"/>
              <w:rPr>
                <w:rFonts w:ascii="Times New Roman"/>
                <w:sz w:val="20"/>
              </w:rPr>
            </w:pPr>
          </w:p>
          <w:p>
            <w:pPr>
              <w:pStyle w:val="TableParagraph"/>
              <w:spacing w:line="273" w:lineRule="auto" w:before="0"/>
              <w:ind w:right="60"/>
              <w:rPr>
                <w:sz w:val="15"/>
              </w:rPr>
            </w:pPr>
            <w:r>
              <w:rPr>
                <w:w w:val="105"/>
                <w:sz w:val="15"/>
              </w:rPr>
              <w:t>Skor</w:t>
            </w:r>
            <w:r>
              <w:rPr>
                <w:spacing w:val="-9"/>
                <w:w w:val="105"/>
                <w:sz w:val="15"/>
              </w:rPr>
              <w:t> </w:t>
            </w:r>
            <w:r>
              <w:rPr>
                <w:w w:val="105"/>
                <w:sz w:val="15"/>
              </w:rPr>
              <w:t>akhir</w:t>
            </w:r>
            <w:r>
              <w:rPr>
                <w:spacing w:val="-8"/>
                <w:w w:val="105"/>
                <w:sz w:val="15"/>
              </w:rPr>
              <w:t> </w:t>
            </w:r>
            <w:r>
              <w:rPr>
                <w:w w:val="105"/>
                <w:sz w:val="15"/>
              </w:rPr>
              <w:t>dihitung</w:t>
            </w:r>
            <w:r>
              <w:rPr>
                <w:spacing w:val="-9"/>
                <w:w w:val="105"/>
                <w:sz w:val="15"/>
              </w:rPr>
              <w:t> </w:t>
            </w:r>
            <w:r>
              <w:rPr>
                <w:w w:val="105"/>
                <w:sz w:val="15"/>
              </w:rPr>
              <w:t>berdasarkan</w:t>
            </w:r>
            <w:r>
              <w:rPr>
                <w:spacing w:val="-8"/>
                <w:w w:val="105"/>
                <w:sz w:val="15"/>
              </w:rPr>
              <w:t> </w:t>
            </w:r>
            <w:r>
              <w:rPr>
                <w:w w:val="105"/>
                <w:sz w:val="15"/>
              </w:rPr>
              <w:t>perhitungan</w:t>
            </w:r>
            <w:r>
              <w:rPr>
                <w:spacing w:val="-9"/>
                <w:w w:val="105"/>
                <w:sz w:val="15"/>
              </w:rPr>
              <w:t> </w:t>
            </w:r>
            <w:r>
              <w:rPr>
                <w:w w:val="105"/>
                <w:sz w:val="15"/>
              </w:rPr>
              <w:t>rata-rata</w:t>
            </w:r>
            <w:r>
              <w:rPr>
                <w:spacing w:val="-9"/>
                <w:w w:val="105"/>
                <w:sz w:val="15"/>
              </w:rPr>
              <w:t> </w:t>
            </w:r>
            <w:r>
              <w:rPr>
                <w:w w:val="105"/>
                <w:sz w:val="15"/>
              </w:rPr>
              <w:t>terbobot</w:t>
            </w:r>
            <w:r>
              <w:rPr>
                <w:spacing w:val="-9"/>
                <w:w w:val="105"/>
                <w:sz w:val="15"/>
              </w:rPr>
              <w:t> </w:t>
            </w:r>
            <w:r>
              <w:rPr>
                <w:w w:val="105"/>
                <w:sz w:val="15"/>
              </w:rPr>
              <w:t>terhadap</w:t>
            </w:r>
            <w:r>
              <w:rPr>
                <w:spacing w:val="-9"/>
                <w:w w:val="105"/>
                <w:sz w:val="15"/>
              </w:rPr>
              <w:t> </w:t>
            </w:r>
            <w:r>
              <w:rPr>
                <w:w w:val="105"/>
                <w:sz w:val="15"/>
              </w:rPr>
              <w:t>jumlah</w:t>
            </w:r>
            <w:r>
              <w:rPr>
                <w:spacing w:val="-9"/>
                <w:w w:val="105"/>
                <w:sz w:val="15"/>
              </w:rPr>
              <w:t> </w:t>
            </w:r>
            <w:r>
              <w:rPr>
                <w:w w:val="105"/>
                <w:sz w:val="15"/>
              </w:rPr>
              <w:t>program</w:t>
            </w:r>
            <w:r>
              <w:rPr>
                <w:spacing w:val="-7"/>
                <w:w w:val="105"/>
                <w:sz w:val="15"/>
              </w:rPr>
              <w:t> </w:t>
            </w:r>
            <w:r>
              <w:rPr>
                <w:w w:val="105"/>
                <w:sz w:val="15"/>
              </w:rPr>
              <w:t>studi</w:t>
            </w:r>
            <w:r>
              <w:rPr>
                <w:spacing w:val="-10"/>
                <w:w w:val="105"/>
                <w:sz w:val="15"/>
              </w:rPr>
              <w:t> </w:t>
            </w:r>
            <w:r>
              <w:rPr>
                <w:w w:val="105"/>
                <w:sz w:val="15"/>
              </w:rPr>
              <w:t>pada</w:t>
            </w:r>
            <w:r>
              <w:rPr>
                <w:spacing w:val="-9"/>
                <w:w w:val="105"/>
                <w:sz w:val="15"/>
              </w:rPr>
              <w:t> </w:t>
            </w:r>
            <w:r>
              <w:rPr>
                <w:w w:val="105"/>
                <w:sz w:val="15"/>
              </w:rPr>
              <w:t>setiap</w:t>
            </w:r>
            <w:r>
              <w:rPr>
                <w:spacing w:val="-9"/>
                <w:w w:val="105"/>
                <w:sz w:val="15"/>
              </w:rPr>
              <w:t> </w:t>
            </w:r>
            <w:r>
              <w:rPr>
                <w:w w:val="105"/>
                <w:sz w:val="15"/>
              </w:rPr>
              <w:t>program</w:t>
            </w:r>
            <w:r>
              <w:rPr>
                <w:spacing w:val="-7"/>
                <w:w w:val="105"/>
                <w:sz w:val="15"/>
              </w:rPr>
              <w:t> </w:t>
            </w:r>
            <w:r>
              <w:rPr>
                <w:w w:val="105"/>
                <w:sz w:val="15"/>
              </w:rPr>
              <w:t>pendidikan. Skor akhir = </w:t>
            </w:r>
            <w:r>
              <w:rPr>
                <w:rFonts w:ascii="Symbol" w:hAnsi="Symbol"/>
                <w:w w:val="105"/>
                <w:sz w:val="15"/>
              </w:rPr>
              <w:t></w:t>
            </w:r>
            <w:r>
              <w:rPr>
                <w:w w:val="105"/>
                <w:sz w:val="15"/>
              </w:rPr>
              <w:t>(Skor</w:t>
            </w:r>
            <w:r>
              <w:rPr>
                <w:w w:val="105"/>
                <w:sz w:val="15"/>
                <w:vertAlign w:val="subscript"/>
              </w:rPr>
              <w:t>i</w:t>
            </w:r>
            <w:r>
              <w:rPr>
                <w:w w:val="105"/>
                <w:sz w:val="15"/>
                <w:vertAlign w:val="baseline"/>
              </w:rPr>
              <w:t> x N</w:t>
            </w:r>
            <w:r>
              <w:rPr>
                <w:w w:val="105"/>
                <w:sz w:val="15"/>
                <w:vertAlign w:val="subscript"/>
              </w:rPr>
              <w:t>Pi</w:t>
            </w:r>
            <w:r>
              <w:rPr>
                <w:w w:val="105"/>
                <w:sz w:val="15"/>
                <w:vertAlign w:val="baseline"/>
              </w:rPr>
              <w:t>) /</w:t>
            </w:r>
            <w:r>
              <w:rPr>
                <w:spacing w:val="-6"/>
                <w:w w:val="105"/>
                <w:sz w:val="15"/>
                <w:vertAlign w:val="baseline"/>
              </w:rPr>
              <w:t> </w:t>
            </w:r>
            <w:r>
              <w:rPr>
                <w:rFonts w:ascii="Symbol" w:hAnsi="Symbol"/>
                <w:w w:val="105"/>
                <w:sz w:val="15"/>
                <w:vertAlign w:val="baseline"/>
              </w:rPr>
              <w:t></w:t>
            </w:r>
            <w:r>
              <w:rPr>
                <w:w w:val="105"/>
                <w:sz w:val="15"/>
                <w:vertAlign w:val="baseline"/>
              </w:rPr>
              <w:t>N</w:t>
            </w:r>
            <w:r>
              <w:rPr>
                <w:w w:val="105"/>
                <w:sz w:val="15"/>
                <w:vertAlign w:val="subscript"/>
              </w:rPr>
              <w:t>Pi</w:t>
            </w:r>
          </w:p>
          <w:p>
            <w:pPr>
              <w:pStyle w:val="TableParagraph"/>
              <w:spacing w:before="17"/>
              <w:rPr>
                <w:sz w:val="15"/>
              </w:rPr>
            </w:pPr>
            <w:r>
              <w:rPr>
                <w:w w:val="105"/>
                <w:sz w:val="15"/>
              </w:rPr>
              <w:t>NP</w:t>
            </w:r>
            <w:r>
              <w:rPr>
                <w:w w:val="105"/>
                <w:sz w:val="15"/>
                <w:vertAlign w:val="subscript"/>
              </w:rPr>
              <w:t>i</w:t>
            </w:r>
            <w:r>
              <w:rPr>
                <w:w w:val="105"/>
                <w:sz w:val="15"/>
                <w:vertAlign w:val="baseline"/>
              </w:rPr>
              <w:t> = banyaknya program studi pada program pendidikan ke-i , i = 1, 2, ..., 7</w:t>
            </w:r>
          </w:p>
        </w:tc>
      </w:tr>
      <w:tr>
        <w:trPr>
          <w:trHeight w:val="536" w:hRule="atLeast"/>
        </w:trPr>
        <w:tc>
          <w:tcPr>
            <w:tcW w:w="554" w:type="dxa"/>
            <w:vMerge w:val="restart"/>
          </w:tcPr>
          <w:p>
            <w:pPr>
              <w:pStyle w:val="TableParagraph"/>
              <w:ind w:left="191"/>
              <w:rPr>
                <w:sz w:val="15"/>
              </w:rPr>
            </w:pPr>
            <w:r>
              <w:rPr>
                <w:w w:val="105"/>
                <w:sz w:val="15"/>
              </w:rPr>
              <w:t>51</w:t>
            </w:r>
          </w:p>
        </w:tc>
        <w:tc>
          <w:tcPr>
            <w:tcW w:w="1829" w:type="dxa"/>
            <w:vMerge w:val="restart"/>
          </w:tcPr>
          <w:p>
            <w:pPr>
              <w:pStyle w:val="TableParagraph"/>
              <w:spacing w:before="0"/>
              <w:ind w:left="0"/>
              <w:rPr>
                <w:rFonts w:ascii="Times New Roman"/>
                <w:sz w:val="14"/>
              </w:rPr>
            </w:pPr>
          </w:p>
        </w:tc>
        <w:tc>
          <w:tcPr>
            <w:tcW w:w="1829" w:type="dxa"/>
            <w:vMerge w:val="restart"/>
          </w:tcPr>
          <w:p>
            <w:pPr>
              <w:pStyle w:val="TableParagraph"/>
              <w:spacing w:line="271" w:lineRule="auto"/>
              <w:rPr>
                <w:sz w:val="15"/>
              </w:rPr>
            </w:pPr>
            <w:r>
              <w:rPr>
                <w:w w:val="105"/>
                <w:sz w:val="15"/>
              </w:rPr>
              <w:t>Persentase keberhasilan studi untuk setiap program.</w:t>
            </w:r>
          </w:p>
        </w:tc>
        <w:tc>
          <w:tcPr>
            <w:tcW w:w="1830" w:type="dxa"/>
          </w:tcPr>
          <w:p>
            <w:pPr>
              <w:pStyle w:val="TableParagraph"/>
              <w:spacing w:line="295" w:lineRule="auto" w:before="58"/>
              <w:ind w:left="377" w:hanging="24"/>
              <w:rPr>
                <w:sz w:val="15"/>
              </w:rPr>
            </w:pPr>
            <w:r>
              <w:rPr>
                <w:w w:val="105"/>
                <w:sz w:val="15"/>
              </w:rPr>
              <w:t>Jika P</w:t>
            </w:r>
            <w:r>
              <w:rPr>
                <w:w w:val="105"/>
                <w:sz w:val="15"/>
                <w:vertAlign w:val="subscript"/>
              </w:rPr>
              <w:t>Psi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85% , maka Skor</w:t>
            </w:r>
            <w:r>
              <w:rPr>
                <w:w w:val="105"/>
                <w:sz w:val="15"/>
                <w:vertAlign w:val="subscript"/>
              </w:rPr>
              <w:t>i</w:t>
            </w:r>
            <w:r>
              <w:rPr>
                <w:w w:val="105"/>
                <w:sz w:val="15"/>
                <w:vertAlign w:val="baseline"/>
              </w:rPr>
              <w:t> = 4.</w:t>
            </w:r>
          </w:p>
        </w:tc>
        <w:tc>
          <w:tcPr>
            <w:tcW w:w="5491" w:type="dxa"/>
            <w:gridSpan w:val="3"/>
          </w:tcPr>
          <w:p>
            <w:pPr>
              <w:pStyle w:val="TableParagraph"/>
              <w:spacing w:before="49"/>
              <w:ind w:left="1464" w:right="1445"/>
              <w:jc w:val="center"/>
              <w:rPr>
                <w:sz w:val="15"/>
              </w:rPr>
            </w:pPr>
            <w:r>
              <w:rPr>
                <w:w w:val="105"/>
                <w:sz w:val="15"/>
              </w:rPr>
              <w:t>Jika 30% </w:t>
            </w:r>
            <w:r>
              <w:rPr>
                <w:rFonts w:ascii="Symbol" w:hAnsi="Symbol"/>
                <w:w w:val="105"/>
                <w:sz w:val="15"/>
              </w:rPr>
              <w:t></w:t>
            </w:r>
            <w:r>
              <w:rPr>
                <w:rFonts w:ascii="Times New Roman" w:hAnsi="Times New Roman"/>
                <w:w w:val="105"/>
                <w:sz w:val="15"/>
              </w:rPr>
              <w:t> </w:t>
            </w:r>
            <w:r>
              <w:rPr>
                <w:w w:val="105"/>
                <w:sz w:val="15"/>
              </w:rPr>
              <w:t>P</w:t>
            </w:r>
            <w:r>
              <w:rPr>
                <w:w w:val="105"/>
                <w:sz w:val="15"/>
                <w:vertAlign w:val="subscript"/>
              </w:rPr>
              <w:t>Psi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85% ,</w:t>
            </w:r>
          </w:p>
          <w:p>
            <w:pPr>
              <w:pStyle w:val="TableParagraph"/>
              <w:spacing w:before="42"/>
              <w:ind w:left="1505" w:right="1445"/>
              <w:jc w:val="center"/>
              <w:rPr>
                <w:sz w:val="15"/>
              </w:rPr>
            </w:pPr>
            <w:r>
              <w:rPr>
                <w:w w:val="105"/>
                <w:sz w:val="15"/>
              </w:rPr>
              <w:t>maka Skor</w:t>
            </w:r>
            <w:r>
              <w:rPr>
                <w:w w:val="105"/>
                <w:sz w:val="15"/>
                <w:vertAlign w:val="subscript"/>
              </w:rPr>
              <w:t>i</w:t>
            </w:r>
            <w:r>
              <w:rPr>
                <w:w w:val="105"/>
                <w:sz w:val="15"/>
                <w:vertAlign w:val="baseline"/>
              </w:rPr>
              <w:t> = ((80 x P</w:t>
            </w:r>
            <w:r>
              <w:rPr>
                <w:w w:val="105"/>
                <w:sz w:val="15"/>
                <w:vertAlign w:val="subscript"/>
              </w:rPr>
              <w:t>PSi</w:t>
            </w:r>
            <w:r>
              <w:rPr>
                <w:w w:val="105"/>
                <w:sz w:val="15"/>
                <w:vertAlign w:val="baseline"/>
              </w:rPr>
              <w:t>) - 24) / 11 .</w:t>
            </w:r>
          </w:p>
        </w:tc>
        <w:tc>
          <w:tcPr>
            <w:tcW w:w="1831" w:type="dxa"/>
          </w:tcPr>
          <w:p>
            <w:pPr>
              <w:pStyle w:val="TableParagraph"/>
              <w:spacing w:line="295" w:lineRule="auto" w:before="70"/>
              <w:ind w:left="384" w:hanging="12"/>
              <w:rPr>
                <w:sz w:val="15"/>
              </w:rPr>
            </w:pPr>
            <w:r>
              <w:rPr>
                <w:w w:val="105"/>
                <w:sz w:val="15"/>
              </w:rPr>
              <w:t>Jika P</w:t>
            </w:r>
            <w:r>
              <w:rPr>
                <w:w w:val="105"/>
                <w:sz w:val="15"/>
                <w:vertAlign w:val="subscript"/>
              </w:rPr>
              <w:t>Psi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30%, maka Skor = 0.</w:t>
            </w:r>
          </w:p>
        </w:tc>
      </w:tr>
      <w:tr>
        <w:trPr>
          <w:trHeight w:val="1826"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spacing w:line="271" w:lineRule="auto"/>
              <w:ind w:right="3322"/>
              <w:rPr>
                <w:sz w:val="15"/>
              </w:rPr>
            </w:pPr>
            <w:r>
              <w:rPr>
                <w:w w:val="105"/>
                <w:sz w:val="15"/>
              </w:rPr>
              <w:t>Persentase untuk program pendidikan ke-i dihitung dengan rumus sebagai berikut: P</w:t>
            </w:r>
            <w:r>
              <w:rPr>
                <w:w w:val="105"/>
                <w:sz w:val="15"/>
                <w:vertAlign w:val="subscript"/>
              </w:rPr>
              <w:t>PSi</w:t>
            </w:r>
            <w:r>
              <w:rPr>
                <w:w w:val="105"/>
                <w:sz w:val="15"/>
                <w:vertAlign w:val="baseline"/>
              </w:rPr>
              <w:t> = (c</w:t>
            </w:r>
            <w:r>
              <w:rPr>
                <w:w w:val="105"/>
                <w:sz w:val="15"/>
                <w:vertAlign w:val="subscript"/>
              </w:rPr>
              <w:t>i</w:t>
            </w:r>
            <w:r>
              <w:rPr>
                <w:w w:val="105"/>
                <w:sz w:val="15"/>
                <w:vertAlign w:val="baseline"/>
              </w:rPr>
              <w:t> / a</w:t>
            </w:r>
            <w:r>
              <w:rPr>
                <w:w w:val="105"/>
                <w:sz w:val="15"/>
                <w:vertAlign w:val="subscript"/>
              </w:rPr>
              <w:t>i</w:t>
            </w:r>
            <w:r>
              <w:rPr>
                <w:w w:val="105"/>
                <w:sz w:val="15"/>
                <w:vertAlign w:val="baseline"/>
              </w:rPr>
              <w:t>) x 100%</w:t>
            </w:r>
          </w:p>
          <w:p>
            <w:pPr>
              <w:pStyle w:val="TableParagraph"/>
              <w:spacing w:line="300" w:lineRule="auto" w:before="21"/>
              <w:ind w:right="2184"/>
              <w:rPr>
                <w:sz w:val="15"/>
              </w:rPr>
            </w:pPr>
            <w:r>
              <w:rPr>
                <w:w w:val="105"/>
                <w:sz w:val="15"/>
              </w:rPr>
              <w:t>c</w:t>
            </w:r>
            <w:r>
              <w:rPr>
                <w:w w:val="105"/>
                <w:sz w:val="15"/>
                <w:vertAlign w:val="subscript"/>
              </w:rPr>
              <w:t>i</w:t>
            </w:r>
            <w:r>
              <w:rPr>
                <w:w w:val="105"/>
                <w:sz w:val="15"/>
                <w:vertAlign w:val="baseline"/>
              </w:rPr>
              <w:t> = Jumlah mahasiswa yang lulus sampai dengan batas masa studi pada program pendidikan ke-i. a</w:t>
            </w:r>
            <w:r>
              <w:rPr>
                <w:w w:val="105"/>
                <w:sz w:val="15"/>
                <w:vertAlign w:val="subscript"/>
              </w:rPr>
              <w:t>i</w:t>
            </w:r>
            <w:r>
              <w:rPr>
                <w:w w:val="105"/>
                <w:sz w:val="15"/>
                <w:vertAlign w:val="baseline"/>
              </w:rPr>
              <w:t> = Jumlah mahasiswa yang diterima pada angkatan tersebut pada program pendidikan ke-i.</w:t>
            </w:r>
          </w:p>
          <w:p>
            <w:pPr>
              <w:pStyle w:val="TableParagraph"/>
              <w:spacing w:before="11"/>
              <w:ind w:left="0"/>
              <w:rPr>
                <w:rFonts w:ascii="Times New Roman"/>
                <w:sz w:val="16"/>
              </w:rPr>
            </w:pPr>
          </w:p>
          <w:p>
            <w:pPr>
              <w:pStyle w:val="TableParagraph"/>
              <w:spacing w:line="273" w:lineRule="auto" w:before="0"/>
              <w:ind w:right="904"/>
              <w:rPr>
                <w:sz w:val="15"/>
              </w:rPr>
            </w:pPr>
            <w:r>
              <w:rPr>
                <w:w w:val="105"/>
                <w:sz w:val="15"/>
              </w:rPr>
              <w:t>Skor</w:t>
            </w:r>
            <w:r>
              <w:rPr>
                <w:spacing w:val="-8"/>
                <w:w w:val="105"/>
                <w:sz w:val="15"/>
              </w:rPr>
              <w:t> </w:t>
            </w:r>
            <w:r>
              <w:rPr>
                <w:w w:val="105"/>
                <w:sz w:val="15"/>
              </w:rPr>
              <w:t>akhir</w:t>
            </w:r>
            <w:r>
              <w:rPr>
                <w:spacing w:val="-8"/>
                <w:w w:val="105"/>
                <w:sz w:val="15"/>
              </w:rPr>
              <w:t> </w:t>
            </w:r>
            <w:r>
              <w:rPr>
                <w:w w:val="105"/>
                <w:sz w:val="15"/>
              </w:rPr>
              <w:t>dihitung</w:t>
            </w:r>
            <w:r>
              <w:rPr>
                <w:spacing w:val="-8"/>
                <w:w w:val="105"/>
                <w:sz w:val="15"/>
              </w:rPr>
              <w:t> </w:t>
            </w:r>
            <w:r>
              <w:rPr>
                <w:w w:val="105"/>
                <w:sz w:val="15"/>
              </w:rPr>
              <w:t>berdasarkan</w:t>
            </w:r>
            <w:r>
              <w:rPr>
                <w:spacing w:val="-9"/>
                <w:w w:val="105"/>
                <w:sz w:val="15"/>
              </w:rPr>
              <w:t> </w:t>
            </w:r>
            <w:r>
              <w:rPr>
                <w:w w:val="105"/>
                <w:sz w:val="15"/>
              </w:rPr>
              <w:t>rata-rata</w:t>
            </w:r>
            <w:r>
              <w:rPr>
                <w:spacing w:val="-9"/>
                <w:w w:val="105"/>
                <w:sz w:val="15"/>
              </w:rPr>
              <w:t> </w:t>
            </w:r>
            <w:r>
              <w:rPr>
                <w:w w:val="105"/>
                <w:sz w:val="15"/>
              </w:rPr>
              <w:t>terbobot</w:t>
            </w:r>
            <w:r>
              <w:rPr>
                <w:spacing w:val="-8"/>
                <w:w w:val="105"/>
                <w:sz w:val="15"/>
              </w:rPr>
              <w:t> </w:t>
            </w:r>
            <w:r>
              <w:rPr>
                <w:w w:val="105"/>
                <w:sz w:val="15"/>
              </w:rPr>
              <w:t>terhadap</w:t>
            </w:r>
            <w:r>
              <w:rPr>
                <w:spacing w:val="-9"/>
                <w:w w:val="105"/>
                <w:sz w:val="15"/>
              </w:rPr>
              <w:t> </w:t>
            </w:r>
            <w:r>
              <w:rPr>
                <w:w w:val="105"/>
                <w:sz w:val="15"/>
              </w:rPr>
              <w:t>jumlah</w:t>
            </w:r>
            <w:r>
              <w:rPr>
                <w:spacing w:val="-8"/>
                <w:w w:val="105"/>
                <w:sz w:val="15"/>
              </w:rPr>
              <w:t> </w:t>
            </w:r>
            <w:r>
              <w:rPr>
                <w:w w:val="105"/>
                <w:sz w:val="15"/>
              </w:rPr>
              <w:t>program</w:t>
            </w:r>
            <w:r>
              <w:rPr>
                <w:spacing w:val="-7"/>
                <w:w w:val="105"/>
                <w:sz w:val="15"/>
              </w:rPr>
              <w:t> </w:t>
            </w:r>
            <w:r>
              <w:rPr>
                <w:w w:val="105"/>
                <w:sz w:val="15"/>
              </w:rPr>
              <w:t>studi</w:t>
            </w:r>
            <w:r>
              <w:rPr>
                <w:spacing w:val="-9"/>
                <w:w w:val="105"/>
                <w:sz w:val="15"/>
              </w:rPr>
              <w:t> </w:t>
            </w:r>
            <w:r>
              <w:rPr>
                <w:w w:val="105"/>
                <w:sz w:val="15"/>
              </w:rPr>
              <w:t>pada</w:t>
            </w:r>
            <w:r>
              <w:rPr>
                <w:spacing w:val="-9"/>
                <w:w w:val="105"/>
                <w:sz w:val="15"/>
              </w:rPr>
              <w:t> </w:t>
            </w:r>
            <w:r>
              <w:rPr>
                <w:w w:val="105"/>
                <w:sz w:val="15"/>
              </w:rPr>
              <w:t>setiap</w:t>
            </w:r>
            <w:r>
              <w:rPr>
                <w:spacing w:val="-9"/>
                <w:w w:val="105"/>
                <w:sz w:val="15"/>
              </w:rPr>
              <w:t> </w:t>
            </w:r>
            <w:r>
              <w:rPr>
                <w:w w:val="105"/>
                <w:sz w:val="15"/>
              </w:rPr>
              <w:t>program</w:t>
            </w:r>
            <w:r>
              <w:rPr>
                <w:spacing w:val="-6"/>
                <w:w w:val="105"/>
                <w:sz w:val="15"/>
              </w:rPr>
              <w:t> </w:t>
            </w:r>
            <w:r>
              <w:rPr>
                <w:w w:val="105"/>
                <w:sz w:val="15"/>
              </w:rPr>
              <w:t>pendidikan. Skor akhir = </w:t>
            </w:r>
            <w:r>
              <w:rPr>
                <w:rFonts w:ascii="Symbol" w:hAnsi="Symbol"/>
                <w:w w:val="105"/>
                <w:sz w:val="15"/>
              </w:rPr>
              <w:t></w:t>
            </w:r>
            <w:r>
              <w:rPr>
                <w:w w:val="105"/>
                <w:sz w:val="15"/>
              </w:rPr>
              <w:t>(Skor</w:t>
            </w:r>
            <w:r>
              <w:rPr>
                <w:w w:val="105"/>
                <w:sz w:val="15"/>
                <w:vertAlign w:val="subscript"/>
              </w:rPr>
              <w:t>i</w:t>
            </w:r>
            <w:r>
              <w:rPr>
                <w:w w:val="105"/>
                <w:sz w:val="15"/>
                <w:vertAlign w:val="baseline"/>
              </w:rPr>
              <w:t> x N</w:t>
            </w:r>
            <w:r>
              <w:rPr>
                <w:w w:val="105"/>
                <w:sz w:val="15"/>
                <w:vertAlign w:val="subscript"/>
              </w:rPr>
              <w:t>Pi</w:t>
            </w:r>
            <w:r>
              <w:rPr>
                <w:w w:val="105"/>
                <w:sz w:val="15"/>
                <w:vertAlign w:val="baseline"/>
              </w:rPr>
              <w:t>) /</w:t>
            </w:r>
            <w:r>
              <w:rPr>
                <w:spacing w:val="-6"/>
                <w:w w:val="105"/>
                <w:sz w:val="15"/>
                <w:vertAlign w:val="baseline"/>
              </w:rPr>
              <w:t> </w:t>
            </w:r>
            <w:r>
              <w:rPr>
                <w:rFonts w:ascii="Symbol" w:hAnsi="Symbol"/>
                <w:w w:val="105"/>
                <w:sz w:val="15"/>
                <w:vertAlign w:val="baseline"/>
              </w:rPr>
              <w:t></w:t>
            </w:r>
            <w:r>
              <w:rPr>
                <w:w w:val="105"/>
                <w:sz w:val="15"/>
                <w:vertAlign w:val="baseline"/>
              </w:rPr>
              <w:t>N</w:t>
            </w:r>
            <w:r>
              <w:rPr>
                <w:w w:val="105"/>
                <w:sz w:val="15"/>
                <w:vertAlign w:val="subscript"/>
              </w:rPr>
              <w:t>Pi</w:t>
            </w:r>
          </w:p>
          <w:p>
            <w:pPr>
              <w:pStyle w:val="TableParagraph"/>
              <w:spacing w:before="17"/>
              <w:rPr>
                <w:sz w:val="15"/>
              </w:rPr>
            </w:pPr>
            <w:r>
              <w:rPr>
                <w:w w:val="105"/>
                <w:sz w:val="15"/>
              </w:rPr>
              <w:t>N</w:t>
            </w:r>
            <w:r>
              <w:rPr>
                <w:w w:val="105"/>
                <w:sz w:val="15"/>
                <w:vertAlign w:val="subscript"/>
              </w:rPr>
              <w:t>Pi</w:t>
            </w:r>
            <w:r>
              <w:rPr>
                <w:w w:val="105"/>
                <w:sz w:val="15"/>
                <w:vertAlign w:val="baseline"/>
              </w:rPr>
              <w:t> = Jumlah program studi pada program ke-i , i = 1, 2, ..., 7</w:t>
            </w:r>
          </w:p>
        </w:tc>
      </w:tr>
      <w:tr>
        <w:trPr>
          <w:trHeight w:val="536" w:hRule="atLeast"/>
        </w:trPr>
        <w:tc>
          <w:tcPr>
            <w:tcW w:w="554" w:type="dxa"/>
            <w:tcBorders>
              <w:bottom w:val="nil"/>
            </w:tcBorders>
          </w:tcPr>
          <w:p>
            <w:pPr>
              <w:pStyle w:val="TableParagraph"/>
              <w:ind w:left="191"/>
              <w:rPr>
                <w:sz w:val="15"/>
              </w:rPr>
            </w:pPr>
            <w:r>
              <w:rPr>
                <w:w w:val="105"/>
                <w:sz w:val="15"/>
              </w:rPr>
              <w:t>52</w:t>
            </w:r>
          </w:p>
        </w:tc>
        <w:tc>
          <w:tcPr>
            <w:tcW w:w="1829" w:type="dxa"/>
            <w:tcBorders>
              <w:bottom w:val="nil"/>
            </w:tcBorders>
          </w:tcPr>
          <w:p>
            <w:pPr>
              <w:pStyle w:val="TableParagraph"/>
              <w:spacing w:line="271" w:lineRule="auto"/>
              <w:ind w:right="76"/>
              <w:rPr>
                <w:sz w:val="15"/>
              </w:rPr>
            </w:pPr>
            <w:r>
              <w:rPr>
                <w:w w:val="105"/>
                <w:sz w:val="15"/>
              </w:rPr>
              <w:t>Tabel 5.d.1) LKPT Waktu Tunggu Lulusan</w:t>
            </w:r>
          </w:p>
        </w:tc>
        <w:tc>
          <w:tcPr>
            <w:tcW w:w="1829" w:type="dxa"/>
            <w:tcBorders>
              <w:bottom w:val="nil"/>
            </w:tcBorders>
          </w:tcPr>
          <w:p>
            <w:pPr>
              <w:pStyle w:val="TableParagraph"/>
              <w:rPr>
                <w:sz w:val="15"/>
              </w:rPr>
            </w:pPr>
            <w:r>
              <w:rPr>
                <w:w w:val="105"/>
                <w:sz w:val="15"/>
              </w:rPr>
              <w:t>Lama waktu tunggu</w:t>
            </w:r>
          </w:p>
          <w:p>
            <w:pPr>
              <w:pStyle w:val="TableParagraph"/>
              <w:spacing w:line="190" w:lineRule="atLeast" w:before="5"/>
              <w:ind w:right="-17"/>
              <w:rPr>
                <w:sz w:val="15"/>
              </w:rPr>
            </w:pPr>
            <w:r>
              <w:rPr>
                <w:w w:val="105"/>
                <w:sz w:val="15"/>
              </w:rPr>
              <w:t>lulusan program utama di perguruan tinggi untuk</w:t>
            </w:r>
          </w:p>
        </w:tc>
        <w:tc>
          <w:tcPr>
            <w:tcW w:w="1830" w:type="dxa"/>
          </w:tcPr>
          <w:p>
            <w:pPr>
              <w:pStyle w:val="TableParagraph"/>
              <w:spacing w:line="271" w:lineRule="auto" w:before="85"/>
              <w:ind w:left="389" w:hanging="120"/>
              <w:rPr>
                <w:sz w:val="15"/>
              </w:rPr>
            </w:pPr>
            <w:r>
              <w:rPr>
                <w:w w:val="105"/>
                <w:sz w:val="15"/>
              </w:rPr>
              <w:t>Jika WT ≤ 6 bulan, maka Skor = 4.</w:t>
            </w:r>
          </w:p>
        </w:tc>
        <w:tc>
          <w:tcPr>
            <w:tcW w:w="5491" w:type="dxa"/>
            <w:gridSpan w:val="3"/>
          </w:tcPr>
          <w:p>
            <w:pPr>
              <w:pStyle w:val="TableParagraph"/>
              <w:spacing w:before="76"/>
              <w:ind w:left="1464" w:right="1445"/>
              <w:jc w:val="center"/>
              <w:rPr>
                <w:sz w:val="15"/>
              </w:rPr>
            </w:pPr>
            <w:r>
              <w:rPr>
                <w:w w:val="105"/>
                <w:sz w:val="15"/>
              </w:rPr>
              <w:t>Jika 6 &lt; WT &lt; 18,</w:t>
            </w:r>
          </w:p>
          <w:p>
            <w:pPr>
              <w:pStyle w:val="TableParagraph"/>
              <w:spacing w:before="22"/>
              <w:ind w:left="1464" w:right="1445"/>
              <w:jc w:val="center"/>
              <w:rPr>
                <w:sz w:val="15"/>
              </w:rPr>
            </w:pPr>
            <w:r>
              <w:rPr>
                <w:w w:val="105"/>
                <w:sz w:val="15"/>
              </w:rPr>
              <w:t>maka Skor = (18 – WT) / 3.</w:t>
            </w:r>
          </w:p>
        </w:tc>
        <w:tc>
          <w:tcPr>
            <w:tcW w:w="1831" w:type="dxa"/>
          </w:tcPr>
          <w:p>
            <w:pPr>
              <w:pStyle w:val="TableParagraph"/>
              <w:spacing w:line="271" w:lineRule="auto" w:before="85"/>
              <w:ind w:left="384" w:hanging="164"/>
              <w:rPr>
                <w:sz w:val="15"/>
              </w:rPr>
            </w:pPr>
            <w:r>
              <w:rPr>
                <w:w w:val="105"/>
                <w:sz w:val="15"/>
              </w:rPr>
              <w:t>Jika WT ≥ 18 bulan, maka Skor = 0.</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2418"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spacing w:line="271" w:lineRule="auto" w:before="28"/>
              <w:rPr>
                <w:sz w:val="15"/>
              </w:rPr>
            </w:pPr>
            <w:r>
              <w:rPr>
                <w:w w:val="105"/>
                <w:sz w:val="15"/>
              </w:rPr>
              <w:t>mendapatkan pekerjaan pertama.</w:t>
            </w:r>
          </w:p>
        </w:tc>
        <w:tc>
          <w:tcPr>
            <w:tcW w:w="9152" w:type="dxa"/>
            <w:gridSpan w:val="5"/>
          </w:tcPr>
          <w:p>
            <w:pPr>
              <w:pStyle w:val="TableParagraph"/>
              <w:spacing w:line="300" w:lineRule="auto"/>
              <w:ind w:right="5815"/>
              <w:rPr>
                <w:sz w:val="15"/>
              </w:rPr>
            </w:pPr>
            <w:r>
              <w:rPr>
                <w:w w:val="105"/>
                <w:sz w:val="15"/>
              </w:rPr>
              <w:t>NL = NL</w:t>
            </w:r>
            <w:r>
              <w:rPr>
                <w:w w:val="105"/>
                <w:sz w:val="15"/>
                <w:vertAlign w:val="subscript"/>
              </w:rPr>
              <w:t>4</w:t>
            </w:r>
            <w:r>
              <w:rPr>
                <w:w w:val="105"/>
                <w:sz w:val="15"/>
                <w:vertAlign w:val="baseline"/>
              </w:rPr>
              <w:t> + NL</w:t>
            </w:r>
            <w:r>
              <w:rPr>
                <w:w w:val="105"/>
                <w:sz w:val="15"/>
                <w:vertAlign w:val="subscript"/>
              </w:rPr>
              <w:t>3</w:t>
            </w:r>
            <w:r>
              <w:rPr>
                <w:w w:val="105"/>
                <w:sz w:val="15"/>
                <w:vertAlign w:val="baseline"/>
              </w:rPr>
              <w:t> + NL</w:t>
            </w:r>
            <w:r>
              <w:rPr>
                <w:w w:val="105"/>
                <w:sz w:val="15"/>
                <w:vertAlign w:val="subscript"/>
              </w:rPr>
              <w:t>2</w:t>
            </w:r>
            <w:r>
              <w:rPr>
                <w:w w:val="105"/>
                <w:sz w:val="15"/>
                <w:vertAlign w:val="baseline"/>
              </w:rPr>
              <w:t> , NJ = NJ</w:t>
            </w:r>
            <w:r>
              <w:rPr>
                <w:w w:val="105"/>
                <w:sz w:val="15"/>
                <w:vertAlign w:val="subscript"/>
              </w:rPr>
              <w:t>4</w:t>
            </w:r>
            <w:r>
              <w:rPr>
                <w:w w:val="105"/>
                <w:sz w:val="15"/>
                <w:vertAlign w:val="baseline"/>
              </w:rPr>
              <w:t> + NJ</w:t>
            </w:r>
            <w:r>
              <w:rPr>
                <w:w w:val="105"/>
                <w:sz w:val="15"/>
                <w:vertAlign w:val="subscript"/>
              </w:rPr>
              <w:t>3</w:t>
            </w:r>
            <w:r>
              <w:rPr>
                <w:w w:val="105"/>
                <w:sz w:val="15"/>
                <w:vertAlign w:val="baseline"/>
              </w:rPr>
              <w:t> + NJ</w:t>
            </w:r>
            <w:r>
              <w:rPr>
                <w:w w:val="105"/>
                <w:sz w:val="15"/>
                <w:vertAlign w:val="subscript"/>
              </w:rPr>
              <w:t>2</w:t>
            </w:r>
            <w:r>
              <w:rPr>
                <w:w w:val="105"/>
                <w:sz w:val="15"/>
                <w:vertAlign w:val="baseline"/>
              </w:rPr>
              <w:t> PJ = (NJ / NL) x 100%</w:t>
            </w:r>
          </w:p>
          <w:p>
            <w:pPr>
              <w:pStyle w:val="TableParagraph"/>
              <w:spacing w:line="152" w:lineRule="exact" w:before="0"/>
              <w:rPr>
                <w:sz w:val="15"/>
              </w:rPr>
            </w:pPr>
            <w:r>
              <w:rPr>
                <w:w w:val="105"/>
                <w:sz w:val="15"/>
              </w:rPr>
              <w:t>WT = rata-rata waktu tunggu lulusan = (WT</w:t>
            </w:r>
            <w:r>
              <w:rPr>
                <w:w w:val="105"/>
                <w:sz w:val="15"/>
                <w:vertAlign w:val="subscript"/>
              </w:rPr>
              <w:t>4</w:t>
            </w:r>
            <w:r>
              <w:rPr>
                <w:w w:val="105"/>
                <w:sz w:val="15"/>
                <w:vertAlign w:val="baseline"/>
              </w:rPr>
              <w:t> + WT</w:t>
            </w:r>
            <w:r>
              <w:rPr>
                <w:w w:val="105"/>
                <w:sz w:val="15"/>
                <w:vertAlign w:val="subscript"/>
              </w:rPr>
              <w:t>3</w:t>
            </w:r>
            <w:r>
              <w:rPr>
                <w:w w:val="105"/>
                <w:sz w:val="15"/>
                <w:vertAlign w:val="baseline"/>
              </w:rPr>
              <w:t> + WT</w:t>
            </w:r>
            <w:r>
              <w:rPr>
                <w:w w:val="105"/>
                <w:sz w:val="15"/>
                <w:vertAlign w:val="subscript"/>
              </w:rPr>
              <w:t>2</w:t>
            </w:r>
            <w:r>
              <w:rPr>
                <w:w w:val="105"/>
                <w:sz w:val="15"/>
                <w:vertAlign w:val="baseline"/>
              </w:rPr>
              <w:t>) / 3</w:t>
            </w:r>
          </w:p>
          <w:p>
            <w:pPr>
              <w:pStyle w:val="TableParagraph"/>
              <w:spacing w:before="8"/>
              <w:ind w:left="0"/>
              <w:rPr>
                <w:rFonts w:ascii="Times New Roman"/>
                <w:sz w:val="20"/>
              </w:rPr>
            </w:pPr>
          </w:p>
          <w:p>
            <w:pPr>
              <w:pStyle w:val="TableParagraph"/>
              <w:spacing w:before="0"/>
              <w:rPr>
                <w:sz w:val="15"/>
              </w:rPr>
            </w:pPr>
            <w:r>
              <w:rPr>
                <w:w w:val="105"/>
                <w:sz w:val="15"/>
              </w:rPr>
              <w:t>Ketentuan persentase responden lulusan:</w:t>
            </w:r>
          </w:p>
          <w:p>
            <w:pPr>
              <w:pStyle w:val="TableParagraph"/>
              <w:numPr>
                <w:ilvl w:val="0"/>
                <w:numId w:val="33"/>
              </w:numPr>
              <w:tabs>
                <w:tab w:pos="125" w:val="left" w:leader="none"/>
              </w:tabs>
              <w:spacing w:line="240" w:lineRule="auto" w:before="22" w:after="0"/>
              <w:ind w:left="124" w:right="0" w:hanging="97"/>
              <w:jc w:val="left"/>
              <w:rPr>
                <w:sz w:val="15"/>
              </w:rPr>
            </w:pPr>
            <w:r>
              <w:rPr>
                <w:w w:val="105"/>
                <w:sz w:val="15"/>
              </w:rPr>
              <w:t>untuk</w:t>
            </w:r>
            <w:r>
              <w:rPr>
                <w:spacing w:val="-4"/>
                <w:w w:val="105"/>
                <w:sz w:val="15"/>
              </w:rPr>
              <w:t> </w:t>
            </w:r>
            <w:r>
              <w:rPr>
                <w:w w:val="105"/>
                <w:sz w:val="15"/>
              </w:rPr>
              <w:t>perguruan</w:t>
            </w:r>
            <w:r>
              <w:rPr>
                <w:spacing w:val="-5"/>
                <w:w w:val="105"/>
                <w:sz w:val="15"/>
              </w:rPr>
              <w:t> </w:t>
            </w:r>
            <w:r>
              <w:rPr>
                <w:w w:val="105"/>
                <w:sz w:val="15"/>
              </w:rPr>
              <w:t>tinggi</w:t>
            </w:r>
            <w:r>
              <w:rPr>
                <w:spacing w:val="-6"/>
                <w:w w:val="105"/>
                <w:sz w:val="15"/>
              </w:rPr>
              <w:t> </w:t>
            </w:r>
            <w:r>
              <w:rPr>
                <w:w w:val="105"/>
                <w:sz w:val="15"/>
              </w:rPr>
              <w:t>dengan</w:t>
            </w:r>
            <w:r>
              <w:rPr>
                <w:spacing w:val="-4"/>
                <w:w w:val="105"/>
                <w:sz w:val="15"/>
              </w:rPr>
              <w:t> </w:t>
            </w:r>
            <w:r>
              <w:rPr>
                <w:w w:val="105"/>
                <w:sz w:val="15"/>
              </w:rPr>
              <w:t>jumlah</w:t>
            </w:r>
            <w:r>
              <w:rPr>
                <w:spacing w:val="-5"/>
                <w:w w:val="105"/>
                <w:sz w:val="15"/>
              </w:rPr>
              <w:t> </w:t>
            </w:r>
            <w:r>
              <w:rPr>
                <w:w w:val="105"/>
                <w:sz w:val="15"/>
              </w:rPr>
              <w:t>lulusan</w:t>
            </w:r>
            <w:r>
              <w:rPr>
                <w:spacing w:val="-5"/>
                <w:w w:val="105"/>
                <w:sz w:val="15"/>
              </w:rPr>
              <w:t> </w:t>
            </w:r>
            <w:r>
              <w:rPr>
                <w:w w:val="105"/>
                <w:sz w:val="15"/>
              </w:rPr>
              <w:t>program</w:t>
            </w:r>
            <w:r>
              <w:rPr>
                <w:spacing w:val="-3"/>
                <w:w w:val="105"/>
                <w:sz w:val="15"/>
              </w:rPr>
              <w:t> </w:t>
            </w:r>
            <w:r>
              <w:rPr>
                <w:w w:val="105"/>
                <w:sz w:val="15"/>
              </w:rPr>
              <w:t>utama</w:t>
            </w:r>
            <w:r>
              <w:rPr>
                <w:spacing w:val="-4"/>
                <w:w w:val="105"/>
                <w:sz w:val="15"/>
              </w:rPr>
              <w:t> </w:t>
            </w:r>
            <w:r>
              <w:rPr>
                <w:w w:val="105"/>
                <w:sz w:val="15"/>
              </w:rPr>
              <w:t>dalam</w:t>
            </w:r>
            <w:r>
              <w:rPr>
                <w:spacing w:val="-3"/>
                <w:w w:val="105"/>
                <w:sz w:val="15"/>
              </w:rPr>
              <w:t> </w:t>
            </w:r>
            <w:r>
              <w:rPr>
                <w:w w:val="105"/>
                <w:sz w:val="15"/>
              </w:rPr>
              <w:t>3</w:t>
            </w:r>
            <w:r>
              <w:rPr>
                <w:spacing w:val="-5"/>
                <w:w w:val="105"/>
                <w:sz w:val="15"/>
              </w:rPr>
              <w:t> </w:t>
            </w:r>
            <w:r>
              <w:rPr>
                <w:w w:val="105"/>
                <w:sz w:val="15"/>
              </w:rPr>
              <w:t>tahun</w:t>
            </w:r>
            <w:r>
              <w:rPr>
                <w:spacing w:val="-4"/>
                <w:w w:val="105"/>
                <w:sz w:val="15"/>
              </w:rPr>
              <w:t> </w:t>
            </w:r>
            <w:r>
              <w:rPr>
                <w:w w:val="105"/>
                <w:sz w:val="15"/>
              </w:rPr>
              <w:t>paling</w:t>
            </w:r>
            <w:r>
              <w:rPr>
                <w:spacing w:val="-5"/>
                <w:w w:val="105"/>
                <w:sz w:val="15"/>
              </w:rPr>
              <w:t> </w:t>
            </w:r>
            <w:r>
              <w:rPr>
                <w:w w:val="105"/>
                <w:sz w:val="15"/>
              </w:rPr>
              <w:t>sedikit</w:t>
            </w:r>
            <w:r>
              <w:rPr>
                <w:spacing w:val="-5"/>
                <w:w w:val="105"/>
                <w:sz w:val="15"/>
              </w:rPr>
              <w:t> </w:t>
            </w:r>
            <w:r>
              <w:rPr>
                <w:w w:val="105"/>
                <w:sz w:val="15"/>
              </w:rPr>
              <w:t>5000</w:t>
            </w:r>
            <w:r>
              <w:rPr>
                <w:spacing w:val="-5"/>
                <w:w w:val="105"/>
                <w:sz w:val="15"/>
              </w:rPr>
              <w:t> </w:t>
            </w:r>
            <w:r>
              <w:rPr>
                <w:w w:val="105"/>
                <w:sz w:val="15"/>
              </w:rPr>
              <w:t>orang,</w:t>
            </w:r>
            <w:r>
              <w:rPr>
                <w:spacing w:val="-4"/>
                <w:w w:val="105"/>
                <w:sz w:val="15"/>
              </w:rPr>
              <w:t> </w:t>
            </w:r>
            <w:r>
              <w:rPr>
                <w:w w:val="105"/>
                <w:sz w:val="15"/>
              </w:rPr>
              <w:t>maka</w:t>
            </w:r>
            <w:r>
              <w:rPr>
                <w:spacing w:val="-5"/>
                <w:w w:val="105"/>
                <w:sz w:val="15"/>
              </w:rPr>
              <w:t> </w:t>
            </w:r>
            <w:r>
              <w:rPr>
                <w:w w:val="105"/>
                <w:sz w:val="15"/>
              </w:rPr>
              <w:t>P</w:t>
            </w:r>
            <w:r>
              <w:rPr>
                <w:w w:val="105"/>
                <w:sz w:val="15"/>
                <w:vertAlign w:val="subscript"/>
              </w:rPr>
              <w:t>rmin</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10%.</w:t>
            </w:r>
          </w:p>
          <w:p>
            <w:pPr>
              <w:pStyle w:val="TableParagraph"/>
              <w:numPr>
                <w:ilvl w:val="0"/>
                <w:numId w:val="33"/>
              </w:numPr>
              <w:tabs>
                <w:tab w:pos="125" w:val="left" w:leader="none"/>
              </w:tabs>
              <w:spacing w:line="271" w:lineRule="auto" w:before="44" w:after="0"/>
              <w:ind w:left="115" w:right="2027" w:hanging="87"/>
              <w:jc w:val="left"/>
              <w:rPr>
                <w:sz w:val="15"/>
              </w:rPr>
            </w:pPr>
            <w:r>
              <w:rPr>
                <w:w w:val="105"/>
                <w:sz w:val="15"/>
              </w:rPr>
              <w:t>untuk</w:t>
            </w:r>
            <w:r>
              <w:rPr>
                <w:spacing w:val="-7"/>
                <w:w w:val="105"/>
                <w:sz w:val="15"/>
              </w:rPr>
              <w:t> </w:t>
            </w:r>
            <w:r>
              <w:rPr>
                <w:w w:val="105"/>
                <w:sz w:val="15"/>
              </w:rPr>
              <w:t>perguruan</w:t>
            </w:r>
            <w:r>
              <w:rPr>
                <w:spacing w:val="-7"/>
                <w:w w:val="105"/>
                <w:sz w:val="15"/>
              </w:rPr>
              <w:t> </w:t>
            </w:r>
            <w:r>
              <w:rPr>
                <w:w w:val="105"/>
                <w:sz w:val="15"/>
              </w:rPr>
              <w:t>tinggi</w:t>
            </w:r>
            <w:r>
              <w:rPr>
                <w:spacing w:val="-8"/>
                <w:w w:val="105"/>
                <w:sz w:val="15"/>
              </w:rPr>
              <w:t> </w:t>
            </w:r>
            <w:r>
              <w:rPr>
                <w:w w:val="105"/>
                <w:sz w:val="15"/>
              </w:rPr>
              <w:t>dengan</w:t>
            </w:r>
            <w:r>
              <w:rPr>
                <w:spacing w:val="-7"/>
                <w:w w:val="105"/>
                <w:sz w:val="15"/>
              </w:rPr>
              <w:t> </w:t>
            </w:r>
            <w:r>
              <w:rPr>
                <w:w w:val="105"/>
                <w:sz w:val="15"/>
              </w:rPr>
              <w:t>jumlah</w:t>
            </w:r>
            <w:r>
              <w:rPr>
                <w:spacing w:val="-7"/>
                <w:w w:val="105"/>
                <w:sz w:val="15"/>
              </w:rPr>
              <w:t> </w:t>
            </w:r>
            <w:r>
              <w:rPr>
                <w:w w:val="105"/>
                <w:sz w:val="15"/>
              </w:rPr>
              <w:t>lulusan</w:t>
            </w:r>
            <w:r>
              <w:rPr>
                <w:spacing w:val="-8"/>
                <w:w w:val="105"/>
                <w:sz w:val="15"/>
              </w:rPr>
              <w:t> </w:t>
            </w:r>
            <w:r>
              <w:rPr>
                <w:w w:val="105"/>
                <w:sz w:val="15"/>
              </w:rPr>
              <w:t>program</w:t>
            </w:r>
            <w:r>
              <w:rPr>
                <w:spacing w:val="-5"/>
                <w:w w:val="105"/>
                <w:sz w:val="15"/>
              </w:rPr>
              <w:t> </w:t>
            </w:r>
            <w:r>
              <w:rPr>
                <w:w w:val="105"/>
                <w:sz w:val="15"/>
              </w:rPr>
              <w:t>utama</w:t>
            </w:r>
            <w:r>
              <w:rPr>
                <w:spacing w:val="-7"/>
                <w:w w:val="105"/>
                <w:sz w:val="15"/>
              </w:rPr>
              <w:t> </w:t>
            </w:r>
            <w:r>
              <w:rPr>
                <w:w w:val="105"/>
                <w:sz w:val="15"/>
              </w:rPr>
              <w:t>dalam</w:t>
            </w:r>
            <w:r>
              <w:rPr>
                <w:spacing w:val="-6"/>
                <w:w w:val="105"/>
                <w:sz w:val="15"/>
              </w:rPr>
              <w:t> </w:t>
            </w:r>
            <w:r>
              <w:rPr>
                <w:w w:val="105"/>
                <w:sz w:val="15"/>
              </w:rPr>
              <w:t>3</w:t>
            </w:r>
            <w:r>
              <w:rPr>
                <w:spacing w:val="-7"/>
                <w:w w:val="105"/>
                <w:sz w:val="15"/>
              </w:rPr>
              <w:t> </w:t>
            </w:r>
            <w:r>
              <w:rPr>
                <w:w w:val="105"/>
                <w:sz w:val="15"/>
              </w:rPr>
              <w:t>tahun</w:t>
            </w:r>
            <w:r>
              <w:rPr>
                <w:spacing w:val="-7"/>
                <w:w w:val="105"/>
                <w:sz w:val="15"/>
              </w:rPr>
              <w:t> </w:t>
            </w:r>
            <w:r>
              <w:rPr>
                <w:w w:val="105"/>
                <w:sz w:val="15"/>
              </w:rPr>
              <w:t>kurang</w:t>
            </w:r>
            <w:r>
              <w:rPr>
                <w:spacing w:val="-7"/>
                <w:w w:val="105"/>
                <w:sz w:val="15"/>
              </w:rPr>
              <w:t> </w:t>
            </w:r>
            <w:r>
              <w:rPr>
                <w:w w:val="105"/>
                <w:sz w:val="15"/>
              </w:rPr>
              <w:t>dari</w:t>
            </w:r>
            <w:r>
              <w:rPr>
                <w:spacing w:val="-8"/>
                <w:w w:val="105"/>
                <w:sz w:val="15"/>
              </w:rPr>
              <w:t> </w:t>
            </w:r>
            <w:r>
              <w:rPr>
                <w:w w:val="105"/>
                <w:sz w:val="15"/>
              </w:rPr>
              <w:t>5000</w:t>
            </w:r>
            <w:r>
              <w:rPr>
                <w:spacing w:val="-8"/>
                <w:w w:val="105"/>
                <w:sz w:val="15"/>
              </w:rPr>
              <w:t> </w:t>
            </w:r>
            <w:r>
              <w:rPr>
                <w:w w:val="105"/>
                <w:sz w:val="15"/>
              </w:rPr>
              <w:t>orang, maka P</w:t>
            </w:r>
            <w:r>
              <w:rPr>
                <w:w w:val="105"/>
                <w:sz w:val="15"/>
                <w:vertAlign w:val="subscript"/>
              </w:rPr>
              <w:t>rmin</w:t>
            </w:r>
            <w:r>
              <w:rPr>
                <w:w w:val="105"/>
                <w:sz w:val="15"/>
                <w:vertAlign w:val="baseline"/>
              </w:rPr>
              <w:t> = 20% - (10% / 5000) x</w:t>
            </w:r>
            <w:r>
              <w:rPr>
                <w:spacing w:val="-10"/>
                <w:w w:val="105"/>
                <w:sz w:val="15"/>
                <w:vertAlign w:val="baseline"/>
              </w:rPr>
              <w:t> </w:t>
            </w:r>
            <w:r>
              <w:rPr>
                <w:w w:val="105"/>
                <w:sz w:val="15"/>
                <w:vertAlign w:val="baseline"/>
              </w:rPr>
              <w:t>NL.</w:t>
            </w:r>
          </w:p>
          <w:p>
            <w:pPr>
              <w:pStyle w:val="TableParagraph"/>
              <w:spacing w:before="20"/>
              <w:rPr>
                <w:sz w:val="15"/>
              </w:rPr>
            </w:pPr>
            <w:r>
              <w:rPr>
                <w:w w:val="105"/>
                <w:sz w:val="15"/>
              </w:rPr>
              <w:t>Jika persentase responden memenuhi ketentuan diatas, maka Skor akhir = Skor.</w:t>
            </w:r>
          </w:p>
          <w:p>
            <w:pPr>
              <w:pStyle w:val="TableParagraph"/>
              <w:spacing w:line="271" w:lineRule="auto" w:before="23"/>
              <w:ind w:right="1711"/>
              <w:rPr>
                <w:sz w:val="15"/>
              </w:rPr>
            </w:pPr>
            <w:r>
              <w:rPr>
                <w:w w:val="105"/>
                <w:sz w:val="15"/>
              </w:rPr>
              <w:t>Jika persentase responden tidak memenuhi ketentuan diatas, maka berlaku penyesuaian sebagai berikut: Skor akhir = (PJ / P</w:t>
            </w:r>
            <w:r>
              <w:rPr>
                <w:w w:val="105"/>
                <w:sz w:val="15"/>
                <w:vertAlign w:val="subscript"/>
              </w:rPr>
              <w:t>rmin</w:t>
            </w:r>
            <w:r>
              <w:rPr>
                <w:w w:val="105"/>
                <w:sz w:val="15"/>
                <w:vertAlign w:val="baseline"/>
              </w:rPr>
              <w:t>) x Skor.</w:t>
            </w:r>
          </w:p>
        </w:tc>
      </w:tr>
      <w:tr>
        <w:trPr>
          <w:trHeight w:val="536" w:hRule="atLeast"/>
        </w:trPr>
        <w:tc>
          <w:tcPr>
            <w:tcW w:w="554" w:type="dxa"/>
            <w:vMerge w:val="restart"/>
          </w:tcPr>
          <w:p>
            <w:pPr>
              <w:pStyle w:val="TableParagraph"/>
              <w:ind w:left="191"/>
              <w:rPr>
                <w:sz w:val="15"/>
              </w:rPr>
            </w:pPr>
            <w:r>
              <w:rPr>
                <w:w w:val="105"/>
                <w:sz w:val="15"/>
              </w:rPr>
              <w:t>53</w:t>
            </w:r>
          </w:p>
        </w:tc>
        <w:tc>
          <w:tcPr>
            <w:tcW w:w="1829" w:type="dxa"/>
            <w:vMerge w:val="restart"/>
          </w:tcPr>
          <w:p>
            <w:pPr>
              <w:pStyle w:val="TableParagraph"/>
              <w:spacing w:line="271" w:lineRule="auto"/>
              <w:ind w:right="-8"/>
              <w:rPr>
                <w:sz w:val="15"/>
              </w:rPr>
            </w:pPr>
            <w:r>
              <w:rPr>
                <w:w w:val="105"/>
                <w:sz w:val="15"/>
              </w:rPr>
              <w:t>Tabel 5.d.2) LKPT Kesesuaian Bidang Kerja Lulusan</w:t>
            </w:r>
          </w:p>
        </w:tc>
        <w:tc>
          <w:tcPr>
            <w:tcW w:w="1829" w:type="dxa"/>
            <w:vMerge w:val="restart"/>
          </w:tcPr>
          <w:p>
            <w:pPr>
              <w:pStyle w:val="TableParagraph"/>
              <w:spacing w:line="271" w:lineRule="auto"/>
              <w:ind w:right="-8"/>
              <w:rPr>
                <w:sz w:val="15"/>
              </w:rPr>
            </w:pPr>
            <w:r>
              <w:rPr>
                <w:w w:val="105"/>
                <w:sz w:val="15"/>
              </w:rPr>
              <w:t>Kesesuaian bidang kerja lulusan dari program utama di perguruan </w:t>
            </w:r>
            <w:r>
              <w:rPr>
                <w:spacing w:val="-3"/>
                <w:w w:val="105"/>
                <w:sz w:val="15"/>
              </w:rPr>
              <w:t>tinggi </w:t>
            </w:r>
            <w:r>
              <w:rPr>
                <w:w w:val="105"/>
                <w:sz w:val="15"/>
              </w:rPr>
              <w:t>terhadap kompetensi bidang studi.</w:t>
            </w:r>
          </w:p>
        </w:tc>
        <w:tc>
          <w:tcPr>
            <w:tcW w:w="1830" w:type="dxa"/>
          </w:tcPr>
          <w:p>
            <w:pPr>
              <w:pStyle w:val="TableParagraph"/>
              <w:spacing w:line="300" w:lineRule="auto" w:before="73"/>
              <w:ind w:left="389" w:hanging="41"/>
              <w:rPr>
                <w:sz w:val="15"/>
              </w:rPr>
            </w:pPr>
            <w:r>
              <w:rPr>
                <w:w w:val="105"/>
                <w:sz w:val="15"/>
              </w:rPr>
              <w:t>Jika P</w:t>
            </w:r>
            <w:r>
              <w:rPr>
                <w:w w:val="105"/>
                <w:sz w:val="15"/>
                <w:vertAlign w:val="subscript"/>
              </w:rPr>
              <w:t>BS</w:t>
            </w:r>
            <w:r>
              <w:rPr>
                <w:w w:val="105"/>
                <w:sz w:val="15"/>
                <w:vertAlign w:val="baseline"/>
              </w:rPr>
              <w:t> ≥ 80% , maka Skor = 4.</w:t>
            </w:r>
          </w:p>
        </w:tc>
        <w:tc>
          <w:tcPr>
            <w:tcW w:w="7322" w:type="dxa"/>
            <w:gridSpan w:val="4"/>
          </w:tcPr>
          <w:p>
            <w:pPr>
              <w:pStyle w:val="TableParagraph"/>
              <w:spacing w:before="54"/>
              <w:ind w:left="2642" w:right="2627"/>
              <w:jc w:val="center"/>
              <w:rPr>
                <w:sz w:val="15"/>
              </w:rPr>
            </w:pPr>
            <w:r>
              <w:rPr>
                <w:w w:val="105"/>
                <w:sz w:val="15"/>
              </w:rPr>
              <w:t>Jika P</w:t>
            </w:r>
            <w:r>
              <w:rPr>
                <w:w w:val="105"/>
                <w:sz w:val="15"/>
                <w:vertAlign w:val="subscript"/>
              </w:rPr>
              <w:t>BS</w:t>
            </w:r>
            <w:r>
              <w:rPr>
                <w:w w:val="105"/>
                <w:sz w:val="15"/>
                <w:vertAlign w:val="baseline"/>
              </w:rPr>
              <w:t> &lt; 80%,</w:t>
            </w:r>
          </w:p>
          <w:p>
            <w:pPr>
              <w:pStyle w:val="TableParagraph"/>
              <w:spacing w:before="44"/>
              <w:ind w:left="2642" w:right="2627"/>
              <w:jc w:val="center"/>
              <w:rPr>
                <w:sz w:val="15"/>
              </w:rPr>
            </w:pPr>
            <w:r>
              <w:rPr>
                <w:w w:val="105"/>
                <w:sz w:val="15"/>
              </w:rPr>
              <w:t>maka Skor = 5 x P</w:t>
            </w:r>
            <w:r>
              <w:rPr>
                <w:w w:val="105"/>
                <w:sz w:val="15"/>
                <w:vertAlign w:val="subscript"/>
              </w:rPr>
              <w:t>BS</w:t>
            </w:r>
            <w:r>
              <w:rPr>
                <w:w w:val="105"/>
                <w:sz w:val="15"/>
                <w:vertAlign w:val="baseline"/>
              </w:rPr>
              <w:t> .</w:t>
            </w:r>
          </w:p>
        </w:tc>
      </w:tr>
      <w:tr>
        <w:trPr>
          <w:trHeight w:val="2428"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spacing w:line="300" w:lineRule="auto"/>
              <w:ind w:right="5815"/>
              <w:rPr>
                <w:sz w:val="15"/>
              </w:rPr>
            </w:pPr>
            <w:r>
              <w:rPr>
                <w:w w:val="105"/>
                <w:sz w:val="15"/>
              </w:rPr>
              <w:t>NL = NL</w:t>
            </w:r>
            <w:r>
              <w:rPr>
                <w:w w:val="105"/>
                <w:sz w:val="15"/>
                <w:vertAlign w:val="subscript"/>
              </w:rPr>
              <w:t>4</w:t>
            </w:r>
            <w:r>
              <w:rPr>
                <w:w w:val="105"/>
                <w:sz w:val="15"/>
                <w:vertAlign w:val="baseline"/>
              </w:rPr>
              <w:t> + NL</w:t>
            </w:r>
            <w:r>
              <w:rPr>
                <w:w w:val="105"/>
                <w:sz w:val="15"/>
                <w:vertAlign w:val="subscript"/>
              </w:rPr>
              <w:t>3</w:t>
            </w:r>
            <w:r>
              <w:rPr>
                <w:w w:val="105"/>
                <w:sz w:val="15"/>
                <w:vertAlign w:val="baseline"/>
              </w:rPr>
              <w:t> + NL</w:t>
            </w:r>
            <w:r>
              <w:rPr>
                <w:w w:val="105"/>
                <w:sz w:val="15"/>
                <w:vertAlign w:val="subscript"/>
              </w:rPr>
              <w:t>2</w:t>
            </w:r>
            <w:r>
              <w:rPr>
                <w:w w:val="105"/>
                <w:sz w:val="15"/>
                <w:vertAlign w:val="baseline"/>
              </w:rPr>
              <w:t> , NJ = NJ</w:t>
            </w:r>
            <w:r>
              <w:rPr>
                <w:w w:val="105"/>
                <w:sz w:val="15"/>
                <w:vertAlign w:val="subscript"/>
              </w:rPr>
              <w:t>4</w:t>
            </w:r>
            <w:r>
              <w:rPr>
                <w:w w:val="105"/>
                <w:sz w:val="15"/>
                <w:vertAlign w:val="baseline"/>
              </w:rPr>
              <w:t> + NJ</w:t>
            </w:r>
            <w:r>
              <w:rPr>
                <w:w w:val="105"/>
                <w:sz w:val="15"/>
                <w:vertAlign w:val="subscript"/>
              </w:rPr>
              <w:t>3</w:t>
            </w:r>
            <w:r>
              <w:rPr>
                <w:w w:val="105"/>
                <w:sz w:val="15"/>
                <w:vertAlign w:val="baseline"/>
              </w:rPr>
              <w:t> + NJ</w:t>
            </w:r>
            <w:r>
              <w:rPr>
                <w:w w:val="105"/>
                <w:sz w:val="15"/>
                <w:vertAlign w:val="subscript"/>
              </w:rPr>
              <w:t>2</w:t>
            </w:r>
            <w:r>
              <w:rPr>
                <w:w w:val="105"/>
                <w:sz w:val="15"/>
                <w:vertAlign w:val="baseline"/>
              </w:rPr>
              <w:t> PJ = (NJ / NL) x 100%</w:t>
            </w:r>
          </w:p>
          <w:p>
            <w:pPr>
              <w:pStyle w:val="TableParagraph"/>
              <w:spacing w:line="152" w:lineRule="exact" w:before="0"/>
              <w:rPr>
                <w:sz w:val="15"/>
              </w:rPr>
            </w:pPr>
            <w:r>
              <w:rPr>
                <w:w w:val="105"/>
                <w:sz w:val="15"/>
              </w:rPr>
              <w:t>P</w:t>
            </w:r>
            <w:r>
              <w:rPr>
                <w:w w:val="105"/>
                <w:sz w:val="15"/>
                <w:vertAlign w:val="subscript"/>
              </w:rPr>
              <w:t>BS</w:t>
            </w:r>
            <w:r>
              <w:rPr>
                <w:w w:val="105"/>
                <w:sz w:val="15"/>
                <w:vertAlign w:val="baseline"/>
              </w:rPr>
              <w:t> = Rata-rata persentase kesesuaian bidang kerja lulusan = (KB</w:t>
            </w:r>
            <w:r>
              <w:rPr>
                <w:w w:val="105"/>
                <w:sz w:val="15"/>
                <w:vertAlign w:val="subscript"/>
              </w:rPr>
              <w:t>4</w:t>
            </w:r>
            <w:r>
              <w:rPr>
                <w:w w:val="105"/>
                <w:sz w:val="15"/>
                <w:vertAlign w:val="baseline"/>
              </w:rPr>
              <w:t> + KB</w:t>
            </w:r>
            <w:r>
              <w:rPr>
                <w:w w:val="105"/>
                <w:sz w:val="15"/>
                <w:vertAlign w:val="subscript"/>
              </w:rPr>
              <w:t>3</w:t>
            </w:r>
            <w:r>
              <w:rPr>
                <w:w w:val="105"/>
                <w:sz w:val="15"/>
                <w:vertAlign w:val="baseline"/>
              </w:rPr>
              <w:t> + KB</w:t>
            </w:r>
            <w:r>
              <w:rPr>
                <w:w w:val="105"/>
                <w:sz w:val="15"/>
                <w:vertAlign w:val="subscript"/>
              </w:rPr>
              <w:t>2</w:t>
            </w:r>
            <w:r>
              <w:rPr>
                <w:w w:val="105"/>
                <w:sz w:val="15"/>
                <w:vertAlign w:val="baseline"/>
              </w:rPr>
              <w:t>) / 3</w:t>
            </w:r>
          </w:p>
          <w:p>
            <w:pPr>
              <w:pStyle w:val="TableParagraph"/>
              <w:spacing w:before="9"/>
              <w:ind w:left="0"/>
              <w:rPr>
                <w:rFonts w:ascii="Times New Roman"/>
                <w:sz w:val="20"/>
              </w:rPr>
            </w:pPr>
          </w:p>
          <w:p>
            <w:pPr>
              <w:pStyle w:val="TableParagraph"/>
              <w:spacing w:before="0"/>
              <w:rPr>
                <w:sz w:val="15"/>
              </w:rPr>
            </w:pPr>
            <w:r>
              <w:rPr>
                <w:w w:val="105"/>
                <w:sz w:val="15"/>
              </w:rPr>
              <w:t>Ketentuan persentase responden lulusan:</w:t>
            </w:r>
          </w:p>
          <w:p>
            <w:pPr>
              <w:pStyle w:val="TableParagraph"/>
              <w:numPr>
                <w:ilvl w:val="0"/>
                <w:numId w:val="34"/>
              </w:numPr>
              <w:tabs>
                <w:tab w:pos="125" w:val="left" w:leader="none"/>
              </w:tabs>
              <w:spacing w:line="240" w:lineRule="auto" w:before="22" w:after="0"/>
              <w:ind w:left="124" w:right="0" w:hanging="97"/>
              <w:jc w:val="left"/>
              <w:rPr>
                <w:sz w:val="15"/>
              </w:rPr>
            </w:pPr>
            <w:r>
              <w:rPr>
                <w:w w:val="105"/>
                <w:sz w:val="15"/>
              </w:rPr>
              <w:t>untuk</w:t>
            </w:r>
            <w:r>
              <w:rPr>
                <w:spacing w:val="-4"/>
                <w:w w:val="105"/>
                <w:sz w:val="15"/>
              </w:rPr>
              <w:t> </w:t>
            </w:r>
            <w:r>
              <w:rPr>
                <w:w w:val="105"/>
                <w:sz w:val="15"/>
              </w:rPr>
              <w:t>perguruan</w:t>
            </w:r>
            <w:r>
              <w:rPr>
                <w:spacing w:val="-5"/>
                <w:w w:val="105"/>
                <w:sz w:val="15"/>
              </w:rPr>
              <w:t> </w:t>
            </w:r>
            <w:r>
              <w:rPr>
                <w:w w:val="105"/>
                <w:sz w:val="15"/>
              </w:rPr>
              <w:t>tinggi</w:t>
            </w:r>
            <w:r>
              <w:rPr>
                <w:spacing w:val="-6"/>
                <w:w w:val="105"/>
                <w:sz w:val="15"/>
              </w:rPr>
              <w:t> </w:t>
            </w:r>
            <w:r>
              <w:rPr>
                <w:w w:val="105"/>
                <w:sz w:val="15"/>
              </w:rPr>
              <w:t>dengan</w:t>
            </w:r>
            <w:r>
              <w:rPr>
                <w:spacing w:val="-4"/>
                <w:w w:val="105"/>
                <w:sz w:val="15"/>
              </w:rPr>
              <w:t> </w:t>
            </w:r>
            <w:r>
              <w:rPr>
                <w:w w:val="105"/>
                <w:sz w:val="15"/>
              </w:rPr>
              <w:t>jumlah</w:t>
            </w:r>
            <w:r>
              <w:rPr>
                <w:spacing w:val="-5"/>
                <w:w w:val="105"/>
                <w:sz w:val="15"/>
              </w:rPr>
              <w:t> </w:t>
            </w:r>
            <w:r>
              <w:rPr>
                <w:w w:val="105"/>
                <w:sz w:val="15"/>
              </w:rPr>
              <w:t>lulusan</w:t>
            </w:r>
            <w:r>
              <w:rPr>
                <w:spacing w:val="-5"/>
                <w:w w:val="105"/>
                <w:sz w:val="15"/>
              </w:rPr>
              <w:t> </w:t>
            </w:r>
            <w:r>
              <w:rPr>
                <w:w w:val="105"/>
                <w:sz w:val="15"/>
              </w:rPr>
              <w:t>program</w:t>
            </w:r>
            <w:r>
              <w:rPr>
                <w:spacing w:val="-3"/>
                <w:w w:val="105"/>
                <w:sz w:val="15"/>
              </w:rPr>
              <w:t> </w:t>
            </w:r>
            <w:r>
              <w:rPr>
                <w:w w:val="105"/>
                <w:sz w:val="15"/>
              </w:rPr>
              <w:t>utama</w:t>
            </w:r>
            <w:r>
              <w:rPr>
                <w:spacing w:val="-4"/>
                <w:w w:val="105"/>
                <w:sz w:val="15"/>
              </w:rPr>
              <w:t> </w:t>
            </w:r>
            <w:r>
              <w:rPr>
                <w:w w:val="105"/>
                <w:sz w:val="15"/>
              </w:rPr>
              <w:t>dalam</w:t>
            </w:r>
            <w:r>
              <w:rPr>
                <w:spacing w:val="-3"/>
                <w:w w:val="105"/>
                <w:sz w:val="15"/>
              </w:rPr>
              <w:t> </w:t>
            </w:r>
            <w:r>
              <w:rPr>
                <w:w w:val="105"/>
                <w:sz w:val="15"/>
              </w:rPr>
              <w:t>3</w:t>
            </w:r>
            <w:r>
              <w:rPr>
                <w:spacing w:val="-5"/>
                <w:w w:val="105"/>
                <w:sz w:val="15"/>
              </w:rPr>
              <w:t> </w:t>
            </w:r>
            <w:r>
              <w:rPr>
                <w:w w:val="105"/>
                <w:sz w:val="15"/>
              </w:rPr>
              <w:t>tahun</w:t>
            </w:r>
            <w:r>
              <w:rPr>
                <w:spacing w:val="-4"/>
                <w:w w:val="105"/>
                <w:sz w:val="15"/>
              </w:rPr>
              <w:t> </w:t>
            </w:r>
            <w:r>
              <w:rPr>
                <w:w w:val="105"/>
                <w:sz w:val="15"/>
              </w:rPr>
              <w:t>paling</w:t>
            </w:r>
            <w:r>
              <w:rPr>
                <w:spacing w:val="-5"/>
                <w:w w:val="105"/>
                <w:sz w:val="15"/>
              </w:rPr>
              <w:t> </w:t>
            </w:r>
            <w:r>
              <w:rPr>
                <w:w w:val="105"/>
                <w:sz w:val="15"/>
              </w:rPr>
              <w:t>sedikit</w:t>
            </w:r>
            <w:r>
              <w:rPr>
                <w:spacing w:val="-5"/>
                <w:w w:val="105"/>
                <w:sz w:val="15"/>
              </w:rPr>
              <w:t> </w:t>
            </w:r>
            <w:r>
              <w:rPr>
                <w:w w:val="105"/>
                <w:sz w:val="15"/>
              </w:rPr>
              <w:t>5000</w:t>
            </w:r>
            <w:r>
              <w:rPr>
                <w:spacing w:val="-5"/>
                <w:w w:val="105"/>
                <w:sz w:val="15"/>
              </w:rPr>
              <w:t> </w:t>
            </w:r>
            <w:r>
              <w:rPr>
                <w:w w:val="105"/>
                <w:sz w:val="15"/>
              </w:rPr>
              <w:t>orang,</w:t>
            </w:r>
            <w:r>
              <w:rPr>
                <w:spacing w:val="-4"/>
                <w:w w:val="105"/>
                <w:sz w:val="15"/>
              </w:rPr>
              <w:t> </w:t>
            </w:r>
            <w:r>
              <w:rPr>
                <w:w w:val="105"/>
                <w:sz w:val="15"/>
              </w:rPr>
              <w:t>maka</w:t>
            </w:r>
            <w:r>
              <w:rPr>
                <w:spacing w:val="-5"/>
                <w:w w:val="105"/>
                <w:sz w:val="15"/>
              </w:rPr>
              <w:t> </w:t>
            </w:r>
            <w:r>
              <w:rPr>
                <w:w w:val="105"/>
                <w:sz w:val="15"/>
              </w:rPr>
              <w:t>P</w:t>
            </w:r>
            <w:r>
              <w:rPr>
                <w:w w:val="105"/>
                <w:sz w:val="15"/>
                <w:vertAlign w:val="subscript"/>
              </w:rPr>
              <w:t>rmin</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10%.</w:t>
            </w:r>
          </w:p>
          <w:p>
            <w:pPr>
              <w:pStyle w:val="TableParagraph"/>
              <w:numPr>
                <w:ilvl w:val="0"/>
                <w:numId w:val="34"/>
              </w:numPr>
              <w:tabs>
                <w:tab w:pos="125" w:val="left" w:leader="none"/>
              </w:tabs>
              <w:spacing w:line="271" w:lineRule="auto" w:before="43" w:after="0"/>
              <w:ind w:left="115" w:right="2027" w:hanging="87"/>
              <w:jc w:val="left"/>
              <w:rPr>
                <w:sz w:val="15"/>
              </w:rPr>
            </w:pPr>
            <w:r>
              <w:rPr>
                <w:w w:val="105"/>
                <w:sz w:val="15"/>
              </w:rPr>
              <w:t>untuk</w:t>
            </w:r>
            <w:r>
              <w:rPr>
                <w:spacing w:val="-7"/>
                <w:w w:val="105"/>
                <w:sz w:val="15"/>
              </w:rPr>
              <w:t> </w:t>
            </w:r>
            <w:r>
              <w:rPr>
                <w:w w:val="105"/>
                <w:sz w:val="15"/>
              </w:rPr>
              <w:t>perguruan</w:t>
            </w:r>
            <w:r>
              <w:rPr>
                <w:spacing w:val="-7"/>
                <w:w w:val="105"/>
                <w:sz w:val="15"/>
              </w:rPr>
              <w:t> </w:t>
            </w:r>
            <w:r>
              <w:rPr>
                <w:w w:val="105"/>
                <w:sz w:val="15"/>
              </w:rPr>
              <w:t>tinggi</w:t>
            </w:r>
            <w:r>
              <w:rPr>
                <w:spacing w:val="-8"/>
                <w:w w:val="105"/>
                <w:sz w:val="15"/>
              </w:rPr>
              <w:t> </w:t>
            </w:r>
            <w:r>
              <w:rPr>
                <w:w w:val="105"/>
                <w:sz w:val="15"/>
              </w:rPr>
              <w:t>dengan</w:t>
            </w:r>
            <w:r>
              <w:rPr>
                <w:spacing w:val="-7"/>
                <w:w w:val="105"/>
                <w:sz w:val="15"/>
              </w:rPr>
              <w:t> </w:t>
            </w:r>
            <w:r>
              <w:rPr>
                <w:w w:val="105"/>
                <w:sz w:val="15"/>
              </w:rPr>
              <w:t>jumlah</w:t>
            </w:r>
            <w:r>
              <w:rPr>
                <w:spacing w:val="-7"/>
                <w:w w:val="105"/>
                <w:sz w:val="15"/>
              </w:rPr>
              <w:t> </w:t>
            </w:r>
            <w:r>
              <w:rPr>
                <w:w w:val="105"/>
                <w:sz w:val="15"/>
              </w:rPr>
              <w:t>lulusan</w:t>
            </w:r>
            <w:r>
              <w:rPr>
                <w:spacing w:val="-8"/>
                <w:w w:val="105"/>
                <w:sz w:val="15"/>
              </w:rPr>
              <w:t> </w:t>
            </w:r>
            <w:r>
              <w:rPr>
                <w:w w:val="105"/>
                <w:sz w:val="15"/>
              </w:rPr>
              <w:t>program</w:t>
            </w:r>
            <w:r>
              <w:rPr>
                <w:spacing w:val="-5"/>
                <w:w w:val="105"/>
                <w:sz w:val="15"/>
              </w:rPr>
              <w:t> </w:t>
            </w:r>
            <w:r>
              <w:rPr>
                <w:w w:val="105"/>
                <w:sz w:val="15"/>
              </w:rPr>
              <w:t>utama</w:t>
            </w:r>
            <w:r>
              <w:rPr>
                <w:spacing w:val="-7"/>
                <w:w w:val="105"/>
                <w:sz w:val="15"/>
              </w:rPr>
              <w:t> </w:t>
            </w:r>
            <w:r>
              <w:rPr>
                <w:w w:val="105"/>
                <w:sz w:val="15"/>
              </w:rPr>
              <w:t>dalam</w:t>
            </w:r>
            <w:r>
              <w:rPr>
                <w:spacing w:val="-6"/>
                <w:w w:val="105"/>
                <w:sz w:val="15"/>
              </w:rPr>
              <w:t> </w:t>
            </w:r>
            <w:r>
              <w:rPr>
                <w:w w:val="105"/>
                <w:sz w:val="15"/>
              </w:rPr>
              <w:t>3</w:t>
            </w:r>
            <w:r>
              <w:rPr>
                <w:spacing w:val="-7"/>
                <w:w w:val="105"/>
                <w:sz w:val="15"/>
              </w:rPr>
              <w:t> </w:t>
            </w:r>
            <w:r>
              <w:rPr>
                <w:w w:val="105"/>
                <w:sz w:val="15"/>
              </w:rPr>
              <w:t>tahun</w:t>
            </w:r>
            <w:r>
              <w:rPr>
                <w:spacing w:val="-7"/>
                <w:w w:val="105"/>
                <w:sz w:val="15"/>
              </w:rPr>
              <w:t> </w:t>
            </w:r>
            <w:r>
              <w:rPr>
                <w:w w:val="105"/>
                <w:sz w:val="15"/>
              </w:rPr>
              <w:t>kurang</w:t>
            </w:r>
            <w:r>
              <w:rPr>
                <w:spacing w:val="-7"/>
                <w:w w:val="105"/>
                <w:sz w:val="15"/>
              </w:rPr>
              <w:t> </w:t>
            </w:r>
            <w:r>
              <w:rPr>
                <w:w w:val="105"/>
                <w:sz w:val="15"/>
              </w:rPr>
              <w:t>dari</w:t>
            </w:r>
            <w:r>
              <w:rPr>
                <w:spacing w:val="-8"/>
                <w:w w:val="105"/>
                <w:sz w:val="15"/>
              </w:rPr>
              <w:t> </w:t>
            </w:r>
            <w:r>
              <w:rPr>
                <w:w w:val="105"/>
                <w:sz w:val="15"/>
              </w:rPr>
              <w:t>5000</w:t>
            </w:r>
            <w:r>
              <w:rPr>
                <w:spacing w:val="-8"/>
                <w:w w:val="105"/>
                <w:sz w:val="15"/>
              </w:rPr>
              <w:t> </w:t>
            </w:r>
            <w:r>
              <w:rPr>
                <w:w w:val="105"/>
                <w:sz w:val="15"/>
              </w:rPr>
              <w:t>orang, maka P</w:t>
            </w:r>
            <w:r>
              <w:rPr>
                <w:w w:val="105"/>
                <w:sz w:val="15"/>
                <w:vertAlign w:val="subscript"/>
              </w:rPr>
              <w:t>rmin</w:t>
            </w:r>
            <w:r>
              <w:rPr>
                <w:w w:val="105"/>
                <w:sz w:val="15"/>
                <w:vertAlign w:val="baseline"/>
              </w:rPr>
              <w:t> = 20% - (10% / 5000) x</w:t>
            </w:r>
            <w:r>
              <w:rPr>
                <w:spacing w:val="-10"/>
                <w:w w:val="105"/>
                <w:sz w:val="15"/>
                <w:vertAlign w:val="baseline"/>
              </w:rPr>
              <w:t> </w:t>
            </w:r>
            <w:r>
              <w:rPr>
                <w:w w:val="105"/>
                <w:sz w:val="15"/>
                <w:vertAlign w:val="baseline"/>
              </w:rPr>
              <w:t>NL.</w:t>
            </w:r>
          </w:p>
          <w:p>
            <w:pPr>
              <w:pStyle w:val="TableParagraph"/>
              <w:spacing w:before="21"/>
              <w:rPr>
                <w:sz w:val="15"/>
              </w:rPr>
            </w:pPr>
            <w:r>
              <w:rPr>
                <w:w w:val="105"/>
                <w:sz w:val="15"/>
              </w:rPr>
              <w:t>Jika persentase responden memenuhi ketentuan diatas, maka Skor akhir = Skor.</w:t>
            </w:r>
          </w:p>
          <w:p>
            <w:pPr>
              <w:pStyle w:val="TableParagraph"/>
              <w:spacing w:line="271" w:lineRule="auto" w:before="22"/>
              <w:ind w:right="1711"/>
              <w:rPr>
                <w:sz w:val="15"/>
              </w:rPr>
            </w:pPr>
            <w:r>
              <w:rPr>
                <w:w w:val="105"/>
                <w:sz w:val="15"/>
              </w:rPr>
              <w:t>Jika persentase responden tidak memenuhi ketentuan diatas, maka berlaku penyesuaian sebagai berikut: Skor akhir = (PJ / P</w:t>
            </w:r>
            <w:r>
              <w:rPr>
                <w:w w:val="105"/>
                <w:sz w:val="15"/>
                <w:vertAlign w:val="subscript"/>
              </w:rPr>
              <w:t>rmin</w:t>
            </w:r>
            <w:r>
              <w:rPr>
                <w:w w:val="105"/>
                <w:sz w:val="15"/>
                <w:vertAlign w:val="baseline"/>
              </w:rPr>
              <w:t>) x Skor.</w:t>
            </w:r>
          </w:p>
        </w:tc>
      </w:tr>
      <w:tr>
        <w:trPr>
          <w:trHeight w:val="536" w:hRule="atLeast"/>
        </w:trPr>
        <w:tc>
          <w:tcPr>
            <w:tcW w:w="554" w:type="dxa"/>
            <w:tcBorders>
              <w:bottom w:val="nil"/>
            </w:tcBorders>
          </w:tcPr>
          <w:p>
            <w:pPr>
              <w:pStyle w:val="TableParagraph"/>
              <w:ind w:left="191"/>
              <w:rPr>
                <w:sz w:val="15"/>
              </w:rPr>
            </w:pPr>
            <w:r>
              <w:rPr>
                <w:w w:val="105"/>
                <w:sz w:val="15"/>
              </w:rPr>
              <w:t>54</w:t>
            </w:r>
          </w:p>
        </w:tc>
        <w:tc>
          <w:tcPr>
            <w:tcW w:w="1829" w:type="dxa"/>
            <w:tcBorders>
              <w:bottom w:val="nil"/>
            </w:tcBorders>
          </w:tcPr>
          <w:p>
            <w:pPr>
              <w:pStyle w:val="TableParagraph"/>
              <w:spacing w:line="271" w:lineRule="auto"/>
              <w:rPr>
                <w:sz w:val="15"/>
              </w:rPr>
            </w:pPr>
            <w:r>
              <w:rPr>
                <w:w w:val="105"/>
                <w:sz w:val="15"/>
              </w:rPr>
              <w:t>Tabel 5.e.1) LKPT Kepuasan Pengguna</w:t>
            </w:r>
          </w:p>
          <w:p>
            <w:pPr>
              <w:pStyle w:val="TableParagraph"/>
              <w:spacing w:line="125" w:lineRule="exact" w:before="0"/>
              <w:rPr>
                <w:sz w:val="15"/>
              </w:rPr>
            </w:pPr>
            <w:r>
              <w:rPr>
                <w:w w:val="105"/>
                <w:sz w:val="15"/>
              </w:rPr>
              <w:t>Lulusan</w:t>
            </w:r>
          </w:p>
        </w:tc>
        <w:tc>
          <w:tcPr>
            <w:tcW w:w="1829" w:type="dxa"/>
            <w:tcBorders>
              <w:bottom w:val="nil"/>
            </w:tcBorders>
          </w:tcPr>
          <w:p>
            <w:pPr>
              <w:pStyle w:val="TableParagraph"/>
              <w:spacing w:line="271" w:lineRule="auto"/>
              <w:rPr>
                <w:sz w:val="15"/>
              </w:rPr>
            </w:pPr>
            <w:r>
              <w:rPr>
                <w:w w:val="105"/>
                <w:sz w:val="15"/>
              </w:rPr>
              <w:t>Tingkat kepuasan pengguna lulusan dinilai</w:t>
            </w:r>
          </w:p>
          <w:p>
            <w:pPr>
              <w:pStyle w:val="TableParagraph"/>
              <w:spacing w:line="125" w:lineRule="exact" w:before="0"/>
              <w:rPr>
                <w:sz w:val="15"/>
              </w:rPr>
            </w:pPr>
            <w:r>
              <w:rPr>
                <w:w w:val="105"/>
                <w:sz w:val="15"/>
              </w:rPr>
              <w:t>terhadap aspek:</w:t>
            </w:r>
          </w:p>
        </w:tc>
        <w:tc>
          <w:tcPr>
            <w:tcW w:w="9152" w:type="dxa"/>
            <w:gridSpan w:val="5"/>
          </w:tcPr>
          <w:p>
            <w:pPr>
              <w:pStyle w:val="TableParagraph"/>
              <w:spacing w:before="123"/>
              <w:ind w:left="2372" w:right="2356"/>
              <w:jc w:val="center"/>
              <w:rPr>
                <w:sz w:val="15"/>
              </w:rPr>
            </w:pPr>
            <w:r>
              <w:rPr>
                <w:w w:val="105"/>
                <w:sz w:val="15"/>
              </w:rPr>
              <w:t>Skor = </w:t>
            </w:r>
            <w:r>
              <w:rPr>
                <w:rFonts w:ascii="Symbol" w:hAnsi="Symbol"/>
                <w:w w:val="105"/>
                <w:sz w:val="21"/>
              </w:rPr>
              <w:t></w:t>
            </w:r>
            <w:r>
              <w:rPr>
                <w:w w:val="105"/>
                <w:sz w:val="15"/>
              </w:rPr>
              <w:t>TK</w:t>
            </w:r>
            <w:r>
              <w:rPr>
                <w:w w:val="105"/>
                <w:sz w:val="15"/>
                <w:vertAlign w:val="subscript"/>
              </w:rPr>
              <w:t>i</w:t>
            </w:r>
            <w:r>
              <w:rPr>
                <w:w w:val="105"/>
                <w:sz w:val="15"/>
                <w:vertAlign w:val="baseline"/>
              </w:rPr>
              <w:t> / 7</w:t>
            </w:r>
          </w:p>
        </w:tc>
      </w:tr>
    </w:tbl>
    <w:p>
      <w:pPr>
        <w:spacing w:after="0"/>
        <w:jc w:val="center"/>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3750"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numPr>
                <w:ilvl w:val="0"/>
                <w:numId w:val="35"/>
              </w:numPr>
              <w:tabs>
                <w:tab w:pos="159" w:val="left" w:leader="none"/>
              </w:tabs>
              <w:spacing w:line="240" w:lineRule="auto" w:before="28" w:after="0"/>
              <w:ind w:left="158" w:right="0" w:hanging="131"/>
              <w:jc w:val="left"/>
              <w:rPr>
                <w:sz w:val="15"/>
              </w:rPr>
            </w:pPr>
            <w:r>
              <w:rPr>
                <w:w w:val="105"/>
                <w:sz w:val="15"/>
              </w:rPr>
              <w:t>:</w:t>
            </w:r>
            <w:r>
              <w:rPr>
                <w:spacing w:val="-2"/>
                <w:w w:val="105"/>
                <w:sz w:val="15"/>
              </w:rPr>
              <w:t> </w:t>
            </w:r>
            <w:r>
              <w:rPr>
                <w:w w:val="105"/>
                <w:sz w:val="15"/>
              </w:rPr>
              <w:t>Etika,</w:t>
            </w:r>
          </w:p>
          <w:p>
            <w:pPr>
              <w:pStyle w:val="TableParagraph"/>
              <w:numPr>
                <w:ilvl w:val="0"/>
                <w:numId w:val="35"/>
              </w:numPr>
              <w:tabs>
                <w:tab w:pos="159" w:val="left" w:leader="none"/>
              </w:tabs>
              <w:spacing w:line="271" w:lineRule="auto" w:before="22" w:after="0"/>
              <w:ind w:left="28" w:right="24" w:firstLine="0"/>
              <w:jc w:val="left"/>
              <w:rPr>
                <w:sz w:val="15"/>
              </w:rPr>
            </w:pPr>
            <w:r>
              <w:rPr>
                <w:w w:val="105"/>
                <w:sz w:val="15"/>
              </w:rPr>
              <w:t>: Keahlian pada bidang ilmu (kompetensi</w:t>
            </w:r>
            <w:r>
              <w:rPr>
                <w:spacing w:val="-21"/>
                <w:w w:val="105"/>
                <w:sz w:val="15"/>
              </w:rPr>
              <w:t> </w:t>
            </w:r>
            <w:r>
              <w:rPr>
                <w:w w:val="105"/>
                <w:sz w:val="15"/>
              </w:rPr>
              <w:t>utama), 3 : Kemampuan berbahasa</w:t>
            </w:r>
            <w:r>
              <w:rPr>
                <w:spacing w:val="-3"/>
                <w:w w:val="105"/>
                <w:sz w:val="15"/>
              </w:rPr>
              <w:t> </w:t>
            </w:r>
            <w:r>
              <w:rPr>
                <w:w w:val="105"/>
                <w:sz w:val="15"/>
              </w:rPr>
              <w:t>asing,</w:t>
            </w:r>
          </w:p>
          <w:p>
            <w:pPr>
              <w:pStyle w:val="TableParagraph"/>
              <w:numPr>
                <w:ilvl w:val="0"/>
                <w:numId w:val="36"/>
              </w:numPr>
              <w:tabs>
                <w:tab w:pos="159" w:val="left" w:leader="none"/>
              </w:tabs>
              <w:spacing w:line="271" w:lineRule="auto" w:before="0" w:after="0"/>
              <w:ind w:left="28" w:right="15" w:firstLine="0"/>
              <w:jc w:val="left"/>
              <w:rPr>
                <w:sz w:val="15"/>
              </w:rPr>
            </w:pPr>
            <w:r>
              <w:rPr>
                <w:w w:val="105"/>
                <w:sz w:val="15"/>
              </w:rPr>
              <w:t>: Penggunaan </w:t>
            </w:r>
            <w:r>
              <w:rPr>
                <w:spacing w:val="-3"/>
                <w:w w:val="105"/>
                <w:sz w:val="15"/>
              </w:rPr>
              <w:t>teknologi </w:t>
            </w:r>
            <w:r>
              <w:rPr>
                <w:w w:val="105"/>
                <w:sz w:val="15"/>
              </w:rPr>
              <w:t>informasi,</w:t>
            </w:r>
          </w:p>
          <w:p>
            <w:pPr>
              <w:pStyle w:val="TableParagraph"/>
              <w:numPr>
                <w:ilvl w:val="0"/>
                <w:numId w:val="36"/>
              </w:numPr>
              <w:tabs>
                <w:tab w:pos="159" w:val="left" w:leader="none"/>
              </w:tabs>
              <w:spacing w:line="271" w:lineRule="auto" w:before="0" w:after="0"/>
              <w:ind w:left="28" w:right="676" w:firstLine="0"/>
              <w:jc w:val="left"/>
              <w:rPr>
                <w:sz w:val="15"/>
              </w:rPr>
            </w:pPr>
            <w:r>
              <w:rPr>
                <w:w w:val="105"/>
                <w:sz w:val="15"/>
              </w:rPr>
              <w:t>: </w:t>
            </w:r>
            <w:r>
              <w:rPr>
                <w:spacing w:val="-3"/>
                <w:w w:val="105"/>
                <w:sz w:val="15"/>
              </w:rPr>
              <w:t>Kemampuan </w:t>
            </w:r>
            <w:r>
              <w:rPr>
                <w:w w:val="105"/>
                <w:sz w:val="15"/>
              </w:rPr>
              <w:t>berkomunikasi,</w:t>
            </w:r>
          </w:p>
          <w:p>
            <w:pPr>
              <w:pStyle w:val="TableParagraph"/>
              <w:numPr>
                <w:ilvl w:val="0"/>
                <w:numId w:val="36"/>
              </w:numPr>
              <w:tabs>
                <w:tab w:pos="159" w:val="left" w:leader="none"/>
              </w:tabs>
              <w:spacing w:line="172" w:lineRule="exact" w:before="0" w:after="0"/>
              <w:ind w:left="158" w:right="0" w:hanging="131"/>
              <w:jc w:val="left"/>
              <w:rPr>
                <w:sz w:val="15"/>
              </w:rPr>
            </w:pPr>
            <w:r>
              <w:rPr>
                <w:w w:val="105"/>
                <w:sz w:val="15"/>
              </w:rPr>
              <w:t>: Kerjasama</w:t>
            </w:r>
            <w:r>
              <w:rPr>
                <w:spacing w:val="-4"/>
                <w:w w:val="105"/>
                <w:sz w:val="15"/>
              </w:rPr>
              <w:t> </w:t>
            </w:r>
            <w:r>
              <w:rPr>
                <w:w w:val="105"/>
                <w:sz w:val="15"/>
              </w:rPr>
              <w:t>tim,</w:t>
            </w:r>
          </w:p>
          <w:p>
            <w:pPr>
              <w:pStyle w:val="TableParagraph"/>
              <w:numPr>
                <w:ilvl w:val="0"/>
                <w:numId w:val="36"/>
              </w:numPr>
              <w:tabs>
                <w:tab w:pos="159" w:val="left" w:leader="none"/>
              </w:tabs>
              <w:spacing w:line="240" w:lineRule="auto" w:before="19" w:after="0"/>
              <w:ind w:left="158" w:right="0" w:hanging="131"/>
              <w:jc w:val="left"/>
              <w:rPr>
                <w:sz w:val="15"/>
              </w:rPr>
            </w:pPr>
            <w:r>
              <w:rPr>
                <w:w w:val="105"/>
                <w:sz w:val="15"/>
              </w:rPr>
              <w:t>: Pengembangan</w:t>
            </w:r>
            <w:r>
              <w:rPr>
                <w:spacing w:val="-10"/>
                <w:w w:val="105"/>
                <w:sz w:val="15"/>
              </w:rPr>
              <w:t> </w:t>
            </w:r>
            <w:r>
              <w:rPr>
                <w:w w:val="105"/>
                <w:sz w:val="15"/>
              </w:rPr>
              <w:t>diri.</w:t>
            </w:r>
          </w:p>
        </w:tc>
        <w:tc>
          <w:tcPr>
            <w:tcW w:w="9152" w:type="dxa"/>
            <w:gridSpan w:val="5"/>
          </w:tcPr>
          <w:p>
            <w:pPr>
              <w:pStyle w:val="TableParagraph"/>
              <w:rPr>
                <w:sz w:val="15"/>
              </w:rPr>
            </w:pPr>
            <w:r>
              <w:rPr>
                <w:w w:val="105"/>
                <w:sz w:val="15"/>
              </w:rPr>
              <w:t>Tingkat kepuasan aspek ke-i dihitung dengan rumus sebagai berikut:</w:t>
            </w:r>
          </w:p>
          <w:p>
            <w:pPr>
              <w:pStyle w:val="TableParagraph"/>
              <w:spacing w:line="300" w:lineRule="auto" w:before="22"/>
              <w:ind w:right="5648"/>
              <w:rPr>
                <w:sz w:val="15"/>
              </w:rPr>
            </w:pPr>
            <w:r>
              <w:rPr>
                <w:w w:val="105"/>
                <w:sz w:val="15"/>
              </w:rPr>
              <w:t>TK</w:t>
            </w:r>
            <w:r>
              <w:rPr>
                <w:w w:val="105"/>
                <w:sz w:val="15"/>
                <w:vertAlign w:val="subscript"/>
              </w:rPr>
              <w:t>i</w:t>
            </w:r>
            <w:r>
              <w:rPr>
                <w:w w:val="105"/>
                <w:sz w:val="15"/>
                <w:vertAlign w:val="baseline"/>
              </w:rPr>
              <w:t> = (4 x a</w:t>
            </w:r>
            <w:r>
              <w:rPr>
                <w:w w:val="105"/>
                <w:sz w:val="15"/>
                <w:vertAlign w:val="subscript"/>
              </w:rPr>
              <w:t>i</w:t>
            </w:r>
            <w:r>
              <w:rPr>
                <w:w w:val="105"/>
                <w:sz w:val="15"/>
                <w:vertAlign w:val="baseline"/>
              </w:rPr>
              <w:t>) + (3 x b</w:t>
            </w:r>
            <w:r>
              <w:rPr>
                <w:w w:val="105"/>
                <w:sz w:val="15"/>
                <w:vertAlign w:val="subscript"/>
              </w:rPr>
              <w:t>i</w:t>
            </w:r>
            <w:r>
              <w:rPr>
                <w:w w:val="105"/>
                <w:sz w:val="15"/>
                <w:vertAlign w:val="baseline"/>
              </w:rPr>
              <w:t>) + (2 x c</w:t>
            </w:r>
            <w:r>
              <w:rPr>
                <w:w w:val="105"/>
                <w:sz w:val="15"/>
                <w:vertAlign w:val="subscript"/>
              </w:rPr>
              <w:t>i</w:t>
            </w:r>
            <w:r>
              <w:rPr>
                <w:w w:val="105"/>
                <w:sz w:val="15"/>
                <w:vertAlign w:val="baseline"/>
              </w:rPr>
              <w:t>) + d</w:t>
            </w:r>
            <w:r>
              <w:rPr>
                <w:w w:val="105"/>
                <w:sz w:val="15"/>
                <w:vertAlign w:val="subscript"/>
              </w:rPr>
              <w:t>i</w:t>
            </w:r>
            <w:r>
              <w:rPr>
                <w:w w:val="105"/>
                <w:sz w:val="15"/>
                <w:vertAlign w:val="baseline"/>
              </w:rPr>
              <w:t> i = 1, 2, ..., 7 a</w:t>
            </w:r>
            <w:r>
              <w:rPr>
                <w:w w:val="105"/>
                <w:sz w:val="15"/>
                <w:vertAlign w:val="subscript"/>
              </w:rPr>
              <w:t>i</w:t>
            </w:r>
            <w:r>
              <w:rPr>
                <w:w w:val="105"/>
                <w:sz w:val="15"/>
                <w:vertAlign w:val="baseline"/>
              </w:rPr>
              <w:t> = persentase “sangat baik”.</w:t>
            </w:r>
          </w:p>
          <w:p>
            <w:pPr>
              <w:pStyle w:val="TableParagraph"/>
              <w:spacing w:line="300" w:lineRule="auto"/>
              <w:ind w:right="7438"/>
              <w:rPr>
                <w:sz w:val="15"/>
              </w:rPr>
            </w:pPr>
            <w:r>
              <w:rPr>
                <w:w w:val="105"/>
                <w:sz w:val="15"/>
              </w:rPr>
              <w:t>b</w:t>
            </w:r>
            <w:r>
              <w:rPr>
                <w:w w:val="105"/>
                <w:sz w:val="15"/>
                <w:vertAlign w:val="subscript"/>
              </w:rPr>
              <w:t>i</w:t>
            </w:r>
            <w:r>
              <w:rPr>
                <w:w w:val="105"/>
                <w:sz w:val="15"/>
                <w:vertAlign w:val="baseline"/>
              </w:rPr>
              <w:t> = persentase “baik”. c</w:t>
            </w:r>
            <w:r>
              <w:rPr>
                <w:w w:val="105"/>
                <w:sz w:val="15"/>
                <w:vertAlign w:val="subscript"/>
              </w:rPr>
              <w:t>i</w:t>
            </w:r>
            <w:r>
              <w:rPr>
                <w:w w:val="105"/>
                <w:sz w:val="15"/>
                <w:vertAlign w:val="baseline"/>
              </w:rPr>
              <w:t> = persentase</w:t>
            </w:r>
            <w:r>
              <w:rPr>
                <w:spacing w:val="-20"/>
                <w:w w:val="105"/>
                <w:sz w:val="15"/>
                <w:vertAlign w:val="baseline"/>
              </w:rPr>
              <w:t> </w:t>
            </w:r>
            <w:r>
              <w:rPr>
                <w:w w:val="105"/>
                <w:sz w:val="15"/>
                <w:vertAlign w:val="baseline"/>
              </w:rPr>
              <w:t>“cukup”.</w:t>
            </w:r>
          </w:p>
          <w:p>
            <w:pPr>
              <w:pStyle w:val="TableParagraph"/>
              <w:rPr>
                <w:sz w:val="15"/>
              </w:rPr>
            </w:pPr>
            <w:r>
              <w:rPr>
                <w:w w:val="105"/>
                <w:sz w:val="15"/>
              </w:rPr>
              <w:t>d</w:t>
            </w:r>
            <w:r>
              <w:rPr>
                <w:w w:val="105"/>
                <w:sz w:val="15"/>
                <w:vertAlign w:val="subscript"/>
              </w:rPr>
              <w:t>i</w:t>
            </w:r>
            <w:r>
              <w:rPr>
                <w:w w:val="105"/>
                <w:sz w:val="15"/>
                <w:vertAlign w:val="baseline"/>
              </w:rPr>
              <w:t> = persentase “kurang”.</w:t>
            </w:r>
          </w:p>
          <w:p>
            <w:pPr>
              <w:pStyle w:val="TableParagraph"/>
              <w:spacing w:before="8"/>
              <w:ind w:left="0"/>
              <w:rPr>
                <w:rFonts w:ascii="Times New Roman"/>
                <w:sz w:val="20"/>
              </w:rPr>
            </w:pPr>
          </w:p>
          <w:p>
            <w:pPr>
              <w:pStyle w:val="TableParagraph"/>
              <w:spacing w:line="300" w:lineRule="auto" w:before="0"/>
              <w:ind w:right="5815"/>
              <w:rPr>
                <w:sz w:val="15"/>
              </w:rPr>
            </w:pPr>
            <w:r>
              <w:rPr>
                <w:w w:val="105"/>
                <w:sz w:val="15"/>
              </w:rPr>
              <w:t>NL = NL</w:t>
            </w:r>
            <w:r>
              <w:rPr>
                <w:w w:val="105"/>
                <w:sz w:val="15"/>
                <w:vertAlign w:val="subscript"/>
              </w:rPr>
              <w:t>4</w:t>
            </w:r>
            <w:r>
              <w:rPr>
                <w:w w:val="105"/>
                <w:sz w:val="15"/>
                <w:vertAlign w:val="baseline"/>
              </w:rPr>
              <w:t> + NL</w:t>
            </w:r>
            <w:r>
              <w:rPr>
                <w:w w:val="105"/>
                <w:sz w:val="15"/>
                <w:vertAlign w:val="subscript"/>
              </w:rPr>
              <w:t>3</w:t>
            </w:r>
            <w:r>
              <w:rPr>
                <w:w w:val="105"/>
                <w:sz w:val="15"/>
                <w:vertAlign w:val="baseline"/>
              </w:rPr>
              <w:t> + NL</w:t>
            </w:r>
            <w:r>
              <w:rPr>
                <w:w w:val="105"/>
                <w:sz w:val="15"/>
                <w:vertAlign w:val="subscript"/>
              </w:rPr>
              <w:t>2</w:t>
            </w:r>
            <w:r>
              <w:rPr>
                <w:w w:val="105"/>
                <w:sz w:val="15"/>
                <w:vertAlign w:val="baseline"/>
              </w:rPr>
              <w:t> , NJ = NJ</w:t>
            </w:r>
            <w:r>
              <w:rPr>
                <w:w w:val="105"/>
                <w:sz w:val="15"/>
                <w:vertAlign w:val="subscript"/>
              </w:rPr>
              <w:t>4</w:t>
            </w:r>
            <w:r>
              <w:rPr>
                <w:w w:val="105"/>
                <w:sz w:val="15"/>
                <w:vertAlign w:val="baseline"/>
              </w:rPr>
              <w:t> + NJ</w:t>
            </w:r>
            <w:r>
              <w:rPr>
                <w:w w:val="105"/>
                <w:sz w:val="15"/>
                <w:vertAlign w:val="subscript"/>
              </w:rPr>
              <w:t>3</w:t>
            </w:r>
            <w:r>
              <w:rPr>
                <w:w w:val="105"/>
                <w:sz w:val="15"/>
                <w:vertAlign w:val="baseline"/>
              </w:rPr>
              <w:t> + NJ</w:t>
            </w:r>
            <w:r>
              <w:rPr>
                <w:w w:val="105"/>
                <w:sz w:val="15"/>
                <w:vertAlign w:val="subscript"/>
              </w:rPr>
              <w:t>2</w:t>
            </w:r>
            <w:r>
              <w:rPr>
                <w:w w:val="105"/>
                <w:sz w:val="15"/>
                <w:vertAlign w:val="baseline"/>
              </w:rPr>
              <w:t> PJ = (NJ / NL) x 100%</w:t>
            </w:r>
          </w:p>
          <w:p>
            <w:pPr>
              <w:pStyle w:val="TableParagraph"/>
              <w:ind w:left="0"/>
              <w:rPr>
                <w:rFonts w:ascii="Times New Roman"/>
                <w:sz w:val="15"/>
              </w:rPr>
            </w:pPr>
          </w:p>
          <w:p>
            <w:pPr>
              <w:pStyle w:val="TableParagraph"/>
              <w:rPr>
                <w:sz w:val="15"/>
              </w:rPr>
            </w:pPr>
            <w:r>
              <w:rPr>
                <w:w w:val="105"/>
                <w:sz w:val="15"/>
              </w:rPr>
              <w:t>Ketentuan persentase responden pengguna lulusan:</w:t>
            </w:r>
          </w:p>
          <w:p>
            <w:pPr>
              <w:pStyle w:val="TableParagraph"/>
              <w:numPr>
                <w:ilvl w:val="0"/>
                <w:numId w:val="37"/>
              </w:numPr>
              <w:tabs>
                <w:tab w:pos="125" w:val="left" w:leader="none"/>
              </w:tabs>
              <w:spacing w:line="240" w:lineRule="auto" w:before="21" w:after="0"/>
              <w:ind w:left="124" w:right="0" w:hanging="97"/>
              <w:jc w:val="left"/>
              <w:rPr>
                <w:sz w:val="15"/>
              </w:rPr>
            </w:pPr>
            <w:r>
              <w:rPr>
                <w:w w:val="105"/>
                <w:sz w:val="15"/>
              </w:rPr>
              <w:t>untuk</w:t>
            </w:r>
            <w:r>
              <w:rPr>
                <w:spacing w:val="-4"/>
                <w:w w:val="105"/>
                <w:sz w:val="15"/>
              </w:rPr>
              <w:t> </w:t>
            </w:r>
            <w:r>
              <w:rPr>
                <w:w w:val="105"/>
                <w:sz w:val="15"/>
              </w:rPr>
              <w:t>perguruan</w:t>
            </w:r>
            <w:r>
              <w:rPr>
                <w:spacing w:val="-5"/>
                <w:w w:val="105"/>
                <w:sz w:val="15"/>
              </w:rPr>
              <w:t> </w:t>
            </w:r>
            <w:r>
              <w:rPr>
                <w:w w:val="105"/>
                <w:sz w:val="15"/>
              </w:rPr>
              <w:t>tinggi</w:t>
            </w:r>
            <w:r>
              <w:rPr>
                <w:spacing w:val="-6"/>
                <w:w w:val="105"/>
                <w:sz w:val="15"/>
              </w:rPr>
              <w:t> </w:t>
            </w:r>
            <w:r>
              <w:rPr>
                <w:w w:val="105"/>
                <w:sz w:val="15"/>
              </w:rPr>
              <w:t>dengan</w:t>
            </w:r>
            <w:r>
              <w:rPr>
                <w:spacing w:val="-4"/>
                <w:w w:val="105"/>
                <w:sz w:val="15"/>
              </w:rPr>
              <w:t> </w:t>
            </w:r>
            <w:r>
              <w:rPr>
                <w:w w:val="105"/>
                <w:sz w:val="15"/>
              </w:rPr>
              <w:t>jumlah</w:t>
            </w:r>
            <w:r>
              <w:rPr>
                <w:spacing w:val="-5"/>
                <w:w w:val="105"/>
                <w:sz w:val="15"/>
              </w:rPr>
              <w:t> </w:t>
            </w:r>
            <w:r>
              <w:rPr>
                <w:w w:val="105"/>
                <w:sz w:val="15"/>
              </w:rPr>
              <w:t>lulusan</w:t>
            </w:r>
            <w:r>
              <w:rPr>
                <w:spacing w:val="-5"/>
                <w:w w:val="105"/>
                <w:sz w:val="15"/>
              </w:rPr>
              <w:t> </w:t>
            </w:r>
            <w:r>
              <w:rPr>
                <w:w w:val="105"/>
                <w:sz w:val="15"/>
              </w:rPr>
              <w:t>program</w:t>
            </w:r>
            <w:r>
              <w:rPr>
                <w:spacing w:val="-3"/>
                <w:w w:val="105"/>
                <w:sz w:val="15"/>
              </w:rPr>
              <w:t> </w:t>
            </w:r>
            <w:r>
              <w:rPr>
                <w:w w:val="105"/>
                <w:sz w:val="15"/>
              </w:rPr>
              <w:t>utama</w:t>
            </w:r>
            <w:r>
              <w:rPr>
                <w:spacing w:val="-4"/>
                <w:w w:val="105"/>
                <w:sz w:val="15"/>
              </w:rPr>
              <w:t> </w:t>
            </w:r>
            <w:r>
              <w:rPr>
                <w:w w:val="105"/>
                <w:sz w:val="15"/>
              </w:rPr>
              <w:t>dalam</w:t>
            </w:r>
            <w:r>
              <w:rPr>
                <w:spacing w:val="-3"/>
                <w:w w:val="105"/>
                <w:sz w:val="15"/>
              </w:rPr>
              <w:t> </w:t>
            </w:r>
            <w:r>
              <w:rPr>
                <w:w w:val="105"/>
                <w:sz w:val="15"/>
              </w:rPr>
              <w:t>3</w:t>
            </w:r>
            <w:r>
              <w:rPr>
                <w:spacing w:val="-5"/>
                <w:w w:val="105"/>
                <w:sz w:val="15"/>
              </w:rPr>
              <w:t> </w:t>
            </w:r>
            <w:r>
              <w:rPr>
                <w:w w:val="105"/>
                <w:sz w:val="15"/>
              </w:rPr>
              <w:t>tahun</w:t>
            </w:r>
            <w:r>
              <w:rPr>
                <w:spacing w:val="-4"/>
                <w:w w:val="105"/>
                <w:sz w:val="15"/>
              </w:rPr>
              <w:t> </w:t>
            </w:r>
            <w:r>
              <w:rPr>
                <w:w w:val="105"/>
                <w:sz w:val="15"/>
              </w:rPr>
              <w:t>paling</w:t>
            </w:r>
            <w:r>
              <w:rPr>
                <w:spacing w:val="-5"/>
                <w:w w:val="105"/>
                <w:sz w:val="15"/>
              </w:rPr>
              <w:t> </w:t>
            </w:r>
            <w:r>
              <w:rPr>
                <w:w w:val="105"/>
                <w:sz w:val="15"/>
              </w:rPr>
              <w:t>sedikit</w:t>
            </w:r>
            <w:r>
              <w:rPr>
                <w:spacing w:val="-5"/>
                <w:w w:val="105"/>
                <w:sz w:val="15"/>
              </w:rPr>
              <w:t> </w:t>
            </w:r>
            <w:r>
              <w:rPr>
                <w:w w:val="105"/>
                <w:sz w:val="15"/>
              </w:rPr>
              <w:t>5000</w:t>
            </w:r>
            <w:r>
              <w:rPr>
                <w:spacing w:val="-5"/>
                <w:w w:val="105"/>
                <w:sz w:val="15"/>
              </w:rPr>
              <w:t> </w:t>
            </w:r>
            <w:r>
              <w:rPr>
                <w:w w:val="105"/>
                <w:sz w:val="15"/>
              </w:rPr>
              <w:t>orang,</w:t>
            </w:r>
            <w:r>
              <w:rPr>
                <w:spacing w:val="-4"/>
                <w:w w:val="105"/>
                <w:sz w:val="15"/>
              </w:rPr>
              <w:t> </w:t>
            </w:r>
            <w:r>
              <w:rPr>
                <w:w w:val="105"/>
                <w:sz w:val="15"/>
              </w:rPr>
              <w:t>maka</w:t>
            </w:r>
            <w:r>
              <w:rPr>
                <w:spacing w:val="-5"/>
                <w:w w:val="105"/>
                <w:sz w:val="15"/>
              </w:rPr>
              <w:t> </w:t>
            </w:r>
            <w:r>
              <w:rPr>
                <w:w w:val="105"/>
                <w:sz w:val="15"/>
              </w:rPr>
              <w:t>P</w:t>
            </w:r>
            <w:r>
              <w:rPr>
                <w:w w:val="105"/>
                <w:sz w:val="15"/>
                <w:vertAlign w:val="subscript"/>
              </w:rPr>
              <w:t>rmin</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10%.</w:t>
            </w:r>
          </w:p>
          <w:p>
            <w:pPr>
              <w:pStyle w:val="TableParagraph"/>
              <w:numPr>
                <w:ilvl w:val="0"/>
                <w:numId w:val="37"/>
              </w:numPr>
              <w:tabs>
                <w:tab w:pos="125" w:val="left" w:leader="none"/>
              </w:tabs>
              <w:spacing w:line="271" w:lineRule="auto" w:before="44" w:after="0"/>
              <w:ind w:left="115" w:right="2027" w:hanging="87"/>
              <w:jc w:val="left"/>
              <w:rPr>
                <w:sz w:val="15"/>
              </w:rPr>
            </w:pPr>
            <w:r>
              <w:rPr>
                <w:w w:val="105"/>
                <w:sz w:val="15"/>
              </w:rPr>
              <w:t>untuk</w:t>
            </w:r>
            <w:r>
              <w:rPr>
                <w:spacing w:val="-7"/>
                <w:w w:val="105"/>
                <w:sz w:val="15"/>
              </w:rPr>
              <w:t> </w:t>
            </w:r>
            <w:r>
              <w:rPr>
                <w:w w:val="105"/>
                <w:sz w:val="15"/>
              </w:rPr>
              <w:t>perguruan</w:t>
            </w:r>
            <w:r>
              <w:rPr>
                <w:spacing w:val="-7"/>
                <w:w w:val="105"/>
                <w:sz w:val="15"/>
              </w:rPr>
              <w:t> </w:t>
            </w:r>
            <w:r>
              <w:rPr>
                <w:w w:val="105"/>
                <w:sz w:val="15"/>
              </w:rPr>
              <w:t>tinggi</w:t>
            </w:r>
            <w:r>
              <w:rPr>
                <w:spacing w:val="-8"/>
                <w:w w:val="105"/>
                <w:sz w:val="15"/>
              </w:rPr>
              <w:t> </w:t>
            </w:r>
            <w:r>
              <w:rPr>
                <w:w w:val="105"/>
                <w:sz w:val="15"/>
              </w:rPr>
              <w:t>dengan</w:t>
            </w:r>
            <w:r>
              <w:rPr>
                <w:spacing w:val="-7"/>
                <w:w w:val="105"/>
                <w:sz w:val="15"/>
              </w:rPr>
              <w:t> </w:t>
            </w:r>
            <w:r>
              <w:rPr>
                <w:w w:val="105"/>
                <w:sz w:val="15"/>
              </w:rPr>
              <w:t>jumlah</w:t>
            </w:r>
            <w:r>
              <w:rPr>
                <w:spacing w:val="-7"/>
                <w:w w:val="105"/>
                <w:sz w:val="15"/>
              </w:rPr>
              <w:t> </w:t>
            </w:r>
            <w:r>
              <w:rPr>
                <w:w w:val="105"/>
                <w:sz w:val="15"/>
              </w:rPr>
              <w:t>lulusan</w:t>
            </w:r>
            <w:r>
              <w:rPr>
                <w:spacing w:val="-8"/>
                <w:w w:val="105"/>
                <w:sz w:val="15"/>
              </w:rPr>
              <w:t> </w:t>
            </w:r>
            <w:r>
              <w:rPr>
                <w:w w:val="105"/>
                <w:sz w:val="15"/>
              </w:rPr>
              <w:t>program</w:t>
            </w:r>
            <w:r>
              <w:rPr>
                <w:spacing w:val="-5"/>
                <w:w w:val="105"/>
                <w:sz w:val="15"/>
              </w:rPr>
              <w:t> </w:t>
            </w:r>
            <w:r>
              <w:rPr>
                <w:w w:val="105"/>
                <w:sz w:val="15"/>
              </w:rPr>
              <w:t>utama</w:t>
            </w:r>
            <w:r>
              <w:rPr>
                <w:spacing w:val="-7"/>
                <w:w w:val="105"/>
                <w:sz w:val="15"/>
              </w:rPr>
              <w:t> </w:t>
            </w:r>
            <w:r>
              <w:rPr>
                <w:w w:val="105"/>
                <w:sz w:val="15"/>
              </w:rPr>
              <w:t>dalam</w:t>
            </w:r>
            <w:r>
              <w:rPr>
                <w:spacing w:val="-6"/>
                <w:w w:val="105"/>
                <w:sz w:val="15"/>
              </w:rPr>
              <w:t> </w:t>
            </w:r>
            <w:r>
              <w:rPr>
                <w:w w:val="105"/>
                <w:sz w:val="15"/>
              </w:rPr>
              <w:t>3</w:t>
            </w:r>
            <w:r>
              <w:rPr>
                <w:spacing w:val="-7"/>
                <w:w w:val="105"/>
                <w:sz w:val="15"/>
              </w:rPr>
              <w:t> </w:t>
            </w:r>
            <w:r>
              <w:rPr>
                <w:w w:val="105"/>
                <w:sz w:val="15"/>
              </w:rPr>
              <w:t>tahun</w:t>
            </w:r>
            <w:r>
              <w:rPr>
                <w:spacing w:val="-7"/>
                <w:w w:val="105"/>
                <w:sz w:val="15"/>
              </w:rPr>
              <w:t> </w:t>
            </w:r>
            <w:r>
              <w:rPr>
                <w:w w:val="105"/>
                <w:sz w:val="15"/>
              </w:rPr>
              <w:t>kurang</w:t>
            </w:r>
            <w:r>
              <w:rPr>
                <w:spacing w:val="-7"/>
                <w:w w:val="105"/>
                <w:sz w:val="15"/>
              </w:rPr>
              <w:t> </w:t>
            </w:r>
            <w:r>
              <w:rPr>
                <w:w w:val="105"/>
                <w:sz w:val="15"/>
              </w:rPr>
              <w:t>dari</w:t>
            </w:r>
            <w:r>
              <w:rPr>
                <w:spacing w:val="-8"/>
                <w:w w:val="105"/>
                <w:sz w:val="15"/>
              </w:rPr>
              <w:t> </w:t>
            </w:r>
            <w:r>
              <w:rPr>
                <w:w w:val="105"/>
                <w:sz w:val="15"/>
              </w:rPr>
              <w:t>5000</w:t>
            </w:r>
            <w:r>
              <w:rPr>
                <w:spacing w:val="-8"/>
                <w:w w:val="105"/>
                <w:sz w:val="15"/>
              </w:rPr>
              <w:t> </w:t>
            </w:r>
            <w:r>
              <w:rPr>
                <w:w w:val="105"/>
                <w:sz w:val="15"/>
              </w:rPr>
              <w:t>orang, maka P</w:t>
            </w:r>
            <w:r>
              <w:rPr>
                <w:w w:val="105"/>
                <w:sz w:val="15"/>
                <w:vertAlign w:val="subscript"/>
              </w:rPr>
              <w:t>rmin</w:t>
            </w:r>
            <w:r>
              <w:rPr>
                <w:w w:val="105"/>
                <w:sz w:val="15"/>
                <w:vertAlign w:val="baseline"/>
              </w:rPr>
              <w:t> = 20% - (10% / 5000) x</w:t>
            </w:r>
            <w:r>
              <w:rPr>
                <w:spacing w:val="-10"/>
                <w:w w:val="105"/>
                <w:sz w:val="15"/>
                <w:vertAlign w:val="baseline"/>
              </w:rPr>
              <w:t> </w:t>
            </w:r>
            <w:r>
              <w:rPr>
                <w:w w:val="105"/>
                <w:sz w:val="15"/>
                <w:vertAlign w:val="baseline"/>
              </w:rPr>
              <w:t>NL.</w:t>
            </w:r>
          </w:p>
          <w:p>
            <w:pPr>
              <w:pStyle w:val="TableParagraph"/>
              <w:spacing w:before="21"/>
              <w:rPr>
                <w:sz w:val="15"/>
              </w:rPr>
            </w:pPr>
            <w:r>
              <w:rPr>
                <w:w w:val="105"/>
                <w:sz w:val="15"/>
              </w:rPr>
              <w:t>Jika persentase responden memenuhi ketentuan diatas, maka Skor akhir = Skor.</w:t>
            </w:r>
          </w:p>
          <w:p>
            <w:pPr>
              <w:pStyle w:val="TableParagraph"/>
              <w:spacing w:line="271" w:lineRule="auto" w:before="21"/>
              <w:ind w:right="1711"/>
              <w:rPr>
                <w:sz w:val="15"/>
              </w:rPr>
            </w:pPr>
            <w:r>
              <w:rPr>
                <w:w w:val="105"/>
                <w:sz w:val="15"/>
              </w:rPr>
              <w:t>Jika persentase responden tidak memenuhi ketentuan diatas, maka berlaku penyesuaian sebagai berikut: Skor akhir = (PJ / P</w:t>
            </w:r>
            <w:r>
              <w:rPr>
                <w:w w:val="105"/>
                <w:sz w:val="15"/>
                <w:vertAlign w:val="subscript"/>
              </w:rPr>
              <w:t>rmin</w:t>
            </w:r>
            <w:r>
              <w:rPr>
                <w:w w:val="105"/>
                <w:sz w:val="15"/>
                <w:vertAlign w:val="baseline"/>
              </w:rPr>
              <w:t>) x Skor.</w:t>
            </w:r>
          </w:p>
        </w:tc>
      </w:tr>
      <w:tr>
        <w:trPr>
          <w:trHeight w:val="537" w:hRule="atLeast"/>
        </w:trPr>
        <w:tc>
          <w:tcPr>
            <w:tcW w:w="554" w:type="dxa"/>
            <w:vMerge w:val="restart"/>
            <w:tcBorders>
              <w:bottom w:val="nil"/>
            </w:tcBorders>
          </w:tcPr>
          <w:p>
            <w:pPr>
              <w:pStyle w:val="TableParagraph"/>
              <w:ind w:left="191"/>
              <w:rPr>
                <w:sz w:val="15"/>
              </w:rPr>
            </w:pPr>
            <w:r>
              <w:rPr>
                <w:w w:val="105"/>
                <w:sz w:val="15"/>
              </w:rPr>
              <w:t>55</w:t>
            </w:r>
          </w:p>
        </w:tc>
        <w:tc>
          <w:tcPr>
            <w:tcW w:w="1829" w:type="dxa"/>
            <w:vMerge w:val="restart"/>
            <w:tcBorders>
              <w:bottom w:val="nil"/>
            </w:tcBorders>
          </w:tcPr>
          <w:p>
            <w:pPr>
              <w:pStyle w:val="TableParagraph"/>
              <w:spacing w:line="271" w:lineRule="auto"/>
              <w:rPr>
                <w:sz w:val="15"/>
              </w:rPr>
            </w:pPr>
            <w:r>
              <w:rPr>
                <w:w w:val="105"/>
                <w:sz w:val="15"/>
              </w:rPr>
              <w:t>Tabel 5.e.2) LKPT Tempat Kerja Lulusan</w:t>
            </w:r>
          </w:p>
        </w:tc>
        <w:tc>
          <w:tcPr>
            <w:tcW w:w="1829" w:type="dxa"/>
            <w:vMerge w:val="restart"/>
            <w:tcBorders>
              <w:bottom w:val="nil"/>
            </w:tcBorders>
          </w:tcPr>
          <w:p>
            <w:pPr>
              <w:pStyle w:val="TableParagraph"/>
              <w:spacing w:line="271" w:lineRule="auto"/>
              <w:rPr>
                <w:sz w:val="15"/>
              </w:rPr>
            </w:pPr>
            <w:r>
              <w:rPr>
                <w:w w:val="105"/>
                <w:sz w:val="15"/>
              </w:rPr>
              <w:t>Tingkat dan ukuran tempat kerja lulusan.</w:t>
            </w:r>
          </w:p>
        </w:tc>
        <w:tc>
          <w:tcPr>
            <w:tcW w:w="1830" w:type="dxa"/>
            <w:vMerge w:val="restart"/>
          </w:tcPr>
          <w:p>
            <w:pPr>
              <w:pStyle w:val="TableParagraph"/>
              <w:spacing w:before="0"/>
              <w:ind w:left="0"/>
              <w:rPr>
                <w:rFonts w:ascii="Times New Roman"/>
                <w:sz w:val="16"/>
              </w:rPr>
            </w:pPr>
          </w:p>
          <w:p>
            <w:pPr>
              <w:pStyle w:val="TableParagraph"/>
              <w:spacing w:before="6"/>
              <w:ind w:left="0"/>
              <w:rPr>
                <w:rFonts w:ascii="Times New Roman"/>
                <w:sz w:val="22"/>
              </w:rPr>
            </w:pPr>
          </w:p>
          <w:p>
            <w:pPr>
              <w:pStyle w:val="TableParagraph"/>
              <w:spacing w:line="295" w:lineRule="auto" w:before="0"/>
              <w:ind w:left="367" w:right="121" w:firstLine="146"/>
              <w:rPr>
                <w:sz w:val="15"/>
              </w:rPr>
            </w:pPr>
            <w:r>
              <w:rPr>
                <w:w w:val="105"/>
                <w:sz w:val="15"/>
              </w:rPr>
              <w:t>Jika 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 maka Skor = 4 .</w:t>
            </w:r>
          </w:p>
        </w:tc>
        <w:tc>
          <w:tcPr>
            <w:tcW w:w="3660" w:type="dxa"/>
            <w:gridSpan w:val="2"/>
          </w:tcPr>
          <w:p>
            <w:pPr>
              <w:pStyle w:val="TableParagraph"/>
              <w:spacing w:line="295" w:lineRule="auto" w:before="49"/>
              <w:ind w:left="959" w:right="763" w:firstLine="76"/>
              <w:rPr>
                <w:sz w:val="15"/>
              </w:rPr>
            </w:pPr>
            <w:r>
              <w:rPr>
                <w:w w:val="105"/>
                <w:sz w:val="15"/>
              </w:rPr>
              <w:t>Jika 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dan R</w:t>
            </w:r>
            <w:r>
              <w:rPr>
                <w:w w:val="105"/>
                <w:sz w:val="15"/>
                <w:vertAlign w:val="subscript"/>
              </w:rPr>
              <w:t>N</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b , maka Skor = 3 + (R</w:t>
            </w:r>
            <w:r>
              <w:rPr>
                <w:w w:val="105"/>
                <w:sz w:val="15"/>
                <w:vertAlign w:val="subscript"/>
              </w:rPr>
              <w:t>I</w:t>
            </w:r>
            <w:r>
              <w:rPr>
                <w:w w:val="105"/>
                <w:sz w:val="15"/>
                <w:vertAlign w:val="baseline"/>
              </w:rPr>
              <w:t> / a) .</w:t>
            </w:r>
          </w:p>
        </w:tc>
        <w:tc>
          <w:tcPr>
            <w:tcW w:w="3662" w:type="dxa"/>
            <w:gridSpan w:val="2"/>
          </w:tcPr>
          <w:p>
            <w:pPr>
              <w:pStyle w:val="TableParagraph"/>
              <w:spacing w:line="295" w:lineRule="auto" w:before="61"/>
              <w:ind w:left="1279" w:right="243" w:hanging="641"/>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 maka Skor = 2 .</w:t>
            </w:r>
          </w:p>
        </w:tc>
      </w:tr>
      <w:tr>
        <w:trPr>
          <w:trHeight w:val="745"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0" w:type="dxa"/>
            <w:vMerge/>
            <w:tcBorders>
              <w:top w:val="nil"/>
            </w:tcBorders>
          </w:tcPr>
          <w:p>
            <w:pPr>
              <w:rPr>
                <w:sz w:val="2"/>
                <w:szCs w:val="2"/>
              </w:rPr>
            </w:pPr>
          </w:p>
        </w:tc>
        <w:tc>
          <w:tcPr>
            <w:tcW w:w="3660" w:type="dxa"/>
            <w:gridSpan w:val="2"/>
          </w:tcPr>
          <w:p>
            <w:pPr>
              <w:pStyle w:val="TableParagraph"/>
              <w:spacing w:before="56"/>
              <w:ind w:left="26" w:right="2"/>
              <w:jc w:val="center"/>
              <w:rPr>
                <w:sz w:val="15"/>
              </w:rPr>
            </w:pPr>
            <w:r>
              <w:rPr>
                <w:w w:val="105"/>
                <w:sz w:val="15"/>
              </w:rPr>
              <w:t>Jika 0 </w:t>
            </w:r>
            <w:r>
              <w:rPr>
                <w:rFonts w:ascii="Symbol" w:hAnsi="Symbol"/>
                <w:w w:val="105"/>
                <w:sz w:val="15"/>
              </w:rPr>
              <w:t></w:t>
            </w:r>
            <w:r>
              <w:rPr>
                <w:rFonts w:ascii="Times New Roman" w:hAnsi="Times New Roman"/>
                <w:w w:val="105"/>
                <w:sz w:val="15"/>
              </w:rPr>
              <w:t> </w:t>
            </w:r>
            <w:r>
              <w:rPr>
                <w:w w:val="105"/>
                <w:sz w:val="15"/>
              </w:rPr>
              <w:t>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atau 0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R</w:t>
            </w:r>
            <w:r>
              <w:rPr>
                <w:w w:val="105"/>
                <w:sz w:val="15"/>
                <w:vertAlign w:val="subscript"/>
              </w:rPr>
              <w:t>N</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b ,</w:t>
            </w:r>
          </w:p>
          <w:p>
            <w:pPr>
              <w:pStyle w:val="TableParagraph"/>
              <w:spacing w:line="300" w:lineRule="auto" w:before="42"/>
              <w:ind w:left="26" w:right="2"/>
              <w:jc w:val="center"/>
              <w:rPr>
                <w:sz w:val="15"/>
              </w:rPr>
            </w:pPr>
            <w:r>
              <w:rPr>
                <w:w w:val="105"/>
                <w:sz w:val="15"/>
              </w:rPr>
              <w:t>maka Skor = 2 + (2 x (R</w:t>
            </w:r>
            <w:r>
              <w:rPr>
                <w:w w:val="105"/>
                <w:sz w:val="15"/>
                <w:vertAlign w:val="subscript"/>
              </w:rPr>
              <w:t>I</w:t>
            </w:r>
            <w:r>
              <w:rPr>
                <w:w w:val="105"/>
                <w:sz w:val="15"/>
                <w:vertAlign w:val="baseline"/>
              </w:rPr>
              <w:t>/a)) + (R</w:t>
            </w:r>
            <w:r>
              <w:rPr>
                <w:w w:val="105"/>
                <w:sz w:val="15"/>
                <w:vertAlign w:val="subscript"/>
              </w:rPr>
              <w:t>N</w:t>
            </w:r>
            <w:r>
              <w:rPr>
                <w:w w:val="105"/>
                <w:sz w:val="15"/>
                <w:vertAlign w:val="baseline"/>
              </w:rPr>
              <w:t>/b) - ((R</w:t>
            </w:r>
            <w:r>
              <w:rPr>
                <w:w w:val="105"/>
                <w:sz w:val="15"/>
                <w:vertAlign w:val="subscript"/>
              </w:rPr>
              <w:t>I</w:t>
            </w:r>
            <w:r>
              <w:rPr>
                <w:w w:val="105"/>
                <w:sz w:val="15"/>
                <w:vertAlign w:val="baseline"/>
              </w:rPr>
              <w:t> x R</w:t>
            </w:r>
            <w:r>
              <w:rPr>
                <w:w w:val="105"/>
                <w:sz w:val="15"/>
                <w:vertAlign w:val="subscript"/>
              </w:rPr>
              <w:t>N</w:t>
            </w:r>
            <w:r>
              <w:rPr>
                <w:w w:val="105"/>
                <w:sz w:val="15"/>
                <w:vertAlign w:val="baseline"/>
              </w:rPr>
              <w:t>) / (a x b))</w:t>
            </w:r>
          </w:p>
        </w:tc>
        <w:tc>
          <w:tcPr>
            <w:tcW w:w="3662" w:type="dxa"/>
            <w:gridSpan w:val="2"/>
          </w:tcPr>
          <w:p>
            <w:pPr>
              <w:pStyle w:val="TableParagraph"/>
              <w:spacing w:line="295" w:lineRule="auto" w:before="154"/>
              <w:ind w:left="955" w:right="243" w:hanging="317"/>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 maka Skor = (2 x R</w:t>
            </w:r>
            <w:r>
              <w:rPr>
                <w:w w:val="105"/>
                <w:sz w:val="15"/>
                <w:vertAlign w:val="subscript"/>
              </w:rPr>
              <w:t>L</w:t>
            </w:r>
            <w:r>
              <w:rPr>
                <w:w w:val="105"/>
                <w:sz w:val="15"/>
                <w:vertAlign w:val="baseline"/>
              </w:rPr>
              <w:t>) / c .</w:t>
            </w:r>
          </w:p>
        </w:tc>
      </w:tr>
    </w:tbl>
    <w:p>
      <w:pPr>
        <w:spacing w:after="0" w:line="295"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3306"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9152" w:type="dxa"/>
            <w:gridSpan w:val="5"/>
          </w:tcPr>
          <w:p>
            <w:pPr>
              <w:pStyle w:val="TableParagraph"/>
              <w:tabs>
                <w:tab w:pos="5664" w:val="left" w:leader="none"/>
              </w:tabs>
              <w:rPr>
                <w:sz w:val="15"/>
              </w:rPr>
            </w:pPr>
            <w:r>
              <w:rPr>
                <w:w w:val="105"/>
                <w:sz w:val="15"/>
              </w:rPr>
              <w:t>R</w:t>
            </w:r>
            <w:r>
              <w:rPr>
                <w:w w:val="105"/>
                <w:sz w:val="15"/>
                <w:vertAlign w:val="subscript"/>
              </w:rPr>
              <w:t>I</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I</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A</w:t>
            </w:r>
            <w:r>
              <w:rPr>
                <w:w w:val="105"/>
                <w:sz w:val="15"/>
                <w:vertAlign w:val="baseline"/>
              </w:rPr>
              <w:t>)</w:t>
            </w:r>
            <w:r>
              <w:rPr>
                <w:spacing w:val="-4"/>
                <w:w w:val="105"/>
                <w:sz w:val="15"/>
                <w:vertAlign w:val="baseline"/>
              </w:rPr>
              <w:t> </w:t>
            </w:r>
            <w:r>
              <w:rPr>
                <w:w w:val="105"/>
                <w:sz w:val="15"/>
                <w:vertAlign w:val="baseline"/>
              </w:rPr>
              <w:t>x</w:t>
            </w:r>
            <w:r>
              <w:rPr>
                <w:spacing w:val="-5"/>
                <w:w w:val="105"/>
                <w:sz w:val="15"/>
                <w:vertAlign w:val="baseline"/>
              </w:rPr>
              <w:t> </w:t>
            </w:r>
            <w:r>
              <w:rPr>
                <w:w w:val="105"/>
                <w:sz w:val="15"/>
                <w:vertAlign w:val="baseline"/>
              </w:rPr>
              <w:t>100%</w:t>
            </w:r>
            <w:r>
              <w:rPr>
                <w:spacing w:val="-3"/>
                <w:w w:val="105"/>
                <w:sz w:val="15"/>
                <w:vertAlign w:val="baseline"/>
              </w:rPr>
              <w:t> </w:t>
            </w:r>
            <w:r>
              <w:rPr>
                <w:w w:val="105"/>
                <w:sz w:val="15"/>
                <w:vertAlign w:val="baseline"/>
              </w:rPr>
              <w:t>,</w:t>
            </w:r>
            <w:r>
              <w:rPr>
                <w:spacing w:val="-4"/>
                <w:w w:val="105"/>
                <w:sz w:val="15"/>
                <w:vertAlign w:val="baseline"/>
              </w:rPr>
              <w:t> </w:t>
            </w:r>
            <w:r>
              <w:rPr>
                <w:w w:val="105"/>
                <w:sz w:val="15"/>
                <w:vertAlign w:val="baseline"/>
              </w:rPr>
              <w:t>R</w:t>
            </w:r>
            <w:r>
              <w:rPr>
                <w:w w:val="105"/>
                <w:sz w:val="15"/>
                <w:vertAlign w:val="subscript"/>
              </w:rPr>
              <w:t>N</w:t>
            </w:r>
            <w:r>
              <w:rPr>
                <w:spacing w:val="-4"/>
                <w:w w:val="105"/>
                <w:sz w:val="15"/>
                <w:vertAlign w:val="baseline"/>
              </w:rPr>
              <w:t> </w:t>
            </w:r>
            <w:r>
              <w:rPr>
                <w:w w:val="105"/>
                <w:sz w:val="15"/>
                <w:vertAlign w:val="baseline"/>
              </w:rPr>
              <w:t>=</w:t>
            </w:r>
            <w:r>
              <w:rPr>
                <w:spacing w:val="-5"/>
                <w:w w:val="105"/>
                <w:sz w:val="15"/>
                <w:vertAlign w:val="baseline"/>
              </w:rPr>
              <w:t> </w:t>
            </w:r>
            <w:r>
              <w:rPr>
                <w:w w:val="105"/>
                <w:sz w:val="15"/>
                <w:vertAlign w:val="baseline"/>
              </w:rPr>
              <w:t>(N</w:t>
            </w:r>
            <w:r>
              <w:rPr>
                <w:w w:val="105"/>
                <w:sz w:val="15"/>
                <w:vertAlign w:val="subscript"/>
              </w:rPr>
              <w:t>N</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A</w:t>
            </w:r>
            <w:r>
              <w:rPr>
                <w:w w:val="105"/>
                <w:sz w:val="15"/>
                <w:vertAlign w:val="baseline"/>
              </w:rPr>
              <w:t>)</w:t>
            </w:r>
            <w:r>
              <w:rPr>
                <w:spacing w:val="-3"/>
                <w:w w:val="105"/>
                <w:sz w:val="15"/>
                <w:vertAlign w:val="baseline"/>
              </w:rPr>
              <w:t> </w:t>
            </w:r>
            <w:r>
              <w:rPr>
                <w:w w:val="105"/>
                <w:sz w:val="15"/>
                <w:vertAlign w:val="baseline"/>
              </w:rPr>
              <w:t>x</w:t>
            </w:r>
            <w:r>
              <w:rPr>
                <w:spacing w:val="-5"/>
                <w:w w:val="105"/>
                <w:sz w:val="15"/>
                <w:vertAlign w:val="baseline"/>
              </w:rPr>
              <w:t> </w:t>
            </w:r>
            <w:r>
              <w:rPr>
                <w:w w:val="105"/>
                <w:sz w:val="15"/>
                <w:vertAlign w:val="baseline"/>
              </w:rPr>
              <w:t>100%</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R</w:t>
            </w:r>
            <w:r>
              <w:rPr>
                <w:w w:val="105"/>
                <w:sz w:val="15"/>
                <w:vertAlign w:val="subscript"/>
              </w:rPr>
              <w:t>L</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L</w:t>
            </w:r>
            <w:r>
              <w:rPr>
                <w:spacing w:val="-5"/>
                <w:w w:val="105"/>
                <w:sz w:val="15"/>
                <w:vertAlign w:val="baseline"/>
              </w:rPr>
              <w:t> </w:t>
            </w:r>
            <w:r>
              <w:rPr>
                <w:w w:val="105"/>
                <w:sz w:val="15"/>
                <w:vertAlign w:val="baseline"/>
              </w:rPr>
              <w:t>/</w:t>
            </w:r>
            <w:r>
              <w:rPr>
                <w:spacing w:val="-4"/>
                <w:w w:val="105"/>
                <w:sz w:val="15"/>
                <w:vertAlign w:val="baseline"/>
              </w:rPr>
              <w:t> </w:t>
            </w:r>
            <w:r>
              <w:rPr>
                <w:w w:val="105"/>
                <w:sz w:val="15"/>
                <w:vertAlign w:val="baseline"/>
              </w:rPr>
              <w:t>N</w:t>
            </w:r>
            <w:r>
              <w:rPr>
                <w:w w:val="105"/>
                <w:sz w:val="15"/>
                <w:vertAlign w:val="subscript"/>
              </w:rPr>
              <w:t>A</w:t>
            </w:r>
            <w:r>
              <w:rPr>
                <w:w w:val="105"/>
                <w:sz w:val="15"/>
                <w:vertAlign w:val="baseline"/>
              </w:rPr>
              <w:t>)</w:t>
            </w:r>
            <w:r>
              <w:rPr>
                <w:spacing w:val="-3"/>
                <w:w w:val="105"/>
                <w:sz w:val="15"/>
                <w:vertAlign w:val="baseline"/>
              </w:rPr>
              <w:t> </w:t>
            </w:r>
            <w:r>
              <w:rPr>
                <w:w w:val="105"/>
                <w:sz w:val="15"/>
                <w:vertAlign w:val="baseline"/>
              </w:rPr>
              <w:t>x</w:t>
            </w:r>
            <w:r>
              <w:rPr>
                <w:spacing w:val="-5"/>
                <w:w w:val="105"/>
                <w:sz w:val="15"/>
                <w:vertAlign w:val="baseline"/>
              </w:rPr>
              <w:t> </w:t>
            </w:r>
            <w:r>
              <w:rPr>
                <w:w w:val="105"/>
                <w:sz w:val="15"/>
                <w:vertAlign w:val="baseline"/>
              </w:rPr>
              <w:t>100%</w:t>
              <w:tab/>
              <w:t>Faktor: a = 5% , b = 20% , c = 90%</w:t>
            </w:r>
            <w:r>
              <w:rPr>
                <w:spacing w:val="-18"/>
                <w:w w:val="105"/>
                <w:sz w:val="15"/>
                <w:vertAlign w:val="baseline"/>
              </w:rPr>
              <w:t> </w:t>
            </w:r>
            <w:r>
              <w:rPr>
                <w:w w:val="105"/>
                <w:sz w:val="15"/>
                <w:vertAlign w:val="baseline"/>
              </w:rPr>
              <w:t>.</w:t>
            </w:r>
          </w:p>
          <w:p>
            <w:pPr>
              <w:pStyle w:val="TableParagraph"/>
              <w:spacing w:before="44"/>
              <w:rPr>
                <w:sz w:val="15"/>
              </w:rPr>
            </w:pPr>
            <w:r>
              <w:rPr>
                <w:w w:val="105"/>
                <w:sz w:val="15"/>
              </w:rPr>
              <w:t>N</w:t>
            </w:r>
            <w:r>
              <w:rPr>
                <w:w w:val="105"/>
                <w:sz w:val="15"/>
                <w:vertAlign w:val="subscript"/>
              </w:rPr>
              <w:t>I</w:t>
            </w:r>
            <w:r>
              <w:rPr>
                <w:w w:val="105"/>
                <w:sz w:val="15"/>
                <w:vertAlign w:val="baseline"/>
              </w:rPr>
              <w:t> = Jumlah lulusan yang bekerja di badan usaha tingkat internasional/multi nasional.</w:t>
            </w:r>
          </w:p>
          <w:p>
            <w:pPr>
              <w:pStyle w:val="TableParagraph"/>
              <w:spacing w:before="43"/>
              <w:rPr>
                <w:sz w:val="15"/>
              </w:rPr>
            </w:pPr>
            <w:r>
              <w:rPr>
                <w:w w:val="105"/>
                <w:sz w:val="15"/>
              </w:rPr>
              <w:t>N</w:t>
            </w:r>
            <w:r>
              <w:rPr>
                <w:w w:val="105"/>
                <w:sz w:val="15"/>
                <w:vertAlign w:val="subscript"/>
              </w:rPr>
              <w:t>N</w:t>
            </w:r>
            <w:r>
              <w:rPr>
                <w:w w:val="105"/>
                <w:sz w:val="15"/>
                <w:vertAlign w:val="baseline"/>
              </w:rPr>
              <w:t> = Jumlah lulusan yang bekerja di badan usaha tingkat nasional atau berwirausaha yang berizin.</w:t>
            </w:r>
          </w:p>
          <w:p>
            <w:pPr>
              <w:pStyle w:val="TableParagraph"/>
              <w:spacing w:before="44"/>
              <w:rPr>
                <w:sz w:val="15"/>
              </w:rPr>
            </w:pPr>
            <w:r>
              <w:rPr>
                <w:w w:val="105"/>
                <w:sz w:val="15"/>
              </w:rPr>
              <w:t>N</w:t>
            </w:r>
            <w:r>
              <w:rPr>
                <w:w w:val="105"/>
                <w:sz w:val="15"/>
                <w:vertAlign w:val="subscript"/>
              </w:rPr>
              <w:t>L</w:t>
            </w:r>
            <w:r>
              <w:rPr>
                <w:w w:val="105"/>
                <w:sz w:val="15"/>
                <w:vertAlign w:val="baseline"/>
              </w:rPr>
              <w:t> = Jumlah lulusan yang bekerja di badan usaha tingkat wilayah/lokal atau berwirausaha tidak berizin.</w:t>
            </w:r>
          </w:p>
          <w:p>
            <w:pPr>
              <w:pStyle w:val="TableParagraph"/>
              <w:spacing w:before="8"/>
              <w:ind w:left="0"/>
              <w:rPr>
                <w:rFonts w:ascii="Times New Roman"/>
                <w:sz w:val="20"/>
              </w:rPr>
            </w:pPr>
          </w:p>
          <w:p>
            <w:pPr>
              <w:pStyle w:val="TableParagraph"/>
              <w:spacing w:line="300" w:lineRule="auto" w:before="0"/>
              <w:ind w:right="5815"/>
              <w:rPr>
                <w:sz w:val="15"/>
              </w:rPr>
            </w:pPr>
            <w:r>
              <w:rPr>
                <w:w w:val="105"/>
                <w:sz w:val="15"/>
              </w:rPr>
              <w:t>NL = NL</w:t>
            </w:r>
            <w:r>
              <w:rPr>
                <w:w w:val="105"/>
                <w:sz w:val="15"/>
                <w:vertAlign w:val="subscript"/>
              </w:rPr>
              <w:t>4</w:t>
            </w:r>
            <w:r>
              <w:rPr>
                <w:w w:val="105"/>
                <w:sz w:val="15"/>
                <w:vertAlign w:val="baseline"/>
              </w:rPr>
              <w:t> + NL</w:t>
            </w:r>
            <w:r>
              <w:rPr>
                <w:w w:val="105"/>
                <w:sz w:val="15"/>
                <w:vertAlign w:val="subscript"/>
              </w:rPr>
              <w:t>3</w:t>
            </w:r>
            <w:r>
              <w:rPr>
                <w:w w:val="105"/>
                <w:sz w:val="15"/>
                <w:vertAlign w:val="baseline"/>
              </w:rPr>
              <w:t> + NL</w:t>
            </w:r>
            <w:r>
              <w:rPr>
                <w:w w:val="105"/>
                <w:sz w:val="15"/>
                <w:vertAlign w:val="subscript"/>
              </w:rPr>
              <w:t>2</w:t>
            </w:r>
            <w:r>
              <w:rPr>
                <w:w w:val="105"/>
                <w:sz w:val="15"/>
                <w:vertAlign w:val="baseline"/>
              </w:rPr>
              <w:t> , NJ = NJ</w:t>
            </w:r>
            <w:r>
              <w:rPr>
                <w:w w:val="105"/>
                <w:sz w:val="15"/>
                <w:vertAlign w:val="subscript"/>
              </w:rPr>
              <w:t>4</w:t>
            </w:r>
            <w:r>
              <w:rPr>
                <w:w w:val="105"/>
                <w:sz w:val="15"/>
                <w:vertAlign w:val="baseline"/>
              </w:rPr>
              <w:t> + NJ</w:t>
            </w:r>
            <w:r>
              <w:rPr>
                <w:w w:val="105"/>
                <w:sz w:val="15"/>
                <w:vertAlign w:val="subscript"/>
              </w:rPr>
              <w:t>3</w:t>
            </w:r>
            <w:r>
              <w:rPr>
                <w:w w:val="105"/>
                <w:sz w:val="15"/>
                <w:vertAlign w:val="baseline"/>
              </w:rPr>
              <w:t> + NJ</w:t>
            </w:r>
            <w:r>
              <w:rPr>
                <w:w w:val="105"/>
                <w:sz w:val="15"/>
                <w:vertAlign w:val="subscript"/>
              </w:rPr>
              <w:t>2</w:t>
            </w:r>
            <w:r>
              <w:rPr>
                <w:w w:val="105"/>
                <w:sz w:val="15"/>
                <w:vertAlign w:val="baseline"/>
              </w:rPr>
              <w:t> PJ = (NJ / NL) x 100%</w:t>
            </w:r>
          </w:p>
          <w:p>
            <w:pPr>
              <w:pStyle w:val="TableParagraph"/>
              <w:ind w:left="0"/>
              <w:rPr>
                <w:rFonts w:ascii="Times New Roman"/>
                <w:sz w:val="15"/>
              </w:rPr>
            </w:pPr>
          </w:p>
          <w:p>
            <w:pPr>
              <w:pStyle w:val="TableParagraph"/>
              <w:spacing w:before="0"/>
              <w:rPr>
                <w:sz w:val="15"/>
              </w:rPr>
            </w:pPr>
            <w:r>
              <w:rPr>
                <w:w w:val="105"/>
                <w:sz w:val="15"/>
              </w:rPr>
              <w:t>Ketentuan persentase responden lulusan:</w:t>
            </w:r>
          </w:p>
          <w:p>
            <w:pPr>
              <w:pStyle w:val="TableParagraph"/>
              <w:numPr>
                <w:ilvl w:val="0"/>
                <w:numId w:val="38"/>
              </w:numPr>
              <w:tabs>
                <w:tab w:pos="125" w:val="left" w:leader="none"/>
              </w:tabs>
              <w:spacing w:line="240" w:lineRule="auto" w:before="22" w:after="0"/>
              <w:ind w:left="124" w:right="0" w:hanging="97"/>
              <w:jc w:val="left"/>
              <w:rPr>
                <w:sz w:val="15"/>
              </w:rPr>
            </w:pPr>
            <w:r>
              <w:rPr>
                <w:w w:val="105"/>
                <w:sz w:val="15"/>
              </w:rPr>
              <w:t>untuk</w:t>
            </w:r>
            <w:r>
              <w:rPr>
                <w:spacing w:val="-4"/>
                <w:w w:val="105"/>
                <w:sz w:val="15"/>
              </w:rPr>
              <w:t> </w:t>
            </w:r>
            <w:r>
              <w:rPr>
                <w:w w:val="105"/>
                <w:sz w:val="15"/>
              </w:rPr>
              <w:t>perguruan</w:t>
            </w:r>
            <w:r>
              <w:rPr>
                <w:spacing w:val="-5"/>
                <w:w w:val="105"/>
                <w:sz w:val="15"/>
              </w:rPr>
              <w:t> </w:t>
            </w:r>
            <w:r>
              <w:rPr>
                <w:w w:val="105"/>
                <w:sz w:val="15"/>
              </w:rPr>
              <w:t>tinggi</w:t>
            </w:r>
            <w:r>
              <w:rPr>
                <w:spacing w:val="-6"/>
                <w:w w:val="105"/>
                <w:sz w:val="15"/>
              </w:rPr>
              <w:t> </w:t>
            </w:r>
            <w:r>
              <w:rPr>
                <w:w w:val="105"/>
                <w:sz w:val="15"/>
              </w:rPr>
              <w:t>dengan</w:t>
            </w:r>
            <w:r>
              <w:rPr>
                <w:spacing w:val="-4"/>
                <w:w w:val="105"/>
                <w:sz w:val="15"/>
              </w:rPr>
              <w:t> </w:t>
            </w:r>
            <w:r>
              <w:rPr>
                <w:w w:val="105"/>
                <w:sz w:val="15"/>
              </w:rPr>
              <w:t>jumlah</w:t>
            </w:r>
            <w:r>
              <w:rPr>
                <w:spacing w:val="-5"/>
                <w:w w:val="105"/>
                <w:sz w:val="15"/>
              </w:rPr>
              <w:t> </w:t>
            </w:r>
            <w:r>
              <w:rPr>
                <w:w w:val="105"/>
                <w:sz w:val="15"/>
              </w:rPr>
              <w:t>lulusan</w:t>
            </w:r>
            <w:r>
              <w:rPr>
                <w:spacing w:val="-5"/>
                <w:w w:val="105"/>
                <w:sz w:val="15"/>
              </w:rPr>
              <w:t> </w:t>
            </w:r>
            <w:r>
              <w:rPr>
                <w:w w:val="105"/>
                <w:sz w:val="15"/>
              </w:rPr>
              <w:t>program</w:t>
            </w:r>
            <w:r>
              <w:rPr>
                <w:spacing w:val="-3"/>
                <w:w w:val="105"/>
                <w:sz w:val="15"/>
              </w:rPr>
              <w:t> </w:t>
            </w:r>
            <w:r>
              <w:rPr>
                <w:w w:val="105"/>
                <w:sz w:val="15"/>
              </w:rPr>
              <w:t>utama</w:t>
            </w:r>
            <w:r>
              <w:rPr>
                <w:spacing w:val="-4"/>
                <w:w w:val="105"/>
                <w:sz w:val="15"/>
              </w:rPr>
              <w:t> </w:t>
            </w:r>
            <w:r>
              <w:rPr>
                <w:w w:val="105"/>
                <w:sz w:val="15"/>
              </w:rPr>
              <w:t>dalam</w:t>
            </w:r>
            <w:r>
              <w:rPr>
                <w:spacing w:val="-3"/>
                <w:w w:val="105"/>
                <w:sz w:val="15"/>
              </w:rPr>
              <w:t> </w:t>
            </w:r>
            <w:r>
              <w:rPr>
                <w:w w:val="105"/>
                <w:sz w:val="15"/>
              </w:rPr>
              <w:t>3</w:t>
            </w:r>
            <w:r>
              <w:rPr>
                <w:spacing w:val="-5"/>
                <w:w w:val="105"/>
                <w:sz w:val="15"/>
              </w:rPr>
              <w:t> </w:t>
            </w:r>
            <w:r>
              <w:rPr>
                <w:w w:val="105"/>
                <w:sz w:val="15"/>
              </w:rPr>
              <w:t>tahun</w:t>
            </w:r>
            <w:r>
              <w:rPr>
                <w:spacing w:val="-4"/>
                <w:w w:val="105"/>
                <w:sz w:val="15"/>
              </w:rPr>
              <w:t> </w:t>
            </w:r>
            <w:r>
              <w:rPr>
                <w:w w:val="105"/>
                <w:sz w:val="15"/>
              </w:rPr>
              <w:t>paling</w:t>
            </w:r>
            <w:r>
              <w:rPr>
                <w:spacing w:val="-5"/>
                <w:w w:val="105"/>
                <w:sz w:val="15"/>
              </w:rPr>
              <w:t> </w:t>
            </w:r>
            <w:r>
              <w:rPr>
                <w:w w:val="105"/>
                <w:sz w:val="15"/>
              </w:rPr>
              <w:t>sedikit</w:t>
            </w:r>
            <w:r>
              <w:rPr>
                <w:spacing w:val="-5"/>
                <w:w w:val="105"/>
                <w:sz w:val="15"/>
              </w:rPr>
              <w:t> </w:t>
            </w:r>
            <w:r>
              <w:rPr>
                <w:w w:val="105"/>
                <w:sz w:val="15"/>
              </w:rPr>
              <w:t>5000</w:t>
            </w:r>
            <w:r>
              <w:rPr>
                <w:spacing w:val="-5"/>
                <w:w w:val="105"/>
                <w:sz w:val="15"/>
              </w:rPr>
              <w:t> </w:t>
            </w:r>
            <w:r>
              <w:rPr>
                <w:w w:val="105"/>
                <w:sz w:val="15"/>
              </w:rPr>
              <w:t>orang,</w:t>
            </w:r>
            <w:r>
              <w:rPr>
                <w:spacing w:val="-4"/>
                <w:w w:val="105"/>
                <w:sz w:val="15"/>
              </w:rPr>
              <w:t> </w:t>
            </w:r>
            <w:r>
              <w:rPr>
                <w:w w:val="105"/>
                <w:sz w:val="15"/>
              </w:rPr>
              <w:t>maka</w:t>
            </w:r>
            <w:r>
              <w:rPr>
                <w:spacing w:val="-5"/>
                <w:w w:val="105"/>
                <w:sz w:val="15"/>
              </w:rPr>
              <w:t> </w:t>
            </w:r>
            <w:r>
              <w:rPr>
                <w:w w:val="105"/>
                <w:sz w:val="15"/>
              </w:rPr>
              <w:t>P</w:t>
            </w:r>
            <w:r>
              <w:rPr>
                <w:w w:val="105"/>
                <w:sz w:val="15"/>
                <w:vertAlign w:val="subscript"/>
              </w:rPr>
              <w:t>rmin</w:t>
            </w:r>
            <w:r>
              <w:rPr>
                <w:spacing w:val="-4"/>
                <w:w w:val="105"/>
                <w:sz w:val="15"/>
                <w:vertAlign w:val="baseline"/>
              </w:rPr>
              <w:t> </w:t>
            </w:r>
            <w:r>
              <w:rPr>
                <w:w w:val="105"/>
                <w:sz w:val="15"/>
                <w:vertAlign w:val="baseline"/>
              </w:rPr>
              <w:t>=</w:t>
            </w:r>
            <w:r>
              <w:rPr>
                <w:spacing w:val="-4"/>
                <w:w w:val="105"/>
                <w:sz w:val="15"/>
                <w:vertAlign w:val="baseline"/>
              </w:rPr>
              <w:t> </w:t>
            </w:r>
            <w:r>
              <w:rPr>
                <w:w w:val="105"/>
                <w:sz w:val="15"/>
                <w:vertAlign w:val="baseline"/>
              </w:rPr>
              <w:t>10%.</w:t>
            </w:r>
          </w:p>
          <w:p>
            <w:pPr>
              <w:pStyle w:val="TableParagraph"/>
              <w:numPr>
                <w:ilvl w:val="0"/>
                <w:numId w:val="38"/>
              </w:numPr>
              <w:tabs>
                <w:tab w:pos="125" w:val="left" w:leader="none"/>
              </w:tabs>
              <w:spacing w:line="271" w:lineRule="auto" w:before="44" w:after="0"/>
              <w:ind w:left="115" w:right="2027" w:hanging="87"/>
              <w:jc w:val="left"/>
              <w:rPr>
                <w:sz w:val="15"/>
              </w:rPr>
            </w:pPr>
            <w:r>
              <w:rPr>
                <w:w w:val="105"/>
                <w:sz w:val="15"/>
              </w:rPr>
              <w:t>untuk</w:t>
            </w:r>
            <w:r>
              <w:rPr>
                <w:spacing w:val="-7"/>
                <w:w w:val="105"/>
                <w:sz w:val="15"/>
              </w:rPr>
              <w:t> </w:t>
            </w:r>
            <w:r>
              <w:rPr>
                <w:w w:val="105"/>
                <w:sz w:val="15"/>
              </w:rPr>
              <w:t>perguruan</w:t>
            </w:r>
            <w:r>
              <w:rPr>
                <w:spacing w:val="-7"/>
                <w:w w:val="105"/>
                <w:sz w:val="15"/>
              </w:rPr>
              <w:t> </w:t>
            </w:r>
            <w:r>
              <w:rPr>
                <w:w w:val="105"/>
                <w:sz w:val="15"/>
              </w:rPr>
              <w:t>tinggi</w:t>
            </w:r>
            <w:r>
              <w:rPr>
                <w:spacing w:val="-8"/>
                <w:w w:val="105"/>
                <w:sz w:val="15"/>
              </w:rPr>
              <w:t> </w:t>
            </w:r>
            <w:r>
              <w:rPr>
                <w:w w:val="105"/>
                <w:sz w:val="15"/>
              </w:rPr>
              <w:t>dengan</w:t>
            </w:r>
            <w:r>
              <w:rPr>
                <w:spacing w:val="-7"/>
                <w:w w:val="105"/>
                <w:sz w:val="15"/>
              </w:rPr>
              <w:t> </w:t>
            </w:r>
            <w:r>
              <w:rPr>
                <w:w w:val="105"/>
                <w:sz w:val="15"/>
              </w:rPr>
              <w:t>jumlah</w:t>
            </w:r>
            <w:r>
              <w:rPr>
                <w:spacing w:val="-7"/>
                <w:w w:val="105"/>
                <w:sz w:val="15"/>
              </w:rPr>
              <w:t> </w:t>
            </w:r>
            <w:r>
              <w:rPr>
                <w:w w:val="105"/>
                <w:sz w:val="15"/>
              </w:rPr>
              <w:t>lulusan</w:t>
            </w:r>
            <w:r>
              <w:rPr>
                <w:spacing w:val="-8"/>
                <w:w w:val="105"/>
                <w:sz w:val="15"/>
              </w:rPr>
              <w:t> </w:t>
            </w:r>
            <w:r>
              <w:rPr>
                <w:w w:val="105"/>
                <w:sz w:val="15"/>
              </w:rPr>
              <w:t>program</w:t>
            </w:r>
            <w:r>
              <w:rPr>
                <w:spacing w:val="-5"/>
                <w:w w:val="105"/>
                <w:sz w:val="15"/>
              </w:rPr>
              <w:t> </w:t>
            </w:r>
            <w:r>
              <w:rPr>
                <w:w w:val="105"/>
                <w:sz w:val="15"/>
              </w:rPr>
              <w:t>utama</w:t>
            </w:r>
            <w:r>
              <w:rPr>
                <w:spacing w:val="-7"/>
                <w:w w:val="105"/>
                <w:sz w:val="15"/>
              </w:rPr>
              <w:t> </w:t>
            </w:r>
            <w:r>
              <w:rPr>
                <w:w w:val="105"/>
                <w:sz w:val="15"/>
              </w:rPr>
              <w:t>dalam</w:t>
            </w:r>
            <w:r>
              <w:rPr>
                <w:spacing w:val="-6"/>
                <w:w w:val="105"/>
                <w:sz w:val="15"/>
              </w:rPr>
              <w:t> </w:t>
            </w:r>
            <w:r>
              <w:rPr>
                <w:w w:val="105"/>
                <w:sz w:val="15"/>
              </w:rPr>
              <w:t>3</w:t>
            </w:r>
            <w:r>
              <w:rPr>
                <w:spacing w:val="-7"/>
                <w:w w:val="105"/>
                <w:sz w:val="15"/>
              </w:rPr>
              <w:t> </w:t>
            </w:r>
            <w:r>
              <w:rPr>
                <w:w w:val="105"/>
                <w:sz w:val="15"/>
              </w:rPr>
              <w:t>tahun</w:t>
            </w:r>
            <w:r>
              <w:rPr>
                <w:spacing w:val="-7"/>
                <w:w w:val="105"/>
                <w:sz w:val="15"/>
              </w:rPr>
              <w:t> </w:t>
            </w:r>
            <w:r>
              <w:rPr>
                <w:w w:val="105"/>
                <w:sz w:val="15"/>
              </w:rPr>
              <w:t>kurang</w:t>
            </w:r>
            <w:r>
              <w:rPr>
                <w:spacing w:val="-7"/>
                <w:w w:val="105"/>
                <w:sz w:val="15"/>
              </w:rPr>
              <w:t> </w:t>
            </w:r>
            <w:r>
              <w:rPr>
                <w:w w:val="105"/>
                <w:sz w:val="15"/>
              </w:rPr>
              <w:t>dari</w:t>
            </w:r>
            <w:r>
              <w:rPr>
                <w:spacing w:val="-8"/>
                <w:w w:val="105"/>
                <w:sz w:val="15"/>
              </w:rPr>
              <w:t> </w:t>
            </w:r>
            <w:r>
              <w:rPr>
                <w:w w:val="105"/>
                <w:sz w:val="15"/>
              </w:rPr>
              <w:t>5000</w:t>
            </w:r>
            <w:r>
              <w:rPr>
                <w:spacing w:val="-8"/>
                <w:w w:val="105"/>
                <w:sz w:val="15"/>
              </w:rPr>
              <w:t> </w:t>
            </w:r>
            <w:r>
              <w:rPr>
                <w:w w:val="105"/>
                <w:sz w:val="15"/>
              </w:rPr>
              <w:t>orang, maka P</w:t>
            </w:r>
            <w:r>
              <w:rPr>
                <w:w w:val="105"/>
                <w:sz w:val="15"/>
                <w:vertAlign w:val="subscript"/>
              </w:rPr>
              <w:t>rmin</w:t>
            </w:r>
            <w:r>
              <w:rPr>
                <w:w w:val="105"/>
                <w:sz w:val="15"/>
                <w:vertAlign w:val="baseline"/>
              </w:rPr>
              <w:t> = 20% - (10% / 5000) x</w:t>
            </w:r>
            <w:r>
              <w:rPr>
                <w:spacing w:val="-10"/>
                <w:w w:val="105"/>
                <w:sz w:val="15"/>
                <w:vertAlign w:val="baseline"/>
              </w:rPr>
              <w:t> </w:t>
            </w:r>
            <w:r>
              <w:rPr>
                <w:w w:val="105"/>
                <w:sz w:val="15"/>
                <w:vertAlign w:val="baseline"/>
              </w:rPr>
              <w:t>NL.</w:t>
            </w:r>
          </w:p>
          <w:p>
            <w:pPr>
              <w:pStyle w:val="TableParagraph"/>
              <w:spacing w:before="21"/>
              <w:rPr>
                <w:sz w:val="15"/>
              </w:rPr>
            </w:pPr>
            <w:r>
              <w:rPr>
                <w:w w:val="105"/>
                <w:sz w:val="15"/>
              </w:rPr>
              <w:t>Jika persentase responden memenuhi ketentuan diatas, maka Skor akhir = Skor.</w:t>
            </w:r>
          </w:p>
          <w:p>
            <w:pPr>
              <w:pStyle w:val="TableParagraph"/>
              <w:spacing w:line="271" w:lineRule="auto" w:before="22"/>
              <w:ind w:right="1711"/>
              <w:rPr>
                <w:sz w:val="15"/>
              </w:rPr>
            </w:pPr>
            <w:r>
              <w:rPr>
                <w:w w:val="105"/>
                <w:sz w:val="15"/>
              </w:rPr>
              <w:t>Jika persentase responden tidak memenuhi ketentuan diatas, maka berlaku penyesuaian sebagai berikut: Skor akhir = (PJ / P</w:t>
            </w:r>
            <w:r>
              <w:rPr>
                <w:w w:val="105"/>
                <w:sz w:val="15"/>
                <w:vertAlign w:val="subscript"/>
              </w:rPr>
              <w:t>rmin</w:t>
            </w:r>
            <w:r>
              <w:rPr>
                <w:w w:val="105"/>
                <w:sz w:val="15"/>
                <w:vertAlign w:val="baseline"/>
              </w:rPr>
              <w:t>) x Skor.</w:t>
            </w:r>
          </w:p>
        </w:tc>
      </w:tr>
      <w:tr>
        <w:trPr>
          <w:trHeight w:val="536" w:hRule="atLeast"/>
        </w:trPr>
        <w:tc>
          <w:tcPr>
            <w:tcW w:w="554" w:type="dxa"/>
            <w:vMerge w:val="restart"/>
          </w:tcPr>
          <w:p>
            <w:pPr>
              <w:pStyle w:val="TableParagraph"/>
              <w:ind w:left="191"/>
              <w:rPr>
                <w:sz w:val="15"/>
              </w:rPr>
            </w:pPr>
            <w:r>
              <w:rPr>
                <w:w w:val="105"/>
                <w:sz w:val="15"/>
              </w:rPr>
              <w:t>56</w:t>
            </w:r>
          </w:p>
        </w:tc>
        <w:tc>
          <w:tcPr>
            <w:tcW w:w="1829" w:type="dxa"/>
            <w:vMerge w:val="restart"/>
          </w:tcPr>
          <w:p>
            <w:pPr>
              <w:pStyle w:val="TableParagraph"/>
              <w:rPr>
                <w:sz w:val="15"/>
              </w:rPr>
            </w:pPr>
            <w:r>
              <w:rPr>
                <w:w w:val="105"/>
                <w:sz w:val="15"/>
              </w:rPr>
              <w:t>C.9.4.b)</w:t>
            </w:r>
          </w:p>
          <w:p>
            <w:pPr>
              <w:pStyle w:val="TableParagraph"/>
              <w:spacing w:line="271" w:lineRule="auto" w:before="22"/>
              <w:ind w:right="695"/>
              <w:rPr>
                <w:sz w:val="15"/>
              </w:rPr>
            </w:pPr>
            <w:r>
              <w:rPr>
                <w:w w:val="105"/>
                <w:sz w:val="15"/>
              </w:rPr>
              <w:t>Penelitian Tabel 5.f LKPT Publikasi </w:t>
            </w:r>
            <w:r>
              <w:rPr>
                <w:spacing w:val="-3"/>
                <w:w w:val="105"/>
                <w:sz w:val="15"/>
              </w:rPr>
              <w:t>Ilmiah</w:t>
            </w:r>
          </w:p>
        </w:tc>
        <w:tc>
          <w:tcPr>
            <w:tcW w:w="1829" w:type="dxa"/>
            <w:vMerge w:val="restart"/>
          </w:tcPr>
          <w:p>
            <w:pPr>
              <w:pStyle w:val="TableParagraph"/>
              <w:spacing w:line="271" w:lineRule="auto"/>
              <w:ind w:right="1"/>
              <w:rPr>
                <w:sz w:val="15"/>
              </w:rPr>
            </w:pPr>
            <w:r>
              <w:rPr>
                <w:w w:val="105"/>
                <w:sz w:val="15"/>
              </w:rPr>
              <w:t>Jumlah publikasi di jurnal dalam 3 tahun terakhir.</w:t>
            </w:r>
          </w:p>
        </w:tc>
        <w:tc>
          <w:tcPr>
            <w:tcW w:w="1830" w:type="dxa"/>
            <w:vMerge w:val="restart"/>
          </w:tcPr>
          <w:p>
            <w:pPr>
              <w:pStyle w:val="TableParagraph"/>
              <w:spacing w:before="0"/>
              <w:ind w:left="0"/>
              <w:rPr>
                <w:rFonts w:ascii="Times New Roman"/>
                <w:sz w:val="16"/>
              </w:rPr>
            </w:pPr>
          </w:p>
          <w:p>
            <w:pPr>
              <w:pStyle w:val="TableParagraph"/>
              <w:spacing w:before="5"/>
              <w:ind w:left="0"/>
              <w:rPr>
                <w:rFonts w:ascii="Times New Roman"/>
                <w:sz w:val="22"/>
              </w:rPr>
            </w:pPr>
          </w:p>
          <w:p>
            <w:pPr>
              <w:pStyle w:val="TableParagraph"/>
              <w:spacing w:line="295" w:lineRule="auto"/>
              <w:ind w:left="367" w:right="121" w:firstLine="146"/>
              <w:rPr>
                <w:sz w:val="15"/>
              </w:rPr>
            </w:pPr>
            <w:r>
              <w:rPr>
                <w:w w:val="105"/>
                <w:sz w:val="15"/>
              </w:rPr>
              <w:t>Jika 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 maka Skor = 4 .</w:t>
            </w:r>
          </w:p>
        </w:tc>
        <w:tc>
          <w:tcPr>
            <w:tcW w:w="3660" w:type="dxa"/>
            <w:gridSpan w:val="2"/>
          </w:tcPr>
          <w:p>
            <w:pPr>
              <w:pStyle w:val="TableParagraph"/>
              <w:spacing w:line="295" w:lineRule="auto" w:before="49"/>
              <w:ind w:left="959" w:right="763" w:firstLine="76"/>
              <w:rPr>
                <w:sz w:val="15"/>
              </w:rPr>
            </w:pPr>
            <w:r>
              <w:rPr>
                <w:w w:val="105"/>
                <w:sz w:val="15"/>
              </w:rPr>
              <w:t>Jika 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dan R</w:t>
            </w:r>
            <w:r>
              <w:rPr>
                <w:w w:val="105"/>
                <w:sz w:val="15"/>
                <w:vertAlign w:val="subscript"/>
              </w:rPr>
              <w:t>N</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b , maka Skor = 3 + (R</w:t>
            </w:r>
            <w:r>
              <w:rPr>
                <w:w w:val="105"/>
                <w:sz w:val="15"/>
                <w:vertAlign w:val="subscript"/>
              </w:rPr>
              <w:t>I</w:t>
            </w:r>
            <w:r>
              <w:rPr>
                <w:w w:val="105"/>
                <w:sz w:val="15"/>
                <w:vertAlign w:val="baseline"/>
              </w:rPr>
              <w:t> / a) .</w:t>
            </w:r>
          </w:p>
        </w:tc>
        <w:tc>
          <w:tcPr>
            <w:tcW w:w="3662" w:type="dxa"/>
            <w:gridSpan w:val="2"/>
          </w:tcPr>
          <w:p>
            <w:pPr>
              <w:pStyle w:val="TableParagraph"/>
              <w:spacing w:line="295" w:lineRule="auto" w:before="61"/>
              <w:ind w:left="1279" w:right="243" w:hanging="641"/>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 maka Skor = 2 .</w:t>
            </w:r>
          </w:p>
        </w:tc>
      </w:tr>
      <w:tr>
        <w:trPr>
          <w:trHeight w:val="746"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vMerge/>
            <w:tcBorders>
              <w:top w:val="nil"/>
            </w:tcBorders>
          </w:tcPr>
          <w:p>
            <w:pPr>
              <w:rPr>
                <w:sz w:val="2"/>
                <w:szCs w:val="2"/>
              </w:rPr>
            </w:pPr>
          </w:p>
        </w:tc>
        <w:tc>
          <w:tcPr>
            <w:tcW w:w="3660" w:type="dxa"/>
            <w:gridSpan w:val="2"/>
          </w:tcPr>
          <w:p>
            <w:pPr>
              <w:pStyle w:val="TableParagraph"/>
              <w:spacing w:before="56"/>
              <w:ind w:left="26" w:right="2"/>
              <w:jc w:val="center"/>
              <w:rPr>
                <w:sz w:val="15"/>
              </w:rPr>
            </w:pPr>
            <w:r>
              <w:rPr>
                <w:w w:val="105"/>
                <w:sz w:val="15"/>
              </w:rPr>
              <w:t>Jika 0 </w:t>
            </w:r>
            <w:r>
              <w:rPr>
                <w:rFonts w:ascii="Symbol" w:hAnsi="Symbol"/>
                <w:w w:val="105"/>
                <w:sz w:val="15"/>
              </w:rPr>
              <w:t></w:t>
            </w:r>
            <w:r>
              <w:rPr>
                <w:rFonts w:ascii="Times New Roman" w:hAnsi="Times New Roman"/>
                <w:w w:val="105"/>
                <w:sz w:val="15"/>
              </w:rPr>
              <w:t> </w:t>
            </w:r>
            <w:r>
              <w:rPr>
                <w:w w:val="105"/>
                <w:sz w:val="15"/>
              </w:rPr>
              <w:t>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atau 0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R</w:t>
            </w:r>
            <w:r>
              <w:rPr>
                <w:w w:val="105"/>
                <w:sz w:val="15"/>
                <w:vertAlign w:val="subscript"/>
              </w:rPr>
              <w:t>N</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b ,</w:t>
            </w:r>
          </w:p>
          <w:p>
            <w:pPr>
              <w:pStyle w:val="TableParagraph"/>
              <w:spacing w:line="300" w:lineRule="auto" w:before="43"/>
              <w:ind w:left="26" w:right="2"/>
              <w:jc w:val="center"/>
              <w:rPr>
                <w:sz w:val="15"/>
              </w:rPr>
            </w:pPr>
            <w:r>
              <w:rPr>
                <w:w w:val="105"/>
                <w:sz w:val="15"/>
              </w:rPr>
              <w:t>maka Skor = 2 + (2 x (R</w:t>
            </w:r>
            <w:r>
              <w:rPr>
                <w:w w:val="105"/>
                <w:sz w:val="15"/>
                <w:vertAlign w:val="subscript"/>
              </w:rPr>
              <w:t>I</w:t>
            </w:r>
            <w:r>
              <w:rPr>
                <w:w w:val="105"/>
                <w:sz w:val="15"/>
                <w:vertAlign w:val="baseline"/>
              </w:rPr>
              <w:t>/a)) + (R</w:t>
            </w:r>
            <w:r>
              <w:rPr>
                <w:w w:val="105"/>
                <w:sz w:val="15"/>
                <w:vertAlign w:val="subscript"/>
              </w:rPr>
              <w:t>N</w:t>
            </w:r>
            <w:r>
              <w:rPr>
                <w:w w:val="105"/>
                <w:sz w:val="15"/>
                <w:vertAlign w:val="baseline"/>
              </w:rPr>
              <w:t>/b) - ((R</w:t>
            </w:r>
            <w:r>
              <w:rPr>
                <w:w w:val="105"/>
                <w:sz w:val="15"/>
                <w:vertAlign w:val="subscript"/>
              </w:rPr>
              <w:t>I</w:t>
            </w:r>
            <w:r>
              <w:rPr>
                <w:w w:val="105"/>
                <w:sz w:val="15"/>
                <w:vertAlign w:val="baseline"/>
              </w:rPr>
              <w:t> x R</w:t>
            </w:r>
            <w:r>
              <w:rPr>
                <w:w w:val="105"/>
                <w:sz w:val="15"/>
                <w:vertAlign w:val="subscript"/>
              </w:rPr>
              <w:t>N</w:t>
            </w:r>
            <w:r>
              <w:rPr>
                <w:w w:val="105"/>
                <w:sz w:val="15"/>
                <w:vertAlign w:val="baseline"/>
              </w:rPr>
              <w:t>) / (a x b))</w:t>
            </w:r>
          </w:p>
        </w:tc>
        <w:tc>
          <w:tcPr>
            <w:tcW w:w="3662" w:type="dxa"/>
            <w:gridSpan w:val="2"/>
          </w:tcPr>
          <w:p>
            <w:pPr>
              <w:pStyle w:val="TableParagraph"/>
              <w:spacing w:line="295" w:lineRule="auto" w:before="155"/>
              <w:ind w:left="955" w:right="243" w:hanging="317"/>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 maka Skor = (2 x R</w:t>
            </w:r>
            <w:r>
              <w:rPr>
                <w:w w:val="105"/>
                <w:sz w:val="15"/>
                <w:vertAlign w:val="subscript"/>
              </w:rPr>
              <w:t>L</w:t>
            </w:r>
            <w:r>
              <w:rPr>
                <w:w w:val="105"/>
                <w:sz w:val="15"/>
                <w:vertAlign w:val="baseline"/>
              </w:rPr>
              <w:t>) / c .</w:t>
            </w:r>
          </w:p>
        </w:tc>
      </w:tr>
      <w:tr>
        <w:trPr>
          <w:trHeight w:val="1444"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tabs>
                <w:tab w:pos="4565" w:val="left" w:leader="none"/>
              </w:tabs>
              <w:rPr>
                <w:sz w:val="15"/>
              </w:rPr>
            </w:pPr>
            <w:r>
              <w:rPr>
                <w:w w:val="105"/>
                <w:sz w:val="15"/>
              </w:rPr>
              <w:t>R</w:t>
            </w:r>
            <w:r>
              <w:rPr>
                <w:w w:val="105"/>
                <w:sz w:val="15"/>
                <w:vertAlign w:val="subscript"/>
              </w:rPr>
              <w:t>L</w:t>
            </w:r>
            <w:r>
              <w:rPr>
                <w:spacing w:val="-7"/>
                <w:w w:val="105"/>
                <w:sz w:val="15"/>
                <w:vertAlign w:val="baseline"/>
              </w:rPr>
              <w:t> </w:t>
            </w:r>
            <w:r>
              <w:rPr>
                <w:w w:val="105"/>
                <w:sz w:val="15"/>
                <w:vertAlign w:val="baseline"/>
              </w:rPr>
              <w:t>=</w:t>
            </w:r>
            <w:r>
              <w:rPr>
                <w:spacing w:val="-6"/>
                <w:w w:val="105"/>
                <w:sz w:val="15"/>
                <w:vertAlign w:val="baseline"/>
              </w:rPr>
              <w:t> </w:t>
            </w:r>
            <w:r>
              <w:rPr>
                <w:w w:val="105"/>
                <w:sz w:val="15"/>
                <w:vertAlign w:val="baseline"/>
              </w:rPr>
              <w:t>N</w:t>
            </w:r>
            <w:r>
              <w:rPr>
                <w:w w:val="105"/>
                <w:sz w:val="15"/>
                <w:vertAlign w:val="subscript"/>
              </w:rPr>
              <w:t>A1</w:t>
            </w:r>
            <w:r>
              <w:rPr>
                <w:spacing w:val="-6"/>
                <w:w w:val="105"/>
                <w:sz w:val="15"/>
                <w:vertAlign w:val="baseline"/>
              </w:rPr>
              <w:t> </w:t>
            </w:r>
            <w:r>
              <w:rPr>
                <w:w w:val="105"/>
                <w:sz w:val="15"/>
                <w:vertAlign w:val="baseline"/>
              </w:rPr>
              <w:t>/</w:t>
            </w:r>
            <w:r>
              <w:rPr>
                <w:spacing w:val="-6"/>
                <w:w w:val="105"/>
                <w:sz w:val="15"/>
                <w:vertAlign w:val="baseline"/>
              </w:rPr>
              <w:t> </w:t>
            </w:r>
            <w:r>
              <w:rPr>
                <w:w w:val="105"/>
                <w:sz w:val="15"/>
                <w:vertAlign w:val="baseline"/>
              </w:rPr>
              <w:t>N</w:t>
            </w:r>
            <w:r>
              <w:rPr>
                <w:w w:val="105"/>
                <w:sz w:val="15"/>
                <w:vertAlign w:val="subscript"/>
              </w:rPr>
              <w:t>DT</w:t>
            </w:r>
            <w:r>
              <w:rPr>
                <w:spacing w:val="-7"/>
                <w:w w:val="105"/>
                <w:sz w:val="15"/>
                <w:vertAlign w:val="baseline"/>
              </w:rPr>
              <w:t> </w:t>
            </w:r>
            <w:r>
              <w:rPr>
                <w:w w:val="105"/>
                <w:sz w:val="15"/>
                <w:vertAlign w:val="baseline"/>
              </w:rPr>
              <w:t>,</w:t>
            </w:r>
            <w:r>
              <w:rPr>
                <w:spacing w:val="-6"/>
                <w:w w:val="105"/>
                <w:sz w:val="15"/>
                <w:vertAlign w:val="baseline"/>
              </w:rPr>
              <w:t> </w:t>
            </w:r>
            <w:r>
              <w:rPr>
                <w:w w:val="105"/>
                <w:sz w:val="15"/>
                <w:vertAlign w:val="baseline"/>
              </w:rPr>
              <w:t>R</w:t>
            </w:r>
            <w:r>
              <w:rPr>
                <w:w w:val="105"/>
                <w:sz w:val="15"/>
                <w:vertAlign w:val="subscript"/>
              </w:rPr>
              <w:t>N</w:t>
            </w:r>
            <w:r>
              <w:rPr>
                <w:spacing w:val="-6"/>
                <w:w w:val="105"/>
                <w:sz w:val="15"/>
                <w:vertAlign w:val="baseline"/>
              </w:rPr>
              <w:t> </w:t>
            </w:r>
            <w:r>
              <w:rPr>
                <w:w w:val="105"/>
                <w:sz w:val="15"/>
                <w:vertAlign w:val="baseline"/>
              </w:rPr>
              <w:t>=</w:t>
            </w:r>
            <w:r>
              <w:rPr>
                <w:spacing w:val="-6"/>
                <w:w w:val="105"/>
                <w:sz w:val="15"/>
                <w:vertAlign w:val="baseline"/>
              </w:rPr>
              <w:t> </w:t>
            </w:r>
            <w:r>
              <w:rPr>
                <w:w w:val="105"/>
                <w:sz w:val="15"/>
                <w:vertAlign w:val="baseline"/>
              </w:rPr>
              <w:t>(N</w:t>
            </w:r>
            <w:r>
              <w:rPr>
                <w:w w:val="105"/>
                <w:sz w:val="15"/>
                <w:vertAlign w:val="subscript"/>
              </w:rPr>
              <w:t>A2</w:t>
            </w:r>
            <w:r>
              <w:rPr>
                <w:spacing w:val="-6"/>
                <w:w w:val="105"/>
                <w:sz w:val="15"/>
                <w:vertAlign w:val="baseline"/>
              </w:rPr>
              <w:t> </w:t>
            </w:r>
            <w:r>
              <w:rPr>
                <w:w w:val="105"/>
                <w:sz w:val="15"/>
                <w:vertAlign w:val="baseline"/>
              </w:rPr>
              <w:t>+</w:t>
            </w:r>
            <w:r>
              <w:rPr>
                <w:spacing w:val="-6"/>
                <w:w w:val="105"/>
                <w:sz w:val="15"/>
                <w:vertAlign w:val="baseline"/>
              </w:rPr>
              <w:t> </w:t>
            </w:r>
            <w:r>
              <w:rPr>
                <w:w w:val="105"/>
                <w:sz w:val="15"/>
                <w:vertAlign w:val="baseline"/>
              </w:rPr>
              <w:t>N</w:t>
            </w:r>
            <w:r>
              <w:rPr>
                <w:w w:val="105"/>
                <w:sz w:val="15"/>
                <w:vertAlign w:val="subscript"/>
              </w:rPr>
              <w:t>A3</w:t>
            </w:r>
            <w:r>
              <w:rPr>
                <w:w w:val="105"/>
                <w:sz w:val="15"/>
                <w:vertAlign w:val="baseline"/>
              </w:rPr>
              <w:t>)</w:t>
            </w:r>
            <w:r>
              <w:rPr>
                <w:spacing w:val="-5"/>
                <w:w w:val="105"/>
                <w:sz w:val="15"/>
                <w:vertAlign w:val="baseline"/>
              </w:rPr>
              <w:t> </w:t>
            </w:r>
            <w:r>
              <w:rPr>
                <w:w w:val="105"/>
                <w:sz w:val="15"/>
                <w:vertAlign w:val="baseline"/>
              </w:rPr>
              <w:t>/</w:t>
            </w:r>
            <w:r>
              <w:rPr>
                <w:spacing w:val="-7"/>
                <w:w w:val="105"/>
                <w:sz w:val="15"/>
                <w:vertAlign w:val="baseline"/>
              </w:rPr>
              <w:t> </w:t>
            </w:r>
            <w:r>
              <w:rPr>
                <w:w w:val="105"/>
                <w:sz w:val="15"/>
                <w:vertAlign w:val="baseline"/>
              </w:rPr>
              <w:t>N</w:t>
            </w:r>
            <w:r>
              <w:rPr>
                <w:w w:val="105"/>
                <w:sz w:val="15"/>
                <w:vertAlign w:val="subscript"/>
              </w:rPr>
              <w:t>DT</w:t>
            </w:r>
            <w:r>
              <w:rPr>
                <w:spacing w:val="-7"/>
                <w:w w:val="105"/>
                <w:sz w:val="15"/>
                <w:vertAlign w:val="baseline"/>
              </w:rPr>
              <w:t> </w:t>
            </w:r>
            <w:r>
              <w:rPr>
                <w:w w:val="105"/>
                <w:sz w:val="15"/>
                <w:vertAlign w:val="baseline"/>
              </w:rPr>
              <w:t>,</w:t>
            </w:r>
            <w:r>
              <w:rPr>
                <w:spacing w:val="-6"/>
                <w:w w:val="105"/>
                <w:sz w:val="15"/>
                <w:vertAlign w:val="baseline"/>
              </w:rPr>
              <w:t> </w:t>
            </w:r>
            <w:r>
              <w:rPr>
                <w:w w:val="105"/>
                <w:sz w:val="15"/>
                <w:vertAlign w:val="baseline"/>
              </w:rPr>
              <w:t>R</w:t>
            </w:r>
            <w:r>
              <w:rPr>
                <w:w w:val="105"/>
                <w:sz w:val="15"/>
                <w:vertAlign w:val="subscript"/>
              </w:rPr>
              <w:t>I</w:t>
            </w:r>
            <w:r>
              <w:rPr>
                <w:spacing w:val="-6"/>
                <w:w w:val="105"/>
                <w:sz w:val="15"/>
                <w:vertAlign w:val="baseline"/>
              </w:rPr>
              <w:t> </w:t>
            </w:r>
            <w:r>
              <w:rPr>
                <w:w w:val="105"/>
                <w:sz w:val="15"/>
                <w:vertAlign w:val="baseline"/>
              </w:rPr>
              <w:t>=</w:t>
            </w:r>
            <w:r>
              <w:rPr>
                <w:spacing w:val="-6"/>
                <w:w w:val="105"/>
                <w:sz w:val="15"/>
                <w:vertAlign w:val="baseline"/>
              </w:rPr>
              <w:t> </w:t>
            </w:r>
            <w:r>
              <w:rPr>
                <w:w w:val="105"/>
                <w:sz w:val="15"/>
                <w:vertAlign w:val="baseline"/>
              </w:rPr>
              <w:t>N</w:t>
            </w:r>
            <w:r>
              <w:rPr>
                <w:w w:val="105"/>
                <w:sz w:val="15"/>
                <w:vertAlign w:val="subscript"/>
              </w:rPr>
              <w:t>A4</w:t>
            </w:r>
            <w:r>
              <w:rPr>
                <w:spacing w:val="-6"/>
                <w:w w:val="105"/>
                <w:sz w:val="15"/>
                <w:vertAlign w:val="baseline"/>
              </w:rPr>
              <w:t> </w:t>
            </w:r>
            <w:r>
              <w:rPr>
                <w:w w:val="105"/>
                <w:sz w:val="15"/>
                <w:vertAlign w:val="baseline"/>
              </w:rPr>
              <w:t>/</w:t>
            </w:r>
            <w:r>
              <w:rPr>
                <w:spacing w:val="-6"/>
                <w:w w:val="105"/>
                <w:sz w:val="15"/>
                <w:vertAlign w:val="baseline"/>
              </w:rPr>
              <w:t> </w:t>
            </w:r>
            <w:r>
              <w:rPr>
                <w:w w:val="105"/>
                <w:sz w:val="15"/>
                <w:vertAlign w:val="baseline"/>
              </w:rPr>
              <w:t>N</w:t>
            </w:r>
            <w:r>
              <w:rPr>
                <w:w w:val="105"/>
                <w:sz w:val="15"/>
                <w:vertAlign w:val="subscript"/>
              </w:rPr>
              <w:t>DT</w:t>
            </w:r>
            <w:r>
              <w:rPr>
                <w:w w:val="105"/>
                <w:sz w:val="15"/>
                <w:vertAlign w:val="baseline"/>
              </w:rPr>
              <w:tab/>
              <w:t>Faktor: a = 0,1 , b = 1 , c =</w:t>
            </w:r>
            <w:r>
              <w:rPr>
                <w:spacing w:val="-14"/>
                <w:w w:val="105"/>
                <w:sz w:val="15"/>
                <w:vertAlign w:val="baseline"/>
              </w:rPr>
              <w:t> </w:t>
            </w:r>
            <w:r>
              <w:rPr>
                <w:w w:val="105"/>
                <w:sz w:val="15"/>
                <w:vertAlign w:val="baseline"/>
              </w:rPr>
              <w:t>2</w:t>
            </w:r>
          </w:p>
          <w:p>
            <w:pPr>
              <w:pStyle w:val="TableParagraph"/>
              <w:spacing w:line="300" w:lineRule="auto" w:before="44"/>
              <w:ind w:right="5385"/>
              <w:rPr>
                <w:sz w:val="15"/>
              </w:rPr>
            </w:pPr>
            <w:r>
              <w:rPr>
                <w:w w:val="105"/>
                <w:sz w:val="15"/>
              </w:rPr>
              <w:t>N</w:t>
            </w:r>
            <w:r>
              <w:rPr>
                <w:w w:val="105"/>
                <w:sz w:val="15"/>
                <w:vertAlign w:val="subscript"/>
              </w:rPr>
              <w:t>A1</w:t>
            </w:r>
            <w:r>
              <w:rPr>
                <w:w w:val="105"/>
                <w:sz w:val="15"/>
                <w:vertAlign w:val="baseline"/>
              </w:rPr>
              <w:t> = Jumlah publikasi di jurnal tidak terakreditasi. N</w:t>
            </w:r>
            <w:r>
              <w:rPr>
                <w:w w:val="105"/>
                <w:sz w:val="15"/>
                <w:vertAlign w:val="subscript"/>
              </w:rPr>
              <w:t>A2</w:t>
            </w:r>
            <w:r>
              <w:rPr>
                <w:spacing w:val="-9"/>
                <w:w w:val="105"/>
                <w:sz w:val="15"/>
                <w:vertAlign w:val="baseline"/>
              </w:rPr>
              <w:t> </w:t>
            </w:r>
            <w:r>
              <w:rPr>
                <w:w w:val="105"/>
                <w:sz w:val="15"/>
                <w:vertAlign w:val="baseline"/>
              </w:rPr>
              <w:t>=</w:t>
            </w:r>
            <w:r>
              <w:rPr>
                <w:spacing w:val="-9"/>
                <w:w w:val="105"/>
                <w:sz w:val="15"/>
                <w:vertAlign w:val="baseline"/>
              </w:rPr>
              <w:t> </w:t>
            </w:r>
            <w:r>
              <w:rPr>
                <w:w w:val="105"/>
                <w:sz w:val="15"/>
                <w:vertAlign w:val="baseline"/>
              </w:rPr>
              <w:t>Jumlah</w:t>
            </w:r>
            <w:r>
              <w:rPr>
                <w:spacing w:val="-8"/>
                <w:w w:val="105"/>
                <w:sz w:val="15"/>
                <w:vertAlign w:val="baseline"/>
              </w:rPr>
              <w:t> </w:t>
            </w:r>
            <w:r>
              <w:rPr>
                <w:w w:val="105"/>
                <w:sz w:val="15"/>
                <w:vertAlign w:val="baseline"/>
              </w:rPr>
              <w:t>publikasi</w:t>
            </w:r>
            <w:r>
              <w:rPr>
                <w:spacing w:val="-10"/>
                <w:w w:val="105"/>
                <w:sz w:val="15"/>
                <w:vertAlign w:val="baseline"/>
              </w:rPr>
              <w:t> </w:t>
            </w:r>
            <w:r>
              <w:rPr>
                <w:w w:val="105"/>
                <w:sz w:val="15"/>
                <w:vertAlign w:val="baseline"/>
              </w:rPr>
              <w:t>di</w:t>
            </w:r>
            <w:r>
              <w:rPr>
                <w:spacing w:val="-9"/>
                <w:w w:val="105"/>
                <w:sz w:val="15"/>
                <w:vertAlign w:val="baseline"/>
              </w:rPr>
              <w:t> </w:t>
            </w:r>
            <w:r>
              <w:rPr>
                <w:w w:val="105"/>
                <w:sz w:val="15"/>
                <w:vertAlign w:val="baseline"/>
              </w:rPr>
              <w:t>jurnal</w:t>
            </w:r>
            <w:r>
              <w:rPr>
                <w:spacing w:val="-10"/>
                <w:w w:val="105"/>
                <w:sz w:val="15"/>
                <w:vertAlign w:val="baseline"/>
              </w:rPr>
              <w:t> </w:t>
            </w:r>
            <w:r>
              <w:rPr>
                <w:w w:val="105"/>
                <w:sz w:val="15"/>
                <w:vertAlign w:val="baseline"/>
              </w:rPr>
              <w:t>nasional</w:t>
            </w:r>
            <w:r>
              <w:rPr>
                <w:spacing w:val="-9"/>
                <w:w w:val="105"/>
                <w:sz w:val="15"/>
                <w:vertAlign w:val="baseline"/>
              </w:rPr>
              <w:t> </w:t>
            </w:r>
            <w:r>
              <w:rPr>
                <w:w w:val="105"/>
                <w:sz w:val="15"/>
                <w:vertAlign w:val="baseline"/>
              </w:rPr>
              <w:t>terakreditasi. N</w:t>
            </w:r>
            <w:r>
              <w:rPr>
                <w:w w:val="105"/>
                <w:sz w:val="15"/>
                <w:vertAlign w:val="subscript"/>
              </w:rPr>
              <w:t>A3</w:t>
            </w:r>
            <w:r>
              <w:rPr>
                <w:w w:val="105"/>
                <w:sz w:val="15"/>
                <w:vertAlign w:val="baseline"/>
              </w:rPr>
              <w:t> = Jumlah publikasi di jurnal</w:t>
            </w:r>
            <w:r>
              <w:rPr>
                <w:spacing w:val="-25"/>
                <w:w w:val="105"/>
                <w:sz w:val="15"/>
                <w:vertAlign w:val="baseline"/>
              </w:rPr>
              <w:t> </w:t>
            </w:r>
            <w:r>
              <w:rPr>
                <w:w w:val="105"/>
                <w:sz w:val="15"/>
                <w:vertAlign w:val="baseline"/>
              </w:rPr>
              <w:t>internasional.</w:t>
            </w:r>
          </w:p>
          <w:p>
            <w:pPr>
              <w:pStyle w:val="TableParagraph"/>
              <w:spacing w:line="300" w:lineRule="auto"/>
              <w:ind w:right="4935"/>
              <w:rPr>
                <w:sz w:val="15"/>
              </w:rPr>
            </w:pPr>
            <w:r>
              <w:rPr>
                <w:w w:val="105"/>
                <w:sz w:val="15"/>
              </w:rPr>
              <w:t>N</w:t>
            </w:r>
            <w:r>
              <w:rPr>
                <w:w w:val="105"/>
                <w:sz w:val="15"/>
                <w:vertAlign w:val="subscript"/>
              </w:rPr>
              <w:t>A4</w:t>
            </w:r>
            <w:r>
              <w:rPr>
                <w:w w:val="105"/>
                <w:sz w:val="15"/>
                <w:vertAlign w:val="baseline"/>
              </w:rPr>
              <w:t> = Jumlah publikasi di jurnal internasional bereputasi. N</w:t>
            </w:r>
            <w:r>
              <w:rPr>
                <w:w w:val="105"/>
                <w:sz w:val="15"/>
                <w:vertAlign w:val="subscript"/>
              </w:rPr>
              <w:t>DT</w:t>
            </w:r>
            <w:r>
              <w:rPr>
                <w:w w:val="105"/>
                <w:sz w:val="15"/>
                <w:vertAlign w:val="baseline"/>
              </w:rPr>
              <w:t> = Jumlah dosen tetap.</w:t>
            </w:r>
          </w:p>
        </w:tc>
      </w:tr>
      <w:tr>
        <w:trPr>
          <w:trHeight w:val="536" w:hRule="atLeast"/>
        </w:trPr>
        <w:tc>
          <w:tcPr>
            <w:tcW w:w="554" w:type="dxa"/>
            <w:vMerge w:val="restart"/>
            <w:tcBorders>
              <w:bottom w:val="nil"/>
            </w:tcBorders>
          </w:tcPr>
          <w:p>
            <w:pPr>
              <w:pStyle w:val="TableParagraph"/>
              <w:ind w:left="191"/>
              <w:rPr>
                <w:sz w:val="15"/>
              </w:rPr>
            </w:pPr>
            <w:r>
              <w:rPr>
                <w:w w:val="105"/>
                <w:sz w:val="15"/>
              </w:rPr>
              <w:t>57</w:t>
            </w:r>
          </w:p>
        </w:tc>
        <w:tc>
          <w:tcPr>
            <w:tcW w:w="1829" w:type="dxa"/>
            <w:vMerge w:val="restart"/>
            <w:tcBorders>
              <w:bottom w:val="nil"/>
            </w:tcBorders>
          </w:tcPr>
          <w:p>
            <w:pPr>
              <w:pStyle w:val="TableParagraph"/>
              <w:spacing w:before="0"/>
              <w:ind w:left="0"/>
              <w:rPr>
                <w:rFonts w:ascii="Times New Roman"/>
                <w:sz w:val="14"/>
              </w:rPr>
            </w:pPr>
          </w:p>
        </w:tc>
        <w:tc>
          <w:tcPr>
            <w:tcW w:w="1829" w:type="dxa"/>
            <w:vMerge w:val="restart"/>
            <w:tcBorders>
              <w:bottom w:val="nil"/>
            </w:tcBorders>
          </w:tcPr>
          <w:p>
            <w:pPr>
              <w:pStyle w:val="TableParagraph"/>
              <w:spacing w:line="271" w:lineRule="auto"/>
              <w:ind w:right="18"/>
              <w:rPr>
                <w:sz w:val="15"/>
              </w:rPr>
            </w:pPr>
            <w:r>
              <w:rPr>
                <w:w w:val="105"/>
                <w:sz w:val="15"/>
              </w:rPr>
              <w:t>Jumlah publikasi di seminar/ tulisan di media massa dalam 3 tahun terakhir.</w:t>
            </w:r>
          </w:p>
        </w:tc>
        <w:tc>
          <w:tcPr>
            <w:tcW w:w="1830" w:type="dxa"/>
            <w:vMerge w:val="restart"/>
          </w:tcPr>
          <w:p>
            <w:pPr>
              <w:pStyle w:val="TableParagraph"/>
              <w:spacing w:before="0"/>
              <w:ind w:left="0"/>
              <w:rPr>
                <w:rFonts w:ascii="Times New Roman"/>
                <w:sz w:val="16"/>
              </w:rPr>
            </w:pPr>
          </w:p>
          <w:p>
            <w:pPr>
              <w:pStyle w:val="TableParagraph"/>
              <w:spacing w:before="5"/>
              <w:ind w:left="0"/>
              <w:rPr>
                <w:rFonts w:ascii="Times New Roman"/>
                <w:sz w:val="22"/>
              </w:rPr>
            </w:pPr>
          </w:p>
          <w:p>
            <w:pPr>
              <w:pStyle w:val="TableParagraph"/>
              <w:spacing w:line="295" w:lineRule="auto"/>
              <w:ind w:left="367" w:right="121" w:firstLine="146"/>
              <w:rPr>
                <w:sz w:val="15"/>
              </w:rPr>
            </w:pPr>
            <w:r>
              <w:rPr>
                <w:w w:val="105"/>
                <w:sz w:val="15"/>
              </w:rPr>
              <w:t>Jika 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 maka Skor = 4 .</w:t>
            </w:r>
          </w:p>
        </w:tc>
        <w:tc>
          <w:tcPr>
            <w:tcW w:w="3660" w:type="dxa"/>
            <w:gridSpan w:val="2"/>
          </w:tcPr>
          <w:p>
            <w:pPr>
              <w:pStyle w:val="TableParagraph"/>
              <w:spacing w:line="295" w:lineRule="auto" w:before="49"/>
              <w:ind w:left="959" w:right="763" w:firstLine="76"/>
              <w:rPr>
                <w:sz w:val="15"/>
              </w:rPr>
            </w:pPr>
            <w:r>
              <w:rPr>
                <w:w w:val="105"/>
                <w:sz w:val="15"/>
              </w:rPr>
              <w:t>Jika 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dan R</w:t>
            </w:r>
            <w:r>
              <w:rPr>
                <w:w w:val="105"/>
                <w:sz w:val="15"/>
                <w:vertAlign w:val="subscript"/>
              </w:rPr>
              <w:t>N</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b , maka Skor = 3 + (R</w:t>
            </w:r>
            <w:r>
              <w:rPr>
                <w:w w:val="105"/>
                <w:sz w:val="15"/>
                <w:vertAlign w:val="subscript"/>
              </w:rPr>
              <w:t>I</w:t>
            </w:r>
            <w:r>
              <w:rPr>
                <w:w w:val="105"/>
                <w:sz w:val="15"/>
                <w:vertAlign w:val="baseline"/>
              </w:rPr>
              <w:t> / a) .</w:t>
            </w:r>
          </w:p>
        </w:tc>
        <w:tc>
          <w:tcPr>
            <w:tcW w:w="3662" w:type="dxa"/>
            <w:gridSpan w:val="2"/>
          </w:tcPr>
          <w:p>
            <w:pPr>
              <w:pStyle w:val="TableParagraph"/>
              <w:spacing w:line="295" w:lineRule="auto" w:before="61"/>
              <w:ind w:left="1279" w:right="243" w:hanging="641"/>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 maka Skor = 2 .</w:t>
            </w:r>
          </w:p>
        </w:tc>
      </w:tr>
      <w:tr>
        <w:trPr>
          <w:trHeight w:val="745"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0" w:type="dxa"/>
            <w:vMerge/>
            <w:tcBorders>
              <w:top w:val="nil"/>
            </w:tcBorders>
          </w:tcPr>
          <w:p>
            <w:pPr>
              <w:rPr>
                <w:sz w:val="2"/>
                <w:szCs w:val="2"/>
              </w:rPr>
            </w:pPr>
          </w:p>
        </w:tc>
        <w:tc>
          <w:tcPr>
            <w:tcW w:w="3660" w:type="dxa"/>
            <w:gridSpan w:val="2"/>
          </w:tcPr>
          <w:p>
            <w:pPr>
              <w:pStyle w:val="TableParagraph"/>
              <w:spacing w:before="56"/>
              <w:ind w:left="26" w:right="2"/>
              <w:jc w:val="center"/>
              <w:rPr>
                <w:sz w:val="15"/>
              </w:rPr>
            </w:pPr>
            <w:r>
              <w:rPr>
                <w:w w:val="105"/>
                <w:sz w:val="15"/>
              </w:rPr>
              <w:t>Jika 0 </w:t>
            </w:r>
            <w:r>
              <w:rPr>
                <w:rFonts w:ascii="Symbol" w:hAnsi="Symbol"/>
                <w:w w:val="105"/>
                <w:sz w:val="15"/>
              </w:rPr>
              <w:t></w:t>
            </w:r>
            <w:r>
              <w:rPr>
                <w:rFonts w:ascii="Times New Roman" w:hAnsi="Times New Roman"/>
                <w:w w:val="105"/>
                <w:sz w:val="15"/>
              </w:rPr>
              <w:t> </w:t>
            </w:r>
            <w:r>
              <w:rPr>
                <w:w w:val="105"/>
                <w:sz w:val="15"/>
              </w:rPr>
              <w:t>R</w:t>
            </w:r>
            <w:r>
              <w:rPr>
                <w:w w:val="105"/>
                <w:sz w:val="15"/>
                <w:vertAlign w:val="subscript"/>
              </w:rPr>
              <w:t>I</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a atau 0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R</w:t>
            </w:r>
            <w:r>
              <w:rPr>
                <w:w w:val="105"/>
                <w:sz w:val="15"/>
                <w:vertAlign w:val="subscript"/>
              </w:rPr>
              <w:t>N</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b ,</w:t>
            </w:r>
          </w:p>
          <w:p>
            <w:pPr>
              <w:pStyle w:val="TableParagraph"/>
              <w:spacing w:line="300" w:lineRule="auto" w:before="42"/>
              <w:ind w:left="26" w:right="2"/>
              <w:jc w:val="center"/>
              <w:rPr>
                <w:sz w:val="15"/>
              </w:rPr>
            </w:pPr>
            <w:r>
              <w:rPr>
                <w:w w:val="105"/>
                <w:sz w:val="15"/>
              </w:rPr>
              <w:t>maka Skor = 2 + (2 x (R</w:t>
            </w:r>
            <w:r>
              <w:rPr>
                <w:w w:val="105"/>
                <w:sz w:val="15"/>
                <w:vertAlign w:val="subscript"/>
              </w:rPr>
              <w:t>I</w:t>
            </w:r>
            <w:r>
              <w:rPr>
                <w:w w:val="105"/>
                <w:sz w:val="15"/>
                <w:vertAlign w:val="baseline"/>
              </w:rPr>
              <w:t>/a)) + (R</w:t>
            </w:r>
            <w:r>
              <w:rPr>
                <w:w w:val="105"/>
                <w:sz w:val="15"/>
                <w:vertAlign w:val="subscript"/>
              </w:rPr>
              <w:t>N</w:t>
            </w:r>
            <w:r>
              <w:rPr>
                <w:w w:val="105"/>
                <w:sz w:val="15"/>
                <w:vertAlign w:val="baseline"/>
              </w:rPr>
              <w:t>/b) - ((R</w:t>
            </w:r>
            <w:r>
              <w:rPr>
                <w:w w:val="105"/>
                <w:sz w:val="15"/>
                <w:vertAlign w:val="subscript"/>
              </w:rPr>
              <w:t>I</w:t>
            </w:r>
            <w:r>
              <w:rPr>
                <w:w w:val="105"/>
                <w:sz w:val="15"/>
                <w:vertAlign w:val="baseline"/>
              </w:rPr>
              <w:t> x R</w:t>
            </w:r>
            <w:r>
              <w:rPr>
                <w:w w:val="105"/>
                <w:sz w:val="15"/>
                <w:vertAlign w:val="subscript"/>
              </w:rPr>
              <w:t>N</w:t>
            </w:r>
            <w:r>
              <w:rPr>
                <w:w w:val="105"/>
                <w:sz w:val="15"/>
                <w:vertAlign w:val="baseline"/>
              </w:rPr>
              <w:t>) / (a x b))</w:t>
            </w:r>
          </w:p>
        </w:tc>
        <w:tc>
          <w:tcPr>
            <w:tcW w:w="3662" w:type="dxa"/>
            <w:gridSpan w:val="2"/>
          </w:tcPr>
          <w:p>
            <w:pPr>
              <w:pStyle w:val="TableParagraph"/>
              <w:spacing w:line="295" w:lineRule="auto" w:before="154"/>
              <w:ind w:left="955" w:right="243" w:hanging="317"/>
              <w:rPr>
                <w:sz w:val="15"/>
              </w:rPr>
            </w:pPr>
            <w:r>
              <w:rPr>
                <w:w w:val="105"/>
                <w:sz w:val="15"/>
              </w:rPr>
              <w:t>Jika R</w:t>
            </w:r>
            <w:r>
              <w:rPr>
                <w:w w:val="105"/>
                <w:sz w:val="15"/>
                <w:vertAlign w:val="subscript"/>
              </w:rPr>
              <w:t>I</w:t>
            </w:r>
            <w:r>
              <w:rPr>
                <w:w w:val="105"/>
                <w:sz w:val="15"/>
                <w:vertAlign w:val="baseline"/>
              </w:rPr>
              <w:t> = 0 dan R</w:t>
            </w:r>
            <w:r>
              <w:rPr>
                <w:w w:val="105"/>
                <w:sz w:val="15"/>
                <w:vertAlign w:val="subscript"/>
              </w:rPr>
              <w:t>N</w:t>
            </w:r>
            <w:r>
              <w:rPr>
                <w:w w:val="105"/>
                <w:sz w:val="15"/>
                <w:vertAlign w:val="baseline"/>
              </w:rPr>
              <w:t> = 0 dan R</w:t>
            </w:r>
            <w:r>
              <w:rPr>
                <w:w w:val="105"/>
                <w:sz w:val="15"/>
                <w:vertAlign w:val="subscript"/>
              </w:rPr>
              <w:t>L</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c , maka Skor = (2 x R</w:t>
            </w:r>
            <w:r>
              <w:rPr>
                <w:w w:val="105"/>
                <w:sz w:val="15"/>
                <w:vertAlign w:val="subscript"/>
              </w:rPr>
              <w:t>L</w:t>
            </w:r>
            <w:r>
              <w:rPr>
                <w:w w:val="105"/>
                <w:sz w:val="15"/>
                <w:vertAlign w:val="baseline"/>
              </w:rPr>
              <w:t>) / c .</w:t>
            </w:r>
          </w:p>
        </w:tc>
      </w:tr>
    </w:tbl>
    <w:p>
      <w:pPr>
        <w:spacing w:after="0" w:line="295"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29"/>
        <w:gridCol w:w="1830"/>
        <w:gridCol w:w="1830"/>
        <w:gridCol w:w="1830"/>
        <w:gridCol w:w="1831"/>
        <w:gridCol w:w="1831"/>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29" w:type="dxa"/>
            <w:vMerge w:val="restart"/>
          </w:tcPr>
          <w:p>
            <w:pPr>
              <w:pStyle w:val="TableParagraph"/>
              <w:spacing w:before="127"/>
              <w:ind w:left="544"/>
              <w:rPr>
                <w:b/>
                <w:sz w:val="17"/>
              </w:rPr>
            </w:pPr>
            <w:r>
              <w:rPr>
                <w:b/>
                <w:w w:val="105"/>
                <w:sz w:val="17"/>
              </w:rPr>
              <w:t>Indikator</w:t>
            </w:r>
          </w:p>
        </w:tc>
        <w:tc>
          <w:tcPr>
            <w:tcW w:w="9152" w:type="dxa"/>
            <w:gridSpan w:val="5"/>
          </w:tcPr>
          <w:p>
            <w:pPr>
              <w:pStyle w:val="TableParagraph"/>
              <w:spacing w:before="7"/>
              <w:ind w:left="2372" w:right="2356"/>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tcPr>
          <w:p>
            <w:pPr>
              <w:pStyle w:val="TableParagraph"/>
              <w:spacing w:before="7"/>
              <w:ind w:left="21"/>
              <w:jc w:val="center"/>
              <w:rPr>
                <w:b/>
                <w:sz w:val="17"/>
              </w:rPr>
            </w:pPr>
            <w:r>
              <w:rPr>
                <w:b/>
                <w:w w:val="103"/>
                <w:sz w:val="17"/>
              </w:rPr>
              <w:t>4</w:t>
            </w:r>
          </w:p>
        </w:tc>
        <w:tc>
          <w:tcPr>
            <w:tcW w:w="1830" w:type="dxa"/>
          </w:tcPr>
          <w:p>
            <w:pPr>
              <w:pStyle w:val="TableParagraph"/>
              <w:spacing w:before="7"/>
              <w:ind w:left="19"/>
              <w:jc w:val="center"/>
              <w:rPr>
                <w:b/>
                <w:sz w:val="17"/>
              </w:rPr>
            </w:pPr>
            <w:r>
              <w:rPr>
                <w:b/>
                <w:w w:val="103"/>
                <w:sz w:val="17"/>
              </w:rPr>
              <w:t>3</w:t>
            </w:r>
          </w:p>
        </w:tc>
        <w:tc>
          <w:tcPr>
            <w:tcW w:w="1830" w:type="dxa"/>
          </w:tcPr>
          <w:p>
            <w:pPr>
              <w:pStyle w:val="TableParagraph"/>
              <w:spacing w:before="7"/>
              <w:ind w:left="17"/>
              <w:jc w:val="center"/>
              <w:rPr>
                <w:b/>
                <w:sz w:val="17"/>
              </w:rPr>
            </w:pPr>
            <w:r>
              <w:rPr>
                <w:b/>
                <w:w w:val="103"/>
                <w:sz w:val="17"/>
              </w:rPr>
              <w:t>2</w:t>
            </w:r>
          </w:p>
        </w:tc>
        <w:tc>
          <w:tcPr>
            <w:tcW w:w="1831" w:type="dxa"/>
          </w:tcPr>
          <w:p>
            <w:pPr>
              <w:pStyle w:val="TableParagraph"/>
              <w:spacing w:before="7"/>
              <w:ind w:left="15"/>
              <w:jc w:val="center"/>
              <w:rPr>
                <w:b/>
                <w:sz w:val="17"/>
              </w:rPr>
            </w:pPr>
            <w:r>
              <w:rPr>
                <w:b/>
                <w:w w:val="103"/>
                <w:sz w:val="17"/>
              </w:rPr>
              <w:t>1</w:t>
            </w:r>
          </w:p>
        </w:tc>
        <w:tc>
          <w:tcPr>
            <w:tcW w:w="1831" w:type="dxa"/>
          </w:tcPr>
          <w:p>
            <w:pPr>
              <w:pStyle w:val="TableParagraph"/>
              <w:spacing w:before="7"/>
              <w:ind w:left="10"/>
              <w:jc w:val="center"/>
              <w:rPr>
                <w:b/>
                <w:sz w:val="17"/>
              </w:rPr>
            </w:pPr>
            <w:r>
              <w:rPr>
                <w:b/>
                <w:w w:val="103"/>
                <w:sz w:val="17"/>
              </w:rPr>
              <w:t>0</w:t>
            </w:r>
          </w:p>
        </w:tc>
      </w:tr>
      <w:tr>
        <w:trPr>
          <w:trHeight w:val="1705" w:hRule="atLeast"/>
        </w:trPr>
        <w:tc>
          <w:tcPr>
            <w:tcW w:w="554"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1829" w:type="dxa"/>
          </w:tcPr>
          <w:p>
            <w:pPr>
              <w:pStyle w:val="TableParagraph"/>
              <w:spacing w:before="0"/>
              <w:ind w:left="0"/>
              <w:rPr>
                <w:rFonts w:ascii="Times New Roman"/>
                <w:sz w:val="14"/>
              </w:rPr>
            </w:pPr>
          </w:p>
        </w:tc>
        <w:tc>
          <w:tcPr>
            <w:tcW w:w="9152" w:type="dxa"/>
            <w:gridSpan w:val="5"/>
          </w:tcPr>
          <w:p>
            <w:pPr>
              <w:pStyle w:val="TableParagraph"/>
              <w:tabs>
                <w:tab w:pos="4042" w:val="left" w:leader="none"/>
              </w:tabs>
              <w:rPr>
                <w:sz w:val="15"/>
              </w:rPr>
            </w:pPr>
            <w:r>
              <w:rPr>
                <w:w w:val="105"/>
                <w:sz w:val="15"/>
              </w:rPr>
              <w:t>R</w:t>
            </w:r>
            <w:r>
              <w:rPr>
                <w:w w:val="105"/>
                <w:sz w:val="15"/>
                <w:vertAlign w:val="subscript"/>
              </w:rPr>
              <w:t>L</w:t>
            </w:r>
            <w:r>
              <w:rPr>
                <w:spacing w:val="-6"/>
                <w:w w:val="105"/>
                <w:sz w:val="15"/>
                <w:vertAlign w:val="baseline"/>
              </w:rPr>
              <w:t> </w:t>
            </w:r>
            <w:r>
              <w:rPr>
                <w:w w:val="105"/>
                <w:sz w:val="15"/>
                <w:vertAlign w:val="baseline"/>
              </w:rPr>
              <w:t>=</w:t>
            </w:r>
            <w:r>
              <w:rPr>
                <w:spacing w:val="-6"/>
                <w:w w:val="105"/>
                <w:sz w:val="15"/>
                <w:vertAlign w:val="baseline"/>
              </w:rPr>
              <w:t> </w:t>
            </w:r>
            <w:r>
              <w:rPr>
                <w:w w:val="105"/>
                <w:sz w:val="15"/>
                <w:vertAlign w:val="baseline"/>
              </w:rPr>
              <w:t>N</w:t>
            </w:r>
            <w:r>
              <w:rPr>
                <w:w w:val="105"/>
                <w:sz w:val="15"/>
                <w:vertAlign w:val="subscript"/>
              </w:rPr>
              <w:t>B1</w:t>
            </w:r>
            <w:r>
              <w:rPr>
                <w:spacing w:val="-6"/>
                <w:w w:val="105"/>
                <w:sz w:val="15"/>
                <w:vertAlign w:val="baseline"/>
              </w:rPr>
              <w:t> </w:t>
            </w:r>
            <w:r>
              <w:rPr>
                <w:w w:val="105"/>
                <w:sz w:val="15"/>
                <w:vertAlign w:val="baseline"/>
              </w:rPr>
              <w:t>/</w:t>
            </w:r>
            <w:r>
              <w:rPr>
                <w:spacing w:val="-6"/>
                <w:w w:val="105"/>
                <w:sz w:val="15"/>
                <w:vertAlign w:val="baseline"/>
              </w:rPr>
              <w:t> </w:t>
            </w:r>
            <w:r>
              <w:rPr>
                <w:w w:val="105"/>
                <w:sz w:val="15"/>
                <w:vertAlign w:val="baseline"/>
              </w:rPr>
              <w:t>N</w:t>
            </w:r>
            <w:r>
              <w:rPr>
                <w:w w:val="105"/>
                <w:sz w:val="15"/>
                <w:vertAlign w:val="subscript"/>
              </w:rPr>
              <w:t>DT</w:t>
            </w:r>
            <w:r>
              <w:rPr>
                <w:spacing w:val="-7"/>
                <w:w w:val="105"/>
                <w:sz w:val="15"/>
                <w:vertAlign w:val="baseline"/>
              </w:rPr>
              <w:t> </w:t>
            </w:r>
            <w:r>
              <w:rPr>
                <w:w w:val="105"/>
                <w:sz w:val="15"/>
                <w:vertAlign w:val="baseline"/>
              </w:rPr>
              <w:t>,</w:t>
            </w:r>
            <w:r>
              <w:rPr>
                <w:spacing w:val="-6"/>
                <w:w w:val="105"/>
                <w:sz w:val="15"/>
                <w:vertAlign w:val="baseline"/>
              </w:rPr>
              <w:t> </w:t>
            </w:r>
            <w:r>
              <w:rPr>
                <w:w w:val="105"/>
                <w:sz w:val="15"/>
                <w:vertAlign w:val="baseline"/>
              </w:rPr>
              <w:t>R</w:t>
            </w:r>
            <w:r>
              <w:rPr>
                <w:w w:val="105"/>
                <w:sz w:val="15"/>
                <w:vertAlign w:val="subscript"/>
              </w:rPr>
              <w:t>N</w:t>
            </w:r>
            <w:r>
              <w:rPr>
                <w:spacing w:val="-6"/>
                <w:w w:val="105"/>
                <w:sz w:val="15"/>
                <w:vertAlign w:val="baseline"/>
              </w:rPr>
              <w:t> </w:t>
            </w:r>
            <w:r>
              <w:rPr>
                <w:w w:val="105"/>
                <w:sz w:val="15"/>
                <w:vertAlign w:val="baseline"/>
              </w:rPr>
              <w:t>=</w:t>
            </w:r>
            <w:r>
              <w:rPr>
                <w:spacing w:val="-6"/>
                <w:w w:val="105"/>
                <w:sz w:val="15"/>
                <w:vertAlign w:val="baseline"/>
              </w:rPr>
              <w:t> </w:t>
            </w:r>
            <w:r>
              <w:rPr>
                <w:w w:val="105"/>
                <w:sz w:val="15"/>
                <w:vertAlign w:val="baseline"/>
              </w:rPr>
              <w:t>N</w:t>
            </w:r>
            <w:r>
              <w:rPr>
                <w:w w:val="105"/>
                <w:sz w:val="15"/>
                <w:vertAlign w:val="subscript"/>
              </w:rPr>
              <w:t>B2</w:t>
            </w:r>
            <w:r>
              <w:rPr>
                <w:spacing w:val="-6"/>
                <w:w w:val="105"/>
                <w:sz w:val="15"/>
                <w:vertAlign w:val="baseline"/>
              </w:rPr>
              <w:t> </w:t>
            </w:r>
            <w:r>
              <w:rPr>
                <w:w w:val="105"/>
                <w:sz w:val="15"/>
                <w:vertAlign w:val="baseline"/>
              </w:rPr>
              <w:t>/</w:t>
            </w:r>
            <w:r>
              <w:rPr>
                <w:spacing w:val="-6"/>
                <w:w w:val="105"/>
                <w:sz w:val="15"/>
                <w:vertAlign w:val="baseline"/>
              </w:rPr>
              <w:t> </w:t>
            </w:r>
            <w:r>
              <w:rPr>
                <w:w w:val="105"/>
                <w:sz w:val="15"/>
                <w:vertAlign w:val="baseline"/>
              </w:rPr>
              <w:t>N</w:t>
            </w:r>
            <w:r>
              <w:rPr>
                <w:w w:val="105"/>
                <w:sz w:val="15"/>
                <w:vertAlign w:val="subscript"/>
              </w:rPr>
              <w:t>DT</w:t>
            </w:r>
            <w:r>
              <w:rPr>
                <w:spacing w:val="-7"/>
                <w:w w:val="105"/>
                <w:sz w:val="15"/>
                <w:vertAlign w:val="baseline"/>
              </w:rPr>
              <w:t> </w:t>
            </w:r>
            <w:r>
              <w:rPr>
                <w:w w:val="105"/>
                <w:sz w:val="15"/>
                <w:vertAlign w:val="baseline"/>
              </w:rPr>
              <w:t>,</w:t>
            </w:r>
            <w:r>
              <w:rPr>
                <w:spacing w:val="-6"/>
                <w:w w:val="105"/>
                <w:sz w:val="15"/>
                <w:vertAlign w:val="baseline"/>
              </w:rPr>
              <w:t> </w:t>
            </w:r>
            <w:r>
              <w:rPr>
                <w:w w:val="105"/>
                <w:sz w:val="15"/>
                <w:vertAlign w:val="baseline"/>
              </w:rPr>
              <w:t>R</w:t>
            </w:r>
            <w:r>
              <w:rPr>
                <w:w w:val="105"/>
                <w:sz w:val="15"/>
                <w:vertAlign w:val="subscript"/>
              </w:rPr>
              <w:t>I</w:t>
            </w:r>
            <w:r>
              <w:rPr>
                <w:spacing w:val="-6"/>
                <w:w w:val="105"/>
                <w:sz w:val="15"/>
                <w:vertAlign w:val="baseline"/>
              </w:rPr>
              <w:t> </w:t>
            </w:r>
            <w:r>
              <w:rPr>
                <w:w w:val="105"/>
                <w:sz w:val="15"/>
                <w:vertAlign w:val="baseline"/>
              </w:rPr>
              <w:t>=</w:t>
            </w:r>
            <w:r>
              <w:rPr>
                <w:spacing w:val="-6"/>
                <w:w w:val="105"/>
                <w:sz w:val="15"/>
                <w:vertAlign w:val="baseline"/>
              </w:rPr>
              <w:t> </w:t>
            </w:r>
            <w:r>
              <w:rPr>
                <w:w w:val="105"/>
                <w:sz w:val="15"/>
                <w:vertAlign w:val="baseline"/>
              </w:rPr>
              <w:t>N</w:t>
            </w:r>
            <w:r>
              <w:rPr>
                <w:w w:val="105"/>
                <w:sz w:val="15"/>
                <w:vertAlign w:val="subscript"/>
              </w:rPr>
              <w:t>B3</w:t>
            </w:r>
            <w:r>
              <w:rPr>
                <w:spacing w:val="-6"/>
                <w:w w:val="105"/>
                <w:sz w:val="15"/>
                <w:vertAlign w:val="baseline"/>
              </w:rPr>
              <w:t> </w:t>
            </w:r>
            <w:r>
              <w:rPr>
                <w:w w:val="105"/>
                <w:sz w:val="15"/>
                <w:vertAlign w:val="baseline"/>
              </w:rPr>
              <w:t>/</w:t>
            </w:r>
            <w:r>
              <w:rPr>
                <w:spacing w:val="-6"/>
                <w:w w:val="105"/>
                <w:sz w:val="15"/>
                <w:vertAlign w:val="baseline"/>
              </w:rPr>
              <w:t> </w:t>
            </w:r>
            <w:r>
              <w:rPr>
                <w:w w:val="105"/>
                <w:sz w:val="15"/>
                <w:vertAlign w:val="baseline"/>
              </w:rPr>
              <w:t>N</w:t>
            </w:r>
            <w:r>
              <w:rPr>
                <w:w w:val="105"/>
                <w:sz w:val="15"/>
                <w:vertAlign w:val="subscript"/>
              </w:rPr>
              <w:t>DT</w:t>
            </w:r>
            <w:r>
              <w:rPr>
                <w:w w:val="105"/>
                <w:sz w:val="15"/>
                <w:vertAlign w:val="baseline"/>
              </w:rPr>
              <w:tab/>
              <w:t>Faktor: a = 0,1 , b = 1 , c =</w:t>
            </w:r>
            <w:r>
              <w:rPr>
                <w:spacing w:val="-14"/>
                <w:w w:val="105"/>
                <w:sz w:val="15"/>
                <w:vertAlign w:val="baseline"/>
              </w:rPr>
              <w:t> </w:t>
            </w:r>
            <w:r>
              <w:rPr>
                <w:w w:val="105"/>
                <w:sz w:val="15"/>
                <w:vertAlign w:val="baseline"/>
              </w:rPr>
              <w:t>2</w:t>
            </w:r>
          </w:p>
          <w:p>
            <w:pPr>
              <w:pStyle w:val="TableParagraph"/>
              <w:spacing w:line="300" w:lineRule="auto" w:before="44"/>
              <w:ind w:right="4568"/>
              <w:rPr>
                <w:sz w:val="15"/>
              </w:rPr>
            </w:pPr>
            <w:r>
              <w:rPr>
                <w:w w:val="105"/>
                <w:sz w:val="15"/>
              </w:rPr>
              <w:t>N</w:t>
            </w:r>
            <w:r>
              <w:rPr>
                <w:w w:val="105"/>
                <w:sz w:val="15"/>
                <w:vertAlign w:val="subscript"/>
              </w:rPr>
              <w:t>B1</w:t>
            </w:r>
            <w:r>
              <w:rPr>
                <w:w w:val="105"/>
                <w:sz w:val="15"/>
                <w:vertAlign w:val="baseline"/>
              </w:rPr>
              <w:t> = Jumlah publikasi di seminar wilayah/lokal/perguruan tinggi. N</w:t>
            </w:r>
            <w:r>
              <w:rPr>
                <w:w w:val="105"/>
                <w:sz w:val="15"/>
                <w:vertAlign w:val="subscript"/>
              </w:rPr>
              <w:t>B2</w:t>
            </w:r>
            <w:r>
              <w:rPr>
                <w:w w:val="105"/>
                <w:sz w:val="15"/>
                <w:vertAlign w:val="baseline"/>
              </w:rPr>
              <w:t> = Jumlah publikasi di seminar penelitian nasional.</w:t>
            </w:r>
          </w:p>
          <w:p>
            <w:pPr>
              <w:pStyle w:val="TableParagraph"/>
              <w:spacing w:line="300" w:lineRule="auto"/>
              <w:ind w:right="5032"/>
              <w:rPr>
                <w:sz w:val="15"/>
              </w:rPr>
            </w:pPr>
            <w:r>
              <w:rPr>
                <w:w w:val="105"/>
                <w:sz w:val="15"/>
              </w:rPr>
              <w:t>N</w:t>
            </w:r>
            <w:r>
              <w:rPr>
                <w:w w:val="105"/>
                <w:sz w:val="15"/>
                <w:vertAlign w:val="subscript"/>
              </w:rPr>
              <w:t>B3</w:t>
            </w:r>
            <w:r>
              <w:rPr>
                <w:w w:val="105"/>
                <w:sz w:val="15"/>
                <w:vertAlign w:val="baseline"/>
              </w:rPr>
              <w:t> = Jumlah publikasi di seminar penelitian internasional. N</w:t>
            </w:r>
            <w:r>
              <w:rPr>
                <w:w w:val="105"/>
                <w:sz w:val="15"/>
                <w:vertAlign w:val="subscript"/>
              </w:rPr>
              <w:t>C1</w:t>
            </w:r>
            <w:r>
              <w:rPr>
                <w:w w:val="105"/>
                <w:sz w:val="15"/>
                <w:vertAlign w:val="baseline"/>
              </w:rPr>
              <w:t> = Jumlah tulisan di media massa nasional.</w:t>
            </w:r>
          </w:p>
          <w:p>
            <w:pPr>
              <w:pStyle w:val="TableParagraph"/>
              <w:spacing w:line="300" w:lineRule="auto" w:before="0"/>
              <w:ind w:right="5498"/>
              <w:rPr>
                <w:sz w:val="15"/>
              </w:rPr>
            </w:pPr>
            <w:r>
              <w:rPr>
                <w:w w:val="105"/>
                <w:sz w:val="15"/>
              </w:rPr>
              <w:t>N</w:t>
            </w:r>
            <w:r>
              <w:rPr>
                <w:w w:val="105"/>
                <w:sz w:val="15"/>
                <w:vertAlign w:val="subscript"/>
              </w:rPr>
              <w:t>C2</w:t>
            </w:r>
            <w:r>
              <w:rPr>
                <w:w w:val="105"/>
                <w:sz w:val="15"/>
                <w:vertAlign w:val="baseline"/>
              </w:rPr>
              <w:t> = Jumlah tulisan di media massa internasional. N</w:t>
            </w:r>
            <w:r>
              <w:rPr>
                <w:w w:val="105"/>
                <w:sz w:val="15"/>
                <w:vertAlign w:val="subscript"/>
              </w:rPr>
              <w:t>DT</w:t>
            </w:r>
            <w:r>
              <w:rPr>
                <w:w w:val="105"/>
                <w:sz w:val="15"/>
                <w:vertAlign w:val="baseline"/>
              </w:rPr>
              <w:t> = Jumlah dosen tetap.</w:t>
            </w:r>
          </w:p>
        </w:tc>
      </w:tr>
      <w:tr>
        <w:trPr>
          <w:trHeight w:val="537" w:hRule="atLeast"/>
        </w:trPr>
        <w:tc>
          <w:tcPr>
            <w:tcW w:w="554" w:type="dxa"/>
            <w:vMerge w:val="restart"/>
          </w:tcPr>
          <w:p>
            <w:pPr>
              <w:pStyle w:val="TableParagraph"/>
              <w:spacing w:before="2"/>
              <w:ind w:left="191"/>
              <w:rPr>
                <w:sz w:val="15"/>
              </w:rPr>
            </w:pPr>
            <w:r>
              <w:rPr>
                <w:w w:val="105"/>
                <w:sz w:val="15"/>
              </w:rPr>
              <w:t>58</w:t>
            </w:r>
          </w:p>
        </w:tc>
        <w:tc>
          <w:tcPr>
            <w:tcW w:w="1829" w:type="dxa"/>
            <w:vMerge w:val="restart"/>
          </w:tcPr>
          <w:p>
            <w:pPr>
              <w:pStyle w:val="TableParagraph"/>
              <w:spacing w:line="271" w:lineRule="auto" w:before="2"/>
              <w:ind w:right="321"/>
              <w:rPr>
                <w:sz w:val="15"/>
              </w:rPr>
            </w:pPr>
            <w:r>
              <w:rPr>
                <w:w w:val="105"/>
                <w:sz w:val="15"/>
              </w:rPr>
              <w:t>Tabel 5.g LKPT Sitasi Karya Ilmiah</w:t>
            </w:r>
          </w:p>
        </w:tc>
        <w:tc>
          <w:tcPr>
            <w:tcW w:w="1829" w:type="dxa"/>
            <w:vMerge w:val="restart"/>
          </w:tcPr>
          <w:p>
            <w:pPr>
              <w:pStyle w:val="TableParagraph"/>
              <w:spacing w:line="271" w:lineRule="auto" w:before="2"/>
              <w:rPr>
                <w:sz w:val="15"/>
              </w:rPr>
            </w:pPr>
            <w:r>
              <w:rPr>
                <w:w w:val="105"/>
                <w:sz w:val="15"/>
              </w:rPr>
              <w:t>Jumlah artikel karya ilmiah dosen tetap yang disitasi dalam 3 tahun terakhir.</w:t>
            </w:r>
          </w:p>
        </w:tc>
        <w:tc>
          <w:tcPr>
            <w:tcW w:w="1830" w:type="dxa"/>
          </w:tcPr>
          <w:p>
            <w:pPr>
              <w:pStyle w:val="TableParagraph"/>
              <w:spacing w:line="295" w:lineRule="auto" w:before="71"/>
              <w:ind w:left="367" w:right="121" w:firstLine="67"/>
              <w:rPr>
                <w:sz w:val="15"/>
              </w:rPr>
            </w:pPr>
            <w:r>
              <w:rPr>
                <w:w w:val="105"/>
                <w:sz w:val="15"/>
              </w:rPr>
              <w:t>Jika R</w:t>
            </w:r>
            <w:r>
              <w:rPr>
                <w:w w:val="105"/>
                <w:sz w:val="15"/>
                <w:vertAlign w:val="subscript"/>
              </w:rPr>
              <w:t>S</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0,5 , maka Skor = 4 .</w:t>
            </w:r>
          </w:p>
        </w:tc>
        <w:tc>
          <w:tcPr>
            <w:tcW w:w="3660" w:type="dxa"/>
            <w:gridSpan w:val="2"/>
          </w:tcPr>
          <w:p>
            <w:pPr>
              <w:pStyle w:val="TableParagraph"/>
              <w:spacing w:line="295" w:lineRule="auto" w:before="49"/>
              <w:ind w:left="945" w:right="920" w:firstLine="403"/>
              <w:rPr>
                <w:sz w:val="15"/>
              </w:rPr>
            </w:pPr>
            <w:r>
              <w:rPr>
                <w:w w:val="105"/>
                <w:sz w:val="15"/>
              </w:rPr>
              <w:t>Jika R</w:t>
            </w:r>
            <w:r>
              <w:rPr>
                <w:w w:val="105"/>
                <w:sz w:val="15"/>
                <w:vertAlign w:val="subscript"/>
              </w:rPr>
              <w:t>S</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0,5 , maka Skor = 2 + (4 x</w:t>
            </w:r>
            <w:r>
              <w:rPr>
                <w:spacing w:val="-24"/>
                <w:w w:val="105"/>
                <w:sz w:val="15"/>
                <w:vertAlign w:val="baseline"/>
              </w:rPr>
              <w:t> </w:t>
            </w:r>
            <w:r>
              <w:rPr>
                <w:w w:val="105"/>
                <w:sz w:val="15"/>
                <w:vertAlign w:val="baseline"/>
              </w:rPr>
              <w:t>R</w:t>
            </w:r>
            <w:r>
              <w:rPr>
                <w:w w:val="105"/>
                <w:sz w:val="15"/>
                <w:vertAlign w:val="subscript"/>
              </w:rPr>
              <w:t>S</w:t>
            </w:r>
            <w:r>
              <w:rPr>
                <w:w w:val="105"/>
                <w:sz w:val="15"/>
                <w:vertAlign w:val="baseline"/>
              </w:rPr>
              <w:t>).</w:t>
            </w:r>
          </w:p>
        </w:tc>
        <w:tc>
          <w:tcPr>
            <w:tcW w:w="3662" w:type="dxa"/>
            <w:gridSpan w:val="2"/>
          </w:tcPr>
          <w:p>
            <w:pPr>
              <w:pStyle w:val="TableParagraph"/>
              <w:spacing w:before="0"/>
              <w:ind w:left="0"/>
              <w:rPr>
                <w:rFonts w:ascii="Times New Roman"/>
                <w:sz w:val="15"/>
              </w:rPr>
            </w:pPr>
          </w:p>
          <w:p>
            <w:pPr>
              <w:pStyle w:val="TableParagraph"/>
              <w:spacing w:before="0"/>
              <w:ind w:left="806"/>
              <w:rPr>
                <w:sz w:val="15"/>
              </w:rPr>
            </w:pPr>
            <w:r>
              <w:rPr>
                <w:w w:val="105"/>
                <w:sz w:val="15"/>
              </w:rPr>
              <w:t>Tidak ada Skor kurang dari 2.</w:t>
            </w:r>
          </w:p>
        </w:tc>
      </w:tr>
      <w:tr>
        <w:trPr>
          <w:trHeight w:val="726"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0"/>
              </w:rPr>
            </w:pPr>
            <w:r>
              <w:rPr>
                <w:w w:val="105"/>
                <w:sz w:val="15"/>
              </w:rPr>
              <w:t>R</w:t>
            </w:r>
            <w:r>
              <w:rPr>
                <w:w w:val="105"/>
                <w:position w:val="-2"/>
                <w:sz w:val="10"/>
              </w:rPr>
              <w:t>S </w:t>
            </w:r>
            <w:r>
              <w:rPr>
                <w:w w:val="105"/>
                <w:sz w:val="15"/>
              </w:rPr>
              <w:t>= N</w:t>
            </w:r>
            <w:r>
              <w:rPr>
                <w:w w:val="105"/>
                <w:position w:val="-2"/>
                <w:sz w:val="10"/>
              </w:rPr>
              <w:t>AS </w:t>
            </w:r>
            <w:r>
              <w:rPr>
                <w:w w:val="105"/>
                <w:sz w:val="15"/>
              </w:rPr>
              <w:t>/ N</w:t>
            </w:r>
            <w:r>
              <w:rPr>
                <w:w w:val="105"/>
                <w:position w:val="-2"/>
                <w:sz w:val="10"/>
              </w:rPr>
              <w:t>DT</w:t>
            </w:r>
          </w:p>
          <w:p>
            <w:pPr>
              <w:pStyle w:val="TableParagraph"/>
              <w:spacing w:line="300" w:lineRule="auto" w:before="25"/>
              <w:ind w:right="6561"/>
              <w:rPr>
                <w:sz w:val="15"/>
              </w:rPr>
            </w:pPr>
            <w:r>
              <w:rPr>
                <w:w w:val="105"/>
                <w:sz w:val="15"/>
              </w:rPr>
              <w:t>N</w:t>
            </w:r>
            <w:r>
              <w:rPr>
                <w:w w:val="105"/>
                <w:sz w:val="15"/>
                <w:vertAlign w:val="subscript"/>
              </w:rPr>
              <w:t>AS</w:t>
            </w:r>
            <w:r>
              <w:rPr>
                <w:w w:val="105"/>
                <w:sz w:val="15"/>
                <w:vertAlign w:val="baseline"/>
              </w:rPr>
              <w:t> = jumlah artikel yang disitasi. N</w:t>
            </w:r>
            <w:r>
              <w:rPr>
                <w:w w:val="105"/>
                <w:sz w:val="15"/>
                <w:vertAlign w:val="subscript"/>
              </w:rPr>
              <w:t>DT</w:t>
            </w:r>
            <w:r>
              <w:rPr>
                <w:w w:val="105"/>
                <w:sz w:val="15"/>
                <w:vertAlign w:val="baseline"/>
              </w:rPr>
              <w:t> = Jumlah dosen tetap.</w:t>
            </w:r>
          </w:p>
        </w:tc>
      </w:tr>
      <w:tr>
        <w:trPr>
          <w:trHeight w:val="536" w:hRule="atLeast"/>
        </w:trPr>
        <w:tc>
          <w:tcPr>
            <w:tcW w:w="554" w:type="dxa"/>
            <w:vMerge w:val="restart"/>
          </w:tcPr>
          <w:p>
            <w:pPr>
              <w:pStyle w:val="TableParagraph"/>
              <w:ind w:left="191"/>
              <w:rPr>
                <w:sz w:val="15"/>
              </w:rPr>
            </w:pPr>
            <w:r>
              <w:rPr>
                <w:w w:val="105"/>
                <w:sz w:val="15"/>
              </w:rPr>
              <w:t>59</w:t>
            </w:r>
          </w:p>
        </w:tc>
        <w:tc>
          <w:tcPr>
            <w:tcW w:w="1829" w:type="dxa"/>
            <w:vMerge w:val="restart"/>
          </w:tcPr>
          <w:p>
            <w:pPr>
              <w:pStyle w:val="TableParagraph"/>
              <w:spacing w:line="271" w:lineRule="auto"/>
              <w:ind w:right="503"/>
              <w:rPr>
                <w:sz w:val="15"/>
              </w:rPr>
            </w:pPr>
            <w:r>
              <w:rPr>
                <w:w w:val="105"/>
                <w:sz w:val="15"/>
              </w:rPr>
              <w:t>Tabel 5.h LKPT Luaran Lainnya</w:t>
            </w:r>
          </w:p>
        </w:tc>
        <w:tc>
          <w:tcPr>
            <w:tcW w:w="1829" w:type="dxa"/>
            <w:vMerge w:val="restart"/>
          </w:tcPr>
          <w:p>
            <w:pPr>
              <w:pStyle w:val="TableParagraph"/>
              <w:spacing w:line="271" w:lineRule="auto"/>
              <w:rPr>
                <w:sz w:val="15"/>
              </w:rPr>
            </w:pPr>
            <w:r>
              <w:rPr>
                <w:w w:val="105"/>
                <w:sz w:val="15"/>
              </w:rPr>
              <w:t>Jumlah luaran penelitian dan PkM dosen tetap dalam 3 tahun terakhir.</w:t>
            </w:r>
          </w:p>
        </w:tc>
        <w:tc>
          <w:tcPr>
            <w:tcW w:w="1830" w:type="dxa"/>
          </w:tcPr>
          <w:p>
            <w:pPr>
              <w:pStyle w:val="TableParagraph"/>
              <w:spacing w:line="295" w:lineRule="auto" w:before="70"/>
              <w:ind w:left="435" w:right="121" w:firstLine="36"/>
              <w:rPr>
                <w:sz w:val="15"/>
              </w:rPr>
            </w:pPr>
            <w:r>
              <w:rPr>
                <w:w w:val="105"/>
                <w:sz w:val="15"/>
              </w:rPr>
              <w:t>Jika R</w:t>
            </w:r>
            <w:r>
              <w:rPr>
                <w:w w:val="105"/>
                <w:sz w:val="15"/>
                <w:vertAlign w:val="subscript"/>
              </w:rPr>
              <w:t>LP</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1 , maka Skor 4 .</w:t>
            </w:r>
          </w:p>
        </w:tc>
        <w:tc>
          <w:tcPr>
            <w:tcW w:w="3660" w:type="dxa"/>
            <w:gridSpan w:val="2"/>
          </w:tcPr>
          <w:p>
            <w:pPr>
              <w:pStyle w:val="TableParagraph"/>
              <w:spacing w:before="49"/>
              <w:ind w:left="24" w:right="2"/>
              <w:jc w:val="center"/>
              <w:rPr>
                <w:sz w:val="15"/>
              </w:rPr>
            </w:pPr>
            <w:r>
              <w:rPr>
                <w:w w:val="105"/>
                <w:sz w:val="15"/>
              </w:rPr>
              <w:t>Jika R</w:t>
            </w:r>
            <w:r>
              <w:rPr>
                <w:w w:val="105"/>
                <w:sz w:val="15"/>
                <w:vertAlign w:val="subscript"/>
              </w:rPr>
              <w:t>LP</w:t>
            </w:r>
            <w:r>
              <w:rPr>
                <w:w w:val="105"/>
                <w:sz w:val="15"/>
                <w:vertAlign w:val="baseline"/>
              </w:rPr>
              <w:t> </w:t>
            </w:r>
            <w:r>
              <w:rPr>
                <w:rFonts w:ascii="Symbol" w:hAnsi="Symbol"/>
                <w:w w:val="105"/>
                <w:sz w:val="15"/>
                <w:vertAlign w:val="baseline"/>
              </w:rPr>
              <w:t></w:t>
            </w:r>
            <w:r>
              <w:rPr>
                <w:rFonts w:ascii="Times New Roman" w:hAnsi="Times New Roman"/>
                <w:w w:val="105"/>
                <w:sz w:val="15"/>
                <w:vertAlign w:val="baseline"/>
              </w:rPr>
              <w:t> </w:t>
            </w:r>
            <w:r>
              <w:rPr>
                <w:w w:val="105"/>
                <w:sz w:val="15"/>
                <w:vertAlign w:val="baseline"/>
              </w:rPr>
              <w:t>1 ,</w:t>
            </w:r>
          </w:p>
          <w:p>
            <w:pPr>
              <w:pStyle w:val="TableParagraph"/>
              <w:spacing w:before="42"/>
              <w:ind w:left="23" w:right="2"/>
              <w:jc w:val="center"/>
              <w:rPr>
                <w:sz w:val="15"/>
              </w:rPr>
            </w:pPr>
            <w:r>
              <w:rPr>
                <w:w w:val="105"/>
                <w:sz w:val="15"/>
              </w:rPr>
              <w:t>maka Skor = 2 + (2 x R</w:t>
            </w:r>
            <w:r>
              <w:rPr>
                <w:w w:val="105"/>
                <w:sz w:val="15"/>
                <w:vertAlign w:val="subscript"/>
              </w:rPr>
              <w:t>LP</w:t>
            </w:r>
            <w:r>
              <w:rPr>
                <w:w w:val="105"/>
                <w:sz w:val="15"/>
                <w:vertAlign w:val="baseline"/>
              </w:rPr>
              <w:t>) .</w:t>
            </w:r>
          </w:p>
        </w:tc>
        <w:tc>
          <w:tcPr>
            <w:tcW w:w="3662" w:type="dxa"/>
            <w:gridSpan w:val="2"/>
          </w:tcPr>
          <w:p>
            <w:pPr>
              <w:pStyle w:val="TableParagraph"/>
              <w:spacing w:before="11"/>
              <w:ind w:left="0"/>
              <w:rPr>
                <w:rFonts w:ascii="Times New Roman"/>
                <w:sz w:val="14"/>
              </w:rPr>
            </w:pPr>
          </w:p>
          <w:p>
            <w:pPr>
              <w:pStyle w:val="TableParagraph"/>
              <w:spacing w:before="0"/>
              <w:ind w:left="806"/>
              <w:rPr>
                <w:sz w:val="15"/>
              </w:rPr>
            </w:pPr>
            <w:r>
              <w:rPr>
                <w:w w:val="105"/>
                <w:sz w:val="15"/>
              </w:rPr>
              <w:t>Tidak ada Skor kurang dari 2.</w:t>
            </w:r>
          </w:p>
        </w:tc>
      </w:tr>
      <w:tr>
        <w:trPr>
          <w:trHeight w:val="198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9152" w:type="dxa"/>
            <w:gridSpan w:val="5"/>
          </w:tcPr>
          <w:p>
            <w:pPr>
              <w:pStyle w:val="TableParagraph"/>
              <w:rPr>
                <w:sz w:val="15"/>
              </w:rPr>
            </w:pPr>
            <w:r>
              <w:rPr>
                <w:w w:val="105"/>
                <w:sz w:val="15"/>
              </w:rPr>
              <w:t>R</w:t>
            </w:r>
            <w:r>
              <w:rPr>
                <w:w w:val="105"/>
                <w:sz w:val="15"/>
                <w:vertAlign w:val="subscript"/>
              </w:rPr>
              <w:t>LP</w:t>
            </w:r>
            <w:r>
              <w:rPr>
                <w:w w:val="105"/>
                <w:sz w:val="15"/>
                <w:vertAlign w:val="baseline"/>
              </w:rPr>
              <w:t> = (4 x N</w:t>
            </w:r>
            <w:r>
              <w:rPr>
                <w:w w:val="105"/>
                <w:sz w:val="15"/>
                <w:vertAlign w:val="subscript"/>
              </w:rPr>
              <w:t>A</w:t>
            </w:r>
            <w:r>
              <w:rPr>
                <w:w w:val="105"/>
                <w:sz w:val="15"/>
                <w:vertAlign w:val="baseline"/>
              </w:rPr>
              <w:t> + 2 x (N</w:t>
            </w:r>
            <w:r>
              <w:rPr>
                <w:w w:val="105"/>
                <w:sz w:val="15"/>
                <w:vertAlign w:val="subscript"/>
              </w:rPr>
              <w:t>B</w:t>
            </w:r>
            <w:r>
              <w:rPr>
                <w:w w:val="105"/>
                <w:sz w:val="15"/>
                <w:vertAlign w:val="baseline"/>
              </w:rPr>
              <w:t> + N</w:t>
            </w:r>
            <w:r>
              <w:rPr>
                <w:w w:val="105"/>
                <w:sz w:val="15"/>
                <w:vertAlign w:val="subscript"/>
              </w:rPr>
              <w:t>C</w:t>
            </w:r>
            <w:r>
              <w:rPr>
                <w:w w:val="105"/>
                <w:sz w:val="15"/>
                <w:vertAlign w:val="baseline"/>
              </w:rPr>
              <w:t>) + N</w:t>
            </w:r>
            <w:r>
              <w:rPr>
                <w:w w:val="105"/>
                <w:sz w:val="15"/>
                <w:vertAlign w:val="subscript"/>
              </w:rPr>
              <w:t>D</w:t>
            </w:r>
            <w:r>
              <w:rPr>
                <w:w w:val="105"/>
                <w:sz w:val="15"/>
                <w:vertAlign w:val="baseline"/>
              </w:rPr>
              <w:t>) / N</w:t>
            </w:r>
            <w:r>
              <w:rPr>
                <w:w w:val="105"/>
                <w:sz w:val="15"/>
                <w:vertAlign w:val="subscript"/>
              </w:rPr>
              <w:t>DT</w:t>
            </w:r>
          </w:p>
          <w:p>
            <w:pPr>
              <w:pStyle w:val="TableParagraph"/>
              <w:spacing w:before="44"/>
              <w:rPr>
                <w:sz w:val="15"/>
              </w:rPr>
            </w:pPr>
            <w:r>
              <w:rPr>
                <w:w w:val="105"/>
                <w:sz w:val="15"/>
              </w:rPr>
              <w:t>N</w:t>
            </w:r>
            <w:r>
              <w:rPr>
                <w:w w:val="105"/>
                <w:sz w:val="15"/>
                <w:vertAlign w:val="subscript"/>
              </w:rPr>
              <w:t>A</w:t>
            </w:r>
            <w:r>
              <w:rPr>
                <w:w w:val="105"/>
                <w:sz w:val="15"/>
                <w:vertAlign w:val="baseline"/>
              </w:rPr>
              <w:t> = Jumlah luaran penelitian/PkM yang mendapat pengakuan HKI (Paten, Paten Sederhana)</w:t>
            </w:r>
          </w:p>
          <w:p>
            <w:pPr>
              <w:pStyle w:val="TableParagraph"/>
              <w:spacing w:line="300" w:lineRule="auto" w:before="44"/>
              <w:rPr>
                <w:sz w:val="15"/>
              </w:rPr>
            </w:pPr>
            <w:r>
              <w:rPr>
                <w:w w:val="105"/>
                <w:sz w:val="15"/>
              </w:rPr>
              <w:t>N</w:t>
            </w:r>
            <w:r>
              <w:rPr>
                <w:w w:val="105"/>
                <w:sz w:val="15"/>
                <w:vertAlign w:val="subscript"/>
              </w:rPr>
              <w:t>B</w:t>
            </w:r>
            <w:r>
              <w:rPr>
                <w:spacing w:val="-9"/>
                <w:w w:val="105"/>
                <w:sz w:val="15"/>
                <w:vertAlign w:val="baseline"/>
              </w:rPr>
              <w:t> </w:t>
            </w:r>
            <w:r>
              <w:rPr>
                <w:w w:val="105"/>
                <w:sz w:val="15"/>
                <w:vertAlign w:val="baseline"/>
              </w:rPr>
              <w:t>=</w:t>
            </w:r>
            <w:r>
              <w:rPr>
                <w:spacing w:val="-9"/>
                <w:w w:val="105"/>
                <w:sz w:val="15"/>
                <w:vertAlign w:val="baseline"/>
              </w:rPr>
              <w:t> </w:t>
            </w:r>
            <w:r>
              <w:rPr>
                <w:w w:val="105"/>
                <w:sz w:val="15"/>
                <w:vertAlign w:val="baseline"/>
              </w:rPr>
              <w:t>Jumlah</w:t>
            </w:r>
            <w:r>
              <w:rPr>
                <w:spacing w:val="-10"/>
                <w:w w:val="105"/>
                <w:sz w:val="15"/>
                <w:vertAlign w:val="baseline"/>
              </w:rPr>
              <w:t> </w:t>
            </w:r>
            <w:r>
              <w:rPr>
                <w:w w:val="105"/>
                <w:sz w:val="15"/>
                <w:vertAlign w:val="baseline"/>
              </w:rPr>
              <w:t>luaran</w:t>
            </w:r>
            <w:r>
              <w:rPr>
                <w:spacing w:val="-9"/>
                <w:w w:val="105"/>
                <w:sz w:val="15"/>
                <w:vertAlign w:val="baseline"/>
              </w:rPr>
              <w:t> </w:t>
            </w:r>
            <w:r>
              <w:rPr>
                <w:w w:val="105"/>
                <w:sz w:val="15"/>
                <w:vertAlign w:val="baseline"/>
              </w:rPr>
              <w:t>penelitian/PkM</w:t>
            </w:r>
            <w:r>
              <w:rPr>
                <w:spacing w:val="-12"/>
                <w:w w:val="105"/>
                <w:sz w:val="15"/>
                <w:vertAlign w:val="baseline"/>
              </w:rPr>
              <w:t> </w:t>
            </w:r>
            <w:r>
              <w:rPr>
                <w:w w:val="105"/>
                <w:sz w:val="15"/>
                <w:vertAlign w:val="baseline"/>
              </w:rPr>
              <w:t>yang</w:t>
            </w:r>
            <w:r>
              <w:rPr>
                <w:spacing w:val="-9"/>
                <w:w w:val="105"/>
                <w:sz w:val="15"/>
                <w:vertAlign w:val="baseline"/>
              </w:rPr>
              <w:t> </w:t>
            </w:r>
            <w:r>
              <w:rPr>
                <w:w w:val="105"/>
                <w:sz w:val="15"/>
                <w:vertAlign w:val="baseline"/>
              </w:rPr>
              <w:t>mendapat</w:t>
            </w:r>
            <w:r>
              <w:rPr>
                <w:spacing w:val="-9"/>
                <w:w w:val="105"/>
                <w:sz w:val="15"/>
                <w:vertAlign w:val="baseline"/>
              </w:rPr>
              <w:t> </w:t>
            </w:r>
            <w:r>
              <w:rPr>
                <w:w w:val="105"/>
                <w:sz w:val="15"/>
                <w:vertAlign w:val="baseline"/>
              </w:rPr>
              <w:t>pengakuan</w:t>
            </w:r>
            <w:r>
              <w:rPr>
                <w:spacing w:val="-9"/>
                <w:w w:val="105"/>
                <w:sz w:val="15"/>
                <w:vertAlign w:val="baseline"/>
              </w:rPr>
              <w:t> </w:t>
            </w:r>
            <w:r>
              <w:rPr>
                <w:w w:val="105"/>
                <w:sz w:val="15"/>
                <w:vertAlign w:val="baseline"/>
              </w:rPr>
              <w:t>HKI</w:t>
            </w:r>
            <w:r>
              <w:rPr>
                <w:spacing w:val="-10"/>
                <w:w w:val="105"/>
                <w:sz w:val="15"/>
                <w:vertAlign w:val="baseline"/>
              </w:rPr>
              <w:t> </w:t>
            </w:r>
            <w:r>
              <w:rPr>
                <w:w w:val="105"/>
                <w:sz w:val="15"/>
                <w:vertAlign w:val="baseline"/>
              </w:rPr>
              <w:t>(Hak</w:t>
            </w:r>
            <w:r>
              <w:rPr>
                <w:spacing w:val="-8"/>
                <w:w w:val="105"/>
                <w:sz w:val="15"/>
                <w:vertAlign w:val="baseline"/>
              </w:rPr>
              <w:t> </w:t>
            </w:r>
            <w:r>
              <w:rPr>
                <w:w w:val="105"/>
                <w:sz w:val="15"/>
                <w:vertAlign w:val="baseline"/>
              </w:rPr>
              <w:t>Cipta,</w:t>
            </w:r>
            <w:r>
              <w:rPr>
                <w:spacing w:val="-9"/>
                <w:w w:val="105"/>
                <w:sz w:val="15"/>
                <w:vertAlign w:val="baseline"/>
              </w:rPr>
              <w:t> </w:t>
            </w:r>
            <w:r>
              <w:rPr>
                <w:w w:val="105"/>
                <w:sz w:val="15"/>
                <w:vertAlign w:val="baseline"/>
              </w:rPr>
              <w:t>Desain</w:t>
            </w:r>
            <w:r>
              <w:rPr>
                <w:spacing w:val="-10"/>
                <w:w w:val="105"/>
                <w:sz w:val="15"/>
                <w:vertAlign w:val="baseline"/>
              </w:rPr>
              <w:t> </w:t>
            </w:r>
            <w:r>
              <w:rPr>
                <w:w w:val="105"/>
                <w:sz w:val="15"/>
                <w:vertAlign w:val="baseline"/>
              </w:rPr>
              <w:t>Produk</w:t>
            </w:r>
            <w:r>
              <w:rPr>
                <w:spacing w:val="-8"/>
                <w:w w:val="105"/>
                <w:sz w:val="15"/>
                <w:vertAlign w:val="baseline"/>
              </w:rPr>
              <w:t> </w:t>
            </w:r>
            <w:r>
              <w:rPr>
                <w:w w:val="105"/>
                <w:sz w:val="15"/>
                <w:vertAlign w:val="baseline"/>
              </w:rPr>
              <w:t>Industri,</w:t>
            </w:r>
            <w:r>
              <w:rPr>
                <w:spacing w:val="-10"/>
                <w:w w:val="105"/>
                <w:sz w:val="15"/>
                <w:vertAlign w:val="baseline"/>
              </w:rPr>
              <w:t> </w:t>
            </w:r>
            <w:r>
              <w:rPr>
                <w:w w:val="105"/>
                <w:sz w:val="15"/>
                <w:vertAlign w:val="baseline"/>
              </w:rPr>
              <w:t>Perlindungan</w:t>
            </w:r>
            <w:r>
              <w:rPr>
                <w:spacing w:val="-9"/>
                <w:w w:val="105"/>
                <w:sz w:val="15"/>
                <w:vertAlign w:val="baseline"/>
              </w:rPr>
              <w:t> </w:t>
            </w:r>
            <w:r>
              <w:rPr>
                <w:w w:val="105"/>
                <w:sz w:val="15"/>
                <w:vertAlign w:val="baseline"/>
              </w:rPr>
              <w:t>Varietas Tanaman, Desain Tata Letak Sirkuit Terpadu,</w:t>
            </w:r>
            <w:r>
              <w:rPr>
                <w:spacing w:val="-8"/>
                <w:w w:val="105"/>
                <w:sz w:val="15"/>
                <w:vertAlign w:val="baseline"/>
              </w:rPr>
              <w:t> </w:t>
            </w:r>
            <w:r>
              <w:rPr>
                <w:w w:val="105"/>
                <w:sz w:val="15"/>
                <w:vertAlign w:val="baseline"/>
              </w:rPr>
              <w:t>dll.)</w:t>
            </w:r>
          </w:p>
          <w:p>
            <w:pPr>
              <w:pStyle w:val="TableParagraph"/>
              <w:spacing w:line="152" w:lineRule="exact" w:before="0"/>
              <w:rPr>
                <w:sz w:val="15"/>
              </w:rPr>
            </w:pPr>
            <w:r>
              <w:rPr>
                <w:w w:val="105"/>
                <w:sz w:val="15"/>
              </w:rPr>
              <w:t>N</w:t>
            </w:r>
            <w:r>
              <w:rPr>
                <w:w w:val="105"/>
                <w:sz w:val="15"/>
                <w:vertAlign w:val="subscript"/>
              </w:rPr>
              <w:t>C</w:t>
            </w:r>
            <w:r>
              <w:rPr>
                <w:w w:val="105"/>
                <w:sz w:val="15"/>
                <w:vertAlign w:val="baseline"/>
              </w:rPr>
              <w:t> = Jumlah luaran penelitian/PkM dalam bentuk Teknologi Tepat Guna, Produk (Produk Terstandarisasi, Produk Tersertifikasi),</w:t>
            </w:r>
          </w:p>
          <w:p>
            <w:pPr>
              <w:pStyle w:val="TableParagraph"/>
              <w:spacing w:before="43"/>
              <w:rPr>
                <w:sz w:val="15"/>
              </w:rPr>
            </w:pPr>
            <w:r>
              <w:rPr>
                <w:w w:val="105"/>
                <w:sz w:val="15"/>
              </w:rPr>
              <w:t>Karya Seni, Rekayasa Sosial.</w:t>
            </w:r>
          </w:p>
          <w:p>
            <w:pPr>
              <w:pStyle w:val="TableParagraph"/>
              <w:spacing w:line="300" w:lineRule="auto" w:before="22"/>
              <w:ind w:right="2264"/>
              <w:rPr>
                <w:sz w:val="15"/>
              </w:rPr>
            </w:pPr>
            <w:r>
              <w:rPr>
                <w:w w:val="105"/>
                <w:sz w:val="15"/>
              </w:rPr>
              <w:t>N</w:t>
            </w:r>
            <w:r>
              <w:rPr>
                <w:w w:val="105"/>
                <w:sz w:val="15"/>
                <w:vertAlign w:val="subscript"/>
              </w:rPr>
              <w:t>D</w:t>
            </w:r>
            <w:r>
              <w:rPr>
                <w:spacing w:val="-9"/>
                <w:w w:val="105"/>
                <w:sz w:val="15"/>
                <w:vertAlign w:val="baseline"/>
              </w:rPr>
              <w:t> </w:t>
            </w:r>
            <w:r>
              <w:rPr>
                <w:w w:val="105"/>
                <w:sz w:val="15"/>
                <w:vertAlign w:val="baseline"/>
              </w:rPr>
              <w:t>=</w:t>
            </w:r>
            <w:r>
              <w:rPr>
                <w:spacing w:val="-9"/>
                <w:w w:val="105"/>
                <w:sz w:val="15"/>
                <w:vertAlign w:val="baseline"/>
              </w:rPr>
              <w:t> </w:t>
            </w:r>
            <w:r>
              <w:rPr>
                <w:w w:val="105"/>
                <w:sz w:val="15"/>
                <w:vertAlign w:val="baseline"/>
              </w:rPr>
              <w:t>Jumlah</w:t>
            </w:r>
            <w:r>
              <w:rPr>
                <w:spacing w:val="-9"/>
                <w:w w:val="105"/>
                <w:sz w:val="15"/>
                <w:vertAlign w:val="baseline"/>
              </w:rPr>
              <w:t> </w:t>
            </w:r>
            <w:r>
              <w:rPr>
                <w:w w:val="105"/>
                <w:sz w:val="15"/>
                <w:vertAlign w:val="baseline"/>
              </w:rPr>
              <w:t>luaran</w:t>
            </w:r>
            <w:r>
              <w:rPr>
                <w:spacing w:val="-9"/>
                <w:w w:val="105"/>
                <w:sz w:val="15"/>
                <w:vertAlign w:val="baseline"/>
              </w:rPr>
              <w:t> </w:t>
            </w:r>
            <w:r>
              <w:rPr>
                <w:w w:val="105"/>
                <w:sz w:val="15"/>
                <w:vertAlign w:val="baseline"/>
              </w:rPr>
              <w:t>penelitian/PkM</w:t>
            </w:r>
            <w:r>
              <w:rPr>
                <w:spacing w:val="-11"/>
                <w:w w:val="105"/>
                <w:sz w:val="15"/>
                <w:vertAlign w:val="baseline"/>
              </w:rPr>
              <w:t> </w:t>
            </w:r>
            <w:r>
              <w:rPr>
                <w:w w:val="105"/>
                <w:sz w:val="15"/>
                <w:vertAlign w:val="baseline"/>
              </w:rPr>
              <w:t>yang</w:t>
            </w:r>
            <w:r>
              <w:rPr>
                <w:spacing w:val="-9"/>
                <w:w w:val="105"/>
                <w:sz w:val="15"/>
                <w:vertAlign w:val="baseline"/>
              </w:rPr>
              <w:t> </w:t>
            </w:r>
            <w:r>
              <w:rPr>
                <w:w w:val="105"/>
                <w:sz w:val="15"/>
                <w:vertAlign w:val="baseline"/>
              </w:rPr>
              <w:t>diterbitkan</w:t>
            </w:r>
            <w:r>
              <w:rPr>
                <w:spacing w:val="-9"/>
                <w:w w:val="105"/>
                <w:sz w:val="15"/>
                <w:vertAlign w:val="baseline"/>
              </w:rPr>
              <w:t> </w:t>
            </w:r>
            <w:r>
              <w:rPr>
                <w:w w:val="105"/>
                <w:sz w:val="15"/>
                <w:vertAlign w:val="baseline"/>
              </w:rPr>
              <w:t>dalam</w:t>
            </w:r>
            <w:r>
              <w:rPr>
                <w:spacing w:val="-7"/>
                <w:w w:val="105"/>
                <w:sz w:val="15"/>
                <w:vertAlign w:val="baseline"/>
              </w:rPr>
              <w:t> </w:t>
            </w:r>
            <w:r>
              <w:rPr>
                <w:w w:val="105"/>
                <w:sz w:val="15"/>
                <w:vertAlign w:val="baseline"/>
              </w:rPr>
              <w:t>bentuk</w:t>
            </w:r>
            <w:r>
              <w:rPr>
                <w:spacing w:val="-8"/>
                <w:w w:val="105"/>
                <w:sz w:val="15"/>
                <w:vertAlign w:val="baseline"/>
              </w:rPr>
              <w:t> </w:t>
            </w:r>
            <w:r>
              <w:rPr>
                <w:w w:val="105"/>
                <w:sz w:val="15"/>
                <w:vertAlign w:val="baseline"/>
              </w:rPr>
              <w:t>Buku</w:t>
            </w:r>
            <w:r>
              <w:rPr>
                <w:spacing w:val="-9"/>
                <w:w w:val="105"/>
                <w:sz w:val="15"/>
                <w:vertAlign w:val="baseline"/>
              </w:rPr>
              <w:t> </w:t>
            </w:r>
            <w:r>
              <w:rPr>
                <w:w w:val="105"/>
                <w:sz w:val="15"/>
                <w:vertAlign w:val="baseline"/>
              </w:rPr>
              <w:t>ber-ISBN,</w:t>
            </w:r>
            <w:r>
              <w:rPr>
                <w:spacing w:val="-6"/>
                <w:w w:val="105"/>
                <w:sz w:val="15"/>
                <w:vertAlign w:val="baseline"/>
              </w:rPr>
              <w:t> </w:t>
            </w:r>
            <w:r>
              <w:rPr>
                <w:i/>
                <w:w w:val="105"/>
                <w:sz w:val="15"/>
                <w:vertAlign w:val="baseline"/>
              </w:rPr>
              <w:t>Book</w:t>
            </w:r>
            <w:r>
              <w:rPr>
                <w:i/>
                <w:spacing w:val="-8"/>
                <w:w w:val="105"/>
                <w:sz w:val="15"/>
                <w:vertAlign w:val="baseline"/>
              </w:rPr>
              <w:t> </w:t>
            </w:r>
            <w:r>
              <w:rPr>
                <w:i/>
                <w:w w:val="105"/>
                <w:sz w:val="15"/>
                <w:vertAlign w:val="baseline"/>
              </w:rPr>
              <w:t>Chapter</w:t>
            </w:r>
            <w:r>
              <w:rPr>
                <w:i/>
                <w:spacing w:val="-22"/>
                <w:w w:val="105"/>
                <w:sz w:val="15"/>
                <w:vertAlign w:val="baseline"/>
              </w:rPr>
              <w:t> </w:t>
            </w:r>
            <w:r>
              <w:rPr>
                <w:w w:val="105"/>
                <w:sz w:val="15"/>
                <w:vertAlign w:val="baseline"/>
              </w:rPr>
              <w:t>. N</w:t>
            </w:r>
            <w:r>
              <w:rPr>
                <w:w w:val="105"/>
                <w:sz w:val="15"/>
                <w:vertAlign w:val="subscript"/>
              </w:rPr>
              <w:t>DT</w:t>
            </w:r>
            <w:r>
              <w:rPr>
                <w:w w:val="105"/>
                <w:sz w:val="15"/>
                <w:vertAlign w:val="baseline"/>
              </w:rPr>
              <w:t> = Jumlah dosen</w:t>
            </w:r>
            <w:r>
              <w:rPr>
                <w:spacing w:val="-6"/>
                <w:w w:val="105"/>
                <w:sz w:val="15"/>
                <w:vertAlign w:val="baseline"/>
              </w:rPr>
              <w:t> </w:t>
            </w:r>
            <w:r>
              <w:rPr>
                <w:w w:val="105"/>
                <w:sz w:val="15"/>
                <w:vertAlign w:val="baseline"/>
              </w:rPr>
              <w:t>tetap.</w:t>
            </w:r>
          </w:p>
        </w:tc>
      </w:tr>
      <w:tr>
        <w:trPr>
          <w:trHeight w:val="594" w:hRule="atLeast"/>
        </w:trPr>
        <w:tc>
          <w:tcPr>
            <w:tcW w:w="554" w:type="dxa"/>
            <w:tcBorders>
              <w:bottom w:val="nil"/>
            </w:tcBorders>
          </w:tcPr>
          <w:p>
            <w:pPr>
              <w:pStyle w:val="TableParagraph"/>
              <w:ind w:left="191"/>
              <w:rPr>
                <w:sz w:val="15"/>
              </w:rPr>
            </w:pPr>
            <w:r>
              <w:rPr>
                <w:w w:val="105"/>
                <w:sz w:val="15"/>
              </w:rPr>
              <w:t>60</w:t>
            </w:r>
          </w:p>
        </w:tc>
        <w:tc>
          <w:tcPr>
            <w:tcW w:w="1829" w:type="dxa"/>
            <w:tcBorders>
              <w:bottom w:val="nil"/>
            </w:tcBorders>
          </w:tcPr>
          <w:p>
            <w:pPr>
              <w:pStyle w:val="TableParagraph"/>
              <w:spacing w:line="283" w:lineRule="auto" w:before="6"/>
              <w:rPr>
                <w:b/>
                <w:sz w:val="15"/>
              </w:rPr>
            </w:pPr>
            <w:r>
              <w:rPr>
                <w:b/>
                <w:w w:val="105"/>
                <w:sz w:val="15"/>
              </w:rPr>
              <w:t>D Analisis dan Penetapan Program</w:t>
            </w:r>
          </w:p>
          <w:p>
            <w:pPr>
              <w:pStyle w:val="TableParagraph"/>
              <w:spacing w:line="159" w:lineRule="exact" w:before="2"/>
              <w:rPr>
                <w:b/>
                <w:sz w:val="15"/>
              </w:rPr>
            </w:pPr>
            <w:r>
              <w:rPr>
                <w:b/>
                <w:w w:val="105"/>
                <w:sz w:val="15"/>
              </w:rPr>
              <w:t>Pengembangan</w:t>
            </w:r>
          </w:p>
        </w:tc>
        <w:tc>
          <w:tcPr>
            <w:tcW w:w="1829" w:type="dxa"/>
            <w:tcBorders>
              <w:bottom w:val="nil"/>
            </w:tcBorders>
          </w:tcPr>
          <w:p>
            <w:pPr>
              <w:pStyle w:val="TableParagraph"/>
              <w:spacing w:line="271" w:lineRule="auto"/>
              <w:rPr>
                <w:sz w:val="15"/>
              </w:rPr>
            </w:pPr>
            <w:r>
              <w:rPr>
                <w:w w:val="105"/>
                <w:sz w:val="15"/>
              </w:rPr>
              <w:t>Keserbacakupan (kelengkapan, keluasan,</w:t>
            </w:r>
          </w:p>
          <w:p>
            <w:pPr>
              <w:pStyle w:val="TableParagraph"/>
              <w:spacing w:line="172" w:lineRule="exact" w:before="0"/>
              <w:rPr>
                <w:sz w:val="15"/>
              </w:rPr>
            </w:pPr>
            <w:r>
              <w:rPr>
                <w:w w:val="105"/>
                <w:sz w:val="15"/>
              </w:rPr>
              <w:t>dan kedalaman),</w:t>
            </w:r>
          </w:p>
        </w:tc>
        <w:tc>
          <w:tcPr>
            <w:tcW w:w="1830" w:type="dxa"/>
            <w:tcBorders>
              <w:bottom w:val="nil"/>
            </w:tcBorders>
          </w:tcPr>
          <w:p>
            <w:pPr>
              <w:pStyle w:val="TableParagraph"/>
              <w:spacing w:line="271" w:lineRule="auto"/>
              <w:rPr>
                <w:sz w:val="15"/>
              </w:rPr>
            </w:pPr>
            <w:r>
              <w:rPr>
                <w:w w:val="105"/>
                <w:sz w:val="15"/>
              </w:rPr>
              <w:t>Perguruan tinggi telah melakukan analisis</w:t>
            </w:r>
          </w:p>
          <w:p>
            <w:pPr>
              <w:pStyle w:val="TableParagraph"/>
              <w:spacing w:line="172" w:lineRule="exact" w:before="0"/>
              <w:rPr>
                <w:sz w:val="15"/>
              </w:rPr>
            </w:pPr>
            <w:r>
              <w:rPr>
                <w:w w:val="105"/>
                <w:sz w:val="15"/>
              </w:rPr>
              <w:t>capaian kinerja yang:</w:t>
            </w:r>
          </w:p>
        </w:tc>
        <w:tc>
          <w:tcPr>
            <w:tcW w:w="1830" w:type="dxa"/>
            <w:tcBorders>
              <w:bottom w:val="nil"/>
            </w:tcBorders>
          </w:tcPr>
          <w:p>
            <w:pPr>
              <w:pStyle w:val="TableParagraph"/>
              <w:spacing w:line="271" w:lineRule="auto"/>
              <w:rPr>
                <w:sz w:val="15"/>
              </w:rPr>
            </w:pPr>
            <w:r>
              <w:rPr>
                <w:w w:val="105"/>
                <w:sz w:val="15"/>
              </w:rPr>
              <w:t>Perguruan tinggi telah melakukan analisis</w:t>
            </w:r>
          </w:p>
          <w:p>
            <w:pPr>
              <w:pStyle w:val="TableParagraph"/>
              <w:spacing w:line="172" w:lineRule="exact" w:before="0"/>
              <w:rPr>
                <w:sz w:val="15"/>
              </w:rPr>
            </w:pPr>
            <w:r>
              <w:rPr>
                <w:w w:val="105"/>
                <w:sz w:val="15"/>
              </w:rPr>
              <w:t>capaian kinerja yang:</w:t>
            </w:r>
          </w:p>
        </w:tc>
        <w:tc>
          <w:tcPr>
            <w:tcW w:w="1830" w:type="dxa"/>
            <w:tcBorders>
              <w:bottom w:val="nil"/>
            </w:tcBorders>
          </w:tcPr>
          <w:p>
            <w:pPr>
              <w:pStyle w:val="TableParagraph"/>
              <w:spacing w:line="271" w:lineRule="auto"/>
              <w:ind w:left="27"/>
              <w:rPr>
                <w:sz w:val="15"/>
              </w:rPr>
            </w:pPr>
            <w:r>
              <w:rPr>
                <w:w w:val="105"/>
                <w:sz w:val="15"/>
              </w:rPr>
              <w:t>Perguruan tinggi telah melakukan analisis</w:t>
            </w:r>
          </w:p>
          <w:p>
            <w:pPr>
              <w:pStyle w:val="TableParagraph"/>
              <w:spacing w:line="172" w:lineRule="exact" w:before="0"/>
              <w:ind w:left="27"/>
              <w:rPr>
                <w:sz w:val="15"/>
              </w:rPr>
            </w:pPr>
            <w:r>
              <w:rPr>
                <w:w w:val="105"/>
                <w:sz w:val="15"/>
              </w:rPr>
              <w:t>capaian kinerja yang:</w:t>
            </w:r>
          </w:p>
        </w:tc>
        <w:tc>
          <w:tcPr>
            <w:tcW w:w="1831" w:type="dxa"/>
            <w:tcBorders>
              <w:bottom w:val="nil"/>
            </w:tcBorders>
          </w:tcPr>
          <w:p>
            <w:pPr>
              <w:pStyle w:val="TableParagraph"/>
              <w:spacing w:line="271" w:lineRule="auto"/>
              <w:ind w:left="26"/>
              <w:rPr>
                <w:sz w:val="15"/>
              </w:rPr>
            </w:pPr>
            <w:r>
              <w:rPr>
                <w:w w:val="105"/>
                <w:sz w:val="15"/>
              </w:rPr>
              <w:t>Perguruan tinggi telah melakukan analisis</w:t>
            </w:r>
          </w:p>
          <w:p>
            <w:pPr>
              <w:pStyle w:val="TableParagraph"/>
              <w:spacing w:line="172" w:lineRule="exact" w:before="0"/>
              <w:ind w:left="26"/>
              <w:rPr>
                <w:sz w:val="15"/>
              </w:rPr>
            </w:pPr>
            <w:r>
              <w:rPr>
                <w:w w:val="105"/>
                <w:sz w:val="15"/>
              </w:rPr>
              <w:t>capaian kinerja yang:</w:t>
            </w:r>
          </w:p>
        </w:tc>
        <w:tc>
          <w:tcPr>
            <w:tcW w:w="1831" w:type="dxa"/>
            <w:tcBorders>
              <w:bottom w:val="nil"/>
            </w:tcBorders>
          </w:tcPr>
          <w:p>
            <w:pPr>
              <w:pStyle w:val="TableParagraph"/>
              <w:spacing w:line="271" w:lineRule="auto"/>
              <w:ind w:left="24"/>
              <w:rPr>
                <w:sz w:val="15"/>
              </w:rPr>
            </w:pPr>
            <w:r>
              <w:rPr>
                <w:w w:val="105"/>
                <w:sz w:val="15"/>
              </w:rPr>
              <w:t>Perguruan tinggi tidak melakukan analisis</w:t>
            </w:r>
          </w:p>
          <w:p>
            <w:pPr>
              <w:pStyle w:val="TableParagraph"/>
              <w:spacing w:line="172" w:lineRule="exact" w:before="0"/>
              <w:ind w:left="24"/>
              <w:rPr>
                <w:sz w:val="15"/>
              </w:rPr>
            </w:pPr>
            <w:r>
              <w:rPr>
                <w:w w:val="105"/>
                <w:sz w:val="15"/>
              </w:rPr>
              <w:t>capaian kinerja.</w:t>
            </w:r>
          </w:p>
        </w:tc>
      </w:tr>
    </w:tbl>
    <w:p>
      <w:pPr>
        <w:spacing w:after="0" w:line="172" w:lineRule="exact"/>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33"/>
        <w:gridCol w:w="1825"/>
        <w:gridCol w:w="1829"/>
        <w:gridCol w:w="1829"/>
        <w:gridCol w:w="1830"/>
        <w:gridCol w:w="1830"/>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33" w:type="dxa"/>
            <w:vMerge w:val="restart"/>
          </w:tcPr>
          <w:p>
            <w:pPr>
              <w:pStyle w:val="TableParagraph"/>
              <w:spacing w:before="127"/>
              <w:ind w:left="544"/>
              <w:rPr>
                <w:b/>
                <w:sz w:val="17"/>
              </w:rPr>
            </w:pPr>
            <w:r>
              <w:rPr>
                <w:b/>
                <w:w w:val="105"/>
                <w:sz w:val="17"/>
              </w:rPr>
              <w:t>Indikator</w:t>
            </w:r>
          </w:p>
        </w:tc>
        <w:tc>
          <w:tcPr>
            <w:tcW w:w="9143" w:type="dxa"/>
            <w:gridSpan w:val="5"/>
          </w:tcPr>
          <w:p>
            <w:pPr>
              <w:pStyle w:val="TableParagraph"/>
              <w:spacing w:before="7"/>
              <w:ind w:left="4351" w:right="4334"/>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Pr>
          <w:p>
            <w:pPr>
              <w:pStyle w:val="TableParagraph"/>
              <w:spacing w:before="7"/>
              <w:ind w:left="18"/>
              <w:jc w:val="center"/>
              <w:rPr>
                <w:b/>
                <w:sz w:val="17"/>
              </w:rPr>
            </w:pPr>
            <w:r>
              <w:rPr>
                <w:b/>
                <w:w w:val="103"/>
                <w:sz w:val="17"/>
              </w:rPr>
              <w:t>4</w:t>
            </w:r>
          </w:p>
        </w:tc>
        <w:tc>
          <w:tcPr>
            <w:tcW w:w="1829" w:type="dxa"/>
          </w:tcPr>
          <w:p>
            <w:pPr>
              <w:pStyle w:val="TableParagraph"/>
              <w:spacing w:before="7"/>
              <w:ind w:left="22"/>
              <w:jc w:val="center"/>
              <w:rPr>
                <w:b/>
                <w:sz w:val="17"/>
              </w:rPr>
            </w:pPr>
            <w:r>
              <w:rPr>
                <w:b/>
                <w:w w:val="103"/>
                <w:sz w:val="17"/>
              </w:rPr>
              <w:t>3</w:t>
            </w:r>
          </w:p>
        </w:tc>
        <w:tc>
          <w:tcPr>
            <w:tcW w:w="1829" w:type="dxa"/>
          </w:tcPr>
          <w:p>
            <w:pPr>
              <w:pStyle w:val="TableParagraph"/>
              <w:spacing w:before="7"/>
              <w:ind w:left="22"/>
              <w:jc w:val="center"/>
              <w:rPr>
                <w:b/>
                <w:sz w:val="17"/>
              </w:rPr>
            </w:pPr>
            <w:r>
              <w:rPr>
                <w:b/>
                <w:w w:val="103"/>
                <w:sz w:val="17"/>
              </w:rPr>
              <w:t>2</w:t>
            </w:r>
          </w:p>
        </w:tc>
        <w:tc>
          <w:tcPr>
            <w:tcW w:w="1830" w:type="dxa"/>
          </w:tcPr>
          <w:p>
            <w:pPr>
              <w:pStyle w:val="TableParagraph"/>
              <w:spacing w:before="7"/>
              <w:ind w:left="22"/>
              <w:jc w:val="center"/>
              <w:rPr>
                <w:b/>
                <w:sz w:val="17"/>
              </w:rPr>
            </w:pPr>
            <w:r>
              <w:rPr>
                <w:b/>
                <w:w w:val="103"/>
                <w:sz w:val="17"/>
              </w:rPr>
              <w:t>1</w:t>
            </w:r>
          </w:p>
        </w:tc>
        <w:tc>
          <w:tcPr>
            <w:tcW w:w="1830" w:type="dxa"/>
          </w:tcPr>
          <w:p>
            <w:pPr>
              <w:pStyle w:val="TableParagraph"/>
              <w:spacing w:before="7"/>
              <w:ind w:left="19"/>
              <w:jc w:val="center"/>
              <w:rPr>
                <w:b/>
                <w:sz w:val="17"/>
              </w:rPr>
            </w:pPr>
            <w:r>
              <w:rPr>
                <w:b/>
                <w:w w:val="103"/>
                <w:sz w:val="17"/>
              </w:rPr>
              <w:t>0</w:t>
            </w:r>
          </w:p>
        </w:tc>
      </w:tr>
      <w:tr>
        <w:trPr>
          <w:trHeight w:val="2055" w:hRule="atLeast"/>
        </w:trPr>
        <w:tc>
          <w:tcPr>
            <w:tcW w:w="554" w:type="dxa"/>
            <w:vMerge w:val="restart"/>
          </w:tcPr>
          <w:p>
            <w:pPr>
              <w:pStyle w:val="TableParagraph"/>
              <w:spacing w:before="0"/>
              <w:ind w:left="0"/>
              <w:rPr>
                <w:rFonts w:ascii="Times New Roman"/>
                <w:sz w:val="14"/>
              </w:rPr>
            </w:pPr>
          </w:p>
        </w:tc>
        <w:tc>
          <w:tcPr>
            <w:tcW w:w="1829" w:type="dxa"/>
            <w:vMerge w:val="restart"/>
          </w:tcPr>
          <w:p>
            <w:pPr>
              <w:pStyle w:val="TableParagraph"/>
              <w:spacing w:before="16"/>
              <w:rPr>
                <w:b/>
                <w:sz w:val="15"/>
              </w:rPr>
            </w:pPr>
            <w:r>
              <w:rPr>
                <w:b/>
                <w:w w:val="105"/>
                <w:sz w:val="15"/>
              </w:rPr>
              <w:t>D.1</w:t>
            </w:r>
          </w:p>
          <w:p>
            <w:pPr>
              <w:pStyle w:val="TableParagraph"/>
              <w:spacing w:line="283" w:lineRule="auto" w:before="31"/>
              <w:rPr>
                <w:b/>
                <w:sz w:val="15"/>
              </w:rPr>
            </w:pPr>
            <w:r>
              <w:rPr>
                <w:b/>
                <w:w w:val="105"/>
                <w:sz w:val="15"/>
              </w:rPr>
              <w:t>Analisis dan Capaian Kinerja</w:t>
            </w:r>
          </w:p>
        </w:tc>
        <w:tc>
          <w:tcPr>
            <w:tcW w:w="1833" w:type="dxa"/>
            <w:vMerge w:val="restart"/>
          </w:tcPr>
          <w:p>
            <w:pPr>
              <w:pStyle w:val="TableParagraph"/>
              <w:spacing w:line="155" w:lineRule="exact" w:before="0"/>
              <w:rPr>
                <w:sz w:val="15"/>
              </w:rPr>
            </w:pPr>
            <w:r>
              <w:rPr>
                <w:w w:val="105"/>
                <w:sz w:val="15"/>
              </w:rPr>
              <w:t>ketepatan, ketajaman,</w:t>
            </w:r>
          </w:p>
          <w:p>
            <w:pPr>
              <w:pStyle w:val="TableParagraph"/>
              <w:spacing w:line="271" w:lineRule="auto" w:before="22"/>
              <w:ind w:right="36"/>
              <w:rPr>
                <w:sz w:val="15"/>
              </w:rPr>
            </w:pPr>
            <w:r>
              <w:rPr>
                <w:w w:val="105"/>
                <w:sz w:val="15"/>
              </w:rPr>
              <w:t>dan kesesuaian analisis capaian kinerja serta konsistensi dengan setiap kriteria.</w:t>
            </w:r>
          </w:p>
        </w:tc>
        <w:tc>
          <w:tcPr>
            <w:tcW w:w="1825" w:type="dxa"/>
            <w:tcBorders>
              <w:bottom w:val="nil"/>
            </w:tcBorders>
          </w:tcPr>
          <w:p>
            <w:pPr>
              <w:pStyle w:val="TableParagraph"/>
              <w:spacing w:line="271" w:lineRule="auto"/>
              <w:ind w:left="24" w:right="-17"/>
              <w:rPr>
                <w:sz w:val="15"/>
              </w:rPr>
            </w:pPr>
            <w:r>
              <w:rPr>
                <w:w w:val="105"/>
                <w:sz w:val="15"/>
              </w:rPr>
              <w:t>1) analisisnya didukung oleh data/informasi yang relevan (merujuk pada pencapaian standar mutu perguruan tinggi) dan berkualitas (andal dan memadai) yang didukung oleh keberadaan pangkalan data institusi yang terintegrasi.</w:t>
            </w:r>
          </w:p>
        </w:tc>
        <w:tc>
          <w:tcPr>
            <w:tcW w:w="1829" w:type="dxa"/>
            <w:tcBorders>
              <w:bottom w:val="nil"/>
            </w:tcBorders>
          </w:tcPr>
          <w:p>
            <w:pPr>
              <w:pStyle w:val="TableParagraph"/>
              <w:spacing w:line="271" w:lineRule="auto"/>
              <w:ind w:left="29" w:right="-18"/>
              <w:rPr>
                <w:sz w:val="15"/>
              </w:rPr>
            </w:pPr>
            <w:r>
              <w:rPr>
                <w:w w:val="105"/>
                <w:sz w:val="15"/>
              </w:rPr>
              <w:t>1) analisisnya didukung oleh data/informasi yang relevan (merujuk pada pencapaian standar mutu perguruan tinggi) dan berkualitas (andal dan memadai) yang didukung oleh keberadaan pangkalan data institusi yang belum terintegrasi.</w:t>
            </w:r>
          </w:p>
        </w:tc>
        <w:tc>
          <w:tcPr>
            <w:tcW w:w="1829" w:type="dxa"/>
            <w:tcBorders>
              <w:bottom w:val="nil"/>
            </w:tcBorders>
          </w:tcPr>
          <w:p>
            <w:pPr>
              <w:pStyle w:val="TableParagraph"/>
              <w:spacing w:line="271" w:lineRule="auto"/>
              <w:ind w:left="29" w:right="-18"/>
              <w:rPr>
                <w:sz w:val="15"/>
              </w:rPr>
            </w:pPr>
            <w:r>
              <w:rPr>
                <w:w w:val="105"/>
                <w:sz w:val="15"/>
              </w:rPr>
              <w:t>1) analisisnya didukung oleh data/informasi yang relevan (merujuk pada pencapaian standar mutu perguruan tinggi) dan berkualitas (andal dan memadai).</w:t>
            </w:r>
          </w:p>
        </w:tc>
        <w:tc>
          <w:tcPr>
            <w:tcW w:w="1830" w:type="dxa"/>
            <w:tcBorders>
              <w:bottom w:val="nil"/>
            </w:tcBorders>
          </w:tcPr>
          <w:p>
            <w:pPr>
              <w:pStyle w:val="TableParagraph"/>
              <w:spacing w:line="271" w:lineRule="auto"/>
              <w:ind w:left="29" w:right="-17"/>
              <w:rPr>
                <w:sz w:val="15"/>
              </w:rPr>
            </w:pPr>
            <w:r>
              <w:rPr>
                <w:w w:val="105"/>
                <w:sz w:val="15"/>
              </w:rPr>
              <w:t>1) analisisnya tidak sepenuhnya didukung oleh data/informasi yang relevan (merujuk pada pencapaian standar mutu perguruan tinggi) dan berkualitas (andal dan memadai).</w:t>
            </w:r>
          </w:p>
        </w:tc>
        <w:tc>
          <w:tcPr>
            <w:tcW w:w="1830" w:type="dxa"/>
            <w:vMerge w:val="restart"/>
          </w:tcPr>
          <w:p>
            <w:pPr>
              <w:pStyle w:val="TableParagraph"/>
              <w:spacing w:before="0"/>
              <w:ind w:left="0"/>
              <w:rPr>
                <w:rFonts w:ascii="Times New Roman"/>
                <w:sz w:val="14"/>
              </w:rPr>
            </w:pPr>
          </w:p>
        </w:tc>
      </w:tr>
      <w:tr>
        <w:trPr>
          <w:trHeight w:val="897"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Borders>
              <w:top w:val="nil"/>
              <w:bottom w:val="nil"/>
            </w:tcBorders>
          </w:tcPr>
          <w:p>
            <w:pPr>
              <w:pStyle w:val="TableParagraph"/>
              <w:spacing w:line="271" w:lineRule="auto" w:before="130"/>
              <w:ind w:left="24" w:right="-17"/>
              <w:rPr>
                <w:sz w:val="15"/>
              </w:rPr>
            </w:pPr>
            <w:r>
              <w:rPr>
                <w:w w:val="105"/>
                <w:sz w:val="15"/>
              </w:rPr>
              <w:t>2) konsisten dengan seluruh kriteria yang diuraikan sebelumnya,</w:t>
            </w:r>
          </w:p>
        </w:tc>
        <w:tc>
          <w:tcPr>
            <w:tcW w:w="1829" w:type="dxa"/>
            <w:tcBorders>
              <w:top w:val="nil"/>
              <w:bottom w:val="nil"/>
            </w:tcBorders>
          </w:tcPr>
          <w:p>
            <w:pPr>
              <w:pStyle w:val="TableParagraph"/>
              <w:spacing w:line="190" w:lineRule="atLeast" w:before="112"/>
              <w:ind w:left="29" w:right="17"/>
              <w:rPr>
                <w:sz w:val="15"/>
              </w:rPr>
            </w:pPr>
            <w:r>
              <w:rPr>
                <w:w w:val="105"/>
                <w:sz w:val="15"/>
              </w:rPr>
              <w:t>2) konsisten dengan sebagian besar (7 s.d. 8) kriteria yang diuraikan sebelumnya,</w:t>
            </w:r>
          </w:p>
        </w:tc>
        <w:tc>
          <w:tcPr>
            <w:tcW w:w="1829" w:type="dxa"/>
            <w:tcBorders>
              <w:top w:val="nil"/>
              <w:bottom w:val="nil"/>
            </w:tcBorders>
          </w:tcPr>
          <w:p>
            <w:pPr>
              <w:pStyle w:val="TableParagraph"/>
              <w:spacing w:line="190" w:lineRule="atLeast" w:before="112"/>
              <w:ind w:left="29" w:right="41"/>
              <w:rPr>
                <w:sz w:val="15"/>
              </w:rPr>
            </w:pPr>
            <w:r>
              <w:rPr>
                <w:w w:val="105"/>
                <w:sz w:val="15"/>
              </w:rPr>
              <w:t>2) konsisten dengan sebagian (5 s.d. 6) kriteria yang diuraikan sebelumnya,</w:t>
            </w:r>
          </w:p>
        </w:tc>
        <w:tc>
          <w:tcPr>
            <w:tcW w:w="1830" w:type="dxa"/>
            <w:tcBorders>
              <w:top w:val="nil"/>
              <w:bottom w:val="nil"/>
            </w:tcBorders>
          </w:tcPr>
          <w:p>
            <w:pPr>
              <w:pStyle w:val="TableParagraph"/>
              <w:spacing w:line="190" w:lineRule="atLeast" w:before="112"/>
              <w:ind w:left="29"/>
              <w:rPr>
                <w:sz w:val="15"/>
              </w:rPr>
            </w:pPr>
            <w:r>
              <w:rPr>
                <w:w w:val="105"/>
                <w:sz w:val="15"/>
              </w:rPr>
              <w:t>2) konsisten dengan sebagian kecil (kurang dari 5) kriteria yang diuraikan sebelumnya,</w:t>
            </w:r>
          </w:p>
        </w:tc>
        <w:tc>
          <w:tcPr>
            <w:tcW w:w="1830" w:type="dxa"/>
            <w:vMerge/>
            <w:tcBorders>
              <w:top w:val="nil"/>
            </w:tcBorders>
          </w:tcPr>
          <w:p>
            <w:pPr>
              <w:rPr>
                <w:sz w:val="2"/>
                <w:szCs w:val="2"/>
              </w:rPr>
            </w:pPr>
          </w:p>
        </w:tc>
      </w:tr>
      <w:tr>
        <w:trPr>
          <w:trHeight w:val="977"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Borders>
              <w:top w:val="nil"/>
              <w:bottom w:val="nil"/>
            </w:tcBorders>
          </w:tcPr>
          <w:p>
            <w:pPr>
              <w:pStyle w:val="TableParagraph"/>
              <w:spacing w:line="271" w:lineRule="auto" w:before="11"/>
              <w:ind w:left="24" w:right="-17"/>
              <w:rPr>
                <w:sz w:val="15"/>
              </w:rPr>
            </w:pPr>
            <w:r>
              <w:rPr>
                <w:w w:val="105"/>
                <w:sz w:val="15"/>
              </w:rPr>
              <w:t>3) analisisnya dilakukan secara komprehensif, tepat, dan tajam untuk mengidentifikasi akar</w:t>
            </w:r>
          </w:p>
          <w:p>
            <w:pPr>
              <w:pStyle w:val="TableParagraph"/>
              <w:spacing w:line="166" w:lineRule="exact" w:before="0"/>
              <w:ind w:left="24"/>
              <w:rPr>
                <w:sz w:val="15"/>
              </w:rPr>
            </w:pPr>
            <w:r>
              <w:rPr>
                <w:w w:val="105"/>
                <w:sz w:val="15"/>
              </w:rPr>
              <w:t>masalah institusi.</w:t>
            </w:r>
          </w:p>
        </w:tc>
        <w:tc>
          <w:tcPr>
            <w:tcW w:w="1829" w:type="dxa"/>
            <w:tcBorders>
              <w:top w:val="nil"/>
              <w:bottom w:val="nil"/>
            </w:tcBorders>
          </w:tcPr>
          <w:p>
            <w:pPr>
              <w:pStyle w:val="TableParagraph"/>
              <w:spacing w:line="271" w:lineRule="auto" w:before="11"/>
              <w:ind w:left="29" w:right="-9"/>
              <w:rPr>
                <w:sz w:val="15"/>
              </w:rPr>
            </w:pPr>
            <w:r>
              <w:rPr>
                <w:w w:val="105"/>
                <w:sz w:val="15"/>
              </w:rPr>
              <w:t>3) analisisnya dilakukan secara komprehensif dan tepat untuk mengidentifikasi akar</w:t>
            </w:r>
          </w:p>
          <w:p>
            <w:pPr>
              <w:pStyle w:val="TableParagraph"/>
              <w:spacing w:line="166" w:lineRule="exact" w:before="0"/>
              <w:ind w:left="29"/>
              <w:rPr>
                <w:sz w:val="15"/>
              </w:rPr>
            </w:pPr>
            <w:r>
              <w:rPr>
                <w:w w:val="105"/>
                <w:sz w:val="15"/>
              </w:rPr>
              <w:t>masalah institusi.</w:t>
            </w:r>
          </w:p>
        </w:tc>
        <w:tc>
          <w:tcPr>
            <w:tcW w:w="1829" w:type="dxa"/>
            <w:tcBorders>
              <w:top w:val="nil"/>
              <w:bottom w:val="nil"/>
            </w:tcBorders>
          </w:tcPr>
          <w:p>
            <w:pPr>
              <w:pStyle w:val="TableParagraph"/>
              <w:spacing w:line="271" w:lineRule="auto" w:before="11"/>
              <w:ind w:left="29"/>
              <w:rPr>
                <w:sz w:val="15"/>
              </w:rPr>
            </w:pPr>
            <w:r>
              <w:rPr>
                <w:w w:val="105"/>
                <w:sz w:val="15"/>
              </w:rPr>
              <w:t>3) analisisnya dilakukan secara komprehensif untuk mengidentifikasi akar masalah institusi.</w:t>
            </w:r>
          </w:p>
        </w:tc>
        <w:tc>
          <w:tcPr>
            <w:tcW w:w="1830" w:type="dxa"/>
            <w:tcBorders>
              <w:top w:val="nil"/>
              <w:bottom w:val="nil"/>
            </w:tcBorders>
          </w:tcPr>
          <w:p>
            <w:pPr>
              <w:pStyle w:val="TableParagraph"/>
              <w:spacing w:line="271" w:lineRule="auto" w:before="11"/>
              <w:ind w:left="29" w:right="19"/>
              <w:rPr>
                <w:sz w:val="15"/>
              </w:rPr>
            </w:pPr>
            <w:r>
              <w:rPr>
                <w:w w:val="105"/>
                <w:sz w:val="15"/>
              </w:rPr>
              <w:t>3) analisisnya dilakukan tidak secara komprehensif untuk mengidentifikasi akar</w:t>
            </w:r>
          </w:p>
          <w:p>
            <w:pPr>
              <w:pStyle w:val="TableParagraph"/>
              <w:spacing w:line="166" w:lineRule="exact" w:before="0"/>
              <w:ind w:left="29"/>
              <w:rPr>
                <w:sz w:val="15"/>
              </w:rPr>
            </w:pPr>
            <w:r>
              <w:rPr>
                <w:w w:val="105"/>
                <w:sz w:val="15"/>
              </w:rPr>
              <w:t>masalah institusi.</w:t>
            </w:r>
          </w:p>
        </w:tc>
        <w:tc>
          <w:tcPr>
            <w:tcW w:w="1830" w:type="dxa"/>
            <w:vMerge/>
            <w:tcBorders>
              <w:top w:val="nil"/>
            </w:tcBorders>
          </w:tcPr>
          <w:p>
            <w:pPr>
              <w:rPr>
                <w:sz w:val="2"/>
                <w:szCs w:val="2"/>
              </w:rPr>
            </w:pPr>
          </w:p>
        </w:tc>
      </w:tr>
      <w:tr>
        <w:trPr>
          <w:trHeight w:val="1193"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Borders>
              <w:top w:val="nil"/>
            </w:tcBorders>
          </w:tcPr>
          <w:p>
            <w:pPr>
              <w:pStyle w:val="TableParagraph"/>
              <w:spacing w:line="271" w:lineRule="auto" w:before="15"/>
              <w:ind w:left="24" w:right="-3"/>
              <w:rPr>
                <w:sz w:val="15"/>
              </w:rPr>
            </w:pPr>
            <w:r>
              <w:rPr>
                <w:w w:val="105"/>
                <w:sz w:val="15"/>
              </w:rPr>
              <w:t>4) hasilnya</w:t>
            </w:r>
            <w:r>
              <w:rPr>
                <w:spacing w:val="-31"/>
                <w:w w:val="105"/>
                <w:sz w:val="15"/>
              </w:rPr>
              <w:t> </w:t>
            </w:r>
            <w:r>
              <w:rPr>
                <w:w w:val="105"/>
                <w:sz w:val="15"/>
              </w:rPr>
              <w:t>dipublikasikan kepada para pemangku kepentingan internal dan eksternal serta mudah diakses.</w:t>
            </w:r>
          </w:p>
        </w:tc>
        <w:tc>
          <w:tcPr>
            <w:tcW w:w="1829" w:type="dxa"/>
            <w:tcBorders>
              <w:top w:val="nil"/>
            </w:tcBorders>
          </w:tcPr>
          <w:p>
            <w:pPr>
              <w:pStyle w:val="TableParagraph"/>
              <w:spacing w:line="271" w:lineRule="auto" w:before="15"/>
              <w:ind w:left="29" w:right="9"/>
              <w:rPr>
                <w:sz w:val="15"/>
              </w:rPr>
            </w:pPr>
            <w:r>
              <w:rPr>
                <w:w w:val="105"/>
                <w:sz w:val="15"/>
              </w:rPr>
              <w:t>4) hasilnya</w:t>
            </w:r>
            <w:r>
              <w:rPr>
                <w:spacing w:val="-31"/>
                <w:w w:val="105"/>
                <w:sz w:val="15"/>
              </w:rPr>
              <w:t> </w:t>
            </w:r>
            <w:r>
              <w:rPr>
                <w:w w:val="105"/>
                <w:sz w:val="15"/>
              </w:rPr>
              <w:t>dipublikasikan kepada para pemangku kepentingan internal serta mudah</w:t>
            </w:r>
            <w:r>
              <w:rPr>
                <w:spacing w:val="-6"/>
                <w:w w:val="105"/>
                <w:sz w:val="15"/>
              </w:rPr>
              <w:t> </w:t>
            </w:r>
            <w:r>
              <w:rPr>
                <w:w w:val="105"/>
                <w:sz w:val="15"/>
              </w:rPr>
              <w:t>diakses.</w:t>
            </w:r>
          </w:p>
        </w:tc>
        <w:tc>
          <w:tcPr>
            <w:tcW w:w="1829" w:type="dxa"/>
            <w:tcBorders>
              <w:top w:val="nil"/>
            </w:tcBorders>
          </w:tcPr>
          <w:p>
            <w:pPr>
              <w:pStyle w:val="TableParagraph"/>
              <w:spacing w:line="271" w:lineRule="auto" w:before="15"/>
              <w:ind w:left="29" w:right="-4"/>
              <w:rPr>
                <w:sz w:val="15"/>
              </w:rPr>
            </w:pPr>
            <w:r>
              <w:rPr>
                <w:w w:val="105"/>
                <w:sz w:val="15"/>
              </w:rPr>
              <w:t>4) hasilnya</w:t>
            </w:r>
            <w:r>
              <w:rPr>
                <w:spacing w:val="-31"/>
                <w:w w:val="105"/>
                <w:sz w:val="15"/>
              </w:rPr>
              <w:t> </w:t>
            </w:r>
            <w:r>
              <w:rPr>
                <w:w w:val="105"/>
                <w:sz w:val="15"/>
              </w:rPr>
              <w:t>dipublikasikan kepada para pemangku kepentingan</w:t>
            </w:r>
            <w:r>
              <w:rPr>
                <w:spacing w:val="-4"/>
                <w:w w:val="105"/>
                <w:sz w:val="15"/>
              </w:rPr>
              <w:t> </w:t>
            </w:r>
            <w:r>
              <w:rPr>
                <w:w w:val="105"/>
                <w:sz w:val="15"/>
              </w:rPr>
              <w:t>internal.</w:t>
            </w:r>
          </w:p>
        </w:tc>
        <w:tc>
          <w:tcPr>
            <w:tcW w:w="1830" w:type="dxa"/>
            <w:tcBorders>
              <w:top w:val="nil"/>
            </w:tcBorders>
          </w:tcPr>
          <w:p>
            <w:pPr>
              <w:pStyle w:val="TableParagraph"/>
              <w:spacing w:line="271" w:lineRule="auto" w:before="15"/>
              <w:ind w:left="29"/>
              <w:rPr>
                <w:sz w:val="15"/>
              </w:rPr>
            </w:pPr>
            <w:r>
              <w:rPr>
                <w:w w:val="105"/>
                <w:sz w:val="15"/>
              </w:rPr>
              <w:t>4) hasilnya tidak dipublikasikan.</w:t>
            </w:r>
          </w:p>
        </w:tc>
        <w:tc>
          <w:tcPr>
            <w:tcW w:w="1830" w:type="dxa"/>
            <w:vMerge/>
            <w:tcBorders>
              <w:top w:val="nil"/>
            </w:tcBorders>
          </w:tcPr>
          <w:p>
            <w:pPr>
              <w:rPr>
                <w:sz w:val="2"/>
                <w:szCs w:val="2"/>
              </w:rPr>
            </w:pPr>
          </w:p>
        </w:tc>
      </w:tr>
      <w:tr>
        <w:trPr>
          <w:trHeight w:val="1191" w:hRule="atLeast"/>
        </w:trPr>
        <w:tc>
          <w:tcPr>
            <w:tcW w:w="554" w:type="dxa"/>
            <w:tcBorders>
              <w:bottom w:val="nil"/>
            </w:tcBorders>
          </w:tcPr>
          <w:p>
            <w:pPr>
              <w:pStyle w:val="TableParagraph"/>
              <w:ind w:left="191"/>
              <w:rPr>
                <w:sz w:val="15"/>
              </w:rPr>
            </w:pPr>
            <w:r>
              <w:rPr>
                <w:w w:val="105"/>
                <w:sz w:val="15"/>
              </w:rPr>
              <w:t>61</w:t>
            </w:r>
          </w:p>
        </w:tc>
        <w:tc>
          <w:tcPr>
            <w:tcW w:w="1829" w:type="dxa"/>
            <w:tcBorders>
              <w:bottom w:val="nil"/>
            </w:tcBorders>
          </w:tcPr>
          <w:p>
            <w:pPr>
              <w:pStyle w:val="TableParagraph"/>
              <w:spacing w:before="6"/>
              <w:rPr>
                <w:b/>
                <w:sz w:val="15"/>
              </w:rPr>
            </w:pPr>
            <w:r>
              <w:rPr>
                <w:b/>
                <w:w w:val="105"/>
                <w:sz w:val="15"/>
              </w:rPr>
              <w:t>D.2</w:t>
            </w:r>
          </w:p>
          <w:p>
            <w:pPr>
              <w:pStyle w:val="TableParagraph"/>
              <w:spacing w:line="283" w:lineRule="auto" w:before="32"/>
              <w:rPr>
                <w:b/>
                <w:sz w:val="15"/>
              </w:rPr>
            </w:pPr>
            <w:r>
              <w:rPr>
                <w:b/>
                <w:w w:val="105"/>
                <w:sz w:val="15"/>
              </w:rPr>
              <w:t>Analisis SWOT atau Analisis Lain yang Relevan</w:t>
            </w:r>
          </w:p>
        </w:tc>
        <w:tc>
          <w:tcPr>
            <w:tcW w:w="1833" w:type="dxa"/>
            <w:tcBorders>
              <w:bottom w:val="nil"/>
            </w:tcBorders>
          </w:tcPr>
          <w:p>
            <w:pPr>
              <w:pStyle w:val="TableParagraph"/>
              <w:spacing w:line="271" w:lineRule="auto"/>
              <w:ind w:right="19"/>
              <w:rPr>
                <w:sz w:val="15"/>
              </w:rPr>
            </w:pPr>
            <w:r>
              <w:rPr>
                <w:w w:val="105"/>
                <w:sz w:val="15"/>
              </w:rPr>
              <w:t>Ketepatan analisis SWOT atau analisis</w:t>
            </w:r>
            <w:r>
              <w:rPr>
                <w:spacing w:val="-23"/>
                <w:w w:val="105"/>
                <w:sz w:val="15"/>
              </w:rPr>
              <w:t> </w:t>
            </w:r>
            <w:r>
              <w:rPr>
                <w:w w:val="105"/>
                <w:sz w:val="15"/>
              </w:rPr>
              <w:t>yang relevan didalam mengembangkan </w:t>
            </w:r>
            <w:r>
              <w:rPr>
                <w:spacing w:val="-3"/>
                <w:w w:val="105"/>
                <w:sz w:val="15"/>
              </w:rPr>
              <w:t>strategi </w:t>
            </w:r>
            <w:r>
              <w:rPr>
                <w:w w:val="105"/>
                <w:sz w:val="15"/>
              </w:rPr>
              <w:t>institusi.</w:t>
            </w:r>
          </w:p>
        </w:tc>
        <w:tc>
          <w:tcPr>
            <w:tcW w:w="1825" w:type="dxa"/>
            <w:tcBorders>
              <w:bottom w:val="nil"/>
            </w:tcBorders>
          </w:tcPr>
          <w:p>
            <w:pPr>
              <w:pStyle w:val="TableParagraph"/>
              <w:spacing w:line="271" w:lineRule="auto"/>
              <w:ind w:left="24"/>
              <w:rPr>
                <w:sz w:val="15"/>
              </w:rPr>
            </w:pPr>
            <w:r>
              <w:rPr>
                <w:w w:val="105"/>
                <w:sz w:val="15"/>
              </w:rPr>
              <w:t>Perguruan tinggi melakukan analisis SWOT atau analisis lain yang relevan, serta memenuhi aspek-aspek sebagai berikut:</w:t>
            </w:r>
          </w:p>
        </w:tc>
        <w:tc>
          <w:tcPr>
            <w:tcW w:w="1829" w:type="dxa"/>
            <w:tcBorders>
              <w:bottom w:val="nil"/>
            </w:tcBorders>
          </w:tcPr>
          <w:p>
            <w:pPr>
              <w:pStyle w:val="TableParagraph"/>
              <w:spacing w:line="271" w:lineRule="auto"/>
              <w:ind w:left="29"/>
              <w:rPr>
                <w:sz w:val="15"/>
              </w:rPr>
            </w:pPr>
            <w:r>
              <w:rPr>
                <w:w w:val="105"/>
                <w:sz w:val="15"/>
              </w:rPr>
              <w:t>Perguruan tinggi melakukan analisis SWOT atau analisis lain yang relevan, serta memenuhi aspek-aspek sebagai berikut:</w:t>
            </w:r>
          </w:p>
        </w:tc>
        <w:tc>
          <w:tcPr>
            <w:tcW w:w="1829" w:type="dxa"/>
            <w:tcBorders>
              <w:bottom w:val="nil"/>
            </w:tcBorders>
          </w:tcPr>
          <w:p>
            <w:pPr>
              <w:pStyle w:val="TableParagraph"/>
              <w:spacing w:line="271" w:lineRule="auto"/>
              <w:ind w:left="29"/>
              <w:rPr>
                <w:sz w:val="15"/>
              </w:rPr>
            </w:pPr>
            <w:r>
              <w:rPr>
                <w:w w:val="105"/>
                <w:sz w:val="15"/>
              </w:rPr>
              <w:t>Perguruan tinggi melakukan analisis SWOT atau analisis lain yang relevan, serta memenuhi aspek-aspek sebagai berikut:</w:t>
            </w:r>
          </w:p>
        </w:tc>
        <w:tc>
          <w:tcPr>
            <w:tcW w:w="1830" w:type="dxa"/>
            <w:tcBorders>
              <w:bottom w:val="nil"/>
            </w:tcBorders>
          </w:tcPr>
          <w:p>
            <w:pPr>
              <w:pStyle w:val="TableParagraph"/>
              <w:spacing w:line="271" w:lineRule="auto"/>
              <w:ind w:left="29"/>
              <w:rPr>
                <w:sz w:val="15"/>
              </w:rPr>
            </w:pPr>
            <w:r>
              <w:rPr>
                <w:w w:val="105"/>
                <w:sz w:val="15"/>
              </w:rPr>
              <w:t>Perguruan tinggi melakukan analisis SWOT atau analisis lain yang memenuhi aspek- aspek sebagai berikut:</w:t>
            </w:r>
          </w:p>
        </w:tc>
        <w:tc>
          <w:tcPr>
            <w:tcW w:w="1830" w:type="dxa"/>
            <w:tcBorders>
              <w:bottom w:val="nil"/>
            </w:tcBorders>
          </w:tcPr>
          <w:p>
            <w:pPr>
              <w:pStyle w:val="TableParagraph"/>
              <w:spacing w:line="271" w:lineRule="auto"/>
              <w:ind w:right="-16"/>
              <w:rPr>
                <w:sz w:val="15"/>
              </w:rPr>
            </w:pPr>
            <w:r>
              <w:rPr>
                <w:w w:val="105"/>
                <w:sz w:val="15"/>
              </w:rPr>
              <w:t>Perguruan tinggi tidak melakukan analisis untuk mengembangkan strategi institusi.</w:t>
            </w:r>
          </w:p>
        </w:tc>
      </w:tr>
    </w:tbl>
    <w:p>
      <w:pPr>
        <w:spacing w:after="0" w:line="271" w:lineRule="auto"/>
        <w:rPr>
          <w:sz w:val="15"/>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33"/>
        <w:gridCol w:w="1825"/>
        <w:gridCol w:w="1829"/>
        <w:gridCol w:w="1829"/>
        <w:gridCol w:w="1830"/>
        <w:gridCol w:w="1830"/>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33" w:type="dxa"/>
            <w:vMerge w:val="restart"/>
          </w:tcPr>
          <w:p>
            <w:pPr>
              <w:pStyle w:val="TableParagraph"/>
              <w:spacing w:before="127"/>
              <w:ind w:left="544"/>
              <w:rPr>
                <w:b/>
                <w:sz w:val="17"/>
              </w:rPr>
            </w:pPr>
            <w:r>
              <w:rPr>
                <w:b/>
                <w:w w:val="105"/>
                <w:sz w:val="17"/>
              </w:rPr>
              <w:t>Indikator</w:t>
            </w:r>
          </w:p>
        </w:tc>
        <w:tc>
          <w:tcPr>
            <w:tcW w:w="9143" w:type="dxa"/>
            <w:gridSpan w:val="5"/>
          </w:tcPr>
          <w:p>
            <w:pPr>
              <w:pStyle w:val="TableParagraph"/>
              <w:spacing w:before="7"/>
              <w:ind w:left="4351" w:right="4334"/>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Pr>
          <w:p>
            <w:pPr>
              <w:pStyle w:val="TableParagraph"/>
              <w:spacing w:before="7"/>
              <w:ind w:left="18"/>
              <w:jc w:val="center"/>
              <w:rPr>
                <w:b/>
                <w:sz w:val="17"/>
              </w:rPr>
            </w:pPr>
            <w:r>
              <w:rPr>
                <w:b/>
                <w:w w:val="103"/>
                <w:sz w:val="17"/>
              </w:rPr>
              <w:t>4</w:t>
            </w:r>
          </w:p>
        </w:tc>
        <w:tc>
          <w:tcPr>
            <w:tcW w:w="1829" w:type="dxa"/>
          </w:tcPr>
          <w:p>
            <w:pPr>
              <w:pStyle w:val="TableParagraph"/>
              <w:spacing w:before="7"/>
              <w:ind w:left="22"/>
              <w:jc w:val="center"/>
              <w:rPr>
                <w:b/>
                <w:sz w:val="17"/>
              </w:rPr>
            </w:pPr>
            <w:r>
              <w:rPr>
                <w:b/>
                <w:w w:val="103"/>
                <w:sz w:val="17"/>
              </w:rPr>
              <w:t>3</w:t>
            </w:r>
          </w:p>
        </w:tc>
        <w:tc>
          <w:tcPr>
            <w:tcW w:w="1829" w:type="dxa"/>
          </w:tcPr>
          <w:p>
            <w:pPr>
              <w:pStyle w:val="TableParagraph"/>
              <w:spacing w:before="7"/>
              <w:ind w:left="22"/>
              <w:jc w:val="center"/>
              <w:rPr>
                <w:b/>
                <w:sz w:val="17"/>
              </w:rPr>
            </w:pPr>
            <w:r>
              <w:rPr>
                <w:b/>
                <w:w w:val="103"/>
                <w:sz w:val="17"/>
              </w:rPr>
              <w:t>2</w:t>
            </w:r>
          </w:p>
        </w:tc>
        <w:tc>
          <w:tcPr>
            <w:tcW w:w="1830" w:type="dxa"/>
          </w:tcPr>
          <w:p>
            <w:pPr>
              <w:pStyle w:val="TableParagraph"/>
              <w:spacing w:before="7"/>
              <w:ind w:left="22"/>
              <w:jc w:val="center"/>
              <w:rPr>
                <w:b/>
                <w:sz w:val="17"/>
              </w:rPr>
            </w:pPr>
            <w:r>
              <w:rPr>
                <w:b/>
                <w:w w:val="103"/>
                <w:sz w:val="17"/>
              </w:rPr>
              <w:t>1</w:t>
            </w:r>
          </w:p>
        </w:tc>
        <w:tc>
          <w:tcPr>
            <w:tcW w:w="1830" w:type="dxa"/>
          </w:tcPr>
          <w:p>
            <w:pPr>
              <w:pStyle w:val="TableParagraph"/>
              <w:spacing w:before="7"/>
              <w:ind w:left="19"/>
              <w:jc w:val="center"/>
              <w:rPr>
                <w:b/>
                <w:sz w:val="17"/>
              </w:rPr>
            </w:pPr>
            <w:r>
              <w:rPr>
                <w:b/>
                <w:w w:val="103"/>
                <w:sz w:val="17"/>
              </w:rPr>
              <w:t>0</w:t>
            </w:r>
          </w:p>
        </w:tc>
      </w:tr>
      <w:tr>
        <w:trPr>
          <w:trHeight w:val="1660" w:hRule="atLeast"/>
        </w:trPr>
        <w:tc>
          <w:tcPr>
            <w:tcW w:w="554" w:type="dxa"/>
            <w:vMerge w:val="restart"/>
          </w:tcPr>
          <w:p>
            <w:pPr>
              <w:pStyle w:val="TableParagraph"/>
              <w:spacing w:before="0"/>
              <w:ind w:left="0"/>
              <w:rPr>
                <w:rFonts w:ascii="Times New Roman"/>
                <w:sz w:val="14"/>
              </w:rPr>
            </w:pPr>
          </w:p>
        </w:tc>
        <w:tc>
          <w:tcPr>
            <w:tcW w:w="1829" w:type="dxa"/>
            <w:vMerge w:val="restart"/>
          </w:tcPr>
          <w:p>
            <w:pPr>
              <w:pStyle w:val="TableParagraph"/>
              <w:spacing w:before="0"/>
              <w:ind w:left="0"/>
              <w:rPr>
                <w:rFonts w:ascii="Times New Roman"/>
                <w:sz w:val="14"/>
              </w:rPr>
            </w:pPr>
          </w:p>
        </w:tc>
        <w:tc>
          <w:tcPr>
            <w:tcW w:w="1833" w:type="dxa"/>
            <w:vMerge w:val="restart"/>
          </w:tcPr>
          <w:p>
            <w:pPr>
              <w:pStyle w:val="TableParagraph"/>
              <w:spacing w:before="0"/>
              <w:ind w:left="0"/>
              <w:rPr>
                <w:rFonts w:ascii="Times New Roman"/>
                <w:sz w:val="14"/>
              </w:rPr>
            </w:pPr>
          </w:p>
        </w:tc>
        <w:tc>
          <w:tcPr>
            <w:tcW w:w="1825" w:type="dxa"/>
            <w:tcBorders>
              <w:bottom w:val="nil"/>
            </w:tcBorders>
          </w:tcPr>
          <w:p>
            <w:pPr>
              <w:pStyle w:val="TableParagraph"/>
              <w:spacing w:line="271" w:lineRule="auto"/>
              <w:ind w:left="24" w:right="-17"/>
              <w:rPr>
                <w:sz w:val="15"/>
              </w:rPr>
            </w:pPr>
            <w:r>
              <w:rPr>
                <w:w w:val="105"/>
                <w:sz w:val="15"/>
              </w:rPr>
              <w:t>1) melakukan identifikasi kekuatan atau faktor pendorong, kelemahan atau faktor penghambat, peluang dan ancaman yang dihadapi institusi dilakukan secara tepat,</w:t>
            </w:r>
          </w:p>
        </w:tc>
        <w:tc>
          <w:tcPr>
            <w:tcW w:w="1829" w:type="dxa"/>
            <w:tcBorders>
              <w:bottom w:val="nil"/>
            </w:tcBorders>
          </w:tcPr>
          <w:p>
            <w:pPr>
              <w:pStyle w:val="TableParagraph"/>
              <w:spacing w:line="271" w:lineRule="auto"/>
              <w:ind w:left="29"/>
              <w:rPr>
                <w:sz w:val="15"/>
              </w:rPr>
            </w:pPr>
            <w:r>
              <w:rPr>
                <w:w w:val="105"/>
                <w:sz w:val="15"/>
              </w:rPr>
              <w:t>1) melakukan identifikasi kekuatan atau faktor pendorong, kelemahan atau faktor penghambat, peluang dan ancaman yang dihadapi institusi dilakukan secara tepat,</w:t>
            </w:r>
          </w:p>
        </w:tc>
        <w:tc>
          <w:tcPr>
            <w:tcW w:w="1829" w:type="dxa"/>
            <w:tcBorders>
              <w:bottom w:val="nil"/>
            </w:tcBorders>
          </w:tcPr>
          <w:p>
            <w:pPr>
              <w:pStyle w:val="TableParagraph"/>
              <w:spacing w:line="271" w:lineRule="auto"/>
              <w:ind w:left="29"/>
              <w:rPr>
                <w:sz w:val="15"/>
              </w:rPr>
            </w:pPr>
            <w:r>
              <w:rPr>
                <w:w w:val="105"/>
                <w:sz w:val="15"/>
              </w:rPr>
              <w:t>1) melakukan identifikasi kekuatan atau faktor pendorong, kelemahan atau faktor penghambat, peluang dan ancaman yang dihadapi institusi dilakukan secara tepat, dan</w:t>
            </w:r>
          </w:p>
        </w:tc>
        <w:tc>
          <w:tcPr>
            <w:tcW w:w="1830" w:type="dxa"/>
            <w:tcBorders>
              <w:bottom w:val="nil"/>
            </w:tcBorders>
          </w:tcPr>
          <w:p>
            <w:pPr>
              <w:pStyle w:val="TableParagraph"/>
              <w:spacing w:line="271" w:lineRule="auto"/>
              <w:ind w:left="29"/>
              <w:rPr>
                <w:sz w:val="15"/>
              </w:rPr>
            </w:pPr>
            <w:r>
              <w:rPr>
                <w:w w:val="105"/>
                <w:sz w:val="15"/>
              </w:rPr>
              <w:t>1) melakukan identifikasi kekuatan atau faktor pendorong, kelemahan atau faktor penghambat, peluang dan ancaman yang dihadapi institusi, dan</w:t>
            </w:r>
          </w:p>
        </w:tc>
        <w:tc>
          <w:tcPr>
            <w:tcW w:w="1830" w:type="dxa"/>
            <w:vMerge w:val="restart"/>
          </w:tcPr>
          <w:p>
            <w:pPr>
              <w:pStyle w:val="TableParagraph"/>
              <w:spacing w:before="0"/>
              <w:ind w:left="0"/>
              <w:rPr>
                <w:rFonts w:ascii="Times New Roman"/>
                <w:sz w:val="14"/>
              </w:rPr>
            </w:pPr>
          </w:p>
        </w:tc>
      </w:tr>
      <w:tr>
        <w:trPr>
          <w:trHeight w:val="895"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Borders>
              <w:top w:val="nil"/>
              <w:bottom w:val="nil"/>
            </w:tcBorders>
          </w:tcPr>
          <w:p>
            <w:pPr>
              <w:pStyle w:val="TableParagraph"/>
              <w:spacing w:line="271" w:lineRule="auto" w:before="124"/>
              <w:ind w:left="24" w:right="-17"/>
              <w:rPr>
                <w:sz w:val="15"/>
              </w:rPr>
            </w:pPr>
            <w:r>
              <w:rPr>
                <w:w w:val="105"/>
                <w:sz w:val="15"/>
              </w:rPr>
              <w:t>2) memiliki keterkaitan dengan hasil analisis capaian kinerja,</w:t>
            </w:r>
          </w:p>
        </w:tc>
        <w:tc>
          <w:tcPr>
            <w:tcW w:w="1829" w:type="dxa"/>
            <w:tcBorders>
              <w:top w:val="nil"/>
              <w:bottom w:val="nil"/>
            </w:tcBorders>
          </w:tcPr>
          <w:p>
            <w:pPr>
              <w:pStyle w:val="TableParagraph"/>
              <w:spacing w:line="271" w:lineRule="auto" w:before="124"/>
              <w:ind w:left="29"/>
              <w:rPr>
                <w:sz w:val="15"/>
              </w:rPr>
            </w:pPr>
            <w:r>
              <w:rPr>
                <w:w w:val="105"/>
                <w:sz w:val="15"/>
              </w:rPr>
              <w:t>2) memiliki keterkaitan dengan hasil analisis capaian kinerja, dan</w:t>
            </w:r>
          </w:p>
        </w:tc>
        <w:tc>
          <w:tcPr>
            <w:tcW w:w="1829" w:type="dxa"/>
            <w:tcBorders>
              <w:top w:val="nil"/>
              <w:bottom w:val="nil"/>
            </w:tcBorders>
          </w:tcPr>
          <w:p>
            <w:pPr>
              <w:pStyle w:val="TableParagraph"/>
              <w:spacing w:line="271" w:lineRule="auto" w:before="124"/>
              <w:ind w:left="29"/>
              <w:rPr>
                <w:sz w:val="15"/>
              </w:rPr>
            </w:pPr>
            <w:r>
              <w:rPr>
                <w:w w:val="105"/>
                <w:sz w:val="15"/>
              </w:rPr>
              <w:t>2) memiliki keterkaitan dengan hasil analisis capaian kinerja.</w:t>
            </w:r>
          </w:p>
        </w:tc>
        <w:tc>
          <w:tcPr>
            <w:tcW w:w="1830" w:type="dxa"/>
            <w:vMerge w:val="restart"/>
            <w:tcBorders>
              <w:top w:val="nil"/>
              <w:bottom w:val="nil"/>
            </w:tcBorders>
          </w:tcPr>
          <w:p>
            <w:pPr>
              <w:pStyle w:val="TableParagraph"/>
              <w:spacing w:line="271" w:lineRule="auto" w:before="124"/>
              <w:ind w:left="29" w:right="-8"/>
              <w:rPr>
                <w:sz w:val="15"/>
              </w:rPr>
            </w:pPr>
            <w:r>
              <w:rPr>
                <w:w w:val="105"/>
                <w:sz w:val="15"/>
              </w:rPr>
              <w:t>2) memiliki keterkaitan dengan hasil analisis capaian kinerja, namun tidak terstruktur dan tidak sistematis.</w:t>
            </w:r>
          </w:p>
        </w:tc>
        <w:tc>
          <w:tcPr>
            <w:tcW w:w="1830" w:type="dxa"/>
            <w:vMerge/>
            <w:tcBorders>
              <w:top w:val="nil"/>
            </w:tcBorders>
          </w:tcPr>
          <w:p>
            <w:pPr>
              <w:rPr>
                <w:sz w:val="2"/>
                <w:szCs w:val="2"/>
              </w:rPr>
            </w:pPr>
          </w:p>
        </w:tc>
      </w:tr>
      <w:tr>
        <w:trPr>
          <w:trHeight w:val="880"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Borders>
              <w:top w:val="nil"/>
              <w:bottom w:val="nil"/>
            </w:tcBorders>
          </w:tcPr>
          <w:p>
            <w:pPr>
              <w:pStyle w:val="TableParagraph"/>
              <w:spacing w:before="2"/>
              <w:ind w:left="0"/>
              <w:rPr>
                <w:rFonts w:ascii="Times New Roman"/>
                <w:sz w:val="18"/>
              </w:rPr>
            </w:pPr>
          </w:p>
          <w:p>
            <w:pPr>
              <w:pStyle w:val="TableParagraph"/>
              <w:spacing w:line="271" w:lineRule="auto" w:before="0"/>
              <w:ind w:left="24"/>
              <w:rPr>
                <w:sz w:val="15"/>
              </w:rPr>
            </w:pPr>
            <w:r>
              <w:rPr>
                <w:w w:val="105"/>
                <w:sz w:val="15"/>
              </w:rPr>
              <w:t>3) merumuskan strategi pengembangan institusi yang berkesesuaian, dan</w:t>
            </w:r>
          </w:p>
        </w:tc>
        <w:tc>
          <w:tcPr>
            <w:tcW w:w="1829" w:type="dxa"/>
            <w:tcBorders>
              <w:top w:val="nil"/>
              <w:bottom w:val="nil"/>
            </w:tcBorders>
          </w:tcPr>
          <w:p>
            <w:pPr>
              <w:pStyle w:val="TableParagraph"/>
              <w:spacing w:before="2"/>
              <w:ind w:left="0"/>
              <w:rPr>
                <w:rFonts w:ascii="Times New Roman"/>
                <w:sz w:val="18"/>
              </w:rPr>
            </w:pPr>
          </w:p>
          <w:p>
            <w:pPr>
              <w:pStyle w:val="TableParagraph"/>
              <w:spacing w:line="271" w:lineRule="auto" w:before="0"/>
              <w:ind w:left="29" w:right="132"/>
              <w:jc w:val="both"/>
              <w:rPr>
                <w:sz w:val="15"/>
              </w:rPr>
            </w:pPr>
            <w:r>
              <w:rPr>
                <w:w w:val="105"/>
                <w:sz w:val="15"/>
              </w:rPr>
              <w:t>3) merumuskan </w:t>
            </w:r>
            <w:r>
              <w:rPr>
                <w:spacing w:val="-3"/>
                <w:w w:val="105"/>
                <w:sz w:val="15"/>
              </w:rPr>
              <w:t>strategi </w:t>
            </w:r>
            <w:r>
              <w:rPr>
                <w:w w:val="105"/>
                <w:sz w:val="15"/>
              </w:rPr>
              <w:t>pengembangan </w:t>
            </w:r>
            <w:r>
              <w:rPr>
                <w:spacing w:val="-3"/>
                <w:w w:val="105"/>
                <w:sz w:val="15"/>
              </w:rPr>
              <w:t>institusi </w:t>
            </w:r>
            <w:r>
              <w:rPr>
                <w:w w:val="105"/>
                <w:sz w:val="15"/>
              </w:rPr>
              <w:t>yang berkesesuaian.</w:t>
            </w:r>
          </w:p>
        </w:tc>
        <w:tc>
          <w:tcPr>
            <w:tcW w:w="1829" w:type="dxa"/>
            <w:tcBorders>
              <w:top w:val="nil"/>
              <w:bottom w:val="nil"/>
            </w:tcBorders>
          </w:tcPr>
          <w:p>
            <w:pPr>
              <w:pStyle w:val="TableParagraph"/>
              <w:spacing w:before="0"/>
              <w:ind w:left="0"/>
              <w:rPr>
                <w:rFonts w:ascii="Times New Roman"/>
                <w:sz w:val="14"/>
              </w:rPr>
            </w:pPr>
          </w:p>
        </w:tc>
        <w:tc>
          <w:tcPr>
            <w:tcW w:w="1830" w:type="dxa"/>
            <w:vMerge/>
            <w:tcBorders>
              <w:top w:val="nil"/>
              <w:bottom w:val="nil"/>
            </w:tcBorders>
          </w:tcPr>
          <w:p>
            <w:pPr>
              <w:rPr>
                <w:sz w:val="2"/>
                <w:szCs w:val="2"/>
              </w:rPr>
            </w:pPr>
          </w:p>
        </w:tc>
        <w:tc>
          <w:tcPr>
            <w:tcW w:w="1830" w:type="dxa"/>
            <w:vMerge/>
            <w:tcBorders>
              <w:top w:val="nil"/>
            </w:tcBorders>
          </w:tcPr>
          <w:p>
            <w:pPr>
              <w:rPr>
                <w:sz w:val="2"/>
                <w:szCs w:val="2"/>
              </w:rPr>
            </w:pPr>
          </w:p>
        </w:tc>
      </w:tr>
      <w:tr>
        <w:trPr>
          <w:trHeight w:val="886"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Borders>
              <w:top w:val="nil"/>
            </w:tcBorders>
          </w:tcPr>
          <w:p>
            <w:pPr>
              <w:pStyle w:val="TableParagraph"/>
              <w:spacing w:line="271" w:lineRule="auto" w:before="108"/>
              <w:ind w:left="24" w:right="-4"/>
              <w:rPr>
                <w:sz w:val="15"/>
              </w:rPr>
            </w:pPr>
            <w:r>
              <w:rPr>
                <w:w w:val="105"/>
                <w:sz w:val="15"/>
              </w:rPr>
              <w:t>4) menghasilkan </w:t>
            </w:r>
            <w:r>
              <w:rPr>
                <w:spacing w:val="-3"/>
                <w:w w:val="105"/>
                <w:sz w:val="15"/>
              </w:rPr>
              <w:t>program </w:t>
            </w:r>
            <w:r>
              <w:rPr>
                <w:w w:val="105"/>
                <w:sz w:val="15"/>
              </w:rPr>
              <w:t>program pengembangan alternatif yang tepat.</w:t>
            </w:r>
          </w:p>
        </w:tc>
        <w:tc>
          <w:tcPr>
            <w:tcW w:w="1829" w:type="dxa"/>
            <w:tcBorders>
              <w:top w:val="nil"/>
            </w:tcBorders>
          </w:tcPr>
          <w:p>
            <w:pPr>
              <w:pStyle w:val="TableParagraph"/>
              <w:spacing w:before="0"/>
              <w:ind w:left="0"/>
              <w:rPr>
                <w:rFonts w:ascii="Times New Roman"/>
                <w:sz w:val="14"/>
              </w:rPr>
            </w:pPr>
          </w:p>
        </w:tc>
        <w:tc>
          <w:tcPr>
            <w:tcW w:w="1829" w:type="dxa"/>
            <w:tcBorders>
              <w:top w:val="nil"/>
            </w:tcBorders>
          </w:tcPr>
          <w:p>
            <w:pPr>
              <w:pStyle w:val="TableParagraph"/>
              <w:spacing w:before="0"/>
              <w:ind w:left="0"/>
              <w:rPr>
                <w:rFonts w:ascii="Times New Roman"/>
                <w:sz w:val="14"/>
              </w:rPr>
            </w:pPr>
          </w:p>
        </w:tc>
        <w:tc>
          <w:tcPr>
            <w:tcW w:w="1830" w:type="dxa"/>
            <w:tcBorders>
              <w:top w:val="nil"/>
            </w:tcBorders>
          </w:tcPr>
          <w:p>
            <w:pPr>
              <w:pStyle w:val="TableParagraph"/>
              <w:spacing w:before="0"/>
              <w:ind w:left="0"/>
              <w:rPr>
                <w:rFonts w:ascii="Times New Roman"/>
                <w:sz w:val="14"/>
              </w:rPr>
            </w:pPr>
          </w:p>
        </w:tc>
        <w:tc>
          <w:tcPr>
            <w:tcW w:w="1830" w:type="dxa"/>
            <w:vMerge/>
            <w:tcBorders>
              <w:top w:val="nil"/>
            </w:tcBorders>
          </w:tcPr>
          <w:p>
            <w:pPr>
              <w:rPr>
                <w:sz w:val="2"/>
                <w:szCs w:val="2"/>
              </w:rPr>
            </w:pPr>
          </w:p>
        </w:tc>
      </w:tr>
      <w:tr>
        <w:trPr>
          <w:trHeight w:val="1670" w:hRule="atLeast"/>
        </w:trPr>
        <w:tc>
          <w:tcPr>
            <w:tcW w:w="554" w:type="dxa"/>
            <w:vMerge w:val="restart"/>
            <w:tcBorders>
              <w:bottom w:val="nil"/>
            </w:tcBorders>
          </w:tcPr>
          <w:p>
            <w:pPr>
              <w:pStyle w:val="TableParagraph"/>
              <w:ind w:left="191"/>
              <w:rPr>
                <w:sz w:val="15"/>
              </w:rPr>
            </w:pPr>
            <w:r>
              <w:rPr>
                <w:w w:val="105"/>
                <w:sz w:val="15"/>
              </w:rPr>
              <w:t>62</w:t>
            </w:r>
          </w:p>
        </w:tc>
        <w:tc>
          <w:tcPr>
            <w:tcW w:w="1829" w:type="dxa"/>
            <w:vMerge w:val="restart"/>
            <w:tcBorders>
              <w:bottom w:val="nil"/>
            </w:tcBorders>
          </w:tcPr>
          <w:p>
            <w:pPr>
              <w:pStyle w:val="TableParagraph"/>
              <w:spacing w:before="6"/>
              <w:rPr>
                <w:b/>
                <w:sz w:val="15"/>
              </w:rPr>
            </w:pPr>
            <w:r>
              <w:rPr>
                <w:b/>
                <w:w w:val="105"/>
                <w:sz w:val="15"/>
              </w:rPr>
              <w:t>D.3</w:t>
            </w:r>
          </w:p>
          <w:p>
            <w:pPr>
              <w:pStyle w:val="TableParagraph"/>
              <w:spacing w:line="283" w:lineRule="auto" w:before="32"/>
              <w:ind w:right="41"/>
              <w:rPr>
                <w:b/>
                <w:sz w:val="15"/>
              </w:rPr>
            </w:pPr>
            <w:r>
              <w:rPr>
                <w:b/>
                <w:w w:val="105"/>
                <w:sz w:val="15"/>
              </w:rPr>
              <w:t>Program </w:t>
            </w:r>
            <w:r>
              <w:rPr>
                <w:b/>
                <w:sz w:val="15"/>
              </w:rPr>
              <w:t>Pengembangan</w:t>
            </w:r>
          </w:p>
        </w:tc>
        <w:tc>
          <w:tcPr>
            <w:tcW w:w="1833" w:type="dxa"/>
            <w:vMerge w:val="restart"/>
            <w:tcBorders>
              <w:bottom w:val="nil"/>
            </w:tcBorders>
          </w:tcPr>
          <w:p>
            <w:pPr>
              <w:pStyle w:val="TableParagraph"/>
              <w:spacing w:line="271" w:lineRule="auto"/>
              <w:ind w:right="-4"/>
              <w:rPr>
                <w:sz w:val="15"/>
              </w:rPr>
            </w:pPr>
            <w:r>
              <w:rPr>
                <w:w w:val="105"/>
                <w:sz w:val="15"/>
              </w:rPr>
              <w:t>Ketepatan di dalam menetapkan prioritas program pengembangan.</w:t>
            </w:r>
          </w:p>
        </w:tc>
        <w:tc>
          <w:tcPr>
            <w:tcW w:w="1825" w:type="dxa"/>
            <w:tcBorders>
              <w:bottom w:val="nil"/>
            </w:tcBorders>
          </w:tcPr>
          <w:p>
            <w:pPr>
              <w:pStyle w:val="TableParagraph"/>
              <w:spacing w:line="271" w:lineRule="auto"/>
              <w:ind w:left="24" w:right="32"/>
              <w:rPr>
                <w:sz w:val="15"/>
              </w:rPr>
            </w:pPr>
            <w:r>
              <w:rPr>
                <w:w w:val="105"/>
                <w:sz w:val="15"/>
              </w:rPr>
              <w:t>Perguruan tinggi menetapkan prioritas program pengembangan berdasarkan hasil analisis SWOT atau analisis lainnya yang mempertimbangkan secara komprehensif:</w:t>
            </w:r>
          </w:p>
        </w:tc>
        <w:tc>
          <w:tcPr>
            <w:tcW w:w="1829" w:type="dxa"/>
            <w:tcBorders>
              <w:bottom w:val="nil"/>
            </w:tcBorders>
          </w:tcPr>
          <w:p>
            <w:pPr>
              <w:pStyle w:val="TableParagraph"/>
              <w:spacing w:line="271" w:lineRule="auto"/>
              <w:ind w:left="29" w:right="32"/>
              <w:rPr>
                <w:sz w:val="15"/>
              </w:rPr>
            </w:pPr>
            <w:r>
              <w:rPr>
                <w:w w:val="105"/>
                <w:sz w:val="15"/>
              </w:rPr>
              <w:t>Perguruan tinggi menetapkan prioritas program pengembangan berdasarkan hasil analisis SWOT atau analisis lainnya yang mempertimbangkan secara komprehensif:</w:t>
            </w:r>
          </w:p>
        </w:tc>
        <w:tc>
          <w:tcPr>
            <w:tcW w:w="1829" w:type="dxa"/>
            <w:tcBorders>
              <w:bottom w:val="nil"/>
            </w:tcBorders>
          </w:tcPr>
          <w:p>
            <w:pPr>
              <w:pStyle w:val="TableParagraph"/>
              <w:spacing w:line="271" w:lineRule="auto"/>
              <w:ind w:left="29" w:right="32"/>
              <w:rPr>
                <w:sz w:val="15"/>
              </w:rPr>
            </w:pPr>
            <w:r>
              <w:rPr>
                <w:w w:val="105"/>
                <w:sz w:val="15"/>
              </w:rPr>
              <w:t>Perguruan tinggi menetapkan prioritas program pengembangan berdasarkan hasil analisis SWOT atau analisis lainnya yang mempertimbangkan secara komprehensif:</w:t>
            </w:r>
          </w:p>
        </w:tc>
        <w:tc>
          <w:tcPr>
            <w:tcW w:w="1830" w:type="dxa"/>
            <w:tcBorders>
              <w:bottom w:val="nil"/>
            </w:tcBorders>
          </w:tcPr>
          <w:p>
            <w:pPr>
              <w:pStyle w:val="TableParagraph"/>
              <w:spacing w:line="271" w:lineRule="auto"/>
              <w:ind w:left="29" w:right="19"/>
              <w:rPr>
                <w:sz w:val="15"/>
              </w:rPr>
            </w:pPr>
            <w:r>
              <w:rPr>
                <w:w w:val="105"/>
                <w:sz w:val="15"/>
              </w:rPr>
              <w:t>Perguruan tinggi menetapkan prioritas program pengembangan namun belum mempertimbangan secara komprehensif:</w:t>
            </w:r>
          </w:p>
        </w:tc>
        <w:tc>
          <w:tcPr>
            <w:tcW w:w="1830" w:type="dxa"/>
            <w:vMerge w:val="restart"/>
            <w:tcBorders>
              <w:bottom w:val="nil"/>
            </w:tcBorders>
          </w:tcPr>
          <w:p>
            <w:pPr>
              <w:pStyle w:val="TableParagraph"/>
              <w:spacing w:line="271" w:lineRule="auto"/>
              <w:ind w:right="-7"/>
              <w:rPr>
                <w:sz w:val="15"/>
              </w:rPr>
            </w:pPr>
            <w:r>
              <w:rPr>
                <w:w w:val="105"/>
                <w:sz w:val="15"/>
              </w:rPr>
              <w:t>Perguruan tinggi tidak menetapkan prioritas program pengembangan.</w:t>
            </w:r>
          </w:p>
        </w:tc>
      </w:tr>
      <w:tr>
        <w:trPr>
          <w:trHeight w:val="342"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3" w:type="dxa"/>
            <w:vMerge/>
            <w:tcBorders>
              <w:top w:val="nil"/>
              <w:bottom w:val="nil"/>
            </w:tcBorders>
          </w:tcPr>
          <w:p>
            <w:pPr>
              <w:rPr>
                <w:sz w:val="2"/>
                <w:szCs w:val="2"/>
              </w:rPr>
            </w:pPr>
          </w:p>
        </w:tc>
        <w:tc>
          <w:tcPr>
            <w:tcW w:w="1825" w:type="dxa"/>
            <w:tcBorders>
              <w:top w:val="nil"/>
              <w:bottom w:val="nil"/>
            </w:tcBorders>
          </w:tcPr>
          <w:p>
            <w:pPr>
              <w:pStyle w:val="TableParagraph"/>
              <w:spacing w:before="134"/>
              <w:ind w:left="24"/>
              <w:rPr>
                <w:sz w:val="15"/>
              </w:rPr>
            </w:pPr>
            <w:r>
              <w:rPr>
                <w:w w:val="105"/>
                <w:sz w:val="15"/>
              </w:rPr>
              <w:t>1) kapasitas institusi,</w:t>
            </w:r>
          </w:p>
        </w:tc>
        <w:tc>
          <w:tcPr>
            <w:tcW w:w="1829" w:type="dxa"/>
            <w:tcBorders>
              <w:top w:val="nil"/>
              <w:bottom w:val="nil"/>
            </w:tcBorders>
          </w:tcPr>
          <w:p>
            <w:pPr>
              <w:pStyle w:val="TableParagraph"/>
              <w:spacing w:before="134"/>
              <w:ind w:left="29"/>
              <w:rPr>
                <w:sz w:val="15"/>
              </w:rPr>
            </w:pPr>
            <w:r>
              <w:rPr>
                <w:w w:val="105"/>
                <w:sz w:val="15"/>
              </w:rPr>
              <w:t>1) kapasitas institusi,</w:t>
            </w:r>
          </w:p>
        </w:tc>
        <w:tc>
          <w:tcPr>
            <w:tcW w:w="1829" w:type="dxa"/>
            <w:tcBorders>
              <w:top w:val="nil"/>
              <w:bottom w:val="nil"/>
            </w:tcBorders>
          </w:tcPr>
          <w:p>
            <w:pPr>
              <w:pStyle w:val="TableParagraph"/>
              <w:spacing w:before="134"/>
              <w:ind w:left="29"/>
              <w:rPr>
                <w:sz w:val="15"/>
              </w:rPr>
            </w:pPr>
            <w:r>
              <w:rPr>
                <w:w w:val="105"/>
                <w:sz w:val="15"/>
              </w:rPr>
              <w:t>1) kapasitas institusi,</w:t>
            </w:r>
          </w:p>
        </w:tc>
        <w:tc>
          <w:tcPr>
            <w:tcW w:w="1830" w:type="dxa"/>
            <w:tcBorders>
              <w:top w:val="nil"/>
              <w:bottom w:val="nil"/>
            </w:tcBorders>
          </w:tcPr>
          <w:p>
            <w:pPr>
              <w:pStyle w:val="TableParagraph"/>
              <w:spacing w:before="134"/>
              <w:ind w:left="29"/>
              <w:rPr>
                <w:sz w:val="15"/>
              </w:rPr>
            </w:pPr>
            <w:r>
              <w:rPr>
                <w:w w:val="105"/>
                <w:sz w:val="15"/>
              </w:rPr>
              <w:t>1) kapasitas institusi,</w:t>
            </w:r>
          </w:p>
        </w:tc>
        <w:tc>
          <w:tcPr>
            <w:tcW w:w="1830" w:type="dxa"/>
            <w:vMerge/>
            <w:tcBorders>
              <w:top w:val="nil"/>
              <w:bottom w:val="nil"/>
            </w:tcBorders>
          </w:tcPr>
          <w:p>
            <w:pPr>
              <w:rPr>
                <w:sz w:val="2"/>
                <w:szCs w:val="2"/>
              </w:rPr>
            </w:pPr>
          </w:p>
        </w:tc>
      </w:tr>
      <w:tr>
        <w:trPr>
          <w:trHeight w:val="418"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3" w:type="dxa"/>
            <w:vMerge/>
            <w:tcBorders>
              <w:top w:val="nil"/>
              <w:bottom w:val="nil"/>
            </w:tcBorders>
          </w:tcPr>
          <w:p>
            <w:pPr>
              <w:rPr>
                <w:sz w:val="2"/>
                <w:szCs w:val="2"/>
              </w:rPr>
            </w:pPr>
          </w:p>
        </w:tc>
        <w:tc>
          <w:tcPr>
            <w:tcW w:w="1825" w:type="dxa"/>
            <w:tcBorders>
              <w:top w:val="nil"/>
              <w:bottom w:val="nil"/>
            </w:tcBorders>
          </w:tcPr>
          <w:p>
            <w:pPr>
              <w:pStyle w:val="TableParagraph"/>
              <w:spacing w:line="190" w:lineRule="atLeast" w:before="17"/>
              <w:ind w:left="24" w:right="-17"/>
              <w:rPr>
                <w:sz w:val="15"/>
              </w:rPr>
            </w:pPr>
            <w:r>
              <w:rPr>
                <w:w w:val="105"/>
                <w:sz w:val="15"/>
              </w:rPr>
              <w:t>2) kebutuhan institusi di masa depan,</w:t>
            </w:r>
          </w:p>
        </w:tc>
        <w:tc>
          <w:tcPr>
            <w:tcW w:w="1829" w:type="dxa"/>
            <w:tcBorders>
              <w:top w:val="nil"/>
              <w:bottom w:val="nil"/>
            </w:tcBorders>
          </w:tcPr>
          <w:p>
            <w:pPr>
              <w:pStyle w:val="TableParagraph"/>
              <w:spacing w:line="190" w:lineRule="atLeast" w:before="17"/>
              <w:ind w:left="29"/>
              <w:rPr>
                <w:sz w:val="15"/>
              </w:rPr>
            </w:pPr>
            <w:r>
              <w:rPr>
                <w:w w:val="105"/>
                <w:sz w:val="15"/>
              </w:rPr>
              <w:t>2) kebutuhan institusi di masa depan,</w:t>
            </w:r>
          </w:p>
        </w:tc>
        <w:tc>
          <w:tcPr>
            <w:tcW w:w="1829" w:type="dxa"/>
            <w:tcBorders>
              <w:top w:val="nil"/>
              <w:bottom w:val="nil"/>
            </w:tcBorders>
          </w:tcPr>
          <w:p>
            <w:pPr>
              <w:pStyle w:val="TableParagraph"/>
              <w:spacing w:line="190" w:lineRule="atLeast" w:before="17"/>
              <w:ind w:left="29"/>
              <w:rPr>
                <w:sz w:val="15"/>
              </w:rPr>
            </w:pPr>
            <w:r>
              <w:rPr>
                <w:w w:val="105"/>
                <w:sz w:val="15"/>
              </w:rPr>
              <w:t>2) kebutuhan institusi di masa depan, dan</w:t>
            </w:r>
          </w:p>
        </w:tc>
        <w:tc>
          <w:tcPr>
            <w:tcW w:w="1830" w:type="dxa"/>
            <w:tcBorders>
              <w:top w:val="nil"/>
              <w:bottom w:val="nil"/>
            </w:tcBorders>
          </w:tcPr>
          <w:p>
            <w:pPr>
              <w:pStyle w:val="TableParagraph"/>
              <w:spacing w:line="190" w:lineRule="atLeast" w:before="17"/>
              <w:ind w:left="29" w:right="19"/>
              <w:rPr>
                <w:sz w:val="15"/>
              </w:rPr>
            </w:pPr>
            <w:r>
              <w:rPr>
                <w:w w:val="105"/>
                <w:sz w:val="15"/>
              </w:rPr>
              <w:t>2) kebutuhan institusi, dan</w:t>
            </w:r>
          </w:p>
        </w:tc>
        <w:tc>
          <w:tcPr>
            <w:tcW w:w="1830" w:type="dxa"/>
            <w:vMerge/>
            <w:tcBorders>
              <w:top w:val="nil"/>
              <w:bottom w:val="nil"/>
            </w:tcBorders>
          </w:tcPr>
          <w:p>
            <w:pPr>
              <w:rPr>
                <w:sz w:val="2"/>
                <w:szCs w:val="2"/>
              </w:rPr>
            </w:pPr>
          </w:p>
        </w:tc>
      </w:tr>
      <w:tr>
        <w:trPr>
          <w:trHeight w:val="608" w:hRule="atLeast"/>
        </w:trPr>
        <w:tc>
          <w:tcPr>
            <w:tcW w:w="554" w:type="dxa"/>
            <w:vMerge/>
            <w:tcBorders>
              <w:top w:val="nil"/>
              <w:bottom w:val="nil"/>
            </w:tcBorders>
          </w:tcPr>
          <w:p>
            <w:pPr>
              <w:rPr>
                <w:sz w:val="2"/>
                <w:szCs w:val="2"/>
              </w:rPr>
            </w:pPr>
          </w:p>
        </w:tc>
        <w:tc>
          <w:tcPr>
            <w:tcW w:w="1829" w:type="dxa"/>
            <w:vMerge/>
            <w:tcBorders>
              <w:top w:val="nil"/>
              <w:bottom w:val="nil"/>
            </w:tcBorders>
          </w:tcPr>
          <w:p>
            <w:pPr>
              <w:rPr>
                <w:sz w:val="2"/>
                <w:szCs w:val="2"/>
              </w:rPr>
            </w:pPr>
          </w:p>
        </w:tc>
        <w:tc>
          <w:tcPr>
            <w:tcW w:w="1833" w:type="dxa"/>
            <w:vMerge/>
            <w:tcBorders>
              <w:top w:val="nil"/>
              <w:bottom w:val="nil"/>
            </w:tcBorders>
          </w:tcPr>
          <w:p>
            <w:pPr>
              <w:rPr>
                <w:sz w:val="2"/>
                <w:szCs w:val="2"/>
              </w:rPr>
            </w:pPr>
          </w:p>
        </w:tc>
        <w:tc>
          <w:tcPr>
            <w:tcW w:w="1825" w:type="dxa"/>
            <w:tcBorders>
              <w:top w:val="nil"/>
              <w:bottom w:val="nil"/>
            </w:tcBorders>
          </w:tcPr>
          <w:p>
            <w:pPr>
              <w:pStyle w:val="TableParagraph"/>
              <w:spacing w:line="271" w:lineRule="auto" w:before="16"/>
              <w:ind w:left="24" w:right="-17"/>
              <w:rPr>
                <w:sz w:val="15"/>
              </w:rPr>
            </w:pPr>
            <w:r>
              <w:rPr>
                <w:w w:val="105"/>
                <w:sz w:val="15"/>
              </w:rPr>
              <w:t>3) rencana strategis institusi yang berlaku,</w:t>
            </w:r>
          </w:p>
        </w:tc>
        <w:tc>
          <w:tcPr>
            <w:tcW w:w="1829" w:type="dxa"/>
            <w:tcBorders>
              <w:top w:val="nil"/>
              <w:bottom w:val="nil"/>
            </w:tcBorders>
          </w:tcPr>
          <w:p>
            <w:pPr>
              <w:pStyle w:val="TableParagraph"/>
              <w:spacing w:line="194" w:lineRule="exact" w:before="2"/>
              <w:ind w:left="29" w:right="41"/>
              <w:rPr>
                <w:sz w:val="15"/>
              </w:rPr>
            </w:pPr>
            <w:r>
              <w:rPr>
                <w:w w:val="105"/>
                <w:sz w:val="15"/>
              </w:rPr>
              <w:t>3) rencana strategis institusi yang berlaku, dan</w:t>
            </w:r>
          </w:p>
        </w:tc>
        <w:tc>
          <w:tcPr>
            <w:tcW w:w="1829" w:type="dxa"/>
            <w:tcBorders>
              <w:top w:val="nil"/>
              <w:bottom w:val="nil"/>
            </w:tcBorders>
          </w:tcPr>
          <w:p>
            <w:pPr>
              <w:pStyle w:val="TableParagraph"/>
              <w:spacing w:line="271" w:lineRule="auto" w:before="16"/>
              <w:ind w:left="29"/>
              <w:rPr>
                <w:sz w:val="15"/>
              </w:rPr>
            </w:pPr>
            <w:r>
              <w:rPr>
                <w:w w:val="105"/>
                <w:sz w:val="15"/>
              </w:rPr>
              <w:t>3) rencana strategis institusi yang berlaku.</w:t>
            </w:r>
          </w:p>
        </w:tc>
        <w:tc>
          <w:tcPr>
            <w:tcW w:w="1830" w:type="dxa"/>
            <w:tcBorders>
              <w:top w:val="nil"/>
              <w:bottom w:val="nil"/>
            </w:tcBorders>
          </w:tcPr>
          <w:p>
            <w:pPr>
              <w:pStyle w:val="TableParagraph"/>
              <w:spacing w:line="271" w:lineRule="auto" w:before="16"/>
              <w:ind w:left="29"/>
              <w:rPr>
                <w:sz w:val="15"/>
              </w:rPr>
            </w:pPr>
            <w:r>
              <w:rPr>
                <w:w w:val="105"/>
                <w:sz w:val="15"/>
              </w:rPr>
              <w:t>3) rencana strategis institusi yang berlaku.</w:t>
            </w:r>
          </w:p>
        </w:tc>
        <w:tc>
          <w:tcPr>
            <w:tcW w:w="1830" w:type="dxa"/>
            <w:vMerge/>
            <w:tcBorders>
              <w:top w:val="nil"/>
              <w:bottom w:val="nil"/>
            </w:tcBorders>
          </w:tcPr>
          <w:p>
            <w:pPr>
              <w:rPr>
                <w:sz w:val="2"/>
                <w:szCs w:val="2"/>
              </w:rPr>
            </w:pPr>
          </w:p>
        </w:tc>
      </w:tr>
    </w:tbl>
    <w:p>
      <w:pPr>
        <w:spacing w:after="0"/>
        <w:rPr>
          <w:sz w:val="2"/>
          <w:szCs w:val="2"/>
        </w:rPr>
        <w:sectPr>
          <w:pgSz w:w="15840" w:h="12240" w:orient="landscape"/>
          <w:pgMar w:header="0" w:footer="385" w:top="1140" w:bottom="580" w:left="960" w:right="800"/>
        </w:sectPr>
      </w:pPr>
    </w:p>
    <w:p>
      <w:pPr>
        <w:pStyle w:val="BodyText"/>
        <w:rPr>
          <w:sz w:val="20"/>
        </w:rPr>
      </w:pPr>
    </w:p>
    <w:p>
      <w:pPr>
        <w:pStyle w:val="BodyText"/>
        <w:rPr>
          <w:sz w:val="20"/>
        </w:rPr>
      </w:pPr>
    </w:p>
    <w:p>
      <w:pPr>
        <w:pStyle w:val="BodyText"/>
        <w:rPr>
          <w:sz w:val="20"/>
        </w:rPr>
      </w:pPr>
    </w:p>
    <w:p>
      <w:pPr>
        <w:pStyle w:val="BodyText"/>
        <w:spacing w:before="2" w:after="1"/>
        <w:rPr>
          <w:sz w:val="13"/>
        </w:rPr>
      </w:pPr>
    </w:p>
    <w:tbl>
      <w:tblPr>
        <w:tblW w:w="0" w:type="auto"/>
        <w:jc w:val="left"/>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4"/>
        <w:gridCol w:w="1829"/>
        <w:gridCol w:w="1833"/>
        <w:gridCol w:w="1825"/>
        <w:gridCol w:w="1829"/>
        <w:gridCol w:w="1829"/>
        <w:gridCol w:w="1830"/>
        <w:gridCol w:w="1830"/>
      </w:tblGrid>
      <w:tr>
        <w:trPr>
          <w:trHeight w:val="222" w:hRule="atLeast"/>
        </w:trPr>
        <w:tc>
          <w:tcPr>
            <w:tcW w:w="554" w:type="dxa"/>
            <w:vMerge w:val="restart"/>
          </w:tcPr>
          <w:p>
            <w:pPr>
              <w:pStyle w:val="TableParagraph"/>
              <w:spacing w:before="127"/>
              <w:ind w:left="160"/>
              <w:rPr>
                <w:b/>
                <w:sz w:val="17"/>
              </w:rPr>
            </w:pPr>
            <w:r>
              <w:rPr>
                <w:b/>
                <w:w w:val="105"/>
                <w:sz w:val="17"/>
              </w:rPr>
              <w:t>No</w:t>
            </w:r>
          </w:p>
        </w:tc>
        <w:tc>
          <w:tcPr>
            <w:tcW w:w="1829" w:type="dxa"/>
            <w:vMerge w:val="restart"/>
          </w:tcPr>
          <w:p>
            <w:pPr>
              <w:pStyle w:val="TableParagraph"/>
              <w:spacing w:before="127"/>
              <w:ind w:left="602"/>
              <w:rPr>
                <w:b/>
                <w:sz w:val="17"/>
              </w:rPr>
            </w:pPr>
            <w:r>
              <w:rPr>
                <w:b/>
                <w:w w:val="105"/>
                <w:sz w:val="17"/>
              </w:rPr>
              <w:t>Elemen</w:t>
            </w:r>
          </w:p>
        </w:tc>
        <w:tc>
          <w:tcPr>
            <w:tcW w:w="1833" w:type="dxa"/>
            <w:vMerge w:val="restart"/>
          </w:tcPr>
          <w:p>
            <w:pPr>
              <w:pStyle w:val="TableParagraph"/>
              <w:spacing w:before="127"/>
              <w:ind w:left="544"/>
              <w:rPr>
                <w:b/>
                <w:sz w:val="17"/>
              </w:rPr>
            </w:pPr>
            <w:r>
              <w:rPr>
                <w:b/>
                <w:w w:val="105"/>
                <w:sz w:val="17"/>
              </w:rPr>
              <w:t>Indikator</w:t>
            </w:r>
          </w:p>
        </w:tc>
        <w:tc>
          <w:tcPr>
            <w:tcW w:w="9143" w:type="dxa"/>
            <w:gridSpan w:val="5"/>
          </w:tcPr>
          <w:p>
            <w:pPr>
              <w:pStyle w:val="TableParagraph"/>
              <w:spacing w:before="7"/>
              <w:ind w:left="4351" w:right="4334"/>
              <w:jc w:val="center"/>
              <w:rPr>
                <w:b/>
                <w:sz w:val="17"/>
              </w:rPr>
            </w:pPr>
            <w:r>
              <w:rPr>
                <w:b/>
                <w:w w:val="105"/>
                <w:sz w:val="17"/>
              </w:rPr>
              <w:t>Skor</w:t>
            </w:r>
          </w:p>
        </w:tc>
      </w:tr>
      <w:tr>
        <w:trPr>
          <w:trHeight w:val="222"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Pr>
          <w:p>
            <w:pPr>
              <w:pStyle w:val="TableParagraph"/>
              <w:spacing w:before="7"/>
              <w:ind w:left="18"/>
              <w:jc w:val="center"/>
              <w:rPr>
                <w:b/>
                <w:sz w:val="17"/>
              </w:rPr>
            </w:pPr>
            <w:r>
              <w:rPr>
                <w:b/>
                <w:w w:val="103"/>
                <w:sz w:val="17"/>
              </w:rPr>
              <w:t>4</w:t>
            </w:r>
          </w:p>
        </w:tc>
        <w:tc>
          <w:tcPr>
            <w:tcW w:w="1829" w:type="dxa"/>
          </w:tcPr>
          <w:p>
            <w:pPr>
              <w:pStyle w:val="TableParagraph"/>
              <w:spacing w:before="7"/>
              <w:ind w:left="22"/>
              <w:jc w:val="center"/>
              <w:rPr>
                <w:b/>
                <w:sz w:val="17"/>
              </w:rPr>
            </w:pPr>
            <w:r>
              <w:rPr>
                <w:b/>
                <w:w w:val="103"/>
                <w:sz w:val="17"/>
              </w:rPr>
              <w:t>3</w:t>
            </w:r>
          </w:p>
        </w:tc>
        <w:tc>
          <w:tcPr>
            <w:tcW w:w="1829" w:type="dxa"/>
          </w:tcPr>
          <w:p>
            <w:pPr>
              <w:pStyle w:val="TableParagraph"/>
              <w:spacing w:before="7"/>
              <w:ind w:left="22"/>
              <w:jc w:val="center"/>
              <w:rPr>
                <w:b/>
                <w:sz w:val="17"/>
              </w:rPr>
            </w:pPr>
            <w:r>
              <w:rPr>
                <w:b/>
                <w:w w:val="103"/>
                <w:sz w:val="17"/>
              </w:rPr>
              <w:t>2</w:t>
            </w:r>
          </w:p>
        </w:tc>
        <w:tc>
          <w:tcPr>
            <w:tcW w:w="1830" w:type="dxa"/>
          </w:tcPr>
          <w:p>
            <w:pPr>
              <w:pStyle w:val="TableParagraph"/>
              <w:spacing w:before="7"/>
              <w:ind w:left="22"/>
              <w:jc w:val="center"/>
              <w:rPr>
                <w:b/>
                <w:sz w:val="17"/>
              </w:rPr>
            </w:pPr>
            <w:r>
              <w:rPr>
                <w:b/>
                <w:w w:val="103"/>
                <w:sz w:val="17"/>
              </w:rPr>
              <w:t>1</w:t>
            </w:r>
          </w:p>
        </w:tc>
        <w:tc>
          <w:tcPr>
            <w:tcW w:w="1830" w:type="dxa"/>
          </w:tcPr>
          <w:p>
            <w:pPr>
              <w:pStyle w:val="TableParagraph"/>
              <w:spacing w:before="7"/>
              <w:ind w:left="19"/>
              <w:jc w:val="center"/>
              <w:rPr>
                <w:b/>
                <w:sz w:val="17"/>
              </w:rPr>
            </w:pPr>
            <w:r>
              <w:rPr>
                <w:b/>
                <w:w w:val="103"/>
                <w:sz w:val="17"/>
              </w:rPr>
              <w:t>0</w:t>
            </w:r>
          </w:p>
        </w:tc>
      </w:tr>
      <w:tr>
        <w:trPr>
          <w:trHeight w:val="769" w:hRule="atLeast"/>
        </w:trPr>
        <w:tc>
          <w:tcPr>
            <w:tcW w:w="554" w:type="dxa"/>
            <w:vMerge w:val="restart"/>
          </w:tcPr>
          <w:p>
            <w:pPr>
              <w:pStyle w:val="TableParagraph"/>
              <w:spacing w:before="0"/>
              <w:ind w:left="0"/>
              <w:rPr>
                <w:rFonts w:ascii="Times New Roman"/>
                <w:sz w:val="14"/>
              </w:rPr>
            </w:pPr>
          </w:p>
        </w:tc>
        <w:tc>
          <w:tcPr>
            <w:tcW w:w="1829" w:type="dxa"/>
            <w:vMerge w:val="restart"/>
          </w:tcPr>
          <w:p>
            <w:pPr>
              <w:pStyle w:val="TableParagraph"/>
              <w:spacing w:before="0"/>
              <w:ind w:left="0"/>
              <w:rPr>
                <w:rFonts w:ascii="Times New Roman"/>
                <w:sz w:val="14"/>
              </w:rPr>
            </w:pPr>
          </w:p>
        </w:tc>
        <w:tc>
          <w:tcPr>
            <w:tcW w:w="1833" w:type="dxa"/>
            <w:vMerge w:val="restart"/>
          </w:tcPr>
          <w:p>
            <w:pPr>
              <w:pStyle w:val="TableParagraph"/>
              <w:spacing w:before="0"/>
              <w:ind w:left="0"/>
              <w:rPr>
                <w:rFonts w:ascii="Times New Roman"/>
                <w:sz w:val="14"/>
              </w:rPr>
            </w:pPr>
          </w:p>
        </w:tc>
        <w:tc>
          <w:tcPr>
            <w:tcW w:w="1825" w:type="dxa"/>
            <w:tcBorders>
              <w:bottom w:val="nil"/>
            </w:tcBorders>
          </w:tcPr>
          <w:p>
            <w:pPr>
              <w:pStyle w:val="TableParagraph"/>
              <w:spacing w:line="271" w:lineRule="auto"/>
              <w:ind w:left="24" w:right="32"/>
              <w:rPr>
                <w:sz w:val="15"/>
              </w:rPr>
            </w:pPr>
            <w:r>
              <w:rPr>
                <w:w w:val="105"/>
                <w:sz w:val="15"/>
              </w:rPr>
              <w:t>4) aspirasi dari pemangku kepentingan internal dan eksternal,</w:t>
            </w:r>
          </w:p>
          <w:p>
            <w:pPr>
              <w:pStyle w:val="TableParagraph"/>
              <w:spacing w:line="163" w:lineRule="exact" w:before="0"/>
              <w:ind w:left="24"/>
              <w:rPr>
                <w:sz w:val="15"/>
              </w:rPr>
            </w:pPr>
            <w:r>
              <w:rPr>
                <w:w w:val="105"/>
                <w:sz w:val="15"/>
              </w:rPr>
              <w:t>dan</w:t>
            </w:r>
          </w:p>
        </w:tc>
        <w:tc>
          <w:tcPr>
            <w:tcW w:w="1829" w:type="dxa"/>
            <w:vMerge w:val="restart"/>
          </w:tcPr>
          <w:p>
            <w:pPr>
              <w:pStyle w:val="TableParagraph"/>
              <w:spacing w:line="271" w:lineRule="auto"/>
              <w:ind w:left="29" w:right="41"/>
              <w:rPr>
                <w:sz w:val="15"/>
              </w:rPr>
            </w:pPr>
            <w:r>
              <w:rPr>
                <w:w w:val="105"/>
                <w:sz w:val="15"/>
              </w:rPr>
              <w:t>4) aspirasi dari pemangku kepentingan internal.</w:t>
            </w:r>
          </w:p>
        </w:tc>
        <w:tc>
          <w:tcPr>
            <w:tcW w:w="1829" w:type="dxa"/>
            <w:vMerge w:val="restart"/>
          </w:tcPr>
          <w:p>
            <w:pPr>
              <w:pStyle w:val="TableParagraph"/>
              <w:spacing w:before="0"/>
              <w:ind w:left="0"/>
              <w:rPr>
                <w:rFonts w:ascii="Times New Roman"/>
                <w:sz w:val="14"/>
              </w:rPr>
            </w:pPr>
          </w:p>
        </w:tc>
        <w:tc>
          <w:tcPr>
            <w:tcW w:w="1830" w:type="dxa"/>
            <w:vMerge w:val="restart"/>
          </w:tcPr>
          <w:p>
            <w:pPr>
              <w:pStyle w:val="TableParagraph"/>
              <w:spacing w:before="0"/>
              <w:ind w:left="0"/>
              <w:rPr>
                <w:rFonts w:ascii="Times New Roman"/>
                <w:sz w:val="14"/>
              </w:rPr>
            </w:pPr>
          </w:p>
        </w:tc>
        <w:tc>
          <w:tcPr>
            <w:tcW w:w="1830" w:type="dxa"/>
            <w:vMerge w:val="restart"/>
          </w:tcPr>
          <w:p>
            <w:pPr>
              <w:pStyle w:val="TableParagraph"/>
              <w:spacing w:before="0"/>
              <w:ind w:left="0"/>
              <w:rPr>
                <w:rFonts w:ascii="Times New Roman"/>
                <w:sz w:val="14"/>
              </w:rPr>
            </w:pPr>
          </w:p>
        </w:tc>
      </w:tr>
      <w:tr>
        <w:trPr>
          <w:trHeight w:val="390"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Borders>
              <w:top w:val="nil"/>
            </w:tcBorders>
          </w:tcPr>
          <w:p>
            <w:pPr>
              <w:pStyle w:val="TableParagraph"/>
              <w:spacing w:before="11"/>
              <w:ind w:left="24"/>
              <w:rPr>
                <w:sz w:val="15"/>
              </w:rPr>
            </w:pPr>
            <w:r>
              <w:rPr>
                <w:w w:val="105"/>
                <w:sz w:val="15"/>
              </w:rPr>
              <w:t>5) program yang</w:t>
            </w:r>
          </w:p>
          <w:p>
            <w:pPr>
              <w:pStyle w:val="TableParagraph"/>
              <w:spacing w:line="165" w:lineRule="exact" w:before="22"/>
              <w:ind w:left="24"/>
              <w:rPr>
                <w:sz w:val="15"/>
              </w:rPr>
            </w:pPr>
            <w:r>
              <w:rPr>
                <w:w w:val="105"/>
                <w:sz w:val="15"/>
              </w:rPr>
              <w:t>menjamin keberlanjutan.</w:t>
            </w:r>
          </w:p>
        </w:tc>
        <w:tc>
          <w:tcPr>
            <w:tcW w:w="1829" w:type="dxa"/>
            <w:vMerge/>
            <w:tcBorders>
              <w:top w:val="nil"/>
            </w:tcBorders>
          </w:tcPr>
          <w:p>
            <w:pPr>
              <w:rPr>
                <w:sz w:val="2"/>
                <w:szCs w:val="2"/>
              </w:rPr>
            </w:pPr>
          </w:p>
        </w:tc>
        <w:tc>
          <w:tcPr>
            <w:tcW w:w="1829" w:type="dxa"/>
            <w:vMerge/>
            <w:tcBorders>
              <w:top w:val="nil"/>
            </w:tcBorders>
          </w:tcPr>
          <w:p>
            <w:pPr>
              <w:rPr>
                <w:sz w:val="2"/>
                <w:szCs w:val="2"/>
              </w:rPr>
            </w:pPr>
          </w:p>
        </w:tc>
        <w:tc>
          <w:tcPr>
            <w:tcW w:w="1830" w:type="dxa"/>
            <w:vMerge/>
            <w:tcBorders>
              <w:top w:val="nil"/>
            </w:tcBorders>
          </w:tcPr>
          <w:p>
            <w:pPr>
              <w:rPr>
                <w:sz w:val="2"/>
                <w:szCs w:val="2"/>
              </w:rPr>
            </w:pPr>
          </w:p>
        </w:tc>
        <w:tc>
          <w:tcPr>
            <w:tcW w:w="1830" w:type="dxa"/>
            <w:vMerge/>
            <w:tcBorders>
              <w:top w:val="nil"/>
            </w:tcBorders>
          </w:tcPr>
          <w:p>
            <w:pPr>
              <w:rPr>
                <w:sz w:val="2"/>
                <w:szCs w:val="2"/>
              </w:rPr>
            </w:pPr>
          </w:p>
        </w:tc>
      </w:tr>
      <w:tr>
        <w:trPr>
          <w:trHeight w:val="1462" w:hRule="atLeast"/>
        </w:trPr>
        <w:tc>
          <w:tcPr>
            <w:tcW w:w="554" w:type="dxa"/>
            <w:vMerge w:val="restart"/>
          </w:tcPr>
          <w:p>
            <w:pPr>
              <w:pStyle w:val="TableParagraph"/>
              <w:ind w:left="191"/>
              <w:rPr>
                <w:sz w:val="15"/>
              </w:rPr>
            </w:pPr>
            <w:r>
              <w:rPr>
                <w:w w:val="105"/>
                <w:sz w:val="15"/>
              </w:rPr>
              <w:t>63</w:t>
            </w:r>
          </w:p>
        </w:tc>
        <w:tc>
          <w:tcPr>
            <w:tcW w:w="1829" w:type="dxa"/>
            <w:vMerge w:val="restart"/>
          </w:tcPr>
          <w:p>
            <w:pPr>
              <w:pStyle w:val="TableParagraph"/>
              <w:spacing w:before="6"/>
              <w:rPr>
                <w:b/>
                <w:sz w:val="15"/>
              </w:rPr>
            </w:pPr>
            <w:r>
              <w:rPr>
                <w:b/>
                <w:w w:val="105"/>
                <w:sz w:val="15"/>
              </w:rPr>
              <w:t>D.4</w:t>
            </w:r>
          </w:p>
          <w:p>
            <w:pPr>
              <w:pStyle w:val="TableParagraph"/>
              <w:spacing w:before="32"/>
              <w:rPr>
                <w:b/>
                <w:sz w:val="15"/>
              </w:rPr>
            </w:pPr>
            <w:r>
              <w:rPr>
                <w:b/>
                <w:w w:val="105"/>
                <w:sz w:val="15"/>
              </w:rPr>
              <w:t>Program Keberlanjutan</w:t>
            </w:r>
          </w:p>
        </w:tc>
        <w:tc>
          <w:tcPr>
            <w:tcW w:w="1833" w:type="dxa"/>
            <w:vMerge w:val="restart"/>
          </w:tcPr>
          <w:p>
            <w:pPr>
              <w:pStyle w:val="TableParagraph"/>
              <w:spacing w:line="271" w:lineRule="auto"/>
              <w:ind w:right="7"/>
              <w:rPr>
                <w:sz w:val="15"/>
              </w:rPr>
            </w:pPr>
            <w:r>
              <w:rPr>
                <w:w w:val="105"/>
                <w:sz w:val="15"/>
              </w:rPr>
              <w:t>Perguruan tinggi memiliki kebijakan, ketersediaan sumberdaya, kemampuan melaksanakan, dan kerealistikan program.</w:t>
            </w:r>
          </w:p>
        </w:tc>
        <w:tc>
          <w:tcPr>
            <w:tcW w:w="1825" w:type="dxa"/>
            <w:tcBorders>
              <w:bottom w:val="nil"/>
            </w:tcBorders>
          </w:tcPr>
          <w:p>
            <w:pPr>
              <w:pStyle w:val="TableParagraph"/>
              <w:spacing w:line="271" w:lineRule="auto"/>
              <w:ind w:left="24" w:right="9"/>
              <w:rPr>
                <w:sz w:val="15"/>
              </w:rPr>
            </w:pPr>
            <w:r>
              <w:rPr>
                <w:w w:val="105"/>
                <w:sz w:val="15"/>
              </w:rPr>
              <w:t>Perguruan tinggi memiliki kebijakan dan upaya yang diturunkan ke dalam berbagai peraturan untuk menjamin keberlanjutan program yang</w:t>
            </w:r>
            <w:r>
              <w:rPr>
                <w:spacing w:val="-28"/>
                <w:w w:val="105"/>
                <w:sz w:val="15"/>
              </w:rPr>
              <w:t> </w:t>
            </w:r>
            <w:r>
              <w:rPr>
                <w:w w:val="105"/>
                <w:sz w:val="15"/>
              </w:rPr>
              <w:t>mencakup:</w:t>
            </w:r>
          </w:p>
        </w:tc>
        <w:tc>
          <w:tcPr>
            <w:tcW w:w="1829" w:type="dxa"/>
            <w:tcBorders>
              <w:bottom w:val="nil"/>
            </w:tcBorders>
          </w:tcPr>
          <w:p>
            <w:pPr>
              <w:pStyle w:val="TableParagraph"/>
              <w:spacing w:line="271" w:lineRule="auto"/>
              <w:ind w:left="29" w:right="9"/>
              <w:rPr>
                <w:sz w:val="15"/>
              </w:rPr>
            </w:pPr>
            <w:r>
              <w:rPr>
                <w:w w:val="105"/>
                <w:sz w:val="15"/>
              </w:rPr>
              <w:t>Perguruan tinggi memiliki kebijakan dan upaya yang diturunkan ke dalam berbagai peraturan untuk menjamin keberlanjutan program yang</w:t>
            </w:r>
            <w:r>
              <w:rPr>
                <w:spacing w:val="-29"/>
                <w:w w:val="105"/>
                <w:sz w:val="15"/>
              </w:rPr>
              <w:t> </w:t>
            </w:r>
            <w:r>
              <w:rPr>
                <w:w w:val="105"/>
                <w:sz w:val="15"/>
              </w:rPr>
              <w:t>mencakup:</w:t>
            </w:r>
          </w:p>
        </w:tc>
        <w:tc>
          <w:tcPr>
            <w:tcW w:w="1829" w:type="dxa"/>
            <w:tcBorders>
              <w:bottom w:val="nil"/>
            </w:tcBorders>
          </w:tcPr>
          <w:p>
            <w:pPr>
              <w:pStyle w:val="TableParagraph"/>
              <w:spacing w:line="271" w:lineRule="auto"/>
              <w:ind w:left="29" w:right="-9"/>
              <w:rPr>
                <w:sz w:val="15"/>
              </w:rPr>
            </w:pPr>
            <w:r>
              <w:rPr>
                <w:w w:val="105"/>
                <w:sz w:val="15"/>
              </w:rPr>
              <w:t>Perguruan tinggi memiliki kebijakan dan upaya untuk menjamin keberlanjutan program yang mencakup:</w:t>
            </w:r>
          </w:p>
        </w:tc>
        <w:tc>
          <w:tcPr>
            <w:tcW w:w="1830" w:type="dxa"/>
            <w:vMerge w:val="restart"/>
          </w:tcPr>
          <w:p>
            <w:pPr>
              <w:pStyle w:val="TableParagraph"/>
              <w:spacing w:line="271" w:lineRule="auto"/>
              <w:ind w:left="29" w:right="-8"/>
              <w:rPr>
                <w:sz w:val="15"/>
              </w:rPr>
            </w:pPr>
            <w:r>
              <w:rPr>
                <w:w w:val="105"/>
                <w:sz w:val="15"/>
              </w:rPr>
              <w:t>Perguruan tinggi memiliki kebijakan dan upaya namun belum cukup untuk menjamin keberlanjutan program.</w:t>
            </w:r>
          </w:p>
        </w:tc>
        <w:tc>
          <w:tcPr>
            <w:tcW w:w="1830" w:type="dxa"/>
            <w:vMerge w:val="restart"/>
          </w:tcPr>
          <w:p>
            <w:pPr>
              <w:pStyle w:val="TableParagraph"/>
              <w:spacing w:line="271" w:lineRule="auto"/>
              <w:rPr>
                <w:sz w:val="15"/>
              </w:rPr>
            </w:pPr>
            <w:r>
              <w:rPr>
                <w:w w:val="105"/>
                <w:sz w:val="15"/>
              </w:rPr>
              <w:t>Perguruan tinggi tidak memiliki kebijakan dan upaya untuk menjamin keberlanjutan program.</w:t>
            </w:r>
          </w:p>
        </w:tc>
      </w:tr>
      <w:tr>
        <w:trPr>
          <w:trHeight w:val="318"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Borders>
              <w:top w:val="nil"/>
              <w:bottom w:val="nil"/>
            </w:tcBorders>
          </w:tcPr>
          <w:p>
            <w:pPr>
              <w:pStyle w:val="TableParagraph"/>
              <w:spacing w:before="120"/>
              <w:ind w:left="24"/>
              <w:rPr>
                <w:sz w:val="15"/>
              </w:rPr>
            </w:pPr>
            <w:r>
              <w:rPr>
                <w:w w:val="105"/>
                <w:sz w:val="15"/>
              </w:rPr>
              <w:t>1) alokasi sumber daya,</w:t>
            </w:r>
          </w:p>
        </w:tc>
        <w:tc>
          <w:tcPr>
            <w:tcW w:w="1829" w:type="dxa"/>
            <w:tcBorders>
              <w:top w:val="nil"/>
              <w:bottom w:val="nil"/>
            </w:tcBorders>
          </w:tcPr>
          <w:p>
            <w:pPr>
              <w:pStyle w:val="TableParagraph"/>
              <w:spacing w:before="120"/>
              <w:ind w:left="29"/>
              <w:rPr>
                <w:sz w:val="15"/>
              </w:rPr>
            </w:pPr>
            <w:r>
              <w:rPr>
                <w:w w:val="105"/>
                <w:sz w:val="15"/>
              </w:rPr>
              <w:t>1) alokasi sumber daya,</w:t>
            </w:r>
          </w:p>
        </w:tc>
        <w:tc>
          <w:tcPr>
            <w:tcW w:w="1829" w:type="dxa"/>
            <w:tcBorders>
              <w:top w:val="nil"/>
              <w:bottom w:val="nil"/>
            </w:tcBorders>
          </w:tcPr>
          <w:p>
            <w:pPr>
              <w:pStyle w:val="TableParagraph"/>
              <w:spacing w:before="120"/>
              <w:ind w:left="29"/>
              <w:rPr>
                <w:sz w:val="15"/>
              </w:rPr>
            </w:pPr>
            <w:r>
              <w:rPr>
                <w:w w:val="105"/>
                <w:sz w:val="15"/>
              </w:rPr>
              <w:t>1) alokasi sumber daya,</w:t>
            </w:r>
          </w:p>
        </w:tc>
        <w:tc>
          <w:tcPr>
            <w:tcW w:w="1830" w:type="dxa"/>
            <w:vMerge/>
            <w:tcBorders>
              <w:top w:val="nil"/>
            </w:tcBorders>
          </w:tcPr>
          <w:p>
            <w:pPr>
              <w:rPr>
                <w:sz w:val="2"/>
                <w:szCs w:val="2"/>
              </w:rPr>
            </w:pPr>
          </w:p>
        </w:tc>
        <w:tc>
          <w:tcPr>
            <w:tcW w:w="1830" w:type="dxa"/>
            <w:vMerge/>
            <w:tcBorders>
              <w:top w:val="nil"/>
            </w:tcBorders>
          </w:tcPr>
          <w:p>
            <w:pPr>
              <w:rPr>
                <w:sz w:val="2"/>
                <w:szCs w:val="2"/>
              </w:rPr>
            </w:pPr>
          </w:p>
        </w:tc>
      </w:tr>
      <w:tr>
        <w:trPr>
          <w:trHeight w:val="398"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Borders>
              <w:top w:val="nil"/>
              <w:bottom w:val="nil"/>
            </w:tcBorders>
          </w:tcPr>
          <w:p>
            <w:pPr>
              <w:pStyle w:val="TableParagraph"/>
              <w:spacing w:line="190" w:lineRule="atLeast" w:before="7"/>
              <w:ind w:left="24" w:right="710"/>
              <w:rPr>
                <w:sz w:val="15"/>
              </w:rPr>
            </w:pPr>
            <w:r>
              <w:rPr>
                <w:w w:val="105"/>
                <w:sz w:val="15"/>
              </w:rPr>
              <w:t>2) kemampuan </w:t>
            </w:r>
            <w:r>
              <w:rPr>
                <w:sz w:val="15"/>
              </w:rPr>
              <w:t>melaksanakan,</w:t>
            </w:r>
          </w:p>
        </w:tc>
        <w:tc>
          <w:tcPr>
            <w:tcW w:w="1829" w:type="dxa"/>
            <w:tcBorders>
              <w:top w:val="nil"/>
              <w:bottom w:val="nil"/>
            </w:tcBorders>
          </w:tcPr>
          <w:p>
            <w:pPr>
              <w:pStyle w:val="TableParagraph"/>
              <w:spacing w:line="190" w:lineRule="atLeast" w:before="7"/>
              <w:ind w:left="29"/>
              <w:rPr>
                <w:sz w:val="15"/>
              </w:rPr>
            </w:pPr>
            <w:r>
              <w:rPr>
                <w:w w:val="105"/>
                <w:sz w:val="15"/>
              </w:rPr>
              <w:t>2) kemampuan melaksanakan, dan</w:t>
            </w:r>
          </w:p>
        </w:tc>
        <w:tc>
          <w:tcPr>
            <w:tcW w:w="1829" w:type="dxa"/>
            <w:tcBorders>
              <w:top w:val="nil"/>
              <w:bottom w:val="nil"/>
            </w:tcBorders>
          </w:tcPr>
          <w:p>
            <w:pPr>
              <w:pStyle w:val="TableParagraph"/>
              <w:spacing w:line="190" w:lineRule="atLeast" w:before="7"/>
              <w:ind w:left="29"/>
              <w:rPr>
                <w:sz w:val="15"/>
              </w:rPr>
            </w:pPr>
            <w:r>
              <w:rPr>
                <w:w w:val="105"/>
                <w:sz w:val="15"/>
              </w:rPr>
              <w:t>2) kemampuan melaksanakan, dan</w:t>
            </w:r>
          </w:p>
        </w:tc>
        <w:tc>
          <w:tcPr>
            <w:tcW w:w="1830" w:type="dxa"/>
            <w:vMerge/>
            <w:tcBorders>
              <w:top w:val="nil"/>
            </w:tcBorders>
          </w:tcPr>
          <w:p>
            <w:pPr>
              <w:rPr>
                <w:sz w:val="2"/>
                <w:szCs w:val="2"/>
              </w:rPr>
            </w:pPr>
          </w:p>
        </w:tc>
        <w:tc>
          <w:tcPr>
            <w:tcW w:w="1830" w:type="dxa"/>
            <w:vMerge/>
            <w:tcBorders>
              <w:top w:val="nil"/>
            </w:tcBorders>
          </w:tcPr>
          <w:p>
            <w:pPr>
              <w:rPr>
                <w:sz w:val="2"/>
                <w:szCs w:val="2"/>
              </w:rPr>
            </w:pPr>
          </w:p>
        </w:tc>
      </w:tr>
      <w:tr>
        <w:trPr>
          <w:trHeight w:val="579"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Borders>
              <w:top w:val="nil"/>
              <w:bottom w:val="nil"/>
            </w:tcBorders>
          </w:tcPr>
          <w:p>
            <w:pPr>
              <w:pStyle w:val="TableParagraph"/>
              <w:spacing w:line="271" w:lineRule="auto" w:before="6"/>
              <w:ind w:left="24" w:right="-8"/>
              <w:rPr>
                <w:sz w:val="15"/>
              </w:rPr>
            </w:pPr>
            <w:r>
              <w:rPr>
                <w:w w:val="105"/>
                <w:sz w:val="15"/>
              </w:rPr>
              <w:t>3) rencana penjaminan mutu yang berkelanjutan,</w:t>
            </w:r>
          </w:p>
          <w:p>
            <w:pPr>
              <w:pStyle w:val="TableParagraph"/>
              <w:spacing w:line="163" w:lineRule="exact" w:before="0"/>
              <w:ind w:left="24"/>
              <w:rPr>
                <w:sz w:val="15"/>
              </w:rPr>
            </w:pPr>
            <w:r>
              <w:rPr>
                <w:w w:val="105"/>
                <w:sz w:val="15"/>
              </w:rPr>
              <w:t>dan</w:t>
            </w:r>
          </w:p>
        </w:tc>
        <w:tc>
          <w:tcPr>
            <w:tcW w:w="1829" w:type="dxa"/>
            <w:tcBorders>
              <w:top w:val="nil"/>
              <w:bottom w:val="nil"/>
            </w:tcBorders>
          </w:tcPr>
          <w:p>
            <w:pPr>
              <w:pStyle w:val="TableParagraph"/>
              <w:spacing w:line="271" w:lineRule="auto" w:before="6"/>
              <w:ind w:left="29" w:right="-9"/>
              <w:rPr>
                <w:sz w:val="15"/>
              </w:rPr>
            </w:pPr>
            <w:r>
              <w:rPr>
                <w:w w:val="105"/>
                <w:sz w:val="15"/>
              </w:rPr>
              <w:t>3) rencana penjaminan mutu yang berkelanjutan.</w:t>
            </w:r>
          </w:p>
        </w:tc>
        <w:tc>
          <w:tcPr>
            <w:tcW w:w="1829" w:type="dxa"/>
            <w:tcBorders>
              <w:top w:val="nil"/>
              <w:bottom w:val="nil"/>
            </w:tcBorders>
          </w:tcPr>
          <w:p>
            <w:pPr>
              <w:pStyle w:val="TableParagraph"/>
              <w:spacing w:line="271" w:lineRule="auto" w:before="6"/>
              <w:ind w:left="29" w:right="-9"/>
              <w:rPr>
                <w:sz w:val="15"/>
              </w:rPr>
            </w:pPr>
            <w:r>
              <w:rPr>
                <w:w w:val="105"/>
                <w:sz w:val="15"/>
              </w:rPr>
              <w:t>3) rencana penjaminan mutu yang berkelanjutan.</w:t>
            </w:r>
          </w:p>
        </w:tc>
        <w:tc>
          <w:tcPr>
            <w:tcW w:w="1830" w:type="dxa"/>
            <w:vMerge/>
            <w:tcBorders>
              <w:top w:val="nil"/>
            </w:tcBorders>
          </w:tcPr>
          <w:p>
            <w:pPr>
              <w:rPr>
                <w:sz w:val="2"/>
                <w:szCs w:val="2"/>
              </w:rPr>
            </w:pPr>
          </w:p>
        </w:tc>
        <w:tc>
          <w:tcPr>
            <w:tcW w:w="1830" w:type="dxa"/>
            <w:vMerge/>
            <w:tcBorders>
              <w:top w:val="nil"/>
            </w:tcBorders>
          </w:tcPr>
          <w:p>
            <w:pPr>
              <w:rPr>
                <w:sz w:val="2"/>
                <w:szCs w:val="2"/>
              </w:rPr>
            </w:pPr>
          </w:p>
        </w:tc>
      </w:tr>
      <w:tr>
        <w:trPr>
          <w:trHeight w:val="598" w:hRule="atLeast"/>
        </w:trPr>
        <w:tc>
          <w:tcPr>
            <w:tcW w:w="554" w:type="dxa"/>
            <w:vMerge/>
            <w:tcBorders>
              <w:top w:val="nil"/>
            </w:tcBorders>
          </w:tcPr>
          <w:p>
            <w:pPr>
              <w:rPr>
                <w:sz w:val="2"/>
                <w:szCs w:val="2"/>
              </w:rPr>
            </w:pPr>
          </w:p>
        </w:tc>
        <w:tc>
          <w:tcPr>
            <w:tcW w:w="1829" w:type="dxa"/>
            <w:vMerge/>
            <w:tcBorders>
              <w:top w:val="nil"/>
            </w:tcBorders>
          </w:tcPr>
          <w:p>
            <w:pPr>
              <w:rPr>
                <w:sz w:val="2"/>
                <w:szCs w:val="2"/>
              </w:rPr>
            </w:pPr>
          </w:p>
        </w:tc>
        <w:tc>
          <w:tcPr>
            <w:tcW w:w="1833" w:type="dxa"/>
            <w:vMerge/>
            <w:tcBorders>
              <w:top w:val="nil"/>
            </w:tcBorders>
          </w:tcPr>
          <w:p>
            <w:pPr>
              <w:rPr>
                <w:sz w:val="2"/>
                <w:szCs w:val="2"/>
              </w:rPr>
            </w:pPr>
          </w:p>
        </w:tc>
        <w:tc>
          <w:tcPr>
            <w:tcW w:w="1825" w:type="dxa"/>
            <w:tcBorders>
              <w:top w:val="nil"/>
            </w:tcBorders>
          </w:tcPr>
          <w:p>
            <w:pPr>
              <w:pStyle w:val="TableParagraph"/>
              <w:spacing w:before="10"/>
              <w:ind w:left="24"/>
              <w:rPr>
                <w:sz w:val="15"/>
              </w:rPr>
            </w:pPr>
            <w:r>
              <w:rPr>
                <w:w w:val="105"/>
                <w:sz w:val="15"/>
              </w:rPr>
              <w:t>4) keberadaan dukungan</w:t>
            </w:r>
          </w:p>
          <w:p>
            <w:pPr>
              <w:pStyle w:val="TableParagraph"/>
              <w:spacing w:before="22"/>
              <w:ind w:left="24"/>
              <w:rPr>
                <w:sz w:val="15"/>
              </w:rPr>
            </w:pPr>
            <w:r>
              <w:rPr>
                <w:i/>
                <w:w w:val="105"/>
                <w:sz w:val="15"/>
              </w:rPr>
              <w:t>stakeholders </w:t>
            </w:r>
            <w:r>
              <w:rPr>
                <w:w w:val="105"/>
                <w:sz w:val="15"/>
              </w:rPr>
              <w:t>eksternal.</w:t>
            </w:r>
          </w:p>
        </w:tc>
        <w:tc>
          <w:tcPr>
            <w:tcW w:w="1829" w:type="dxa"/>
            <w:tcBorders>
              <w:top w:val="nil"/>
            </w:tcBorders>
          </w:tcPr>
          <w:p>
            <w:pPr>
              <w:pStyle w:val="TableParagraph"/>
              <w:spacing w:before="0"/>
              <w:ind w:left="0"/>
              <w:rPr>
                <w:rFonts w:ascii="Times New Roman"/>
                <w:sz w:val="14"/>
              </w:rPr>
            </w:pPr>
          </w:p>
        </w:tc>
        <w:tc>
          <w:tcPr>
            <w:tcW w:w="1829" w:type="dxa"/>
            <w:tcBorders>
              <w:top w:val="nil"/>
            </w:tcBorders>
          </w:tcPr>
          <w:p>
            <w:pPr>
              <w:pStyle w:val="TableParagraph"/>
              <w:spacing w:before="0"/>
              <w:ind w:left="0"/>
              <w:rPr>
                <w:rFonts w:ascii="Times New Roman"/>
                <w:sz w:val="14"/>
              </w:rPr>
            </w:pPr>
          </w:p>
        </w:tc>
        <w:tc>
          <w:tcPr>
            <w:tcW w:w="1830" w:type="dxa"/>
            <w:vMerge/>
            <w:tcBorders>
              <w:top w:val="nil"/>
            </w:tcBorders>
          </w:tcPr>
          <w:p>
            <w:pPr>
              <w:rPr>
                <w:sz w:val="2"/>
                <w:szCs w:val="2"/>
              </w:rPr>
            </w:pPr>
          </w:p>
        </w:tc>
        <w:tc>
          <w:tcPr>
            <w:tcW w:w="1830" w:type="dxa"/>
            <w:vMerge/>
            <w:tcBorders>
              <w:top w:val="nil"/>
            </w:tcBorders>
          </w:tcPr>
          <w:p>
            <w:pPr>
              <w:rPr>
                <w:sz w:val="2"/>
                <w:szCs w:val="2"/>
              </w:rPr>
            </w:pPr>
          </w:p>
        </w:tc>
      </w:tr>
    </w:tbl>
    <w:sectPr>
      <w:pgSz w:w="15840" w:h="12240" w:orient="landscape"/>
      <w:pgMar w:header="0" w:footer="385" w:top="1140" w:bottom="580" w:left="960" w:right="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53.959999pt;margin-top:577.749817pt;width:444.6pt;height:11.8pt;mso-position-horizontal-relative:page;mso-position-vertical-relative:page;z-index:-19527168" type="#_x0000_t202" filled="false" stroked="false">
          <v:textbox inset="0,0,0,0">
            <w:txbxContent>
              <w:p>
                <w:pPr>
                  <w:spacing w:before="19"/>
                  <w:ind w:left="20" w:right="0" w:firstLine="0"/>
                  <w:jc w:val="left"/>
                  <w:rPr>
                    <w:sz w:val="17"/>
                  </w:rPr>
                </w:pPr>
                <w:r>
                  <w:rPr>
                    <w:w w:val="105"/>
                    <w:sz w:val="17"/>
                  </w:rPr>
                  <w:t>Matriks</w:t>
                </w:r>
                <w:r>
                  <w:rPr>
                    <w:spacing w:val="-12"/>
                    <w:w w:val="105"/>
                    <w:sz w:val="17"/>
                  </w:rPr>
                  <w:t> </w:t>
                </w:r>
                <w:r>
                  <w:rPr>
                    <w:w w:val="105"/>
                    <w:sz w:val="17"/>
                  </w:rPr>
                  <w:t>Penilaian</w:t>
                </w:r>
                <w:r>
                  <w:rPr>
                    <w:spacing w:val="-10"/>
                    <w:w w:val="105"/>
                    <w:sz w:val="17"/>
                  </w:rPr>
                  <w:t> </w:t>
                </w:r>
                <w:r>
                  <w:rPr>
                    <w:w w:val="105"/>
                    <w:sz w:val="17"/>
                  </w:rPr>
                  <w:t>Laporan</w:t>
                </w:r>
                <w:r>
                  <w:rPr>
                    <w:spacing w:val="-11"/>
                    <w:w w:val="105"/>
                    <w:sz w:val="17"/>
                  </w:rPr>
                  <w:t> </w:t>
                </w:r>
                <w:r>
                  <w:rPr>
                    <w:w w:val="105"/>
                    <w:sz w:val="17"/>
                  </w:rPr>
                  <w:t>Evaluasi</w:t>
                </w:r>
                <w:r>
                  <w:rPr>
                    <w:spacing w:val="-12"/>
                    <w:w w:val="105"/>
                    <w:sz w:val="17"/>
                  </w:rPr>
                  <w:t> </w:t>
                </w:r>
                <w:r>
                  <w:rPr>
                    <w:w w:val="105"/>
                    <w:sz w:val="17"/>
                  </w:rPr>
                  <w:t>Diri</w:t>
                </w:r>
                <w:r>
                  <w:rPr>
                    <w:spacing w:val="-12"/>
                    <w:w w:val="105"/>
                    <w:sz w:val="17"/>
                  </w:rPr>
                  <w:t> </w:t>
                </w:r>
                <w:r>
                  <w:rPr>
                    <w:w w:val="105"/>
                    <w:sz w:val="17"/>
                  </w:rPr>
                  <w:t>dan</w:t>
                </w:r>
                <w:r>
                  <w:rPr>
                    <w:spacing w:val="-11"/>
                    <w:w w:val="105"/>
                    <w:sz w:val="17"/>
                  </w:rPr>
                  <w:t> </w:t>
                </w:r>
                <w:r>
                  <w:rPr>
                    <w:w w:val="105"/>
                    <w:sz w:val="17"/>
                  </w:rPr>
                  <w:t>Laporan</w:t>
                </w:r>
                <w:r>
                  <w:rPr>
                    <w:spacing w:val="-11"/>
                    <w:w w:val="105"/>
                    <w:sz w:val="17"/>
                  </w:rPr>
                  <w:t> </w:t>
                </w:r>
                <w:r>
                  <w:rPr>
                    <w:w w:val="105"/>
                    <w:sz w:val="17"/>
                  </w:rPr>
                  <w:t>Kinerja</w:t>
                </w:r>
                <w:r>
                  <w:rPr>
                    <w:spacing w:val="-11"/>
                    <w:w w:val="105"/>
                    <w:sz w:val="17"/>
                  </w:rPr>
                  <w:t> </w:t>
                </w:r>
                <w:r>
                  <w:rPr>
                    <w:w w:val="105"/>
                    <w:sz w:val="17"/>
                  </w:rPr>
                  <w:t>Perguruan</w:t>
                </w:r>
                <w:r>
                  <w:rPr>
                    <w:spacing w:val="-11"/>
                    <w:w w:val="105"/>
                    <w:sz w:val="17"/>
                  </w:rPr>
                  <w:t> </w:t>
                </w:r>
                <w:r>
                  <w:rPr>
                    <w:w w:val="105"/>
                    <w:sz w:val="17"/>
                  </w:rPr>
                  <w:t>Tinggi</w:t>
                </w:r>
                <w:r>
                  <w:rPr>
                    <w:spacing w:val="-12"/>
                    <w:w w:val="105"/>
                    <w:sz w:val="17"/>
                  </w:rPr>
                  <w:t> </w:t>
                </w:r>
                <w:r>
                  <w:rPr>
                    <w:w w:val="105"/>
                    <w:sz w:val="17"/>
                  </w:rPr>
                  <w:t>-</w:t>
                </w:r>
                <w:r>
                  <w:rPr>
                    <w:spacing w:val="-12"/>
                    <w:w w:val="105"/>
                    <w:sz w:val="17"/>
                  </w:rPr>
                  <w:t> </w:t>
                </w:r>
                <w:r>
                  <w:rPr>
                    <w:w w:val="105"/>
                    <w:sz w:val="17"/>
                  </w:rPr>
                  <w:t>PT</w:t>
                </w:r>
                <w:r>
                  <w:rPr>
                    <w:spacing w:val="-11"/>
                    <w:w w:val="105"/>
                    <w:sz w:val="17"/>
                  </w:rPr>
                  <w:t> </w:t>
                </w:r>
                <w:r>
                  <w:rPr>
                    <w:w w:val="105"/>
                    <w:sz w:val="17"/>
                  </w:rPr>
                  <w:t>Akademik</w:t>
                </w:r>
                <w:r>
                  <w:rPr>
                    <w:spacing w:val="-11"/>
                    <w:w w:val="105"/>
                    <w:sz w:val="17"/>
                  </w:rPr>
                  <w:t> </w:t>
                </w:r>
                <w:r>
                  <w:rPr>
                    <w:w w:val="105"/>
                    <w:sz w:val="17"/>
                  </w:rPr>
                  <w:t>PTN</w:t>
                </w:r>
                <w:r>
                  <w:rPr>
                    <w:spacing w:val="-12"/>
                    <w:w w:val="105"/>
                    <w:sz w:val="17"/>
                  </w:rPr>
                  <w:t> </w:t>
                </w:r>
                <w:r>
                  <w:rPr>
                    <w:w w:val="105"/>
                    <w:sz w:val="17"/>
                  </w:rPr>
                  <w:t>Badan</w:t>
                </w:r>
                <w:r>
                  <w:rPr>
                    <w:spacing w:val="-11"/>
                    <w:w w:val="105"/>
                    <w:sz w:val="17"/>
                  </w:rPr>
                  <w:t> </w:t>
                </w:r>
                <w:r>
                  <w:rPr>
                    <w:w w:val="105"/>
                    <w:sz w:val="17"/>
                  </w:rPr>
                  <w:t>Hukum</w:t>
                </w:r>
              </w:p>
            </w:txbxContent>
          </v:textbox>
          <w10:wrap type="none"/>
        </v:shape>
      </w:pict>
    </w:r>
    <w:r>
      <w:rPr/>
      <w:pict>
        <v:shape style="position:absolute;margin-left:724.320007pt;margin-top:577.749817pt;width:15.85pt;height:11.8pt;mso-position-horizontal-relative:page;mso-position-vertical-relative:page;z-index:-19526656" type="#_x0000_t202" filled="false" stroked="false">
          <v:textbox inset="0,0,0,0">
            <w:txbxContent>
              <w:p>
                <w:pPr>
                  <w:spacing w:before="19"/>
                  <w:ind w:left="60" w:right="0" w:firstLine="0"/>
                  <w:jc w:val="left"/>
                  <w:rPr>
                    <w:sz w:val="17"/>
                  </w:rPr>
                </w:pPr>
                <w:r>
                  <w:rPr/>
                  <w:fldChar w:fldCharType="begin"/>
                </w:r>
                <w:r>
                  <w:rPr>
                    <w:w w:val="105"/>
                    <w:sz w:val="17"/>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7">
    <w:multiLevelType w:val="hybridMultilevel"/>
    <w:lvl w:ilvl="0">
      <w:start w:val="0"/>
      <w:numFmt w:val="bullet"/>
      <w:lvlText w:val="-"/>
      <w:lvlJc w:val="left"/>
      <w:pPr>
        <w:ind w:left="115" w:hanging="96"/>
      </w:pPr>
      <w:rPr>
        <w:rFonts w:hint="default" w:ascii="Arial" w:hAnsi="Arial" w:eastAsia="Arial" w:cs="Arial"/>
        <w:w w:val="103"/>
        <w:sz w:val="15"/>
        <w:szCs w:val="15"/>
        <w:lang w:val="id" w:eastAsia="en-US" w:bidi="ar-SA"/>
      </w:rPr>
    </w:lvl>
    <w:lvl w:ilvl="1">
      <w:start w:val="0"/>
      <w:numFmt w:val="bullet"/>
      <w:lvlText w:val="•"/>
      <w:lvlJc w:val="left"/>
      <w:pPr>
        <w:ind w:left="1021" w:hanging="96"/>
      </w:pPr>
      <w:rPr>
        <w:rFonts w:hint="default"/>
        <w:lang w:val="id" w:eastAsia="en-US" w:bidi="ar-SA"/>
      </w:rPr>
    </w:lvl>
    <w:lvl w:ilvl="2">
      <w:start w:val="0"/>
      <w:numFmt w:val="bullet"/>
      <w:lvlText w:val="•"/>
      <w:lvlJc w:val="left"/>
      <w:pPr>
        <w:ind w:left="1922" w:hanging="96"/>
      </w:pPr>
      <w:rPr>
        <w:rFonts w:hint="default"/>
        <w:lang w:val="id" w:eastAsia="en-US" w:bidi="ar-SA"/>
      </w:rPr>
    </w:lvl>
    <w:lvl w:ilvl="3">
      <w:start w:val="0"/>
      <w:numFmt w:val="bullet"/>
      <w:lvlText w:val="•"/>
      <w:lvlJc w:val="left"/>
      <w:pPr>
        <w:ind w:left="2823" w:hanging="96"/>
      </w:pPr>
      <w:rPr>
        <w:rFonts w:hint="default"/>
        <w:lang w:val="id" w:eastAsia="en-US" w:bidi="ar-SA"/>
      </w:rPr>
    </w:lvl>
    <w:lvl w:ilvl="4">
      <w:start w:val="0"/>
      <w:numFmt w:val="bullet"/>
      <w:lvlText w:val="•"/>
      <w:lvlJc w:val="left"/>
      <w:pPr>
        <w:ind w:left="3724" w:hanging="96"/>
      </w:pPr>
      <w:rPr>
        <w:rFonts w:hint="default"/>
        <w:lang w:val="id" w:eastAsia="en-US" w:bidi="ar-SA"/>
      </w:rPr>
    </w:lvl>
    <w:lvl w:ilvl="5">
      <w:start w:val="0"/>
      <w:numFmt w:val="bullet"/>
      <w:lvlText w:val="•"/>
      <w:lvlJc w:val="left"/>
      <w:pPr>
        <w:ind w:left="4626" w:hanging="96"/>
      </w:pPr>
      <w:rPr>
        <w:rFonts w:hint="default"/>
        <w:lang w:val="id" w:eastAsia="en-US" w:bidi="ar-SA"/>
      </w:rPr>
    </w:lvl>
    <w:lvl w:ilvl="6">
      <w:start w:val="0"/>
      <w:numFmt w:val="bullet"/>
      <w:lvlText w:val="•"/>
      <w:lvlJc w:val="left"/>
      <w:pPr>
        <w:ind w:left="5527" w:hanging="96"/>
      </w:pPr>
      <w:rPr>
        <w:rFonts w:hint="default"/>
        <w:lang w:val="id" w:eastAsia="en-US" w:bidi="ar-SA"/>
      </w:rPr>
    </w:lvl>
    <w:lvl w:ilvl="7">
      <w:start w:val="0"/>
      <w:numFmt w:val="bullet"/>
      <w:lvlText w:val="•"/>
      <w:lvlJc w:val="left"/>
      <w:pPr>
        <w:ind w:left="6428" w:hanging="96"/>
      </w:pPr>
      <w:rPr>
        <w:rFonts w:hint="default"/>
        <w:lang w:val="id" w:eastAsia="en-US" w:bidi="ar-SA"/>
      </w:rPr>
    </w:lvl>
    <w:lvl w:ilvl="8">
      <w:start w:val="0"/>
      <w:numFmt w:val="bullet"/>
      <w:lvlText w:val="•"/>
      <w:lvlJc w:val="left"/>
      <w:pPr>
        <w:ind w:left="7329" w:hanging="96"/>
      </w:pPr>
      <w:rPr>
        <w:rFonts w:hint="default"/>
        <w:lang w:val="id" w:eastAsia="en-US" w:bidi="ar-SA"/>
      </w:rPr>
    </w:lvl>
  </w:abstractNum>
  <w:abstractNum w:abstractNumId="36">
    <w:multiLevelType w:val="hybridMultilevel"/>
    <w:lvl w:ilvl="0">
      <w:start w:val="0"/>
      <w:numFmt w:val="bullet"/>
      <w:lvlText w:val="-"/>
      <w:lvlJc w:val="left"/>
      <w:pPr>
        <w:ind w:left="115" w:hanging="96"/>
      </w:pPr>
      <w:rPr>
        <w:rFonts w:hint="default" w:ascii="Arial" w:hAnsi="Arial" w:eastAsia="Arial" w:cs="Arial"/>
        <w:w w:val="103"/>
        <w:sz w:val="15"/>
        <w:szCs w:val="15"/>
        <w:lang w:val="id" w:eastAsia="en-US" w:bidi="ar-SA"/>
      </w:rPr>
    </w:lvl>
    <w:lvl w:ilvl="1">
      <w:start w:val="0"/>
      <w:numFmt w:val="bullet"/>
      <w:lvlText w:val="•"/>
      <w:lvlJc w:val="left"/>
      <w:pPr>
        <w:ind w:left="1021" w:hanging="96"/>
      </w:pPr>
      <w:rPr>
        <w:rFonts w:hint="default"/>
        <w:lang w:val="id" w:eastAsia="en-US" w:bidi="ar-SA"/>
      </w:rPr>
    </w:lvl>
    <w:lvl w:ilvl="2">
      <w:start w:val="0"/>
      <w:numFmt w:val="bullet"/>
      <w:lvlText w:val="•"/>
      <w:lvlJc w:val="left"/>
      <w:pPr>
        <w:ind w:left="1922" w:hanging="96"/>
      </w:pPr>
      <w:rPr>
        <w:rFonts w:hint="default"/>
        <w:lang w:val="id" w:eastAsia="en-US" w:bidi="ar-SA"/>
      </w:rPr>
    </w:lvl>
    <w:lvl w:ilvl="3">
      <w:start w:val="0"/>
      <w:numFmt w:val="bullet"/>
      <w:lvlText w:val="•"/>
      <w:lvlJc w:val="left"/>
      <w:pPr>
        <w:ind w:left="2823" w:hanging="96"/>
      </w:pPr>
      <w:rPr>
        <w:rFonts w:hint="default"/>
        <w:lang w:val="id" w:eastAsia="en-US" w:bidi="ar-SA"/>
      </w:rPr>
    </w:lvl>
    <w:lvl w:ilvl="4">
      <w:start w:val="0"/>
      <w:numFmt w:val="bullet"/>
      <w:lvlText w:val="•"/>
      <w:lvlJc w:val="left"/>
      <w:pPr>
        <w:ind w:left="3724" w:hanging="96"/>
      </w:pPr>
      <w:rPr>
        <w:rFonts w:hint="default"/>
        <w:lang w:val="id" w:eastAsia="en-US" w:bidi="ar-SA"/>
      </w:rPr>
    </w:lvl>
    <w:lvl w:ilvl="5">
      <w:start w:val="0"/>
      <w:numFmt w:val="bullet"/>
      <w:lvlText w:val="•"/>
      <w:lvlJc w:val="left"/>
      <w:pPr>
        <w:ind w:left="4626" w:hanging="96"/>
      </w:pPr>
      <w:rPr>
        <w:rFonts w:hint="default"/>
        <w:lang w:val="id" w:eastAsia="en-US" w:bidi="ar-SA"/>
      </w:rPr>
    </w:lvl>
    <w:lvl w:ilvl="6">
      <w:start w:val="0"/>
      <w:numFmt w:val="bullet"/>
      <w:lvlText w:val="•"/>
      <w:lvlJc w:val="left"/>
      <w:pPr>
        <w:ind w:left="5527" w:hanging="96"/>
      </w:pPr>
      <w:rPr>
        <w:rFonts w:hint="default"/>
        <w:lang w:val="id" w:eastAsia="en-US" w:bidi="ar-SA"/>
      </w:rPr>
    </w:lvl>
    <w:lvl w:ilvl="7">
      <w:start w:val="0"/>
      <w:numFmt w:val="bullet"/>
      <w:lvlText w:val="•"/>
      <w:lvlJc w:val="left"/>
      <w:pPr>
        <w:ind w:left="6428" w:hanging="96"/>
      </w:pPr>
      <w:rPr>
        <w:rFonts w:hint="default"/>
        <w:lang w:val="id" w:eastAsia="en-US" w:bidi="ar-SA"/>
      </w:rPr>
    </w:lvl>
    <w:lvl w:ilvl="8">
      <w:start w:val="0"/>
      <w:numFmt w:val="bullet"/>
      <w:lvlText w:val="•"/>
      <w:lvlJc w:val="left"/>
      <w:pPr>
        <w:ind w:left="7329" w:hanging="96"/>
      </w:pPr>
      <w:rPr>
        <w:rFonts w:hint="default"/>
        <w:lang w:val="id" w:eastAsia="en-US" w:bidi="ar-SA"/>
      </w:rPr>
    </w:lvl>
  </w:abstractNum>
  <w:abstractNum w:abstractNumId="35">
    <w:multiLevelType w:val="hybridMultilevel"/>
    <w:lvl w:ilvl="0">
      <w:start w:val="4"/>
      <w:numFmt w:val="decimal"/>
      <w:lvlText w:val="%1"/>
      <w:lvlJc w:val="left"/>
      <w:pPr>
        <w:ind w:left="29" w:hanging="130"/>
        <w:jc w:val="left"/>
      </w:pPr>
      <w:rPr>
        <w:rFonts w:hint="default" w:ascii="Arial" w:hAnsi="Arial" w:eastAsia="Arial" w:cs="Arial"/>
        <w:w w:val="103"/>
        <w:sz w:val="15"/>
        <w:szCs w:val="15"/>
        <w:lang w:val="id" w:eastAsia="en-US" w:bidi="ar-SA"/>
      </w:rPr>
    </w:lvl>
    <w:lvl w:ilvl="1">
      <w:start w:val="0"/>
      <w:numFmt w:val="bullet"/>
      <w:lvlText w:val="•"/>
      <w:lvlJc w:val="left"/>
      <w:pPr>
        <w:ind w:left="198" w:hanging="130"/>
      </w:pPr>
      <w:rPr>
        <w:rFonts w:hint="default"/>
        <w:lang w:val="id" w:eastAsia="en-US" w:bidi="ar-SA"/>
      </w:rPr>
    </w:lvl>
    <w:lvl w:ilvl="2">
      <w:start w:val="0"/>
      <w:numFmt w:val="bullet"/>
      <w:lvlText w:val="•"/>
      <w:lvlJc w:val="left"/>
      <w:pPr>
        <w:ind w:left="377" w:hanging="130"/>
      </w:pPr>
      <w:rPr>
        <w:rFonts w:hint="default"/>
        <w:lang w:val="id" w:eastAsia="en-US" w:bidi="ar-SA"/>
      </w:rPr>
    </w:lvl>
    <w:lvl w:ilvl="3">
      <w:start w:val="0"/>
      <w:numFmt w:val="bullet"/>
      <w:lvlText w:val="•"/>
      <w:lvlJc w:val="left"/>
      <w:pPr>
        <w:ind w:left="556" w:hanging="130"/>
      </w:pPr>
      <w:rPr>
        <w:rFonts w:hint="default"/>
        <w:lang w:val="id" w:eastAsia="en-US" w:bidi="ar-SA"/>
      </w:rPr>
    </w:lvl>
    <w:lvl w:ilvl="4">
      <w:start w:val="0"/>
      <w:numFmt w:val="bullet"/>
      <w:lvlText w:val="•"/>
      <w:lvlJc w:val="left"/>
      <w:pPr>
        <w:ind w:left="735" w:hanging="130"/>
      </w:pPr>
      <w:rPr>
        <w:rFonts w:hint="default"/>
        <w:lang w:val="id" w:eastAsia="en-US" w:bidi="ar-SA"/>
      </w:rPr>
    </w:lvl>
    <w:lvl w:ilvl="5">
      <w:start w:val="0"/>
      <w:numFmt w:val="bullet"/>
      <w:lvlText w:val="•"/>
      <w:lvlJc w:val="left"/>
      <w:pPr>
        <w:ind w:left="914" w:hanging="130"/>
      </w:pPr>
      <w:rPr>
        <w:rFonts w:hint="default"/>
        <w:lang w:val="id" w:eastAsia="en-US" w:bidi="ar-SA"/>
      </w:rPr>
    </w:lvl>
    <w:lvl w:ilvl="6">
      <w:start w:val="0"/>
      <w:numFmt w:val="bullet"/>
      <w:lvlText w:val="•"/>
      <w:lvlJc w:val="left"/>
      <w:pPr>
        <w:ind w:left="1093" w:hanging="130"/>
      </w:pPr>
      <w:rPr>
        <w:rFonts w:hint="default"/>
        <w:lang w:val="id" w:eastAsia="en-US" w:bidi="ar-SA"/>
      </w:rPr>
    </w:lvl>
    <w:lvl w:ilvl="7">
      <w:start w:val="0"/>
      <w:numFmt w:val="bullet"/>
      <w:lvlText w:val="•"/>
      <w:lvlJc w:val="left"/>
      <w:pPr>
        <w:ind w:left="1272" w:hanging="130"/>
      </w:pPr>
      <w:rPr>
        <w:rFonts w:hint="default"/>
        <w:lang w:val="id" w:eastAsia="en-US" w:bidi="ar-SA"/>
      </w:rPr>
    </w:lvl>
    <w:lvl w:ilvl="8">
      <w:start w:val="0"/>
      <w:numFmt w:val="bullet"/>
      <w:lvlText w:val="•"/>
      <w:lvlJc w:val="left"/>
      <w:pPr>
        <w:ind w:left="1451" w:hanging="130"/>
      </w:pPr>
      <w:rPr>
        <w:rFonts w:hint="default"/>
        <w:lang w:val="id" w:eastAsia="en-US" w:bidi="ar-SA"/>
      </w:rPr>
    </w:lvl>
  </w:abstractNum>
  <w:abstractNum w:abstractNumId="34">
    <w:multiLevelType w:val="hybridMultilevel"/>
    <w:lvl w:ilvl="0">
      <w:start w:val="1"/>
      <w:numFmt w:val="decimal"/>
      <w:lvlText w:val="%1"/>
      <w:lvlJc w:val="left"/>
      <w:pPr>
        <w:ind w:left="158" w:hanging="130"/>
        <w:jc w:val="left"/>
      </w:pPr>
      <w:rPr>
        <w:rFonts w:hint="default" w:ascii="Arial" w:hAnsi="Arial" w:eastAsia="Arial" w:cs="Arial"/>
        <w:w w:val="103"/>
        <w:sz w:val="15"/>
        <w:szCs w:val="15"/>
        <w:lang w:val="id" w:eastAsia="en-US" w:bidi="ar-SA"/>
      </w:rPr>
    </w:lvl>
    <w:lvl w:ilvl="1">
      <w:start w:val="0"/>
      <w:numFmt w:val="bullet"/>
      <w:lvlText w:val="•"/>
      <w:lvlJc w:val="left"/>
      <w:pPr>
        <w:ind w:left="324" w:hanging="130"/>
      </w:pPr>
      <w:rPr>
        <w:rFonts w:hint="default"/>
        <w:lang w:val="id" w:eastAsia="en-US" w:bidi="ar-SA"/>
      </w:rPr>
    </w:lvl>
    <w:lvl w:ilvl="2">
      <w:start w:val="0"/>
      <w:numFmt w:val="bullet"/>
      <w:lvlText w:val="•"/>
      <w:lvlJc w:val="left"/>
      <w:pPr>
        <w:ind w:left="489" w:hanging="130"/>
      </w:pPr>
      <w:rPr>
        <w:rFonts w:hint="default"/>
        <w:lang w:val="id" w:eastAsia="en-US" w:bidi="ar-SA"/>
      </w:rPr>
    </w:lvl>
    <w:lvl w:ilvl="3">
      <w:start w:val="0"/>
      <w:numFmt w:val="bullet"/>
      <w:lvlText w:val="•"/>
      <w:lvlJc w:val="left"/>
      <w:pPr>
        <w:ind w:left="654" w:hanging="130"/>
      </w:pPr>
      <w:rPr>
        <w:rFonts w:hint="default"/>
        <w:lang w:val="id" w:eastAsia="en-US" w:bidi="ar-SA"/>
      </w:rPr>
    </w:lvl>
    <w:lvl w:ilvl="4">
      <w:start w:val="0"/>
      <w:numFmt w:val="bullet"/>
      <w:lvlText w:val="•"/>
      <w:lvlJc w:val="left"/>
      <w:pPr>
        <w:ind w:left="819" w:hanging="130"/>
      </w:pPr>
      <w:rPr>
        <w:rFonts w:hint="default"/>
        <w:lang w:val="id" w:eastAsia="en-US" w:bidi="ar-SA"/>
      </w:rPr>
    </w:lvl>
    <w:lvl w:ilvl="5">
      <w:start w:val="0"/>
      <w:numFmt w:val="bullet"/>
      <w:lvlText w:val="•"/>
      <w:lvlJc w:val="left"/>
      <w:pPr>
        <w:ind w:left="984" w:hanging="130"/>
      </w:pPr>
      <w:rPr>
        <w:rFonts w:hint="default"/>
        <w:lang w:val="id" w:eastAsia="en-US" w:bidi="ar-SA"/>
      </w:rPr>
    </w:lvl>
    <w:lvl w:ilvl="6">
      <w:start w:val="0"/>
      <w:numFmt w:val="bullet"/>
      <w:lvlText w:val="•"/>
      <w:lvlJc w:val="left"/>
      <w:pPr>
        <w:ind w:left="1149" w:hanging="130"/>
      </w:pPr>
      <w:rPr>
        <w:rFonts w:hint="default"/>
        <w:lang w:val="id" w:eastAsia="en-US" w:bidi="ar-SA"/>
      </w:rPr>
    </w:lvl>
    <w:lvl w:ilvl="7">
      <w:start w:val="0"/>
      <w:numFmt w:val="bullet"/>
      <w:lvlText w:val="•"/>
      <w:lvlJc w:val="left"/>
      <w:pPr>
        <w:ind w:left="1314" w:hanging="130"/>
      </w:pPr>
      <w:rPr>
        <w:rFonts w:hint="default"/>
        <w:lang w:val="id" w:eastAsia="en-US" w:bidi="ar-SA"/>
      </w:rPr>
    </w:lvl>
    <w:lvl w:ilvl="8">
      <w:start w:val="0"/>
      <w:numFmt w:val="bullet"/>
      <w:lvlText w:val="•"/>
      <w:lvlJc w:val="left"/>
      <w:pPr>
        <w:ind w:left="1479" w:hanging="130"/>
      </w:pPr>
      <w:rPr>
        <w:rFonts w:hint="default"/>
        <w:lang w:val="id" w:eastAsia="en-US" w:bidi="ar-SA"/>
      </w:rPr>
    </w:lvl>
  </w:abstractNum>
  <w:abstractNum w:abstractNumId="33">
    <w:multiLevelType w:val="hybridMultilevel"/>
    <w:lvl w:ilvl="0">
      <w:start w:val="0"/>
      <w:numFmt w:val="bullet"/>
      <w:lvlText w:val="-"/>
      <w:lvlJc w:val="left"/>
      <w:pPr>
        <w:ind w:left="115" w:hanging="96"/>
      </w:pPr>
      <w:rPr>
        <w:rFonts w:hint="default" w:ascii="Arial" w:hAnsi="Arial" w:eastAsia="Arial" w:cs="Arial"/>
        <w:w w:val="103"/>
        <w:sz w:val="15"/>
        <w:szCs w:val="15"/>
        <w:lang w:val="id" w:eastAsia="en-US" w:bidi="ar-SA"/>
      </w:rPr>
    </w:lvl>
    <w:lvl w:ilvl="1">
      <w:start w:val="0"/>
      <w:numFmt w:val="bullet"/>
      <w:lvlText w:val="•"/>
      <w:lvlJc w:val="left"/>
      <w:pPr>
        <w:ind w:left="1021" w:hanging="96"/>
      </w:pPr>
      <w:rPr>
        <w:rFonts w:hint="default"/>
        <w:lang w:val="id" w:eastAsia="en-US" w:bidi="ar-SA"/>
      </w:rPr>
    </w:lvl>
    <w:lvl w:ilvl="2">
      <w:start w:val="0"/>
      <w:numFmt w:val="bullet"/>
      <w:lvlText w:val="•"/>
      <w:lvlJc w:val="left"/>
      <w:pPr>
        <w:ind w:left="1922" w:hanging="96"/>
      </w:pPr>
      <w:rPr>
        <w:rFonts w:hint="default"/>
        <w:lang w:val="id" w:eastAsia="en-US" w:bidi="ar-SA"/>
      </w:rPr>
    </w:lvl>
    <w:lvl w:ilvl="3">
      <w:start w:val="0"/>
      <w:numFmt w:val="bullet"/>
      <w:lvlText w:val="•"/>
      <w:lvlJc w:val="left"/>
      <w:pPr>
        <w:ind w:left="2823" w:hanging="96"/>
      </w:pPr>
      <w:rPr>
        <w:rFonts w:hint="default"/>
        <w:lang w:val="id" w:eastAsia="en-US" w:bidi="ar-SA"/>
      </w:rPr>
    </w:lvl>
    <w:lvl w:ilvl="4">
      <w:start w:val="0"/>
      <w:numFmt w:val="bullet"/>
      <w:lvlText w:val="•"/>
      <w:lvlJc w:val="left"/>
      <w:pPr>
        <w:ind w:left="3724" w:hanging="96"/>
      </w:pPr>
      <w:rPr>
        <w:rFonts w:hint="default"/>
        <w:lang w:val="id" w:eastAsia="en-US" w:bidi="ar-SA"/>
      </w:rPr>
    </w:lvl>
    <w:lvl w:ilvl="5">
      <w:start w:val="0"/>
      <w:numFmt w:val="bullet"/>
      <w:lvlText w:val="•"/>
      <w:lvlJc w:val="left"/>
      <w:pPr>
        <w:ind w:left="4626" w:hanging="96"/>
      </w:pPr>
      <w:rPr>
        <w:rFonts w:hint="default"/>
        <w:lang w:val="id" w:eastAsia="en-US" w:bidi="ar-SA"/>
      </w:rPr>
    </w:lvl>
    <w:lvl w:ilvl="6">
      <w:start w:val="0"/>
      <w:numFmt w:val="bullet"/>
      <w:lvlText w:val="•"/>
      <w:lvlJc w:val="left"/>
      <w:pPr>
        <w:ind w:left="5527" w:hanging="96"/>
      </w:pPr>
      <w:rPr>
        <w:rFonts w:hint="default"/>
        <w:lang w:val="id" w:eastAsia="en-US" w:bidi="ar-SA"/>
      </w:rPr>
    </w:lvl>
    <w:lvl w:ilvl="7">
      <w:start w:val="0"/>
      <w:numFmt w:val="bullet"/>
      <w:lvlText w:val="•"/>
      <w:lvlJc w:val="left"/>
      <w:pPr>
        <w:ind w:left="6428" w:hanging="96"/>
      </w:pPr>
      <w:rPr>
        <w:rFonts w:hint="default"/>
        <w:lang w:val="id" w:eastAsia="en-US" w:bidi="ar-SA"/>
      </w:rPr>
    </w:lvl>
    <w:lvl w:ilvl="8">
      <w:start w:val="0"/>
      <w:numFmt w:val="bullet"/>
      <w:lvlText w:val="•"/>
      <w:lvlJc w:val="left"/>
      <w:pPr>
        <w:ind w:left="7329" w:hanging="96"/>
      </w:pPr>
      <w:rPr>
        <w:rFonts w:hint="default"/>
        <w:lang w:val="id" w:eastAsia="en-US" w:bidi="ar-SA"/>
      </w:rPr>
    </w:lvl>
  </w:abstractNum>
  <w:abstractNum w:abstractNumId="32">
    <w:multiLevelType w:val="hybridMultilevel"/>
    <w:lvl w:ilvl="0">
      <w:start w:val="0"/>
      <w:numFmt w:val="bullet"/>
      <w:lvlText w:val="-"/>
      <w:lvlJc w:val="left"/>
      <w:pPr>
        <w:ind w:left="115" w:hanging="96"/>
      </w:pPr>
      <w:rPr>
        <w:rFonts w:hint="default" w:ascii="Arial" w:hAnsi="Arial" w:eastAsia="Arial" w:cs="Arial"/>
        <w:w w:val="103"/>
        <w:sz w:val="15"/>
        <w:szCs w:val="15"/>
        <w:lang w:val="id" w:eastAsia="en-US" w:bidi="ar-SA"/>
      </w:rPr>
    </w:lvl>
    <w:lvl w:ilvl="1">
      <w:start w:val="0"/>
      <w:numFmt w:val="bullet"/>
      <w:lvlText w:val="•"/>
      <w:lvlJc w:val="left"/>
      <w:pPr>
        <w:ind w:left="1021" w:hanging="96"/>
      </w:pPr>
      <w:rPr>
        <w:rFonts w:hint="default"/>
        <w:lang w:val="id" w:eastAsia="en-US" w:bidi="ar-SA"/>
      </w:rPr>
    </w:lvl>
    <w:lvl w:ilvl="2">
      <w:start w:val="0"/>
      <w:numFmt w:val="bullet"/>
      <w:lvlText w:val="•"/>
      <w:lvlJc w:val="left"/>
      <w:pPr>
        <w:ind w:left="1922" w:hanging="96"/>
      </w:pPr>
      <w:rPr>
        <w:rFonts w:hint="default"/>
        <w:lang w:val="id" w:eastAsia="en-US" w:bidi="ar-SA"/>
      </w:rPr>
    </w:lvl>
    <w:lvl w:ilvl="3">
      <w:start w:val="0"/>
      <w:numFmt w:val="bullet"/>
      <w:lvlText w:val="•"/>
      <w:lvlJc w:val="left"/>
      <w:pPr>
        <w:ind w:left="2823" w:hanging="96"/>
      </w:pPr>
      <w:rPr>
        <w:rFonts w:hint="default"/>
        <w:lang w:val="id" w:eastAsia="en-US" w:bidi="ar-SA"/>
      </w:rPr>
    </w:lvl>
    <w:lvl w:ilvl="4">
      <w:start w:val="0"/>
      <w:numFmt w:val="bullet"/>
      <w:lvlText w:val="•"/>
      <w:lvlJc w:val="left"/>
      <w:pPr>
        <w:ind w:left="3724" w:hanging="96"/>
      </w:pPr>
      <w:rPr>
        <w:rFonts w:hint="default"/>
        <w:lang w:val="id" w:eastAsia="en-US" w:bidi="ar-SA"/>
      </w:rPr>
    </w:lvl>
    <w:lvl w:ilvl="5">
      <w:start w:val="0"/>
      <w:numFmt w:val="bullet"/>
      <w:lvlText w:val="•"/>
      <w:lvlJc w:val="left"/>
      <w:pPr>
        <w:ind w:left="4626" w:hanging="96"/>
      </w:pPr>
      <w:rPr>
        <w:rFonts w:hint="default"/>
        <w:lang w:val="id" w:eastAsia="en-US" w:bidi="ar-SA"/>
      </w:rPr>
    </w:lvl>
    <w:lvl w:ilvl="6">
      <w:start w:val="0"/>
      <w:numFmt w:val="bullet"/>
      <w:lvlText w:val="•"/>
      <w:lvlJc w:val="left"/>
      <w:pPr>
        <w:ind w:left="5527" w:hanging="96"/>
      </w:pPr>
      <w:rPr>
        <w:rFonts w:hint="default"/>
        <w:lang w:val="id" w:eastAsia="en-US" w:bidi="ar-SA"/>
      </w:rPr>
    </w:lvl>
    <w:lvl w:ilvl="7">
      <w:start w:val="0"/>
      <w:numFmt w:val="bullet"/>
      <w:lvlText w:val="•"/>
      <w:lvlJc w:val="left"/>
      <w:pPr>
        <w:ind w:left="6428" w:hanging="96"/>
      </w:pPr>
      <w:rPr>
        <w:rFonts w:hint="default"/>
        <w:lang w:val="id" w:eastAsia="en-US" w:bidi="ar-SA"/>
      </w:rPr>
    </w:lvl>
    <w:lvl w:ilvl="8">
      <w:start w:val="0"/>
      <w:numFmt w:val="bullet"/>
      <w:lvlText w:val="•"/>
      <w:lvlJc w:val="left"/>
      <w:pPr>
        <w:ind w:left="7329" w:hanging="96"/>
      </w:pPr>
      <w:rPr>
        <w:rFonts w:hint="default"/>
        <w:lang w:val="id" w:eastAsia="en-US" w:bidi="ar-SA"/>
      </w:rPr>
    </w:lvl>
  </w:abstractNum>
  <w:abstractNum w:abstractNumId="31">
    <w:multiLevelType w:val="hybridMultilevel"/>
    <w:lvl w:ilvl="0">
      <w:start w:val="1"/>
      <w:numFmt w:val="decimal"/>
      <w:lvlText w:val="%1)"/>
      <w:lvlJc w:val="left"/>
      <w:pPr>
        <w:ind w:left="28"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30">
    <w:multiLevelType w:val="hybridMultilevel"/>
    <w:lvl w:ilvl="0">
      <w:start w:val="1"/>
      <w:numFmt w:val="decimal"/>
      <w:lvlText w:val="%1)"/>
      <w:lvlJc w:val="left"/>
      <w:pPr>
        <w:ind w:left="28"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29">
    <w:multiLevelType w:val="hybridMultilevel"/>
    <w:lvl w:ilvl="0">
      <w:start w:val="1"/>
      <w:numFmt w:val="decimal"/>
      <w:lvlText w:val="%1)"/>
      <w:lvlJc w:val="left"/>
      <w:pPr>
        <w:ind w:left="211" w:hanging="183"/>
        <w:jc w:val="left"/>
      </w:pPr>
      <w:rPr>
        <w:rFonts w:hint="default" w:ascii="Arial" w:hAnsi="Arial" w:eastAsia="Arial" w:cs="Arial"/>
        <w:w w:val="103"/>
        <w:sz w:val="15"/>
        <w:szCs w:val="15"/>
        <w:lang w:val="id" w:eastAsia="en-US" w:bidi="ar-SA"/>
      </w:rPr>
    </w:lvl>
    <w:lvl w:ilvl="1">
      <w:start w:val="0"/>
      <w:numFmt w:val="bullet"/>
      <w:lvlText w:val="•"/>
      <w:lvlJc w:val="left"/>
      <w:pPr>
        <w:ind w:left="378" w:hanging="183"/>
      </w:pPr>
      <w:rPr>
        <w:rFonts w:hint="default"/>
        <w:lang w:val="id" w:eastAsia="en-US" w:bidi="ar-SA"/>
      </w:rPr>
    </w:lvl>
    <w:lvl w:ilvl="2">
      <w:start w:val="0"/>
      <w:numFmt w:val="bullet"/>
      <w:lvlText w:val="•"/>
      <w:lvlJc w:val="left"/>
      <w:pPr>
        <w:ind w:left="537" w:hanging="183"/>
      </w:pPr>
      <w:rPr>
        <w:rFonts w:hint="default"/>
        <w:lang w:val="id" w:eastAsia="en-US" w:bidi="ar-SA"/>
      </w:rPr>
    </w:lvl>
    <w:lvl w:ilvl="3">
      <w:start w:val="0"/>
      <w:numFmt w:val="bullet"/>
      <w:lvlText w:val="•"/>
      <w:lvlJc w:val="left"/>
      <w:pPr>
        <w:ind w:left="696" w:hanging="183"/>
      </w:pPr>
      <w:rPr>
        <w:rFonts w:hint="default"/>
        <w:lang w:val="id" w:eastAsia="en-US" w:bidi="ar-SA"/>
      </w:rPr>
    </w:lvl>
    <w:lvl w:ilvl="4">
      <w:start w:val="0"/>
      <w:numFmt w:val="bullet"/>
      <w:lvlText w:val="•"/>
      <w:lvlJc w:val="left"/>
      <w:pPr>
        <w:ind w:left="855" w:hanging="183"/>
      </w:pPr>
      <w:rPr>
        <w:rFonts w:hint="default"/>
        <w:lang w:val="id" w:eastAsia="en-US" w:bidi="ar-SA"/>
      </w:rPr>
    </w:lvl>
    <w:lvl w:ilvl="5">
      <w:start w:val="0"/>
      <w:numFmt w:val="bullet"/>
      <w:lvlText w:val="•"/>
      <w:lvlJc w:val="left"/>
      <w:pPr>
        <w:ind w:left="1014" w:hanging="183"/>
      </w:pPr>
      <w:rPr>
        <w:rFonts w:hint="default"/>
        <w:lang w:val="id" w:eastAsia="en-US" w:bidi="ar-SA"/>
      </w:rPr>
    </w:lvl>
    <w:lvl w:ilvl="6">
      <w:start w:val="0"/>
      <w:numFmt w:val="bullet"/>
      <w:lvlText w:val="•"/>
      <w:lvlJc w:val="left"/>
      <w:pPr>
        <w:ind w:left="1173" w:hanging="183"/>
      </w:pPr>
      <w:rPr>
        <w:rFonts w:hint="default"/>
        <w:lang w:val="id" w:eastAsia="en-US" w:bidi="ar-SA"/>
      </w:rPr>
    </w:lvl>
    <w:lvl w:ilvl="7">
      <w:start w:val="0"/>
      <w:numFmt w:val="bullet"/>
      <w:lvlText w:val="•"/>
      <w:lvlJc w:val="left"/>
      <w:pPr>
        <w:ind w:left="1332" w:hanging="183"/>
      </w:pPr>
      <w:rPr>
        <w:rFonts w:hint="default"/>
        <w:lang w:val="id" w:eastAsia="en-US" w:bidi="ar-SA"/>
      </w:rPr>
    </w:lvl>
    <w:lvl w:ilvl="8">
      <w:start w:val="0"/>
      <w:numFmt w:val="bullet"/>
      <w:lvlText w:val="•"/>
      <w:lvlJc w:val="left"/>
      <w:pPr>
        <w:ind w:left="1491" w:hanging="183"/>
      </w:pPr>
      <w:rPr>
        <w:rFonts w:hint="default"/>
        <w:lang w:val="id" w:eastAsia="en-US" w:bidi="ar-SA"/>
      </w:rPr>
    </w:lvl>
  </w:abstractNum>
  <w:abstractNum w:abstractNumId="28">
    <w:multiLevelType w:val="hybridMultilevel"/>
    <w:lvl w:ilvl="0">
      <w:start w:val="1"/>
      <w:numFmt w:val="decimal"/>
      <w:lvlText w:val="%1)"/>
      <w:lvlJc w:val="left"/>
      <w:pPr>
        <w:ind w:left="29" w:hanging="183"/>
        <w:jc w:val="left"/>
      </w:pPr>
      <w:rPr>
        <w:rFonts w:hint="default" w:ascii="Arial" w:hAnsi="Arial" w:eastAsia="Arial" w:cs="Arial"/>
        <w:w w:val="103"/>
        <w:sz w:val="15"/>
        <w:szCs w:val="15"/>
        <w:lang w:val="id" w:eastAsia="en-US" w:bidi="ar-SA"/>
      </w:rPr>
    </w:lvl>
    <w:lvl w:ilvl="1">
      <w:start w:val="0"/>
      <w:numFmt w:val="bullet"/>
      <w:lvlText w:val="•"/>
      <w:lvlJc w:val="left"/>
      <w:pPr>
        <w:ind w:left="198" w:hanging="183"/>
      </w:pPr>
      <w:rPr>
        <w:rFonts w:hint="default"/>
        <w:lang w:val="id" w:eastAsia="en-US" w:bidi="ar-SA"/>
      </w:rPr>
    </w:lvl>
    <w:lvl w:ilvl="2">
      <w:start w:val="0"/>
      <w:numFmt w:val="bullet"/>
      <w:lvlText w:val="•"/>
      <w:lvlJc w:val="left"/>
      <w:pPr>
        <w:ind w:left="377" w:hanging="183"/>
      </w:pPr>
      <w:rPr>
        <w:rFonts w:hint="default"/>
        <w:lang w:val="id" w:eastAsia="en-US" w:bidi="ar-SA"/>
      </w:rPr>
    </w:lvl>
    <w:lvl w:ilvl="3">
      <w:start w:val="0"/>
      <w:numFmt w:val="bullet"/>
      <w:lvlText w:val="•"/>
      <w:lvlJc w:val="left"/>
      <w:pPr>
        <w:ind w:left="556" w:hanging="183"/>
      </w:pPr>
      <w:rPr>
        <w:rFonts w:hint="default"/>
        <w:lang w:val="id" w:eastAsia="en-US" w:bidi="ar-SA"/>
      </w:rPr>
    </w:lvl>
    <w:lvl w:ilvl="4">
      <w:start w:val="0"/>
      <w:numFmt w:val="bullet"/>
      <w:lvlText w:val="•"/>
      <w:lvlJc w:val="left"/>
      <w:pPr>
        <w:ind w:left="735" w:hanging="183"/>
      </w:pPr>
      <w:rPr>
        <w:rFonts w:hint="default"/>
        <w:lang w:val="id" w:eastAsia="en-US" w:bidi="ar-SA"/>
      </w:rPr>
    </w:lvl>
    <w:lvl w:ilvl="5">
      <w:start w:val="0"/>
      <w:numFmt w:val="bullet"/>
      <w:lvlText w:val="•"/>
      <w:lvlJc w:val="left"/>
      <w:pPr>
        <w:ind w:left="914" w:hanging="183"/>
      </w:pPr>
      <w:rPr>
        <w:rFonts w:hint="default"/>
        <w:lang w:val="id" w:eastAsia="en-US" w:bidi="ar-SA"/>
      </w:rPr>
    </w:lvl>
    <w:lvl w:ilvl="6">
      <w:start w:val="0"/>
      <w:numFmt w:val="bullet"/>
      <w:lvlText w:val="•"/>
      <w:lvlJc w:val="left"/>
      <w:pPr>
        <w:ind w:left="1093" w:hanging="183"/>
      </w:pPr>
      <w:rPr>
        <w:rFonts w:hint="default"/>
        <w:lang w:val="id" w:eastAsia="en-US" w:bidi="ar-SA"/>
      </w:rPr>
    </w:lvl>
    <w:lvl w:ilvl="7">
      <w:start w:val="0"/>
      <w:numFmt w:val="bullet"/>
      <w:lvlText w:val="•"/>
      <w:lvlJc w:val="left"/>
      <w:pPr>
        <w:ind w:left="1272" w:hanging="183"/>
      </w:pPr>
      <w:rPr>
        <w:rFonts w:hint="default"/>
        <w:lang w:val="id" w:eastAsia="en-US" w:bidi="ar-SA"/>
      </w:rPr>
    </w:lvl>
    <w:lvl w:ilvl="8">
      <w:start w:val="0"/>
      <w:numFmt w:val="bullet"/>
      <w:lvlText w:val="•"/>
      <w:lvlJc w:val="left"/>
      <w:pPr>
        <w:ind w:left="1451" w:hanging="183"/>
      </w:pPr>
      <w:rPr>
        <w:rFonts w:hint="default"/>
        <w:lang w:val="id" w:eastAsia="en-US" w:bidi="ar-SA"/>
      </w:rPr>
    </w:lvl>
  </w:abstractNum>
  <w:abstractNum w:abstractNumId="27">
    <w:multiLevelType w:val="hybridMultilevel"/>
    <w:lvl w:ilvl="0">
      <w:start w:val="1"/>
      <w:numFmt w:val="decimal"/>
      <w:lvlText w:val="%1)"/>
      <w:lvlJc w:val="left"/>
      <w:pPr>
        <w:ind w:left="28"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26">
    <w:multiLevelType w:val="hybridMultilevel"/>
    <w:lvl w:ilvl="0">
      <w:start w:val="1"/>
      <w:numFmt w:val="decimal"/>
      <w:lvlText w:val="%1)"/>
      <w:lvlJc w:val="left"/>
      <w:pPr>
        <w:ind w:left="28"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25">
    <w:multiLevelType w:val="hybridMultilevel"/>
    <w:lvl w:ilvl="0">
      <w:start w:val="1"/>
      <w:numFmt w:val="decimal"/>
      <w:lvlText w:val="%1)"/>
      <w:lvlJc w:val="left"/>
      <w:pPr>
        <w:ind w:left="211" w:hanging="183"/>
        <w:jc w:val="left"/>
      </w:pPr>
      <w:rPr>
        <w:rFonts w:hint="default" w:ascii="Arial" w:hAnsi="Arial" w:eastAsia="Arial" w:cs="Arial"/>
        <w:w w:val="103"/>
        <w:sz w:val="15"/>
        <w:szCs w:val="15"/>
        <w:lang w:val="id" w:eastAsia="en-US" w:bidi="ar-SA"/>
      </w:rPr>
    </w:lvl>
    <w:lvl w:ilvl="1">
      <w:start w:val="0"/>
      <w:numFmt w:val="bullet"/>
      <w:lvlText w:val="•"/>
      <w:lvlJc w:val="left"/>
      <w:pPr>
        <w:ind w:left="378" w:hanging="183"/>
      </w:pPr>
      <w:rPr>
        <w:rFonts w:hint="default"/>
        <w:lang w:val="id" w:eastAsia="en-US" w:bidi="ar-SA"/>
      </w:rPr>
    </w:lvl>
    <w:lvl w:ilvl="2">
      <w:start w:val="0"/>
      <w:numFmt w:val="bullet"/>
      <w:lvlText w:val="•"/>
      <w:lvlJc w:val="left"/>
      <w:pPr>
        <w:ind w:left="537" w:hanging="183"/>
      </w:pPr>
      <w:rPr>
        <w:rFonts w:hint="default"/>
        <w:lang w:val="id" w:eastAsia="en-US" w:bidi="ar-SA"/>
      </w:rPr>
    </w:lvl>
    <w:lvl w:ilvl="3">
      <w:start w:val="0"/>
      <w:numFmt w:val="bullet"/>
      <w:lvlText w:val="•"/>
      <w:lvlJc w:val="left"/>
      <w:pPr>
        <w:ind w:left="696" w:hanging="183"/>
      </w:pPr>
      <w:rPr>
        <w:rFonts w:hint="default"/>
        <w:lang w:val="id" w:eastAsia="en-US" w:bidi="ar-SA"/>
      </w:rPr>
    </w:lvl>
    <w:lvl w:ilvl="4">
      <w:start w:val="0"/>
      <w:numFmt w:val="bullet"/>
      <w:lvlText w:val="•"/>
      <w:lvlJc w:val="left"/>
      <w:pPr>
        <w:ind w:left="855" w:hanging="183"/>
      </w:pPr>
      <w:rPr>
        <w:rFonts w:hint="default"/>
        <w:lang w:val="id" w:eastAsia="en-US" w:bidi="ar-SA"/>
      </w:rPr>
    </w:lvl>
    <w:lvl w:ilvl="5">
      <w:start w:val="0"/>
      <w:numFmt w:val="bullet"/>
      <w:lvlText w:val="•"/>
      <w:lvlJc w:val="left"/>
      <w:pPr>
        <w:ind w:left="1014" w:hanging="183"/>
      </w:pPr>
      <w:rPr>
        <w:rFonts w:hint="default"/>
        <w:lang w:val="id" w:eastAsia="en-US" w:bidi="ar-SA"/>
      </w:rPr>
    </w:lvl>
    <w:lvl w:ilvl="6">
      <w:start w:val="0"/>
      <w:numFmt w:val="bullet"/>
      <w:lvlText w:val="•"/>
      <w:lvlJc w:val="left"/>
      <w:pPr>
        <w:ind w:left="1173" w:hanging="183"/>
      </w:pPr>
      <w:rPr>
        <w:rFonts w:hint="default"/>
        <w:lang w:val="id" w:eastAsia="en-US" w:bidi="ar-SA"/>
      </w:rPr>
    </w:lvl>
    <w:lvl w:ilvl="7">
      <w:start w:val="0"/>
      <w:numFmt w:val="bullet"/>
      <w:lvlText w:val="•"/>
      <w:lvlJc w:val="left"/>
      <w:pPr>
        <w:ind w:left="1332" w:hanging="183"/>
      </w:pPr>
      <w:rPr>
        <w:rFonts w:hint="default"/>
        <w:lang w:val="id" w:eastAsia="en-US" w:bidi="ar-SA"/>
      </w:rPr>
    </w:lvl>
    <w:lvl w:ilvl="8">
      <w:start w:val="0"/>
      <w:numFmt w:val="bullet"/>
      <w:lvlText w:val="•"/>
      <w:lvlJc w:val="left"/>
      <w:pPr>
        <w:ind w:left="1491" w:hanging="183"/>
      </w:pPr>
      <w:rPr>
        <w:rFonts w:hint="default"/>
        <w:lang w:val="id" w:eastAsia="en-US" w:bidi="ar-SA"/>
      </w:rPr>
    </w:lvl>
  </w:abstractNum>
  <w:abstractNum w:abstractNumId="24">
    <w:multiLevelType w:val="hybridMultilevel"/>
    <w:lvl w:ilvl="0">
      <w:start w:val="1"/>
      <w:numFmt w:val="decimal"/>
      <w:lvlText w:val="%1)"/>
      <w:lvlJc w:val="left"/>
      <w:pPr>
        <w:ind w:left="29" w:hanging="183"/>
        <w:jc w:val="left"/>
      </w:pPr>
      <w:rPr>
        <w:rFonts w:hint="default" w:ascii="Arial" w:hAnsi="Arial" w:eastAsia="Arial" w:cs="Arial"/>
        <w:w w:val="103"/>
        <w:sz w:val="15"/>
        <w:szCs w:val="15"/>
        <w:lang w:val="id" w:eastAsia="en-US" w:bidi="ar-SA"/>
      </w:rPr>
    </w:lvl>
    <w:lvl w:ilvl="1">
      <w:start w:val="0"/>
      <w:numFmt w:val="bullet"/>
      <w:lvlText w:val="•"/>
      <w:lvlJc w:val="left"/>
      <w:pPr>
        <w:ind w:left="198" w:hanging="183"/>
      </w:pPr>
      <w:rPr>
        <w:rFonts w:hint="default"/>
        <w:lang w:val="id" w:eastAsia="en-US" w:bidi="ar-SA"/>
      </w:rPr>
    </w:lvl>
    <w:lvl w:ilvl="2">
      <w:start w:val="0"/>
      <w:numFmt w:val="bullet"/>
      <w:lvlText w:val="•"/>
      <w:lvlJc w:val="left"/>
      <w:pPr>
        <w:ind w:left="377" w:hanging="183"/>
      </w:pPr>
      <w:rPr>
        <w:rFonts w:hint="default"/>
        <w:lang w:val="id" w:eastAsia="en-US" w:bidi="ar-SA"/>
      </w:rPr>
    </w:lvl>
    <w:lvl w:ilvl="3">
      <w:start w:val="0"/>
      <w:numFmt w:val="bullet"/>
      <w:lvlText w:val="•"/>
      <w:lvlJc w:val="left"/>
      <w:pPr>
        <w:ind w:left="556" w:hanging="183"/>
      </w:pPr>
      <w:rPr>
        <w:rFonts w:hint="default"/>
        <w:lang w:val="id" w:eastAsia="en-US" w:bidi="ar-SA"/>
      </w:rPr>
    </w:lvl>
    <w:lvl w:ilvl="4">
      <w:start w:val="0"/>
      <w:numFmt w:val="bullet"/>
      <w:lvlText w:val="•"/>
      <w:lvlJc w:val="left"/>
      <w:pPr>
        <w:ind w:left="735" w:hanging="183"/>
      </w:pPr>
      <w:rPr>
        <w:rFonts w:hint="default"/>
        <w:lang w:val="id" w:eastAsia="en-US" w:bidi="ar-SA"/>
      </w:rPr>
    </w:lvl>
    <w:lvl w:ilvl="5">
      <w:start w:val="0"/>
      <w:numFmt w:val="bullet"/>
      <w:lvlText w:val="•"/>
      <w:lvlJc w:val="left"/>
      <w:pPr>
        <w:ind w:left="914" w:hanging="183"/>
      </w:pPr>
      <w:rPr>
        <w:rFonts w:hint="default"/>
        <w:lang w:val="id" w:eastAsia="en-US" w:bidi="ar-SA"/>
      </w:rPr>
    </w:lvl>
    <w:lvl w:ilvl="6">
      <w:start w:val="0"/>
      <w:numFmt w:val="bullet"/>
      <w:lvlText w:val="•"/>
      <w:lvlJc w:val="left"/>
      <w:pPr>
        <w:ind w:left="1093" w:hanging="183"/>
      </w:pPr>
      <w:rPr>
        <w:rFonts w:hint="default"/>
        <w:lang w:val="id" w:eastAsia="en-US" w:bidi="ar-SA"/>
      </w:rPr>
    </w:lvl>
    <w:lvl w:ilvl="7">
      <w:start w:val="0"/>
      <w:numFmt w:val="bullet"/>
      <w:lvlText w:val="•"/>
      <w:lvlJc w:val="left"/>
      <w:pPr>
        <w:ind w:left="1272" w:hanging="183"/>
      </w:pPr>
      <w:rPr>
        <w:rFonts w:hint="default"/>
        <w:lang w:val="id" w:eastAsia="en-US" w:bidi="ar-SA"/>
      </w:rPr>
    </w:lvl>
    <w:lvl w:ilvl="8">
      <w:start w:val="0"/>
      <w:numFmt w:val="bullet"/>
      <w:lvlText w:val="•"/>
      <w:lvlJc w:val="left"/>
      <w:pPr>
        <w:ind w:left="1451" w:hanging="183"/>
      </w:pPr>
      <w:rPr>
        <w:rFonts w:hint="default"/>
        <w:lang w:val="id" w:eastAsia="en-US" w:bidi="ar-SA"/>
      </w:rPr>
    </w:lvl>
  </w:abstractNum>
  <w:abstractNum w:abstractNumId="23">
    <w:multiLevelType w:val="hybridMultilevel"/>
    <w:lvl w:ilvl="0">
      <w:start w:val="1"/>
      <w:numFmt w:val="lowerLetter"/>
      <w:lvlText w:val="%1)"/>
      <w:lvlJc w:val="left"/>
      <w:pPr>
        <w:ind w:left="29" w:hanging="183"/>
        <w:jc w:val="left"/>
      </w:pPr>
      <w:rPr>
        <w:rFonts w:hint="default" w:ascii="Arial" w:hAnsi="Arial" w:eastAsia="Arial" w:cs="Arial"/>
        <w:w w:val="103"/>
        <w:sz w:val="15"/>
        <w:szCs w:val="15"/>
        <w:lang w:val="id" w:eastAsia="en-US" w:bidi="ar-SA"/>
      </w:rPr>
    </w:lvl>
    <w:lvl w:ilvl="1">
      <w:start w:val="0"/>
      <w:numFmt w:val="bullet"/>
      <w:lvlText w:val="•"/>
      <w:lvlJc w:val="left"/>
      <w:pPr>
        <w:ind w:left="198" w:hanging="183"/>
      </w:pPr>
      <w:rPr>
        <w:rFonts w:hint="default"/>
        <w:lang w:val="id" w:eastAsia="en-US" w:bidi="ar-SA"/>
      </w:rPr>
    </w:lvl>
    <w:lvl w:ilvl="2">
      <w:start w:val="0"/>
      <w:numFmt w:val="bullet"/>
      <w:lvlText w:val="•"/>
      <w:lvlJc w:val="left"/>
      <w:pPr>
        <w:ind w:left="377" w:hanging="183"/>
      </w:pPr>
      <w:rPr>
        <w:rFonts w:hint="default"/>
        <w:lang w:val="id" w:eastAsia="en-US" w:bidi="ar-SA"/>
      </w:rPr>
    </w:lvl>
    <w:lvl w:ilvl="3">
      <w:start w:val="0"/>
      <w:numFmt w:val="bullet"/>
      <w:lvlText w:val="•"/>
      <w:lvlJc w:val="left"/>
      <w:pPr>
        <w:ind w:left="556" w:hanging="183"/>
      </w:pPr>
      <w:rPr>
        <w:rFonts w:hint="default"/>
        <w:lang w:val="id" w:eastAsia="en-US" w:bidi="ar-SA"/>
      </w:rPr>
    </w:lvl>
    <w:lvl w:ilvl="4">
      <w:start w:val="0"/>
      <w:numFmt w:val="bullet"/>
      <w:lvlText w:val="•"/>
      <w:lvlJc w:val="left"/>
      <w:pPr>
        <w:ind w:left="735" w:hanging="183"/>
      </w:pPr>
      <w:rPr>
        <w:rFonts w:hint="default"/>
        <w:lang w:val="id" w:eastAsia="en-US" w:bidi="ar-SA"/>
      </w:rPr>
    </w:lvl>
    <w:lvl w:ilvl="5">
      <w:start w:val="0"/>
      <w:numFmt w:val="bullet"/>
      <w:lvlText w:val="•"/>
      <w:lvlJc w:val="left"/>
      <w:pPr>
        <w:ind w:left="914" w:hanging="183"/>
      </w:pPr>
      <w:rPr>
        <w:rFonts w:hint="default"/>
        <w:lang w:val="id" w:eastAsia="en-US" w:bidi="ar-SA"/>
      </w:rPr>
    </w:lvl>
    <w:lvl w:ilvl="6">
      <w:start w:val="0"/>
      <w:numFmt w:val="bullet"/>
      <w:lvlText w:val="•"/>
      <w:lvlJc w:val="left"/>
      <w:pPr>
        <w:ind w:left="1093" w:hanging="183"/>
      </w:pPr>
      <w:rPr>
        <w:rFonts w:hint="default"/>
        <w:lang w:val="id" w:eastAsia="en-US" w:bidi="ar-SA"/>
      </w:rPr>
    </w:lvl>
    <w:lvl w:ilvl="7">
      <w:start w:val="0"/>
      <w:numFmt w:val="bullet"/>
      <w:lvlText w:val="•"/>
      <w:lvlJc w:val="left"/>
      <w:pPr>
        <w:ind w:left="1272" w:hanging="183"/>
      </w:pPr>
      <w:rPr>
        <w:rFonts w:hint="default"/>
        <w:lang w:val="id" w:eastAsia="en-US" w:bidi="ar-SA"/>
      </w:rPr>
    </w:lvl>
    <w:lvl w:ilvl="8">
      <w:start w:val="0"/>
      <w:numFmt w:val="bullet"/>
      <w:lvlText w:val="•"/>
      <w:lvlJc w:val="left"/>
      <w:pPr>
        <w:ind w:left="1451" w:hanging="183"/>
      </w:pPr>
      <w:rPr>
        <w:rFonts w:hint="default"/>
        <w:lang w:val="id" w:eastAsia="en-US" w:bidi="ar-SA"/>
      </w:rPr>
    </w:lvl>
  </w:abstractNum>
  <w:abstractNum w:abstractNumId="22">
    <w:multiLevelType w:val="hybridMultilevel"/>
    <w:lvl w:ilvl="0">
      <w:start w:val="1"/>
      <w:numFmt w:val="decimal"/>
      <w:lvlText w:val="%1)"/>
      <w:lvlJc w:val="left"/>
      <w:pPr>
        <w:ind w:left="27"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21">
    <w:multiLevelType w:val="hybridMultilevel"/>
    <w:lvl w:ilvl="0">
      <w:start w:val="1"/>
      <w:numFmt w:val="decimal"/>
      <w:lvlText w:val="%1)"/>
      <w:lvlJc w:val="left"/>
      <w:pPr>
        <w:ind w:left="28"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20">
    <w:multiLevelType w:val="hybridMultilevel"/>
    <w:lvl w:ilvl="0">
      <w:start w:val="1"/>
      <w:numFmt w:val="decimal"/>
      <w:lvlText w:val="%1)"/>
      <w:lvlJc w:val="left"/>
      <w:pPr>
        <w:ind w:left="28"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19">
    <w:multiLevelType w:val="hybridMultilevel"/>
    <w:lvl w:ilvl="0">
      <w:start w:val="1"/>
      <w:numFmt w:val="decimal"/>
      <w:lvlText w:val="%1)"/>
      <w:lvlJc w:val="left"/>
      <w:pPr>
        <w:ind w:left="27"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18">
    <w:multiLevelType w:val="hybridMultilevel"/>
    <w:lvl w:ilvl="0">
      <w:start w:val="1"/>
      <w:numFmt w:val="decimal"/>
      <w:lvlText w:val="%1)"/>
      <w:lvlJc w:val="left"/>
      <w:pPr>
        <w:ind w:left="28"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17">
    <w:multiLevelType w:val="hybridMultilevel"/>
    <w:lvl w:ilvl="0">
      <w:start w:val="1"/>
      <w:numFmt w:val="decimal"/>
      <w:lvlText w:val="%1)"/>
      <w:lvlJc w:val="left"/>
      <w:pPr>
        <w:ind w:left="28"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16">
    <w:multiLevelType w:val="hybridMultilevel"/>
    <w:lvl w:ilvl="0">
      <w:start w:val="1"/>
      <w:numFmt w:val="decimal"/>
      <w:lvlText w:val="%1)"/>
      <w:lvlJc w:val="left"/>
      <w:pPr>
        <w:ind w:left="27"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15">
    <w:multiLevelType w:val="hybridMultilevel"/>
    <w:lvl w:ilvl="0">
      <w:start w:val="1"/>
      <w:numFmt w:val="decimal"/>
      <w:lvlText w:val="%1)"/>
      <w:lvlJc w:val="left"/>
      <w:pPr>
        <w:ind w:left="28"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14">
    <w:multiLevelType w:val="hybridMultilevel"/>
    <w:lvl w:ilvl="0">
      <w:start w:val="1"/>
      <w:numFmt w:val="decimal"/>
      <w:lvlText w:val="%1)"/>
      <w:lvlJc w:val="left"/>
      <w:pPr>
        <w:ind w:left="28"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13">
    <w:multiLevelType w:val="hybridMultilevel"/>
    <w:lvl w:ilvl="0">
      <w:start w:val="1"/>
      <w:numFmt w:val="lowerLetter"/>
      <w:lvlText w:val="%1."/>
      <w:lvlJc w:val="left"/>
      <w:pPr>
        <w:ind w:left="28" w:hanging="173"/>
        <w:jc w:val="left"/>
      </w:pPr>
      <w:rPr>
        <w:rFonts w:hint="default" w:ascii="Arial" w:hAnsi="Arial" w:eastAsia="Arial" w:cs="Arial"/>
        <w:spacing w:val="-1"/>
        <w:w w:val="104"/>
        <w:sz w:val="15"/>
        <w:szCs w:val="15"/>
        <w:lang w:val="id" w:eastAsia="en-US" w:bidi="ar-SA"/>
      </w:rPr>
    </w:lvl>
    <w:lvl w:ilvl="1">
      <w:start w:val="0"/>
      <w:numFmt w:val="bullet"/>
      <w:lvlText w:val="•"/>
      <w:lvlJc w:val="left"/>
      <w:pPr>
        <w:ind w:left="931" w:hanging="173"/>
      </w:pPr>
      <w:rPr>
        <w:rFonts w:hint="default"/>
        <w:lang w:val="id" w:eastAsia="en-US" w:bidi="ar-SA"/>
      </w:rPr>
    </w:lvl>
    <w:lvl w:ilvl="2">
      <w:start w:val="0"/>
      <w:numFmt w:val="bullet"/>
      <w:lvlText w:val="•"/>
      <w:lvlJc w:val="left"/>
      <w:pPr>
        <w:ind w:left="1842" w:hanging="173"/>
      </w:pPr>
      <w:rPr>
        <w:rFonts w:hint="default"/>
        <w:lang w:val="id" w:eastAsia="en-US" w:bidi="ar-SA"/>
      </w:rPr>
    </w:lvl>
    <w:lvl w:ilvl="3">
      <w:start w:val="0"/>
      <w:numFmt w:val="bullet"/>
      <w:lvlText w:val="•"/>
      <w:lvlJc w:val="left"/>
      <w:pPr>
        <w:ind w:left="2753" w:hanging="173"/>
      </w:pPr>
      <w:rPr>
        <w:rFonts w:hint="default"/>
        <w:lang w:val="id" w:eastAsia="en-US" w:bidi="ar-SA"/>
      </w:rPr>
    </w:lvl>
    <w:lvl w:ilvl="4">
      <w:start w:val="0"/>
      <w:numFmt w:val="bullet"/>
      <w:lvlText w:val="•"/>
      <w:lvlJc w:val="left"/>
      <w:pPr>
        <w:ind w:left="3664" w:hanging="173"/>
      </w:pPr>
      <w:rPr>
        <w:rFonts w:hint="default"/>
        <w:lang w:val="id" w:eastAsia="en-US" w:bidi="ar-SA"/>
      </w:rPr>
    </w:lvl>
    <w:lvl w:ilvl="5">
      <w:start w:val="0"/>
      <w:numFmt w:val="bullet"/>
      <w:lvlText w:val="•"/>
      <w:lvlJc w:val="left"/>
      <w:pPr>
        <w:ind w:left="4576" w:hanging="173"/>
      </w:pPr>
      <w:rPr>
        <w:rFonts w:hint="default"/>
        <w:lang w:val="id" w:eastAsia="en-US" w:bidi="ar-SA"/>
      </w:rPr>
    </w:lvl>
    <w:lvl w:ilvl="6">
      <w:start w:val="0"/>
      <w:numFmt w:val="bullet"/>
      <w:lvlText w:val="•"/>
      <w:lvlJc w:val="left"/>
      <w:pPr>
        <w:ind w:left="5487" w:hanging="173"/>
      </w:pPr>
      <w:rPr>
        <w:rFonts w:hint="default"/>
        <w:lang w:val="id" w:eastAsia="en-US" w:bidi="ar-SA"/>
      </w:rPr>
    </w:lvl>
    <w:lvl w:ilvl="7">
      <w:start w:val="0"/>
      <w:numFmt w:val="bullet"/>
      <w:lvlText w:val="•"/>
      <w:lvlJc w:val="left"/>
      <w:pPr>
        <w:ind w:left="6398" w:hanging="173"/>
      </w:pPr>
      <w:rPr>
        <w:rFonts w:hint="default"/>
        <w:lang w:val="id" w:eastAsia="en-US" w:bidi="ar-SA"/>
      </w:rPr>
    </w:lvl>
    <w:lvl w:ilvl="8">
      <w:start w:val="0"/>
      <w:numFmt w:val="bullet"/>
      <w:lvlText w:val="•"/>
      <w:lvlJc w:val="left"/>
      <w:pPr>
        <w:ind w:left="7309" w:hanging="173"/>
      </w:pPr>
      <w:rPr>
        <w:rFonts w:hint="default"/>
        <w:lang w:val="id" w:eastAsia="en-US" w:bidi="ar-SA"/>
      </w:rPr>
    </w:lvl>
  </w:abstractNum>
  <w:abstractNum w:abstractNumId="12">
    <w:multiLevelType w:val="hybridMultilevel"/>
    <w:lvl w:ilvl="0">
      <w:start w:val="1"/>
      <w:numFmt w:val="decimal"/>
      <w:lvlText w:val="(%1)"/>
      <w:lvlJc w:val="left"/>
      <w:pPr>
        <w:ind w:left="263" w:hanging="235"/>
        <w:jc w:val="left"/>
      </w:pPr>
      <w:rPr>
        <w:rFonts w:hint="default" w:ascii="Arial" w:hAnsi="Arial" w:eastAsia="Arial" w:cs="Arial"/>
        <w:w w:val="103"/>
        <w:sz w:val="15"/>
        <w:szCs w:val="15"/>
        <w:lang w:val="id" w:eastAsia="en-US" w:bidi="ar-SA"/>
      </w:rPr>
    </w:lvl>
    <w:lvl w:ilvl="1">
      <w:start w:val="0"/>
      <w:numFmt w:val="bullet"/>
      <w:lvlText w:val="•"/>
      <w:lvlJc w:val="left"/>
      <w:pPr>
        <w:ind w:left="1147" w:hanging="235"/>
      </w:pPr>
      <w:rPr>
        <w:rFonts w:hint="default"/>
        <w:lang w:val="id" w:eastAsia="en-US" w:bidi="ar-SA"/>
      </w:rPr>
    </w:lvl>
    <w:lvl w:ilvl="2">
      <w:start w:val="0"/>
      <w:numFmt w:val="bullet"/>
      <w:lvlText w:val="•"/>
      <w:lvlJc w:val="left"/>
      <w:pPr>
        <w:ind w:left="2034" w:hanging="235"/>
      </w:pPr>
      <w:rPr>
        <w:rFonts w:hint="default"/>
        <w:lang w:val="id" w:eastAsia="en-US" w:bidi="ar-SA"/>
      </w:rPr>
    </w:lvl>
    <w:lvl w:ilvl="3">
      <w:start w:val="0"/>
      <w:numFmt w:val="bullet"/>
      <w:lvlText w:val="•"/>
      <w:lvlJc w:val="left"/>
      <w:pPr>
        <w:ind w:left="2921" w:hanging="235"/>
      </w:pPr>
      <w:rPr>
        <w:rFonts w:hint="default"/>
        <w:lang w:val="id" w:eastAsia="en-US" w:bidi="ar-SA"/>
      </w:rPr>
    </w:lvl>
    <w:lvl w:ilvl="4">
      <w:start w:val="0"/>
      <w:numFmt w:val="bullet"/>
      <w:lvlText w:val="•"/>
      <w:lvlJc w:val="left"/>
      <w:pPr>
        <w:ind w:left="3808" w:hanging="235"/>
      </w:pPr>
      <w:rPr>
        <w:rFonts w:hint="default"/>
        <w:lang w:val="id" w:eastAsia="en-US" w:bidi="ar-SA"/>
      </w:rPr>
    </w:lvl>
    <w:lvl w:ilvl="5">
      <w:start w:val="0"/>
      <w:numFmt w:val="bullet"/>
      <w:lvlText w:val="•"/>
      <w:lvlJc w:val="left"/>
      <w:pPr>
        <w:ind w:left="4696" w:hanging="235"/>
      </w:pPr>
      <w:rPr>
        <w:rFonts w:hint="default"/>
        <w:lang w:val="id" w:eastAsia="en-US" w:bidi="ar-SA"/>
      </w:rPr>
    </w:lvl>
    <w:lvl w:ilvl="6">
      <w:start w:val="0"/>
      <w:numFmt w:val="bullet"/>
      <w:lvlText w:val="•"/>
      <w:lvlJc w:val="left"/>
      <w:pPr>
        <w:ind w:left="5583" w:hanging="235"/>
      </w:pPr>
      <w:rPr>
        <w:rFonts w:hint="default"/>
        <w:lang w:val="id" w:eastAsia="en-US" w:bidi="ar-SA"/>
      </w:rPr>
    </w:lvl>
    <w:lvl w:ilvl="7">
      <w:start w:val="0"/>
      <w:numFmt w:val="bullet"/>
      <w:lvlText w:val="•"/>
      <w:lvlJc w:val="left"/>
      <w:pPr>
        <w:ind w:left="6470" w:hanging="235"/>
      </w:pPr>
      <w:rPr>
        <w:rFonts w:hint="default"/>
        <w:lang w:val="id" w:eastAsia="en-US" w:bidi="ar-SA"/>
      </w:rPr>
    </w:lvl>
    <w:lvl w:ilvl="8">
      <w:start w:val="0"/>
      <w:numFmt w:val="bullet"/>
      <w:lvlText w:val="•"/>
      <w:lvlJc w:val="left"/>
      <w:pPr>
        <w:ind w:left="7357" w:hanging="235"/>
      </w:pPr>
      <w:rPr>
        <w:rFonts w:hint="default"/>
        <w:lang w:val="id" w:eastAsia="en-US" w:bidi="ar-SA"/>
      </w:rPr>
    </w:lvl>
  </w:abstractNum>
  <w:abstractNum w:abstractNumId="11">
    <w:multiLevelType w:val="hybridMultilevel"/>
    <w:lvl w:ilvl="0">
      <w:start w:val="1"/>
      <w:numFmt w:val="decimal"/>
      <w:lvlText w:val="%1)"/>
      <w:lvlJc w:val="left"/>
      <w:pPr>
        <w:ind w:left="28"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10">
    <w:multiLevelType w:val="hybridMultilevel"/>
    <w:lvl w:ilvl="0">
      <w:start w:val="1"/>
      <w:numFmt w:val="decimal"/>
      <w:lvlText w:val="%1)"/>
      <w:lvlJc w:val="left"/>
      <w:pPr>
        <w:ind w:left="28" w:hanging="183"/>
        <w:jc w:val="left"/>
      </w:pPr>
      <w:rPr>
        <w:rFonts w:hint="default" w:ascii="Arial" w:hAnsi="Arial" w:eastAsia="Arial" w:cs="Arial"/>
        <w:w w:val="103"/>
        <w:sz w:val="15"/>
        <w:szCs w:val="15"/>
        <w:lang w:val="id" w:eastAsia="en-US" w:bidi="ar-SA"/>
      </w:rPr>
    </w:lvl>
    <w:lvl w:ilvl="1">
      <w:start w:val="0"/>
      <w:numFmt w:val="bullet"/>
      <w:lvlText w:val="•"/>
      <w:lvlJc w:val="left"/>
      <w:pPr>
        <w:ind w:left="199" w:hanging="183"/>
      </w:pPr>
      <w:rPr>
        <w:rFonts w:hint="default"/>
        <w:lang w:val="id" w:eastAsia="en-US" w:bidi="ar-SA"/>
      </w:rPr>
    </w:lvl>
    <w:lvl w:ilvl="2">
      <w:start w:val="0"/>
      <w:numFmt w:val="bullet"/>
      <w:lvlText w:val="•"/>
      <w:lvlJc w:val="left"/>
      <w:pPr>
        <w:ind w:left="378" w:hanging="183"/>
      </w:pPr>
      <w:rPr>
        <w:rFonts w:hint="default"/>
        <w:lang w:val="id" w:eastAsia="en-US" w:bidi="ar-SA"/>
      </w:rPr>
    </w:lvl>
    <w:lvl w:ilvl="3">
      <w:start w:val="0"/>
      <w:numFmt w:val="bullet"/>
      <w:lvlText w:val="•"/>
      <w:lvlJc w:val="left"/>
      <w:pPr>
        <w:ind w:left="557" w:hanging="183"/>
      </w:pPr>
      <w:rPr>
        <w:rFonts w:hint="default"/>
        <w:lang w:val="id" w:eastAsia="en-US" w:bidi="ar-SA"/>
      </w:rPr>
    </w:lvl>
    <w:lvl w:ilvl="4">
      <w:start w:val="0"/>
      <w:numFmt w:val="bullet"/>
      <w:lvlText w:val="•"/>
      <w:lvlJc w:val="left"/>
      <w:pPr>
        <w:ind w:left="736" w:hanging="183"/>
      </w:pPr>
      <w:rPr>
        <w:rFonts w:hint="default"/>
        <w:lang w:val="id" w:eastAsia="en-US" w:bidi="ar-SA"/>
      </w:rPr>
    </w:lvl>
    <w:lvl w:ilvl="5">
      <w:start w:val="0"/>
      <w:numFmt w:val="bullet"/>
      <w:lvlText w:val="•"/>
      <w:lvlJc w:val="left"/>
      <w:pPr>
        <w:ind w:left="915" w:hanging="183"/>
      </w:pPr>
      <w:rPr>
        <w:rFonts w:hint="default"/>
        <w:lang w:val="id" w:eastAsia="en-US" w:bidi="ar-SA"/>
      </w:rPr>
    </w:lvl>
    <w:lvl w:ilvl="6">
      <w:start w:val="0"/>
      <w:numFmt w:val="bullet"/>
      <w:lvlText w:val="•"/>
      <w:lvlJc w:val="left"/>
      <w:pPr>
        <w:ind w:left="1094" w:hanging="183"/>
      </w:pPr>
      <w:rPr>
        <w:rFonts w:hint="default"/>
        <w:lang w:val="id" w:eastAsia="en-US" w:bidi="ar-SA"/>
      </w:rPr>
    </w:lvl>
    <w:lvl w:ilvl="7">
      <w:start w:val="0"/>
      <w:numFmt w:val="bullet"/>
      <w:lvlText w:val="•"/>
      <w:lvlJc w:val="left"/>
      <w:pPr>
        <w:ind w:left="1273" w:hanging="183"/>
      </w:pPr>
      <w:rPr>
        <w:rFonts w:hint="default"/>
        <w:lang w:val="id" w:eastAsia="en-US" w:bidi="ar-SA"/>
      </w:rPr>
    </w:lvl>
    <w:lvl w:ilvl="8">
      <w:start w:val="0"/>
      <w:numFmt w:val="bullet"/>
      <w:lvlText w:val="•"/>
      <w:lvlJc w:val="left"/>
      <w:pPr>
        <w:ind w:left="1452" w:hanging="183"/>
      </w:pPr>
      <w:rPr>
        <w:rFonts w:hint="default"/>
        <w:lang w:val="id" w:eastAsia="en-US" w:bidi="ar-SA"/>
      </w:rPr>
    </w:lvl>
  </w:abstractNum>
  <w:abstractNum w:abstractNumId="9">
    <w:multiLevelType w:val="hybridMultilevel"/>
    <w:lvl w:ilvl="0">
      <w:start w:val="1"/>
      <w:numFmt w:val="decimal"/>
      <w:lvlText w:val="%1)"/>
      <w:lvlJc w:val="left"/>
      <w:pPr>
        <w:ind w:left="29" w:hanging="183"/>
        <w:jc w:val="left"/>
      </w:pPr>
      <w:rPr>
        <w:rFonts w:hint="default" w:ascii="Arial" w:hAnsi="Arial" w:eastAsia="Arial" w:cs="Arial"/>
        <w:w w:val="103"/>
        <w:sz w:val="15"/>
        <w:szCs w:val="15"/>
        <w:lang w:val="id" w:eastAsia="en-US" w:bidi="ar-SA"/>
      </w:rPr>
    </w:lvl>
    <w:lvl w:ilvl="1">
      <w:start w:val="0"/>
      <w:numFmt w:val="bullet"/>
      <w:lvlText w:val="•"/>
      <w:lvlJc w:val="left"/>
      <w:pPr>
        <w:ind w:left="198" w:hanging="183"/>
      </w:pPr>
      <w:rPr>
        <w:rFonts w:hint="default"/>
        <w:lang w:val="id" w:eastAsia="en-US" w:bidi="ar-SA"/>
      </w:rPr>
    </w:lvl>
    <w:lvl w:ilvl="2">
      <w:start w:val="0"/>
      <w:numFmt w:val="bullet"/>
      <w:lvlText w:val="•"/>
      <w:lvlJc w:val="left"/>
      <w:pPr>
        <w:ind w:left="377" w:hanging="183"/>
      </w:pPr>
      <w:rPr>
        <w:rFonts w:hint="default"/>
        <w:lang w:val="id" w:eastAsia="en-US" w:bidi="ar-SA"/>
      </w:rPr>
    </w:lvl>
    <w:lvl w:ilvl="3">
      <w:start w:val="0"/>
      <w:numFmt w:val="bullet"/>
      <w:lvlText w:val="•"/>
      <w:lvlJc w:val="left"/>
      <w:pPr>
        <w:ind w:left="556" w:hanging="183"/>
      </w:pPr>
      <w:rPr>
        <w:rFonts w:hint="default"/>
        <w:lang w:val="id" w:eastAsia="en-US" w:bidi="ar-SA"/>
      </w:rPr>
    </w:lvl>
    <w:lvl w:ilvl="4">
      <w:start w:val="0"/>
      <w:numFmt w:val="bullet"/>
      <w:lvlText w:val="•"/>
      <w:lvlJc w:val="left"/>
      <w:pPr>
        <w:ind w:left="735" w:hanging="183"/>
      </w:pPr>
      <w:rPr>
        <w:rFonts w:hint="default"/>
        <w:lang w:val="id" w:eastAsia="en-US" w:bidi="ar-SA"/>
      </w:rPr>
    </w:lvl>
    <w:lvl w:ilvl="5">
      <w:start w:val="0"/>
      <w:numFmt w:val="bullet"/>
      <w:lvlText w:val="•"/>
      <w:lvlJc w:val="left"/>
      <w:pPr>
        <w:ind w:left="914" w:hanging="183"/>
      </w:pPr>
      <w:rPr>
        <w:rFonts w:hint="default"/>
        <w:lang w:val="id" w:eastAsia="en-US" w:bidi="ar-SA"/>
      </w:rPr>
    </w:lvl>
    <w:lvl w:ilvl="6">
      <w:start w:val="0"/>
      <w:numFmt w:val="bullet"/>
      <w:lvlText w:val="•"/>
      <w:lvlJc w:val="left"/>
      <w:pPr>
        <w:ind w:left="1093" w:hanging="183"/>
      </w:pPr>
      <w:rPr>
        <w:rFonts w:hint="default"/>
        <w:lang w:val="id" w:eastAsia="en-US" w:bidi="ar-SA"/>
      </w:rPr>
    </w:lvl>
    <w:lvl w:ilvl="7">
      <w:start w:val="0"/>
      <w:numFmt w:val="bullet"/>
      <w:lvlText w:val="•"/>
      <w:lvlJc w:val="left"/>
      <w:pPr>
        <w:ind w:left="1272" w:hanging="183"/>
      </w:pPr>
      <w:rPr>
        <w:rFonts w:hint="default"/>
        <w:lang w:val="id" w:eastAsia="en-US" w:bidi="ar-SA"/>
      </w:rPr>
    </w:lvl>
    <w:lvl w:ilvl="8">
      <w:start w:val="0"/>
      <w:numFmt w:val="bullet"/>
      <w:lvlText w:val="•"/>
      <w:lvlJc w:val="left"/>
      <w:pPr>
        <w:ind w:left="1451" w:hanging="183"/>
      </w:pPr>
      <w:rPr>
        <w:rFonts w:hint="default"/>
        <w:lang w:val="id" w:eastAsia="en-US" w:bidi="ar-SA"/>
      </w:rPr>
    </w:lvl>
  </w:abstractNum>
  <w:abstractNum w:abstractNumId="8">
    <w:multiLevelType w:val="hybridMultilevel"/>
    <w:lvl w:ilvl="0">
      <w:start w:val="1"/>
      <w:numFmt w:val="decimal"/>
      <w:lvlText w:val="%1)"/>
      <w:lvlJc w:val="left"/>
      <w:pPr>
        <w:ind w:left="29" w:hanging="183"/>
        <w:jc w:val="left"/>
      </w:pPr>
      <w:rPr>
        <w:rFonts w:hint="default" w:ascii="Arial" w:hAnsi="Arial" w:eastAsia="Arial" w:cs="Arial"/>
        <w:w w:val="103"/>
        <w:sz w:val="15"/>
        <w:szCs w:val="15"/>
        <w:lang w:val="id" w:eastAsia="en-US" w:bidi="ar-SA"/>
      </w:rPr>
    </w:lvl>
    <w:lvl w:ilvl="1">
      <w:start w:val="0"/>
      <w:numFmt w:val="bullet"/>
      <w:lvlText w:val="•"/>
      <w:lvlJc w:val="left"/>
      <w:pPr>
        <w:ind w:left="198" w:hanging="183"/>
      </w:pPr>
      <w:rPr>
        <w:rFonts w:hint="default"/>
        <w:lang w:val="id" w:eastAsia="en-US" w:bidi="ar-SA"/>
      </w:rPr>
    </w:lvl>
    <w:lvl w:ilvl="2">
      <w:start w:val="0"/>
      <w:numFmt w:val="bullet"/>
      <w:lvlText w:val="•"/>
      <w:lvlJc w:val="left"/>
      <w:pPr>
        <w:ind w:left="377" w:hanging="183"/>
      </w:pPr>
      <w:rPr>
        <w:rFonts w:hint="default"/>
        <w:lang w:val="id" w:eastAsia="en-US" w:bidi="ar-SA"/>
      </w:rPr>
    </w:lvl>
    <w:lvl w:ilvl="3">
      <w:start w:val="0"/>
      <w:numFmt w:val="bullet"/>
      <w:lvlText w:val="•"/>
      <w:lvlJc w:val="left"/>
      <w:pPr>
        <w:ind w:left="556" w:hanging="183"/>
      </w:pPr>
      <w:rPr>
        <w:rFonts w:hint="default"/>
        <w:lang w:val="id" w:eastAsia="en-US" w:bidi="ar-SA"/>
      </w:rPr>
    </w:lvl>
    <w:lvl w:ilvl="4">
      <w:start w:val="0"/>
      <w:numFmt w:val="bullet"/>
      <w:lvlText w:val="•"/>
      <w:lvlJc w:val="left"/>
      <w:pPr>
        <w:ind w:left="735" w:hanging="183"/>
      </w:pPr>
      <w:rPr>
        <w:rFonts w:hint="default"/>
        <w:lang w:val="id" w:eastAsia="en-US" w:bidi="ar-SA"/>
      </w:rPr>
    </w:lvl>
    <w:lvl w:ilvl="5">
      <w:start w:val="0"/>
      <w:numFmt w:val="bullet"/>
      <w:lvlText w:val="•"/>
      <w:lvlJc w:val="left"/>
      <w:pPr>
        <w:ind w:left="914" w:hanging="183"/>
      </w:pPr>
      <w:rPr>
        <w:rFonts w:hint="default"/>
        <w:lang w:val="id" w:eastAsia="en-US" w:bidi="ar-SA"/>
      </w:rPr>
    </w:lvl>
    <w:lvl w:ilvl="6">
      <w:start w:val="0"/>
      <w:numFmt w:val="bullet"/>
      <w:lvlText w:val="•"/>
      <w:lvlJc w:val="left"/>
      <w:pPr>
        <w:ind w:left="1093" w:hanging="183"/>
      </w:pPr>
      <w:rPr>
        <w:rFonts w:hint="default"/>
        <w:lang w:val="id" w:eastAsia="en-US" w:bidi="ar-SA"/>
      </w:rPr>
    </w:lvl>
    <w:lvl w:ilvl="7">
      <w:start w:val="0"/>
      <w:numFmt w:val="bullet"/>
      <w:lvlText w:val="•"/>
      <w:lvlJc w:val="left"/>
      <w:pPr>
        <w:ind w:left="1272" w:hanging="183"/>
      </w:pPr>
      <w:rPr>
        <w:rFonts w:hint="default"/>
        <w:lang w:val="id" w:eastAsia="en-US" w:bidi="ar-SA"/>
      </w:rPr>
    </w:lvl>
    <w:lvl w:ilvl="8">
      <w:start w:val="0"/>
      <w:numFmt w:val="bullet"/>
      <w:lvlText w:val="•"/>
      <w:lvlJc w:val="left"/>
      <w:pPr>
        <w:ind w:left="1451" w:hanging="183"/>
      </w:pPr>
      <w:rPr>
        <w:rFonts w:hint="default"/>
        <w:lang w:val="id" w:eastAsia="en-US" w:bidi="ar-SA"/>
      </w:rPr>
    </w:lvl>
  </w:abstractNum>
  <w:abstractNum w:abstractNumId="7">
    <w:multiLevelType w:val="hybridMultilevel"/>
    <w:lvl w:ilvl="0">
      <w:start w:val="1"/>
      <w:numFmt w:val="decimal"/>
      <w:lvlText w:val="%1)"/>
      <w:lvlJc w:val="left"/>
      <w:pPr>
        <w:ind w:left="29" w:hanging="183"/>
        <w:jc w:val="left"/>
      </w:pPr>
      <w:rPr>
        <w:rFonts w:hint="default" w:ascii="Arial" w:hAnsi="Arial" w:eastAsia="Arial" w:cs="Arial"/>
        <w:w w:val="103"/>
        <w:sz w:val="15"/>
        <w:szCs w:val="15"/>
        <w:lang w:val="id" w:eastAsia="en-US" w:bidi="ar-SA"/>
      </w:rPr>
    </w:lvl>
    <w:lvl w:ilvl="1">
      <w:start w:val="0"/>
      <w:numFmt w:val="bullet"/>
      <w:lvlText w:val="•"/>
      <w:lvlJc w:val="left"/>
      <w:pPr>
        <w:ind w:left="198" w:hanging="183"/>
      </w:pPr>
      <w:rPr>
        <w:rFonts w:hint="default"/>
        <w:lang w:val="id" w:eastAsia="en-US" w:bidi="ar-SA"/>
      </w:rPr>
    </w:lvl>
    <w:lvl w:ilvl="2">
      <w:start w:val="0"/>
      <w:numFmt w:val="bullet"/>
      <w:lvlText w:val="•"/>
      <w:lvlJc w:val="left"/>
      <w:pPr>
        <w:ind w:left="377" w:hanging="183"/>
      </w:pPr>
      <w:rPr>
        <w:rFonts w:hint="default"/>
        <w:lang w:val="id" w:eastAsia="en-US" w:bidi="ar-SA"/>
      </w:rPr>
    </w:lvl>
    <w:lvl w:ilvl="3">
      <w:start w:val="0"/>
      <w:numFmt w:val="bullet"/>
      <w:lvlText w:val="•"/>
      <w:lvlJc w:val="left"/>
      <w:pPr>
        <w:ind w:left="556" w:hanging="183"/>
      </w:pPr>
      <w:rPr>
        <w:rFonts w:hint="default"/>
        <w:lang w:val="id" w:eastAsia="en-US" w:bidi="ar-SA"/>
      </w:rPr>
    </w:lvl>
    <w:lvl w:ilvl="4">
      <w:start w:val="0"/>
      <w:numFmt w:val="bullet"/>
      <w:lvlText w:val="•"/>
      <w:lvlJc w:val="left"/>
      <w:pPr>
        <w:ind w:left="735" w:hanging="183"/>
      </w:pPr>
      <w:rPr>
        <w:rFonts w:hint="default"/>
        <w:lang w:val="id" w:eastAsia="en-US" w:bidi="ar-SA"/>
      </w:rPr>
    </w:lvl>
    <w:lvl w:ilvl="5">
      <w:start w:val="0"/>
      <w:numFmt w:val="bullet"/>
      <w:lvlText w:val="•"/>
      <w:lvlJc w:val="left"/>
      <w:pPr>
        <w:ind w:left="914" w:hanging="183"/>
      </w:pPr>
      <w:rPr>
        <w:rFonts w:hint="default"/>
        <w:lang w:val="id" w:eastAsia="en-US" w:bidi="ar-SA"/>
      </w:rPr>
    </w:lvl>
    <w:lvl w:ilvl="6">
      <w:start w:val="0"/>
      <w:numFmt w:val="bullet"/>
      <w:lvlText w:val="•"/>
      <w:lvlJc w:val="left"/>
      <w:pPr>
        <w:ind w:left="1093" w:hanging="183"/>
      </w:pPr>
      <w:rPr>
        <w:rFonts w:hint="default"/>
        <w:lang w:val="id" w:eastAsia="en-US" w:bidi="ar-SA"/>
      </w:rPr>
    </w:lvl>
    <w:lvl w:ilvl="7">
      <w:start w:val="0"/>
      <w:numFmt w:val="bullet"/>
      <w:lvlText w:val="•"/>
      <w:lvlJc w:val="left"/>
      <w:pPr>
        <w:ind w:left="1272" w:hanging="183"/>
      </w:pPr>
      <w:rPr>
        <w:rFonts w:hint="default"/>
        <w:lang w:val="id" w:eastAsia="en-US" w:bidi="ar-SA"/>
      </w:rPr>
    </w:lvl>
    <w:lvl w:ilvl="8">
      <w:start w:val="0"/>
      <w:numFmt w:val="bullet"/>
      <w:lvlText w:val="•"/>
      <w:lvlJc w:val="left"/>
      <w:pPr>
        <w:ind w:left="1451" w:hanging="183"/>
      </w:pPr>
      <w:rPr>
        <w:rFonts w:hint="default"/>
        <w:lang w:val="id" w:eastAsia="en-US" w:bidi="ar-SA"/>
      </w:rPr>
    </w:lvl>
  </w:abstractNum>
  <w:abstractNum w:abstractNumId="6">
    <w:multiLevelType w:val="hybridMultilevel"/>
    <w:lvl w:ilvl="0">
      <w:start w:val="1"/>
      <w:numFmt w:val="decimal"/>
      <w:lvlText w:val="%1)"/>
      <w:lvlJc w:val="left"/>
      <w:pPr>
        <w:ind w:left="211" w:hanging="183"/>
        <w:jc w:val="left"/>
      </w:pPr>
      <w:rPr>
        <w:rFonts w:hint="default" w:ascii="Arial" w:hAnsi="Arial" w:eastAsia="Arial" w:cs="Arial"/>
        <w:w w:val="103"/>
        <w:sz w:val="15"/>
        <w:szCs w:val="15"/>
        <w:lang w:val="id" w:eastAsia="en-US" w:bidi="ar-SA"/>
      </w:rPr>
    </w:lvl>
    <w:lvl w:ilvl="1">
      <w:start w:val="0"/>
      <w:numFmt w:val="bullet"/>
      <w:lvlText w:val="•"/>
      <w:lvlJc w:val="left"/>
      <w:pPr>
        <w:ind w:left="378" w:hanging="183"/>
      </w:pPr>
      <w:rPr>
        <w:rFonts w:hint="default"/>
        <w:lang w:val="id" w:eastAsia="en-US" w:bidi="ar-SA"/>
      </w:rPr>
    </w:lvl>
    <w:lvl w:ilvl="2">
      <w:start w:val="0"/>
      <w:numFmt w:val="bullet"/>
      <w:lvlText w:val="•"/>
      <w:lvlJc w:val="left"/>
      <w:pPr>
        <w:ind w:left="537" w:hanging="183"/>
      </w:pPr>
      <w:rPr>
        <w:rFonts w:hint="default"/>
        <w:lang w:val="id" w:eastAsia="en-US" w:bidi="ar-SA"/>
      </w:rPr>
    </w:lvl>
    <w:lvl w:ilvl="3">
      <w:start w:val="0"/>
      <w:numFmt w:val="bullet"/>
      <w:lvlText w:val="•"/>
      <w:lvlJc w:val="left"/>
      <w:pPr>
        <w:ind w:left="696" w:hanging="183"/>
      </w:pPr>
      <w:rPr>
        <w:rFonts w:hint="default"/>
        <w:lang w:val="id" w:eastAsia="en-US" w:bidi="ar-SA"/>
      </w:rPr>
    </w:lvl>
    <w:lvl w:ilvl="4">
      <w:start w:val="0"/>
      <w:numFmt w:val="bullet"/>
      <w:lvlText w:val="•"/>
      <w:lvlJc w:val="left"/>
      <w:pPr>
        <w:ind w:left="855" w:hanging="183"/>
      </w:pPr>
      <w:rPr>
        <w:rFonts w:hint="default"/>
        <w:lang w:val="id" w:eastAsia="en-US" w:bidi="ar-SA"/>
      </w:rPr>
    </w:lvl>
    <w:lvl w:ilvl="5">
      <w:start w:val="0"/>
      <w:numFmt w:val="bullet"/>
      <w:lvlText w:val="•"/>
      <w:lvlJc w:val="left"/>
      <w:pPr>
        <w:ind w:left="1014" w:hanging="183"/>
      </w:pPr>
      <w:rPr>
        <w:rFonts w:hint="default"/>
        <w:lang w:val="id" w:eastAsia="en-US" w:bidi="ar-SA"/>
      </w:rPr>
    </w:lvl>
    <w:lvl w:ilvl="6">
      <w:start w:val="0"/>
      <w:numFmt w:val="bullet"/>
      <w:lvlText w:val="•"/>
      <w:lvlJc w:val="left"/>
      <w:pPr>
        <w:ind w:left="1173" w:hanging="183"/>
      </w:pPr>
      <w:rPr>
        <w:rFonts w:hint="default"/>
        <w:lang w:val="id" w:eastAsia="en-US" w:bidi="ar-SA"/>
      </w:rPr>
    </w:lvl>
    <w:lvl w:ilvl="7">
      <w:start w:val="0"/>
      <w:numFmt w:val="bullet"/>
      <w:lvlText w:val="•"/>
      <w:lvlJc w:val="left"/>
      <w:pPr>
        <w:ind w:left="1332" w:hanging="183"/>
      </w:pPr>
      <w:rPr>
        <w:rFonts w:hint="default"/>
        <w:lang w:val="id" w:eastAsia="en-US" w:bidi="ar-SA"/>
      </w:rPr>
    </w:lvl>
    <w:lvl w:ilvl="8">
      <w:start w:val="0"/>
      <w:numFmt w:val="bullet"/>
      <w:lvlText w:val="•"/>
      <w:lvlJc w:val="left"/>
      <w:pPr>
        <w:ind w:left="1491" w:hanging="183"/>
      </w:pPr>
      <w:rPr>
        <w:rFonts w:hint="default"/>
        <w:lang w:val="id" w:eastAsia="en-US" w:bidi="ar-SA"/>
      </w:rPr>
    </w:lvl>
  </w:abstractNum>
  <w:abstractNum w:abstractNumId="5">
    <w:multiLevelType w:val="hybridMultilevel"/>
    <w:lvl w:ilvl="0">
      <w:start w:val="1"/>
      <w:numFmt w:val="decimal"/>
      <w:lvlText w:val="%1)"/>
      <w:lvlJc w:val="left"/>
      <w:pPr>
        <w:ind w:left="211" w:hanging="183"/>
        <w:jc w:val="left"/>
      </w:pPr>
      <w:rPr>
        <w:rFonts w:hint="default" w:ascii="Arial" w:hAnsi="Arial" w:eastAsia="Arial" w:cs="Arial"/>
        <w:w w:val="103"/>
        <w:sz w:val="15"/>
        <w:szCs w:val="15"/>
        <w:lang w:val="id" w:eastAsia="en-US" w:bidi="ar-SA"/>
      </w:rPr>
    </w:lvl>
    <w:lvl w:ilvl="1">
      <w:start w:val="0"/>
      <w:numFmt w:val="bullet"/>
      <w:lvlText w:val="•"/>
      <w:lvlJc w:val="left"/>
      <w:pPr>
        <w:ind w:left="378" w:hanging="183"/>
      </w:pPr>
      <w:rPr>
        <w:rFonts w:hint="default"/>
        <w:lang w:val="id" w:eastAsia="en-US" w:bidi="ar-SA"/>
      </w:rPr>
    </w:lvl>
    <w:lvl w:ilvl="2">
      <w:start w:val="0"/>
      <w:numFmt w:val="bullet"/>
      <w:lvlText w:val="•"/>
      <w:lvlJc w:val="left"/>
      <w:pPr>
        <w:ind w:left="537" w:hanging="183"/>
      </w:pPr>
      <w:rPr>
        <w:rFonts w:hint="default"/>
        <w:lang w:val="id" w:eastAsia="en-US" w:bidi="ar-SA"/>
      </w:rPr>
    </w:lvl>
    <w:lvl w:ilvl="3">
      <w:start w:val="0"/>
      <w:numFmt w:val="bullet"/>
      <w:lvlText w:val="•"/>
      <w:lvlJc w:val="left"/>
      <w:pPr>
        <w:ind w:left="696" w:hanging="183"/>
      </w:pPr>
      <w:rPr>
        <w:rFonts w:hint="default"/>
        <w:lang w:val="id" w:eastAsia="en-US" w:bidi="ar-SA"/>
      </w:rPr>
    </w:lvl>
    <w:lvl w:ilvl="4">
      <w:start w:val="0"/>
      <w:numFmt w:val="bullet"/>
      <w:lvlText w:val="•"/>
      <w:lvlJc w:val="left"/>
      <w:pPr>
        <w:ind w:left="855" w:hanging="183"/>
      </w:pPr>
      <w:rPr>
        <w:rFonts w:hint="default"/>
        <w:lang w:val="id" w:eastAsia="en-US" w:bidi="ar-SA"/>
      </w:rPr>
    </w:lvl>
    <w:lvl w:ilvl="5">
      <w:start w:val="0"/>
      <w:numFmt w:val="bullet"/>
      <w:lvlText w:val="•"/>
      <w:lvlJc w:val="left"/>
      <w:pPr>
        <w:ind w:left="1014" w:hanging="183"/>
      </w:pPr>
      <w:rPr>
        <w:rFonts w:hint="default"/>
        <w:lang w:val="id" w:eastAsia="en-US" w:bidi="ar-SA"/>
      </w:rPr>
    </w:lvl>
    <w:lvl w:ilvl="6">
      <w:start w:val="0"/>
      <w:numFmt w:val="bullet"/>
      <w:lvlText w:val="•"/>
      <w:lvlJc w:val="left"/>
      <w:pPr>
        <w:ind w:left="1173" w:hanging="183"/>
      </w:pPr>
      <w:rPr>
        <w:rFonts w:hint="default"/>
        <w:lang w:val="id" w:eastAsia="en-US" w:bidi="ar-SA"/>
      </w:rPr>
    </w:lvl>
    <w:lvl w:ilvl="7">
      <w:start w:val="0"/>
      <w:numFmt w:val="bullet"/>
      <w:lvlText w:val="•"/>
      <w:lvlJc w:val="left"/>
      <w:pPr>
        <w:ind w:left="1332" w:hanging="183"/>
      </w:pPr>
      <w:rPr>
        <w:rFonts w:hint="default"/>
        <w:lang w:val="id" w:eastAsia="en-US" w:bidi="ar-SA"/>
      </w:rPr>
    </w:lvl>
    <w:lvl w:ilvl="8">
      <w:start w:val="0"/>
      <w:numFmt w:val="bullet"/>
      <w:lvlText w:val="•"/>
      <w:lvlJc w:val="left"/>
      <w:pPr>
        <w:ind w:left="1491" w:hanging="183"/>
      </w:pPr>
      <w:rPr>
        <w:rFonts w:hint="default"/>
        <w:lang w:val="id" w:eastAsia="en-US" w:bidi="ar-SA"/>
      </w:rPr>
    </w:lvl>
  </w:abstractNum>
  <w:abstractNum w:abstractNumId="4">
    <w:multiLevelType w:val="hybridMultilevel"/>
    <w:lvl w:ilvl="0">
      <w:start w:val="1"/>
      <w:numFmt w:val="decimal"/>
      <w:lvlText w:val="%1)"/>
      <w:lvlJc w:val="left"/>
      <w:pPr>
        <w:ind w:left="29" w:hanging="183"/>
        <w:jc w:val="left"/>
      </w:pPr>
      <w:rPr>
        <w:rFonts w:hint="default" w:ascii="Arial" w:hAnsi="Arial" w:eastAsia="Arial" w:cs="Arial"/>
        <w:w w:val="103"/>
        <w:sz w:val="15"/>
        <w:szCs w:val="15"/>
        <w:lang w:val="id" w:eastAsia="en-US" w:bidi="ar-SA"/>
      </w:rPr>
    </w:lvl>
    <w:lvl w:ilvl="1">
      <w:start w:val="0"/>
      <w:numFmt w:val="bullet"/>
      <w:lvlText w:val="•"/>
      <w:lvlJc w:val="left"/>
      <w:pPr>
        <w:ind w:left="198" w:hanging="183"/>
      </w:pPr>
      <w:rPr>
        <w:rFonts w:hint="default"/>
        <w:lang w:val="id" w:eastAsia="en-US" w:bidi="ar-SA"/>
      </w:rPr>
    </w:lvl>
    <w:lvl w:ilvl="2">
      <w:start w:val="0"/>
      <w:numFmt w:val="bullet"/>
      <w:lvlText w:val="•"/>
      <w:lvlJc w:val="left"/>
      <w:pPr>
        <w:ind w:left="377" w:hanging="183"/>
      </w:pPr>
      <w:rPr>
        <w:rFonts w:hint="default"/>
        <w:lang w:val="id" w:eastAsia="en-US" w:bidi="ar-SA"/>
      </w:rPr>
    </w:lvl>
    <w:lvl w:ilvl="3">
      <w:start w:val="0"/>
      <w:numFmt w:val="bullet"/>
      <w:lvlText w:val="•"/>
      <w:lvlJc w:val="left"/>
      <w:pPr>
        <w:ind w:left="556" w:hanging="183"/>
      </w:pPr>
      <w:rPr>
        <w:rFonts w:hint="default"/>
        <w:lang w:val="id" w:eastAsia="en-US" w:bidi="ar-SA"/>
      </w:rPr>
    </w:lvl>
    <w:lvl w:ilvl="4">
      <w:start w:val="0"/>
      <w:numFmt w:val="bullet"/>
      <w:lvlText w:val="•"/>
      <w:lvlJc w:val="left"/>
      <w:pPr>
        <w:ind w:left="735" w:hanging="183"/>
      </w:pPr>
      <w:rPr>
        <w:rFonts w:hint="default"/>
        <w:lang w:val="id" w:eastAsia="en-US" w:bidi="ar-SA"/>
      </w:rPr>
    </w:lvl>
    <w:lvl w:ilvl="5">
      <w:start w:val="0"/>
      <w:numFmt w:val="bullet"/>
      <w:lvlText w:val="•"/>
      <w:lvlJc w:val="left"/>
      <w:pPr>
        <w:ind w:left="914" w:hanging="183"/>
      </w:pPr>
      <w:rPr>
        <w:rFonts w:hint="default"/>
        <w:lang w:val="id" w:eastAsia="en-US" w:bidi="ar-SA"/>
      </w:rPr>
    </w:lvl>
    <w:lvl w:ilvl="6">
      <w:start w:val="0"/>
      <w:numFmt w:val="bullet"/>
      <w:lvlText w:val="•"/>
      <w:lvlJc w:val="left"/>
      <w:pPr>
        <w:ind w:left="1093" w:hanging="183"/>
      </w:pPr>
      <w:rPr>
        <w:rFonts w:hint="default"/>
        <w:lang w:val="id" w:eastAsia="en-US" w:bidi="ar-SA"/>
      </w:rPr>
    </w:lvl>
    <w:lvl w:ilvl="7">
      <w:start w:val="0"/>
      <w:numFmt w:val="bullet"/>
      <w:lvlText w:val="•"/>
      <w:lvlJc w:val="left"/>
      <w:pPr>
        <w:ind w:left="1272" w:hanging="183"/>
      </w:pPr>
      <w:rPr>
        <w:rFonts w:hint="default"/>
        <w:lang w:val="id" w:eastAsia="en-US" w:bidi="ar-SA"/>
      </w:rPr>
    </w:lvl>
    <w:lvl w:ilvl="8">
      <w:start w:val="0"/>
      <w:numFmt w:val="bullet"/>
      <w:lvlText w:val="•"/>
      <w:lvlJc w:val="left"/>
      <w:pPr>
        <w:ind w:left="1451" w:hanging="183"/>
      </w:pPr>
      <w:rPr>
        <w:rFonts w:hint="default"/>
        <w:lang w:val="id" w:eastAsia="en-US" w:bidi="ar-SA"/>
      </w:rPr>
    </w:lvl>
  </w:abstractNum>
  <w:abstractNum w:abstractNumId="3">
    <w:multiLevelType w:val="hybridMultilevel"/>
    <w:lvl w:ilvl="0">
      <w:start w:val="1"/>
      <w:numFmt w:val="decimal"/>
      <w:lvlText w:val="%1)"/>
      <w:lvlJc w:val="left"/>
      <w:pPr>
        <w:ind w:left="211" w:hanging="183"/>
        <w:jc w:val="left"/>
      </w:pPr>
      <w:rPr>
        <w:rFonts w:hint="default" w:ascii="Arial" w:hAnsi="Arial" w:eastAsia="Arial" w:cs="Arial"/>
        <w:w w:val="103"/>
        <w:sz w:val="15"/>
        <w:szCs w:val="15"/>
        <w:lang w:val="id" w:eastAsia="en-US" w:bidi="ar-SA"/>
      </w:rPr>
    </w:lvl>
    <w:lvl w:ilvl="1">
      <w:start w:val="0"/>
      <w:numFmt w:val="bullet"/>
      <w:lvlText w:val="•"/>
      <w:lvlJc w:val="left"/>
      <w:pPr>
        <w:ind w:left="378" w:hanging="183"/>
      </w:pPr>
      <w:rPr>
        <w:rFonts w:hint="default"/>
        <w:lang w:val="id" w:eastAsia="en-US" w:bidi="ar-SA"/>
      </w:rPr>
    </w:lvl>
    <w:lvl w:ilvl="2">
      <w:start w:val="0"/>
      <w:numFmt w:val="bullet"/>
      <w:lvlText w:val="•"/>
      <w:lvlJc w:val="left"/>
      <w:pPr>
        <w:ind w:left="537" w:hanging="183"/>
      </w:pPr>
      <w:rPr>
        <w:rFonts w:hint="default"/>
        <w:lang w:val="id" w:eastAsia="en-US" w:bidi="ar-SA"/>
      </w:rPr>
    </w:lvl>
    <w:lvl w:ilvl="3">
      <w:start w:val="0"/>
      <w:numFmt w:val="bullet"/>
      <w:lvlText w:val="•"/>
      <w:lvlJc w:val="left"/>
      <w:pPr>
        <w:ind w:left="696" w:hanging="183"/>
      </w:pPr>
      <w:rPr>
        <w:rFonts w:hint="default"/>
        <w:lang w:val="id" w:eastAsia="en-US" w:bidi="ar-SA"/>
      </w:rPr>
    </w:lvl>
    <w:lvl w:ilvl="4">
      <w:start w:val="0"/>
      <w:numFmt w:val="bullet"/>
      <w:lvlText w:val="•"/>
      <w:lvlJc w:val="left"/>
      <w:pPr>
        <w:ind w:left="855" w:hanging="183"/>
      </w:pPr>
      <w:rPr>
        <w:rFonts w:hint="default"/>
        <w:lang w:val="id" w:eastAsia="en-US" w:bidi="ar-SA"/>
      </w:rPr>
    </w:lvl>
    <w:lvl w:ilvl="5">
      <w:start w:val="0"/>
      <w:numFmt w:val="bullet"/>
      <w:lvlText w:val="•"/>
      <w:lvlJc w:val="left"/>
      <w:pPr>
        <w:ind w:left="1014" w:hanging="183"/>
      </w:pPr>
      <w:rPr>
        <w:rFonts w:hint="default"/>
        <w:lang w:val="id" w:eastAsia="en-US" w:bidi="ar-SA"/>
      </w:rPr>
    </w:lvl>
    <w:lvl w:ilvl="6">
      <w:start w:val="0"/>
      <w:numFmt w:val="bullet"/>
      <w:lvlText w:val="•"/>
      <w:lvlJc w:val="left"/>
      <w:pPr>
        <w:ind w:left="1173" w:hanging="183"/>
      </w:pPr>
      <w:rPr>
        <w:rFonts w:hint="default"/>
        <w:lang w:val="id" w:eastAsia="en-US" w:bidi="ar-SA"/>
      </w:rPr>
    </w:lvl>
    <w:lvl w:ilvl="7">
      <w:start w:val="0"/>
      <w:numFmt w:val="bullet"/>
      <w:lvlText w:val="•"/>
      <w:lvlJc w:val="left"/>
      <w:pPr>
        <w:ind w:left="1332" w:hanging="183"/>
      </w:pPr>
      <w:rPr>
        <w:rFonts w:hint="default"/>
        <w:lang w:val="id" w:eastAsia="en-US" w:bidi="ar-SA"/>
      </w:rPr>
    </w:lvl>
    <w:lvl w:ilvl="8">
      <w:start w:val="0"/>
      <w:numFmt w:val="bullet"/>
      <w:lvlText w:val="•"/>
      <w:lvlJc w:val="left"/>
      <w:pPr>
        <w:ind w:left="1491" w:hanging="183"/>
      </w:pPr>
      <w:rPr>
        <w:rFonts w:hint="default"/>
        <w:lang w:val="id" w:eastAsia="en-US" w:bidi="ar-SA"/>
      </w:rPr>
    </w:lvl>
  </w:abstractNum>
  <w:abstractNum w:abstractNumId="2">
    <w:multiLevelType w:val="hybridMultilevel"/>
    <w:lvl w:ilvl="0">
      <w:start w:val="1"/>
      <w:numFmt w:val="decimal"/>
      <w:lvlText w:val="%1)"/>
      <w:lvlJc w:val="left"/>
      <w:pPr>
        <w:ind w:left="211" w:hanging="183"/>
        <w:jc w:val="left"/>
      </w:pPr>
      <w:rPr>
        <w:rFonts w:hint="default" w:ascii="Arial" w:hAnsi="Arial" w:eastAsia="Arial" w:cs="Arial"/>
        <w:w w:val="103"/>
        <w:sz w:val="15"/>
        <w:szCs w:val="15"/>
        <w:lang w:val="id" w:eastAsia="en-US" w:bidi="ar-SA"/>
      </w:rPr>
    </w:lvl>
    <w:lvl w:ilvl="1">
      <w:start w:val="0"/>
      <w:numFmt w:val="bullet"/>
      <w:lvlText w:val="•"/>
      <w:lvlJc w:val="left"/>
      <w:pPr>
        <w:ind w:left="378" w:hanging="183"/>
      </w:pPr>
      <w:rPr>
        <w:rFonts w:hint="default"/>
        <w:lang w:val="id" w:eastAsia="en-US" w:bidi="ar-SA"/>
      </w:rPr>
    </w:lvl>
    <w:lvl w:ilvl="2">
      <w:start w:val="0"/>
      <w:numFmt w:val="bullet"/>
      <w:lvlText w:val="•"/>
      <w:lvlJc w:val="left"/>
      <w:pPr>
        <w:ind w:left="537" w:hanging="183"/>
      </w:pPr>
      <w:rPr>
        <w:rFonts w:hint="default"/>
        <w:lang w:val="id" w:eastAsia="en-US" w:bidi="ar-SA"/>
      </w:rPr>
    </w:lvl>
    <w:lvl w:ilvl="3">
      <w:start w:val="0"/>
      <w:numFmt w:val="bullet"/>
      <w:lvlText w:val="•"/>
      <w:lvlJc w:val="left"/>
      <w:pPr>
        <w:ind w:left="696" w:hanging="183"/>
      </w:pPr>
      <w:rPr>
        <w:rFonts w:hint="default"/>
        <w:lang w:val="id" w:eastAsia="en-US" w:bidi="ar-SA"/>
      </w:rPr>
    </w:lvl>
    <w:lvl w:ilvl="4">
      <w:start w:val="0"/>
      <w:numFmt w:val="bullet"/>
      <w:lvlText w:val="•"/>
      <w:lvlJc w:val="left"/>
      <w:pPr>
        <w:ind w:left="855" w:hanging="183"/>
      </w:pPr>
      <w:rPr>
        <w:rFonts w:hint="default"/>
        <w:lang w:val="id" w:eastAsia="en-US" w:bidi="ar-SA"/>
      </w:rPr>
    </w:lvl>
    <w:lvl w:ilvl="5">
      <w:start w:val="0"/>
      <w:numFmt w:val="bullet"/>
      <w:lvlText w:val="•"/>
      <w:lvlJc w:val="left"/>
      <w:pPr>
        <w:ind w:left="1014" w:hanging="183"/>
      </w:pPr>
      <w:rPr>
        <w:rFonts w:hint="default"/>
        <w:lang w:val="id" w:eastAsia="en-US" w:bidi="ar-SA"/>
      </w:rPr>
    </w:lvl>
    <w:lvl w:ilvl="6">
      <w:start w:val="0"/>
      <w:numFmt w:val="bullet"/>
      <w:lvlText w:val="•"/>
      <w:lvlJc w:val="left"/>
      <w:pPr>
        <w:ind w:left="1173" w:hanging="183"/>
      </w:pPr>
      <w:rPr>
        <w:rFonts w:hint="default"/>
        <w:lang w:val="id" w:eastAsia="en-US" w:bidi="ar-SA"/>
      </w:rPr>
    </w:lvl>
    <w:lvl w:ilvl="7">
      <w:start w:val="0"/>
      <w:numFmt w:val="bullet"/>
      <w:lvlText w:val="•"/>
      <w:lvlJc w:val="left"/>
      <w:pPr>
        <w:ind w:left="1332" w:hanging="183"/>
      </w:pPr>
      <w:rPr>
        <w:rFonts w:hint="default"/>
        <w:lang w:val="id" w:eastAsia="en-US" w:bidi="ar-SA"/>
      </w:rPr>
    </w:lvl>
    <w:lvl w:ilvl="8">
      <w:start w:val="0"/>
      <w:numFmt w:val="bullet"/>
      <w:lvlText w:val="•"/>
      <w:lvlJc w:val="left"/>
      <w:pPr>
        <w:ind w:left="1491" w:hanging="183"/>
      </w:pPr>
      <w:rPr>
        <w:rFonts w:hint="default"/>
        <w:lang w:val="id" w:eastAsia="en-US" w:bidi="ar-SA"/>
      </w:rPr>
    </w:lvl>
  </w:abstractNum>
  <w:abstractNum w:abstractNumId="1">
    <w:multiLevelType w:val="hybridMultilevel"/>
    <w:lvl w:ilvl="0">
      <w:start w:val="1"/>
      <w:numFmt w:val="decimal"/>
      <w:lvlText w:val="%1)"/>
      <w:lvlJc w:val="left"/>
      <w:pPr>
        <w:ind w:left="29" w:hanging="183"/>
        <w:jc w:val="left"/>
      </w:pPr>
      <w:rPr>
        <w:rFonts w:hint="default" w:ascii="Arial" w:hAnsi="Arial" w:eastAsia="Arial" w:cs="Arial"/>
        <w:w w:val="103"/>
        <w:sz w:val="15"/>
        <w:szCs w:val="15"/>
        <w:lang w:val="id" w:eastAsia="en-US" w:bidi="ar-SA"/>
      </w:rPr>
    </w:lvl>
    <w:lvl w:ilvl="1">
      <w:start w:val="0"/>
      <w:numFmt w:val="bullet"/>
      <w:lvlText w:val="•"/>
      <w:lvlJc w:val="left"/>
      <w:pPr>
        <w:ind w:left="198" w:hanging="183"/>
      </w:pPr>
      <w:rPr>
        <w:rFonts w:hint="default"/>
        <w:lang w:val="id" w:eastAsia="en-US" w:bidi="ar-SA"/>
      </w:rPr>
    </w:lvl>
    <w:lvl w:ilvl="2">
      <w:start w:val="0"/>
      <w:numFmt w:val="bullet"/>
      <w:lvlText w:val="•"/>
      <w:lvlJc w:val="left"/>
      <w:pPr>
        <w:ind w:left="377" w:hanging="183"/>
      </w:pPr>
      <w:rPr>
        <w:rFonts w:hint="default"/>
        <w:lang w:val="id" w:eastAsia="en-US" w:bidi="ar-SA"/>
      </w:rPr>
    </w:lvl>
    <w:lvl w:ilvl="3">
      <w:start w:val="0"/>
      <w:numFmt w:val="bullet"/>
      <w:lvlText w:val="•"/>
      <w:lvlJc w:val="left"/>
      <w:pPr>
        <w:ind w:left="556" w:hanging="183"/>
      </w:pPr>
      <w:rPr>
        <w:rFonts w:hint="default"/>
        <w:lang w:val="id" w:eastAsia="en-US" w:bidi="ar-SA"/>
      </w:rPr>
    </w:lvl>
    <w:lvl w:ilvl="4">
      <w:start w:val="0"/>
      <w:numFmt w:val="bullet"/>
      <w:lvlText w:val="•"/>
      <w:lvlJc w:val="left"/>
      <w:pPr>
        <w:ind w:left="735" w:hanging="183"/>
      </w:pPr>
      <w:rPr>
        <w:rFonts w:hint="default"/>
        <w:lang w:val="id" w:eastAsia="en-US" w:bidi="ar-SA"/>
      </w:rPr>
    </w:lvl>
    <w:lvl w:ilvl="5">
      <w:start w:val="0"/>
      <w:numFmt w:val="bullet"/>
      <w:lvlText w:val="•"/>
      <w:lvlJc w:val="left"/>
      <w:pPr>
        <w:ind w:left="914" w:hanging="183"/>
      </w:pPr>
      <w:rPr>
        <w:rFonts w:hint="default"/>
        <w:lang w:val="id" w:eastAsia="en-US" w:bidi="ar-SA"/>
      </w:rPr>
    </w:lvl>
    <w:lvl w:ilvl="6">
      <w:start w:val="0"/>
      <w:numFmt w:val="bullet"/>
      <w:lvlText w:val="•"/>
      <w:lvlJc w:val="left"/>
      <w:pPr>
        <w:ind w:left="1093" w:hanging="183"/>
      </w:pPr>
      <w:rPr>
        <w:rFonts w:hint="default"/>
        <w:lang w:val="id" w:eastAsia="en-US" w:bidi="ar-SA"/>
      </w:rPr>
    </w:lvl>
    <w:lvl w:ilvl="7">
      <w:start w:val="0"/>
      <w:numFmt w:val="bullet"/>
      <w:lvlText w:val="•"/>
      <w:lvlJc w:val="left"/>
      <w:pPr>
        <w:ind w:left="1272" w:hanging="183"/>
      </w:pPr>
      <w:rPr>
        <w:rFonts w:hint="default"/>
        <w:lang w:val="id" w:eastAsia="en-US" w:bidi="ar-SA"/>
      </w:rPr>
    </w:lvl>
    <w:lvl w:ilvl="8">
      <w:start w:val="0"/>
      <w:numFmt w:val="bullet"/>
      <w:lvlText w:val="•"/>
      <w:lvlJc w:val="left"/>
      <w:pPr>
        <w:ind w:left="1451" w:hanging="183"/>
      </w:pPr>
      <w:rPr>
        <w:rFonts w:hint="default"/>
        <w:lang w:val="id" w:eastAsia="en-US" w:bidi="ar-SA"/>
      </w:rPr>
    </w:lvl>
  </w:abstractNum>
  <w:abstractNum w:abstractNumId="0">
    <w:multiLevelType w:val="hybridMultilevel"/>
    <w:lvl w:ilvl="0">
      <w:start w:val="1"/>
      <w:numFmt w:val="decimal"/>
      <w:lvlText w:val="%1)"/>
      <w:lvlJc w:val="left"/>
      <w:pPr>
        <w:ind w:left="208" w:hanging="183"/>
        <w:jc w:val="left"/>
      </w:pPr>
      <w:rPr>
        <w:rFonts w:hint="default" w:ascii="Arial" w:hAnsi="Arial" w:eastAsia="Arial" w:cs="Arial"/>
        <w:w w:val="103"/>
        <w:sz w:val="15"/>
        <w:szCs w:val="15"/>
        <w:lang w:val="id" w:eastAsia="en-US" w:bidi="ar-SA"/>
      </w:rPr>
    </w:lvl>
    <w:lvl w:ilvl="1">
      <w:start w:val="0"/>
      <w:numFmt w:val="bullet"/>
      <w:lvlText w:val="•"/>
      <w:lvlJc w:val="left"/>
      <w:pPr>
        <w:ind w:left="361" w:hanging="183"/>
      </w:pPr>
      <w:rPr>
        <w:rFonts w:hint="default"/>
        <w:lang w:val="id" w:eastAsia="en-US" w:bidi="ar-SA"/>
      </w:rPr>
    </w:lvl>
    <w:lvl w:ilvl="2">
      <w:start w:val="0"/>
      <w:numFmt w:val="bullet"/>
      <w:lvlText w:val="•"/>
      <w:lvlJc w:val="left"/>
      <w:pPr>
        <w:ind w:left="522" w:hanging="183"/>
      </w:pPr>
      <w:rPr>
        <w:rFonts w:hint="default"/>
        <w:lang w:val="id" w:eastAsia="en-US" w:bidi="ar-SA"/>
      </w:rPr>
    </w:lvl>
    <w:lvl w:ilvl="3">
      <w:start w:val="0"/>
      <w:numFmt w:val="bullet"/>
      <w:lvlText w:val="•"/>
      <w:lvlJc w:val="left"/>
      <w:pPr>
        <w:ind w:left="683" w:hanging="183"/>
      </w:pPr>
      <w:rPr>
        <w:rFonts w:hint="default"/>
        <w:lang w:val="id" w:eastAsia="en-US" w:bidi="ar-SA"/>
      </w:rPr>
    </w:lvl>
    <w:lvl w:ilvl="4">
      <w:start w:val="0"/>
      <w:numFmt w:val="bullet"/>
      <w:lvlText w:val="•"/>
      <w:lvlJc w:val="left"/>
      <w:pPr>
        <w:ind w:left="844" w:hanging="183"/>
      </w:pPr>
      <w:rPr>
        <w:rFonts w:hint="default"/>
        <w:lang w:val="id" w:eastAsia="en-US" w:bidi="ar-SA"/>
      </w:rPr>
    </w:lvl>
    <w:lvl w:ilvl="5">
      <w:start w:val="0"/>
      <w:numFmt w:val="bullet"/>
      <w:lvlText w:val="•"/>
      <w:lvlJc w:val="left"/>
      <w:pPr>
        <w:ind w:left="1005" w:hanging="183"/>
      </w:pPr>
      <w:rPr>
        <w:rFonts w:hint="default"/>
        <w:lang w:val="id" w:eastAsia="en-US" w:bidi="ar-SA"/>
      </w:rPr>
    </w:lvl>
    <w:lvl w:ilvl="6">
      <w:start w:val="0"/>
      <w:numFmt w:val="bullet"/>
      <w:lvlText w:val="•"/>
      <w:lvlJc w:val="left"/>
      <w:pPr>
        <w:ind w:left="1166" w:hanging="183"/>
      </w:pPr>
      <w:rPr>
        <w:rFonts w:hint="default"/>
        <w:lang w:val="id" w:eastAsia="en-US" w:bidi="ar-SA"/>
      </w:rPr>
    </w:lvl>
    <w:lvl w:ilvl="7">
      <w:start w:val="0"/>
      <w:numFmt w:val="bullet"/>
      <w:lvlText w:val="•"/>
      <w:lvlJc w:val="left"/>
      <w:pPr>
        <w:ind w:left="1327" w:hanging="183"/>
      </w:pPr>
      <w:rPr>
        <w:rFonts w:hint="default"/>
        <w:lang w:val="id" w:eastAsia="en-US" w:bidi="ar-SA"/>
      </w:rPr>
    </w:lvl>
    <w:lvl w:ilvl="8">
      <w:start w:val="0"/>
      <w:numFmt w:val="bullet"/>
      <w:lvlText w:val="•"/>
      <w:lvlJc w:val="left"/>
      <w:pPr>
        <w:ind w:left="1488" w:hanging="183"/>
      </w:pPr>
      <w:rPr>
        <w:rFonts w:hint="default"/>
        <w:lang w:val="id" w:eastAsia="en-US" w:bidi="ar-SA"/>
      </w:rPr>
    </w:lvl>
  </w:abstract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spacing w:before="1"/>
      <w:ind w:left="28"/>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Suharyadi</dc:creator>
  <dcterms:created xsi:type="dcterms:W3CDTF">2021-06-16T02:10:49Z</dcterms:created>
  <dcterms:modified xsi:type="dcterms:W3CDTF">2021-06-16T02:10:49Z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2018-09-13T00:00:00Z</vt:filetime>
  </property>
  <property fmtid="{D5CDD505-2E9C-101B-9397-08002B2CF9AE}" pid="3" name="Creator">
    <vt:lpwstr>Microsoft® Excel® 2016</vt:lpwstr>
  </property>
  <property fmtid="{D5CDD505-2E9C-101B-9397-08002B2CF9AE}" pid="4" name="LastSaved">
    <vt:filetime>2021-06-16T00:00:00Z</vt:filetime>
  </property>
</Properties>
</file>