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Planificación y seguimiento de sprints</w:t>
      </w:r>
    </w:p>
    <w:p>
      <w:pPr>
        <w:pStyle w:val="Subtitle"/>
      </w:pPr>
      <w:r>
        <w:t>Reconstrucción de cinco incrementos del repositorio</w:t>
      </w:r>
    </w:p>
    <w:p>
      <w:pPr>
        <w:spacing w:after="280"/>
      </w:pPr>
      <w:r>
        <w:rPr>
          <w:b/>
          <w:color w:val="17365D"/>
          <w:sz w:val="20"/>
        </w:rPr>
        <w:t>Versión 5.0  |  Estado: línea base del proyecto  |  Fecha: 18/07/2026</w:t>
      </w:r>
    </w:p>
    <w:p>
      <w:pPr>
        <w:pStyle w:val="Heading1"/>
      </w:pPr>
      <w:r>
        <w:t>1. Enfoque</w:t>
      </w:r>
    </w:p>
    <w:p>
      <w:r>
        <w:t>La secuencia se alinea con los cinco incrementos principales registrados en Git. Cada sprint produce una versión integrada; las fechas exactas de reuniones no estaban registradas, por lo que se documenta una planificación retrospectiva basada en evidencia técnica.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4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37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Historias</w:t>
            </w:r>
          </w:p>
        </w:tc>
        <w:tc>
          <w:tcPr>
            <w:tcW w:type="dxa" w:w="295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Incremento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 1 / V1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Reconstruir la base del sistema clínico.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HU-01 y estructura inicial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Aplicación base, autenticación y proyecto desplegable.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bfe15bb</w:t>
            </w:r>
          </w:p>
        </w:tc>
      </w:tr>
      <w:tr>
        <w:tc>
          <w:tcPr>
            <w:tcW w:type="dxa" w:w="14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 2 / V2</w:t>
            </w:r>
          </w:p>
        </w:tc>
        <w:tc>
          <w:tcPr>
            <w:tcW w:type="dxa" w:w="23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Consolidar el módulo y el modelo relacional.</w:t>
            </w:r>
          </w:p>
        </w:tc>
        <w:tc>
          <w:tcPr>
            <w:tcW w:type="dxa" w:w="1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HU-03</w:t>
            </w:r>
          </w:p>
        </w:tc>
        <w:tc>
          <w:tcPr>
            <w:tcW w:type="dxa" w:w="29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Inventario, tablas principales y persistencia inicial.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be2570a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 3 / V3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Completar productos, proveedores y movimientos.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HU-03, HU-04, HU-05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Flujos de mantenimiento y trazabilidad de stock.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05f5dcc</w:t>
            </w:r>
          </w:p>
        </w:tc>
      </w:tr>
      <w:tr>
        <w:tc>
          <w:tcPr>
            <w:tcW w:type="dxa" w:w="144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 4 / V4</w:t>
            </w:r>
          </w:p>
        </w:tc>
        <w:tc>
          <w:tcPr>
            <w:tcW w:type="dxa" w:w="23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Agregar roles, despachos, pruebas y ejecutable.</w:t>
            </w:r>
          </w:p>
        </w:tc>
        <w:tc>
          <w:tcPr>
            <w:tcW w:type="dxa" w:w="18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HU-06, HU-07, HU-08, HU-16</w:t>
            </w:r>
          </w:p>
        </w:tc>
        <w:tc>
          <w:tcPr>
            <w:tcW w:type="dxa" w:w="29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Permisos, despachos, pruebas y WAR final.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7a709d9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 5 / V5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Unificar inicio, reforzar validación/protección y aplicar RNF-09.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HU-02, HU-09 a HU-16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Dashboard predeterminado, cifrado, bloqueo 3 min, accesibilidad y documentación.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fd2d16b / e821a77</w:t>
            </w:r>
          </w:p>
        </w:tc>
      </w:tr>
    </w:tbl>
    <w:p>
      <w:pPr>
        <w:spacing w:after="40"/>
      </w:pPr>
    </w:p>
    <w:p>
      <w:pPr>
        <w:pStyle w:val="Heading1"/>
      </w:pPr>
      <w:r>
        <w:t>2. Sprint Backlog resumido</w:t>
      </w:r>
    </w:p>
    <w:p>
      <w:pPr>
        <w:pStyle w:val="Heading2"/>
      </w:pPr>
      <w:r>
        <w:t>Sprint 1 / V1</w:t>
      </w:r>
    </w:p>
    <w:p>
      <w:r>
        <w:t>Meta: Base operativa. Reconstruir la base del sistema clínico.</w:t>
      </w:r>
    </w:p>
    <w:p>
      <w:pPr>
        <w:pStyle w:val="ListBullet"/>
      </w:pPr>
      <w:r>
        <w:t>Selección: HU-01 y estructura inicial.</w:t>
      </w:r>
    </w:p>
    <w:p>
      <w:pPr>
        <w:pStyle w:val="ListBullet"/>
      </w:pPr>
      <w:r>
        <w:t>Resultado: Aplicación base, autenticación y proyecto desplegable.</w:t>
      </w:r>
    </w:p>
    <w:p>
      <w:pPr>
        <w:pStyle w:val="ListBullet"/>
      </w:pPr>
      <w:r>
        <w:t>Evidencia de versión: bfe15bb.</w:t>
      </w:r>
    </w:p>
    <w:p>
      <w:pPr>
        <w:pStyle w:val="ListBullet"/>
      </w:pPr>
      <w:r>
        <w:t>Revisión: demostración del flujo, validación de criterios y actualización del backlog.</w:t>
      </w:r>
    </w:p>
    <w:p>
      <w:pPr>
        <w:pStyle w:val="Heading2"/>
      </w:pPr>
      <w:r>
        <w:t>Sprint 2 / V2</w:t>
      </w:r>
    </w:p>
    <w:p>
      <w:r>
        <w:t>Meta: Núcleo de inventario. Consolidar el módulo y el modelo relacional.</w:t>
      </w:r>
    </w:p>
    <w:p>
      <w:pPr>
        <w:pStyle w:val="ListBullet"/>
      </w:pPr>
      <w:r>
        <w:t>Selección: HU-03.</w:t>
      </w:r>
    </w:p>
    <w:p>
      <w:pPr>
        <w:pStyle w:val="ListBullet"/>
      </w:pPr>
      <w:r>
        <w:t>Resultado: Inventario, tablas principales y persistencia inicial.</w:t>
      </w:r>
    </w:p>
    <w:p>
      <w:pPr>
        <w:pStyle w:val="ListBullet"/>
      </w:pPr>
      <w:r>
        <w:t>Evidencia de versión: be2570a.</w:t>
      </w:r>
    </w:p>
    <w:p>
      <w:pPr>
        <w:pStyle w:val="ListBullet"/>
      </w:pPr>
      <w:r>
        <w:t>Revisión: demostración del flujo, validación de criterios y actualización del backlog.</w:t>
      </w:r>
    </w:p>
    <w:p>
      <w:pPr>
        <w:pStyle w:val="Heading2"/>
      </w:pPr>
      <w:r>
        <w:t>Sprint 3 / V3</w:t>
      </w:r>
    </w:p>
    <w:p>
      <w:r>
        <w:t>Meta: Operación de existencias. Completar productos, proveedores y movimientos.</w:t>
      </w:r>
    </w:p>
    <w:p>
      <w:pPr>
        <w:pStyle w:val="ListBullet"/>
      </w:pPr>
      <w:r>
        <w:t>Selección: HU-03, HU-04, HU-05.</w:t>
      </w:r>
    </w:p>
    <w:p>
      <w:pPr>
        <w:pStyle w:val="ListBullet"/>
      </w:pPr>
      <w:r>
        <w:t>Resultado: Flujos de mantenimiento y trazabilidad de stock.</w:t>
      </w:r>
    </w:p>
    <w:p>
      <w:pPr>
        <w:pStyle w:val="ListBullet"/>
      </w:pPr>
      <w:r>
        <w:t>Evidencia de versión: 05f5dcc.</w:t>
      </w:r>
    </w:p>
    <w:p>
      <w:pPr>
        <w:pStyle w:val="ListBullet"/>
      </w:pPr>
      <w:r>
        <w:t>Revisión: demostración del flujo, validación de criterios y actualización del backlog.</w:t>
      </w:r>
    </w:p>
    <w:p>
      <w:pPr>
        <w:pStyle w:val="Heading2"/>
      </w:pPr>
      <w:r>
        <w:t>Sprint 4 / V4</w:t>
      </w:r>
    </w:p>
    <w:p>
      <w:r>
        <w:t>Meta: Control y entrega. Agregar roles, despachos, pruebas y ejecutable.</w:t>
      </w:r>
    </w:p>
    <w:p>
      <w:pPr>
        <w:pStyle w:val="ListBullet"/>
      </w:pPr>
      <w:r>
        <w:t>Selección: HU-06, HU-07, HU-08, HU-16.</w:t>
      </w:r>
    </w:p>
    <w:p>
      <w:pPr>
        <w:pStyle w:val="ListBullet"/>
      </w:pPr>
      <w:r>
        <w:t>Resultado: Permisos, despachos, pruebas y WAR final.</w:t>
      </w:r>
    </w:p>
    <w:p>
      <w:pPr>
        <w:pStyle w:val="ListBullet"/>
      </w:pPr>
      <w:r>
        <w:t>Evidencia de versión: 7a709d9.</w:t>
      </w:r>
    </w:p>
    <w:p>
      <w:pPr>
        <w:pStyle w:val="ListBullet"/>
      </w:pPr>
      <w:r>
        <w:t>Revisión: demostración del flujo, validación de criterios y actualización del backlog.</w:t>
      </w:r>
    </w:p>
    <w:p>
      <w:pPr>
        <w:pStyle w:val="Heading2"/>
      </w:pPr>
      <w:r>
        <w:t>Sprint 5 / V5</w:t>
      </w:r>
    </w:p>
    <w:p>
      <w:r>
        <w:t>Meta: Seguridad y accesibilidad. Unificar inicio, reforzar validación/protección y aplicar RNF-09.</w:t>
      </w:r>
    </w:p>
    <w:p>
      <w:pPr>
        <w:pStyle w:val="ListBullet"/>
      </w:pPr>
      <w:r>
        <w:t>Selección: HU-02, HU-09 a HU-16.</w:t>
      </w:r>
    </w:p>
    <w:p>
      <w:pPr>
        <w:pStyle w:val="ListBullet"/>
      </w:pPr>
      <w:r>
        <w:t>Resultado: Dashboard predeterminado, cifrado, bloqueo 3 min, accesibilidad y documentación.</w:t>
      </w:r>
    </w:p>
    <w:p>
      <w:pPr>
        <w:pStyle w:val="ListBullet"/>
      </w:pPr>
      <w:r>
        <w:t>Evidencia de versión: fd2d16b / e821a77.</w:t>
      </w:r>
    </w:p>
    <w:p>
      <w:pPr>
        <w:pStyle w:val="ListBullet"/>
      </w:pPr>
      <w:r>
        <w:t>Revisión: demostración del flujo, validación de criterios y actualización del backlog.</w:t>
      </w:r>
    </w:p>
    <w:p>
      <w:pPr>
        <w:pStyle w:val="Heading1"/>
      </w:pPr>
      <w:r>
        <w:t>3. Seguimiento sugerido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194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547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Registro mínimo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Daily Scrum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Diaria, 15 minutos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Avance, plan de 24 horas e impedimentos.</w:t>
            </w:r>
          </w:p>
        </w:tc>
      </w:tr>
      <w:tr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Tablero</w:t>
            </w:r>
          </w:p>
        </w:tc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Continuo</w:t>
            </w:r>
          </w:p>
        </w:tc>
        <w:tc>
          <w:tcPr>
            <w:tcW w:type="dxa" w:w="547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Pendiente, en curso, en revisión, hecho.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Burndown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Diario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Puntos restantes frente a días del sprint.</w:t>
            </w:r>
          </w:p>
        </w:tc>
      </w:tr>
      <w:tr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Revisión técnica</w:t>
            </w:r>
          </w:p>
        </w:tc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Antes de Hecho</w:t>
            </w:r>
          </w:p>
        </w:tc>
        <w:tc>
          <w:tcPr>
            <w:tcW w:type="dxa" w:w="547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Compilación, pruebas, validación, seguridad y accesibilidad.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Sprint Review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Fin del sprint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Historias aceptadas, rechazadas y nuevos cambios.</w:t>
            </w:r>
          </w:p>
        </w:tc>
      </w:tr>
      <w:tr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Retrospectiva</w:t>
            </w:r>
          </w:p>
        </w:tc>
        <w:tc>
          <w:tcPr>
            <w:tcW w:type="dxa" w:w="194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Fin del sprint</w:t>
            </w:r>
          </w:p>
        </w:tc>
        <w:tc>
          <w:tcPr>
            <w:tcW w:type="dxa" w:w="547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Una mejora prioritaria con responsable.</w:t>
            </w:r>
          </w:p>
        </w:tc>
      </w:tr>
    </w:tbl>
    <w:p>
      <w:pPr>
        <w:spacing w:after="40"/>
      </w:pPr>
    </w:p>
    <w:p>
      <w:pPr>
        <w:pStyle w:val="Heading1"/>
      </w:pPr>
      <w:r>
        <w:t>4. Riesgos e impedimentos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8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489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Persistencia y memoria pueden desincronizarse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Planificar transacciones y pruebas de integración.</w:t>
            </w:r>
          </w:p>
        </w:tc>
      </w:tr>
      <w:tr>
        <w:tc>
          <w:tcPr>
            <w:tcW w:type="dxa" w:w="33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Datos sensibles y gestión de claves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Alto</w:t>
            </w:r>
          </w:p>
        </w:tc>
        <w:tc>
          <w:tcPr>
            <w:tcW w:type="dxa" w:w="489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Cifrado, BCrypt, exclusión de claves y rotación controlada.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Validaciones inconsistentes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Medio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Validador común y matriz de campos límite.</w:t>
            </w:r>
          </w:p>
        </w:tc>
      </w:tr>
      <w:tr>
        <w:tc>
          <w:tcPr>
            <w:tcW w:type="dxa" w:w="338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Accesibilidad no probada con usuarios reales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Medio</w:t>
            </w:r>
          </w:p>
        </w:tc>
        <w:tc>
          <w:tcPr>
            <w:tcW w:type="dxa" w:w="489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Sesiones con lector de pantalla y navegación sin ratón.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</w:rPr>
      <w:t>Proyecto Integrador ASE · Documentación Scrum · 18 de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06060"/>
        <w:sz w:val="17"/>
      </w:rPr>
      <w:t>SISTEMA CLÍNICO · MÓDULO DE INVENTARIO | SCRUM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Planificacion y Seguimiento de Sprints</dc:title>
  <dc:subject>Documentación Scrum del Sistema Clínico - Módulo de Inventario V5</dc:subject>
  <dc:creator>Equipo del Proyecto Integrador 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