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2DC4" w14:textId="5B30DFBB" w:rsidR="001E773C" w:rsidRDefault="001E773C">
      <w:r>
        <w:rPr>
          <w:noProof/>
        </w:rPr>
        <w:drawing>
          <wp:anchor distT="0" distB="0" distL="114300" distR="114300" simplePos="0" relativeHeight="251655165" behindDoc="1" locked="0" layoutInCell="1" allowOverlap="1" wp14:anchorId="418FC357" wp14:editId="7D03EE88">
            <wp:simplePos x="0" y="0"/>
            <wp:positionH relativeFrom="margin">
              <wp:align>left</wp:align>
            </wp:positionH>
            <wp:positionV relativeFrom="page">
              <wp:posOffset>287020</wp:posOffset>
            </wp:positionV>
            <wp:extent cx="950595" cy="950595"/>
            <wp:effectExtent l="0" t="0" r="190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950595" cy="950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0" behindDoc="1" locked="0" layoutInCell="1" allowOverlap="1" wp14:anchorId="14F03115" wp14:editId="7E5F3879">
            <wp:simplePos x="0" y="0"/>
            <wp:positionH relativeFrom="margin">
              <wp:align>center</wp:align>
            </wp:positionH>
            <wp:positionV relativeFrom="page">
              <wp:posOffset>423314</wp:posOffset>
            </wp:positionV>
            <wp:extent cx="4685030" cy="683895"/>
            <wp:effectExtent l="0" t="0" r="127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a:extLst>
                        <a:ext uri="{28A0092B-C50C-407E-A947-70E740481C1C}">
                          <a14:useLocalDpi xmlns:a14="http://schemas.microsoft.com/office/drawing/2010/main" val="0"/>
                        </a:ext>
                      </a:extLst>
                    </a:blip>
                    <a:srcRect t="12405" b="17176"/>
                    <a:stretch/>
                  </pic:blipFill>
                  <pic:spPr bwMode="auto">
                    <a:xfrm>
                      <a:off x="0" y="0"/>
                      <a:ext cx="4685030" cy="68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5" behindDoc="1" locked="0" layoutInCell="1" allowOverlap="1" wp14:anchorId="72ABDD62" wp14:editId="5601E6BC">
            <wp:simplePos x="0" y="0"/>
            <wp:positionH relativeFrom="margin">
              <wp:align>right</wp:align>
            </wp:positionH>
            <wp:positionV relativeFrom="margin">
              <wp:align>top</wp:align>
            </wp:positionV>
            <wp:extent cx="1005988" cy="602826"/>
            <wp:effectExtent l="0" t="0" r="381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005988" cy="602826"/>
                    </a:xfrm>
                    <a:prstGeom prst="rect">
                      <a:avLst/>
                    </a:prstGeom>
                  </pic:spPr>
                </pic:pic>
              </a:graphicData>
            </a:graphic>
            <wp14:sizeRelH relativeFrom="page">
              <wp14:pctWidth>0</wp14:pctWidth>
            </wp14:sizeRelH>
            <wp14:sizeRelV relativeFrom="page">
              <wp14:pctHeight>0</wp14:pctHeight>
            </wp14:sizeRelV>
          </wp:anchor>
        </w:drawing>
      </w:r>
    </w:p>
    <w:p w14:paraId="7B4F3A5A" w14:textId="41BFBE80" w:rsidR="001E773C" w:rsidRDefault="001E773C"/>
    <w:p w14:paraId="768207C8" w14:textId="43AD31D5" w:rsidR="001E773C" w:rsidRDefault="001E773C"/>
    <w:p w14:paraId="1B082CD9" w14:textId="3BD5C91E" w:rsidR="001E773C" w:rsidRDefault="001E773C"/>
    <w:p w14:paraId="46A58D68" w14:textId="142098FF" w:rsidR="001E773C" w:rsidRDefault="001E773C"/>
    <w:p w14:paraId="10277786" w14:textId="419A3658" w:rsidR="001E773C" w:rsidRDefault="00C61D9A">
      <w:r>
        <w:rPr>
          <w:noProof/>
        </w:rPr>
        <w:drawing>
          <wp:anchor distT="0" distB="0" distL="114300" distR="114300" simplePos="0" relativeHeight="251666432" behindDoc="1" locked="0" layoutInCell="1" allowOverlap="1" wp14:anchorId="1379ED5B" wp14:editId="73F14FB6">
            <wp:simplePos x="0" y="0"/>
            <wp:positionH relativeFrom="margin">
              <wp:align>center</wp:align>
            </wp:positionH>
            <wp:positionV relativeFrom="page">
              <wp:posOffset>1917842</wp:posOffset>
            </wp:positionV>
            <wp:extent cx="4627880" cy="843915"/>
            <wp:effectExtent l="0" t="0" r="1270" b="0"/>
            <wp:wrapTight wrapText="bothSides">
              <wp:wrapPolygon edited="0">
                <wp:start x="0" y="0"/>
                <wp:lineTo x="0" y="20966"/>
                <wp:lineTo x="20628" y="20966"/>
                <wp:lineTo x="20984" y="15603"/>
                <wp:lineTo x="21517" y="3413"/>
                <wp:lineTo x="21517" y="0"/>
                <wp:lineTo x="19383" y="0"/>
                <wp:lineTo x="0" y="0"/>
              </wp:wrapPolygon>
            </wp:wrapTight>
            <wp:docPr id="1547176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76715" name="Imagen 1547176715"/>
                    <pic:cNvPicPr/>
                  </pic:nvPicPr>
                  <pic:blipFill>
                    <a:blip r:embed="rId11">
                      <a:extLst>
                        <a:ext uri="{28A0092B-C50C-407E-A947-70E740481C1C}">
                          <a14:useLocalDpi xmlns:a14="http://schemas.microsoft.com/office/drawing/2010/main" val="0"/>
                        </a:ext>
                      </a:extLst>
                    </a:blip>
                    <a:stretch>
                      <a:fillRect/>
                    </a:stretch>
                  </pic:blipFill>
                  <pic:spPr>
                    <a:xfrm>
                      <a:off x="0" y="0"/>
                      <a:ext cx="4627880" cy="843915"/>
                    </a:xfrm>
                    <a:prstGeom prst="rect">
                      <a:avLst/>
                    </a:prstGeom>
                  </pic:spPr>
                </pic:pic>
              </a:graphicData>
            </a:graphic>
          </wp:anchor>
        </w:drawing>
      </w:r>
    </w:p>
    <w:p w14:paraId="709F4EE3" w14:textId="06DEEA24" w:rsidR="001E773C" w:rsidRDefault="001E773C"/>
    <w:p w14:paraId="304C7194" w14:textId="05DE0945" w:rsidR="001E773C" w:rsidRDefault="001E773C"/>
    <w:p w14:paraId="51CCCD56" w14:textId="2D600F1B" w:rsidR="001E773C" w:rsidRDefault="001E773C"/>
    <w:p w14:paraId="27C57C79" w14:textId="59304C5C" w:rsidR="001E773C" w:rsidRDefault="00C61D9A">
      <w:r>
        <w:rPr>
          <w:noProof/>
        </w:rPr>
        <mc:AlternateContent>
          <mc:Choice Requires="wps">
            <w:drawing>
              <wp:anchor distT="45720" distB="45720" distL="114300" distR="114300" simplePos="0" relativeHeight="251665408" behindDoc="0" locked="0" layoutInCell="1" allowOverlap="1" wp14:anchorId="2311DAA0" wp14:editId="2CEE3F30">
                <wp:simplePos x="0" y="0"/>
                <wp:positionH relativeFrom="margin">
                  <wp:align>center</wp:align>
                </wp:positionH>
                <wp:positionV relativeFrom="paragraph">
                  <wp:posOffset>22860</wp:posOffset>
                </wp:positionV>
                <wp:extent cx="4497070"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070" cy="1404620"/>
                        </a:xfrm>
                        <a:prstGeom prst="rect">
                          <a:avLst/>
                        </a:prstGeom>
                        <a:solidFill>
                          <a:srgbClr val="FFFFFF"/>
                        </a:solidFill>
                        <a:ln w="9525">
                          <a:noFill/>
                          <a:miter lim="800000"/>
                          <a:headEnd/>
                          <a:tailEnd/>
                        </a:ln>
                      </wps:spPr>
                      <wps:txbx>
                        <w:txbxContent>
                          <w:p w14:paraId="62597182" w14:textId="20743DDA" w:rsidR="00C61D9A" w:rsidRPr="00C61D9A" w:rsidRDefault="00C61D9A" w:rsidP="00C61D9A">
                            <w:pPr>
                              <w:jc w:val="center"/>
                              <w:rPr>
                                <w:rFonts w:ascii="Arial" w:eastAsia="Arial" w:hAnsi="Arial" w:cs="Arial"/>
                                <w:sz w:val="48"/>
                                <w:szCs w:val="48"/>
                              </w:rPr>
                            </w:pPr>
                            <w:r w:rsidRPr="00C61D9A">
                              <w:rPr>
                                <w:rFonts w:ascii="Arial" w:eastAsia="Arial" w:hAnsi="Arial" w:cs="Arial"/>
                                <w:sz w:val="44"/>
                                <w:szCs w:val="44"/>
                              </w:rPr>
                              <w:t>Inteligencia Artificial para Estrategias de Aprendizaje Personalizadas</w:t>
                            </w:r>
                          </w:p>
                          <w:p w14:paraId="78E174D9" w14:textId="37D6D70D" w:rsidR="00C61D9A" w:rsidRPr="00C61D9A" w:rsidRDefault="00C61D9A">
                            <w:pPr>
                              <w:rPr>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11DAA0" id="_x0000_t202" coordsize="21600,21600" o:spt="202" path="m,l,21600r21600,l21600,xe">
                <v:stroke joinstyle="miter"/>
                <v:path gradientshapeok="t" o:connecttype="rect"/>
              </v:shapetype>
              <v:shape id="Cuadro de texto 2" o:spid="_x0000_s1026" type="#_x0000_t202" style="position:absolute;margin-left:0;margin-top:1.8pt;width:354.1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" stroked="f">
                <v:textbox style="mso-fit-shape-to-text:t">
                  <w:txbxContent>
                    <w:p w14:paraId="62597182" w14:textId="20743DDA" w:rsidR="00C61D9A" w:rsidRPr="00C61D9A" w:rsidRDefault="00C61D9A" w:rsidP="00C61D9A">
                      <w:pPr>
                        <w:jc w:val="center"/>
                        <w:rPr>
                          <w:rFonts w:ascii="Arial" w:eastAsia="Arial" w:hAnsi="Arial" w:cs="Arial"/>
                          <w:sz w:val="48"/>
                          <w:szCs w:val="48"/>
                        </w:rPr>
                      </w:pPr>
                      <w:r w:rsidRPr="00C61D9A">
                        <w:rPr>
                          <w:rFonts w:ascii="Arial" w:eastAsia="Arial" w:hAnsi="Arial" w:cs="Arial"/>
                          <w:sz w:val="44"/>
                          <w:szCs w:val="44"/>
                        </w:rPr>
                        <w:t>Inteligencia Artificial para Estrategias de Aprendizaje Personalizadas</w:t>
                      </w:r>
                    </w:p>
                    <w:p w14:paraId="78E174D9" w14:textId="37D6D70D" w:rsidR="00C61D9A" w:rsidRPr="00C61D9A" w:rsidRDefault="00C61D9A">
                      <w:pPr>
                        <w:rPr>
                          <w:sz w:val="44"/>
                          <w:szCs w:val="44"/>
                        </w:rPr>
                      </w:pPr>
                    </w:p>
                  </w:txbxContent>
                </v:textbox>
                <w10:wrap type="square" anchorx="margin"/>
              </v:shape>
            </w:pict>
          </mc:Fallback>
        </mc:AlternateContent>
      </w:r>
    </w:p>
    <w:p w14:paraId="159FD8F2" w14:textId="4D897813" w:rsidR="001E773C" w:rsidRDefault="001E773C"/>
    <w:p w14:paraId="6593A07B" w14:textId="781117AA" w:rsidR="001E773C" w:rsidRDefault="001E773C"/>
    <w:p w14:paraId="3B6CC95D" w14:textId="6B3F1E4E" w:rsidR="001E773C" w:rsidRDefault="001E773C"/>
    <w:p w14:paraId="5F0B9035" w14:textId="4AFE5E4F" w:rsidR="001E773C" w:rsidRDefault="001E773C"/>
    <w:p w14:paraId="603D4A67" w14:textId="78F05DEE" w:rsidR="005C4D70" w:rsidRPr="005C4D70" w:rsidRDefault="00C61D9A">
      <w:pPr>
        <w:rPr>
          <w:i/>
          <w:iCs/>
        </w:rPr>
      </w:pPr>
      <w:r>
        <w:rPr>
          <w:noProof/>
        </w:rPr>
        <mc:AlternateContent>
          <mc:Choice Requires="wps">
            <w:drawing>
              <wp:anchor distT="0" distB="0" distL="114300" distR="114300" simplePos="0" relativeHeight="251663360" behindDoc="0" locked="0" layoutInCell="1" allowOverlap="1" wp14:anchorId="01F6EFFB" wp14:editId="3850717E">
                <wp:simplePos x="0" y="0"/>
                <wp:positionH relativeFrom="margin">
                  <wp:align>center</wp:align>
                </wp:positionH>
                <wp:positionV relativeFrom="paragraph">
                  <wp:posOffset>5252460</wp:posOffset>
                </wp:positionV>
                <wp:extent cx="914400" cy="447472"/>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14400" cy="447472"/>
                        </a:xfrm>
                        <a:prstGeom prst="rect">
                          <a:avLst/>
                        </a:prstGeom>
                        <a:noFill/>
                        <a:ln w="6350">
                          <a:noFill/>
                        </a:ln>
                      </wps:spPr>
                      <wps:txbx>
                        <w:txbxContent>
                          <w:p w14:paraId="7959D4BE" w14:textId="25A39049" w:rsidR="008B6A37" w:rsidRPr="00123F6C" w:rsidRDefault="00CC0DFE">
                            <w:pPr>
                              <w:rPr>
                                <w:rFonts w:ascii="Arial" w:hAnsi="Arial" w:cs="Arial"/>
                                <w:sz w:val="28"/>
                                <w:szCs w:val="28"/>
                              </w:rPr>
                            </w:pPr>
                            <w:r w:rsidRPr="00123F6C">
                              <w:rPr>
                                <w:rFonts w:ascii="Arial" w:hAnsi="Arial" w:cs="Arial"/>
                                <w:sz w:val="28"/>
                                <w:szCs w:val="28"/>
                              </w:rPr>
                              <w:t>CUITLÁHUAC,</w:t>
                            </w:r>
                            <w:r w:rsidR="008B6A37" w:rsidRPr="00123F6C">
                              <w:rPr>
                                <w:rFonts w:ascii="Arial" w:hAnsi="Arial" w:cs="Arial"/>
                                <w:sz w:val="28"/>
                                <w:szCs w:val="28"/>
                              </w:rPr>
                              <w:t xml:space="preserve"> VERACRUZ A </w:t>
                            </w:r>
                            <w:r w:rsidR="00C61D9A">
                              <w:rPr>
                                <w:rFonts w:ascii="Arial" w:hAnsi="Arial" w:cs="Arial"/>
                                <w:sz w:val="28"/>
                                <w:szCs w:val="28"/>
                              </w:rPr>
                              <w:t>05</w:t>
                            </w:r>
                            <w:r w:rsidR="008B6A37" w:rsidRPr="00123F6C">
                              <w:rPr>
                                <w:rFonts w:ascii="Arial" w:hAnsi="Arial" w:cs="Arial"/>
                                <w:sz w:val="28"/>
                                <w:szCs w:val="28"/>
                              </w:rPr>
                              <w:t xml:space="preserve"> DE </w:t>
                            </w:r>
                            <w:r w:rsidR="00C61D9A">
                              <w:rPr>
                                <w:rFonts w:ascii="Arial" w:hAnsi="Arial" w:cs="Arial"/>
                                <w:sz w:val="28"/>
                                <w:szCs w:val="28"/>
                              </w:rPr>
                              <w:t>SEPTIEMBRE</w:t>
                            </w:r>
                            <w:r w:rsidR="008B6A37" w:rsidRPr="00123F6C">
                              <w:rPr>
                                <w:rFonts w:ascii="Arial" w:hAnsi="Arial" w:cs="Arial"/>
                                <w:sz w:val="28"/>
                                <w:szCs w:val="28"/>
                              </w:rPr>
                              <w:t xml:space="preserve"> DEL 202</w:t>
                            </w:r>
                            <w:r w:rsidR="00C61D9A">
                              <w:rPr>
                                <w:rFonts w:ascii="Arial" w:hAnsi="Arial" w:cs="Arial"/>
                                <w:sz w:val="28"/>
                                <w:szCs w:val="28"/>
                              </w:rPr>
                              <w:t>4</w:t>
                            </w:r>
                            <w:r w:rsidR="00D33966" w:rsidRPr="00123F6C">
                              <w:rPr>
                                <w:rFonts w:ascii="Arial" w:hAnsi="Arial" w:cs="Arial"/>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6EFFB" id="Cuadro de texto 7" o:spid="_x0000_s1027" type="#_x0000_t202" style="position:absolute;margin-left:0;margin-top:413.6pt;width:1in;height:35.2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" filled="f" stroked="f" strokeweight=".5pt">
                <v:textbox>
                  <w:txbxContent>
                    <w:p w14:paraId="7959D4BE" w14:textId="25A39049" w:rsidR="008B6A37" w:rsidRPr="00123F6C" w:rsidRDefault="00CC0DFE">
                      <w:pPr>
                        <w:rPr>
                          <w:rFonts w:ascii="Arial" w:hAnsi="Arial" w:cs="Arial"/>
                          <w:sz w:val="28"/>
                          <w:szCs w:val="28"/>
                        </w:rPr>
                      </w:pPr>
                      <w:r w:rsidRPr="00123F6C">
                        <w:rPr>
                          <w:rFonts w:ascii="Arial" w:hAnsi="Arial" w:cs="Arial"/>
                          <w:sz w:val="28"/>
                          <w:szCs w:val="28"/>
                        </w:rPr>
                        <w:t>CUITLÁHUAC,</w:t>
                      </w:r>
                      <w:r w:rsidR="008B6A37" w:rsidRPr="00123F6C">
                        <w:rPr>
                          <w:rFonts w:ascii="Arial" w:hAnsi="Arial" w:cs="Arial"/>
                          <w:sz w:val="28"/>
                          <w:szCs w:val="28"/>
                        </w:rPr>
                        <w:t xml:space="preserve"> VERACRUZ A </w:t>
                      </w:r>
                      <w:r w:rsidR="00C61D9A">
                        <w:rPr>
                          <w:rFonts w:ascii="Arial" w:hAnsi="Arial" w:cs="Arial"/>
                          <w:sz w:val="28"/>
                          <w:szCs w:val="28"/>
                        </w:rPr>
                        <w:t>05</w:t>
                      </w:r>
                      <w:r w:rsidR="008B6A37" w:rsidRPr="00123F6C">
                        <w:rPr>
                          <w:rFonts w:ascii="Arial" w:hAnsi="Arial" w:cs="Arial"/>
                          <w:sz w:val="28"/>
                          <w:szCs w:val="28"/>
                        </w:rPr>
                        <w:t xml:space="preserve"> DE </w:t>
                      </w:r>
                      <w:r w:rsidR="00C61D9A">
                        <w:rPr>
                          <w:rFonts w:ascii="Arial" w:hAnsi="Arial" w:cs="Arial"/>
                          <w:sz w:val="28"/>
                          <w:szCs w:val="28"/>
                        </w:rPr>
                        <w:t>SEPTIEMBRE</w:t>
                      </w:r>
                      <w:r w:rsidR="008B6A37" w:rsidRPr="00123F6C">
                        <w:rPr>
                          <w:rFonts w:ascii="Arial" w:hAnsi="Arial" w:cs="Arial"/>
                          <w:sz w:val="28"/>
                          <w:szCs w:val="28"/>
                        </w:rPr>
                        <w:t xml:space="preserve"> DEL 202</w:t>
                      </w:r>
                      <w:r w:rsidR="00C61D9A">
                        <w:rPr>
                          <w:rFonts w:ascii="Arial" w:hAnsi="Arial" w:cs="Arial"/>
                          <w:sz w:val="28"/>
                          <w:szCs w:val="28"/>
                        </w:rPr>
                        <w:t>4</w:t>
                      </w:r>
                      <w:r w:rsidR="00D33966" w:rsidRPr="00123F6C">
                        <w:rPr>
                          <w:rFonts w:ascii="Arial" w:hAnsi="Arial" w:cs="Arial"/>
                          <w:sz w:val="28"/>
                          <w:szCs w:val="28"/>
                        </w:rPr>
                        <w: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3910847" wp14:editId="567C6499">
                <wp:simplePos x="0" y="0"/>
                <wp:positionH relativeFrom="margin">
                  <wp:align>left</wp:align>
                </wp:positionH>
                <wp:positionV relativeFrom="paragraph">
                  <wp:posOffset>562001</wp:posOffset>
                </wp:positionV>
                <wp:extent cx="6563995" cy="36576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563995" cy="3657600"/>
                        </a:xfrm>
                        <a:prstGeom prst="rect">
                          <a:avLst/>
                        </a:prstGeom>
                        <a:noFill/>
                        <a:ln w="6350">
                          <a:noFill/>
                        </a:ln>
                      </wps:spPr>
                      <wps:txbx>
                        <w:txbxContent>
                          <w:p w14:paraId="01043CE5" w14:textId="52C432CB" w:rsidR="00104C6F" w:rsidRPr="00123F6C" w:rsidRDefault="00104C6F" w:rsidP="008B6A37">
                            <w:pPr>
                              <w:jc w:val="center"/>
                              <w:rPr>
                                <w:rFonts w:ascii="Arial" w:hAnsi="Arial" w:cs="Arial"/>
                                <w:sz w:val="28"/>
                                <w:szCs w:val="28"/>
                              </w:rPr>
                            </w:pPr>
                            <w:r w:rsidRPr="00123F6C">
                              <w:rPr>
                                <w:rFonts w:ascii="Arial" w:hAnsi="Arial" w:cs="Arial"/>
                                <w:sz w:val="28"/>
                                <w:szCs w:val="28"/>
                              </w:rPr>
                              <w:t>EQUIPO</w:t>
                            </w:r>
                            <w:r w:rsidR="00D520AA" w:rsidRPr="00123F6C">
                              <w:rPr>
                                <w:rFonts w:ascii="Arial" w:hAnsi="Arial" w:cs="Arial"/>
                                <w:sz w:val="28"/>
                                <w:szCs w:val="28"/>
                              </w:rPr>
                              <w:t xml:space="preserve"> </w:t>
                            </w:r>
                            <w:r w:rsidR="00123F6C" w:rsidRPr="00123F6C">
                              <w:rPr>
                                <w:rFonts w:ascii="Arial" w:hAnsi="Arial" w:cs="Arial"/>
                                <w:sz w:val="28"/>
                                <w:szCs w:val="28"/>
                              </w:rPr>
                              <w:t>7</w:t>
                            </w:r>
                            <w:r w:rsidR="00D520AA" w:rsidRPr="00123F6C">
                              <w:rPr>
                                <w:rFonts w:ascii="Arial" w:hAnsi="Arial" w:cs="Arial"/>
                                <w:sz w:val="28"/>
                                <w:szCs w:val="28"/>
                              </w:rPr>
                              <w:t>:</w:t>
                            </w:r>
                          </w:p>
                          <w:p w14:paraId="48B1E52B" w14:textId="4B546DC7" w:rsidR="008B6A37" w:rsidRPr="00123F6C" w:rsidRDefault="008B6A37" w:rsidP="008B6A37">
                            <w:pPr>
                              <w:jc w:val="center"/>
                              <w:rPr>
                                <w:rFonts w:ascii="Arial" w:hAnsi="Arial" w:cs="Arial"/>
                                <w:sz w:val="28"/>
                                <w:szCs w:val="28"/>
                              </w:rPr>
                            </w:pPr>
                            <w:r w:rsidRPr="00123F6C">
                              <w:rPr>
                                <w:rFonts w:ascii="Arial" w:hAnsi="Arial" w:cs="Arial"/>
                                <w:sz w:val="28"/>
                                <w:szCs w:val="28"/>
                              </w:rPr>
                              <w:t>A</w:t>
                            </w:r>
                            <w:r w:rsidR="00CC0DFE" w:rsidRPr="00123F6C">
                              <w:rPr>
                                <w:rFonts w:ascii="Arial" w:hAnsi="Arial" w:cs="Arial"/>
                                <w:sz w:val="28"/>
                                <w:szCs w:val="28"/>
                              </w:rPr>
                              <w:t>driana Cruz Modesto</w:t>
                            </w:r>
                            <w:r w:rsidRPr="00123F6C">
                              <w:rPr>
                                <w:rFonts w:ascii="Arial" w:hAnsi="Arial" w:cs="Arial"/>
                                <w:sz w:val="28"/>
                                <w:szCs w:val="28"/>
                              </w:rPr>
                              <w:t>.</w:t>
                            </w:r>
                          </w:p>
                          <w:p w14:paraId="0E8B8C8C" w14:textId="77777777" w:rsidR="00123F6C" w:rsidRPr="00123F6C" w:rsidRDefault="00123F6C" w:rsidP="00123F6C">
                            <w:pPr>
                              <w:jc w:val="center"/>
                              <w:rPr>
                                <w:rFonts w:ascii="Arial" w:eastAsia="Arial" w:hAnsi="Arial" w:cs="Arial"/>
                                <w:sz w:val="28"/>
                                <w:szCs w:val="28"/>
                              </w:rPr>
                            </w:pPr>
                            <w:r w:rsidRPr="00123F6C">
                              <w:rPr>
                                <w:rFonts w:ascii="Arial" w:eastAsia="Arial" w:hAnsi="Arial" w:cs="Arial"/>
                                <w:sz w:val="28"/>
                                <w:szCs w:val="28"/>
                              </w:rPr>
                              <w:t>María José Bazán Águila</w:t>
                            </w:r>
                          </w:p>
                          <w:p w14:paraId="1A9B834B" w14:textId="77777777" w:rsidR="00123F6C" w:rsidRPr="00123F6C" w:rsidRDefault="00123F6C" w:rsidP="00123F6C">
                            <w:pPr>
                              <w:jc w:val="center"/>
                              <w:rPr>
                                <w:rFonts w:ascii="Arial" w:eastAsia="Arial" w:hAnsi="Arial" w:cs="Arial"/>
                                <w:sz w:val="28"/>
                                <w:szCs w:val="28"/>
                              </w:rPr>
                            </w:pPr>
                            <w:r w:rsidRPr="00123F6C">
                              <w:rPr>
                                <w:rFonts w:ascii="Arial" w:eastAsia="Arial" w:hAnsi="Arial" w:cs="Arial"/>
                                <w:sz w:val="28"/>
                                <w:szCs w:val="28"/>
                              </w:rPr>
                              <w:t>Martin Lara Olivares</w:t>
                            </w:r>
                          </w:p>
                          <w:p w14:paraId="12ED050E" w14:textId="5B08A312" w:rsidR="00CC0DFE" w:rsidRPr="00123F6C" w:rsidRDefault="00123F6C" w:rsidP="00123F6C">
                            <w:pPr>
                              <w:jc w:val="center"/>
                              <w:rPr>
                                <w:rFonts w:ascii="Arial" w:eastAsia="Arial" w:hAnsi="Arial" w:cs="Arial"/>
                                <w:sz w:val="28"/>
                                <w:szCs w:val="28"/>
                              </w:rPr>
                            </w:pPr>
                            <w:r w:rsidRPr="00123F6C">
                              <w:rPr>
                                <w:rFonts w:ascii="Arial" w:eastAsia="Arial" w:hAnsi="Arial" w:cs="Arial"/>
                                <w:sz w:val="28"/>
                                <w:szCs w:val="28"/>
                              </w:rPr>
                              <w:t>Fernanda Pacheco Banda</w:t>
                            </w:r>
                          </w:p>
                          <w:p w14:paraId="5BE5B34B" w14:textId="07116842" w:rsidR="00123F6C" w:rsidRPr="00123F6C" w:rsidRDefault="00123F6C" w:rsidP="00123F6C">
                            <w:pPr>
                              <w:jc w:val="center"/>
                              <w:rPr>
                                <w:rFonts w:ascii="Arial" w:hAnsi="Arial" w:cs="Arial"/>
                                <w:sz w:val="28"/>
                                <w:szCs w:val="28"/>
                              </w:rPr>
                            </w:pPr>
                            <w:r w:rsidRPr="00123F6C">
                              <w:rPr>
                                <w:rFonts w:ascii="Arial" w:hAnsi="Arial" w:cs="Arial"/>
                                <w:sz w:val="28"/>
                                <w:szCs w:val="28"/>
                              </w:rPr>
                              <w:t>Betsua Madai López Velázquez</w:t>
                            </w:r>
                          </w:p>
                          <w:p w14:paraId="4FB5CC48" w14:textId="36E7AA95" w:rsidR="008B6A37" w:rsidRDefault="008B6A37" w:rsidP="008B6A37">
                            <w:pPr>
                              <w:jc w:val="center"/>
                              <w:rPr>
                                <w:rFonts w:ascii="Arial" w:hAnsi="Arial" w:cs="Arial"/>
                                <w:sz w:val="28"/>
                                <w:szCs w:val="28"/>
                              </w:rPr>
                            </w:pPr>
                          </w:p>
                          <w:p w14:paraId="2711312B" w14:textId="77777777" w:rsidR="00C61D9A" w:rsidRPr="00123F6C" w:rsidRDefault="00C61D9A" w:rsidP="008B6A37">
                            <w:pPr>
                              <w:jc w:val="center"/>
                              <w:rPr>
                                <w:rFonts w:ascii="Arial" w:hAnsi="Arial" w:cs="Arial"/>
                                <w:sz w:val="28"/>
                                <w:szCs w:val="28"/>
                              </w:rPr>
                            </w:pPr>
                          </w:p>
                          <w:p w14:paraId="3214A218" w14:textId="77777777" w:rsidR="00123F6C" w:rsidRPr="00123F6C" w:rsidRDefault="00123F6C" w:rsidP="008B6A37">
                            <w:pPr>
                              <w:jc w:val="center"/>
                              <w:rPr>
                                <w:rFonts w:ascii="Arial" w:hAnsi="Arial" w:cs="Arial"/>
                                <w:sz w:val="28"/>
                                <w:szCs w:val="28"/>
                              </w:rPr>
                            </w:pPr>
                            <w:r w:rsidRPr="00123F6C">
                              <w:rPr>
                                <w:rFonts w:ascii="Arial" w:hAnsi="Arial" w:cs="Arial"/>
                                <w:sz w:val="28"/>
                                <w:szCs w:val="28"/>
                              </w:rPr>
                              <w:t>4° Cuatrimestre.</w:t>
                            </w:r>
                          </w:p>
                          <w:p w14:paraId="60A184A5" w14:textId="0D69E220" w:rsidR="00123F6C" w:rsidRPr="00123F6C" w:rsidRDefault="00123F6C" w:rsidP="008B6A37">
                            <w:pPr>
                              <w:jc w:val="center"/>
                              <w:rPr>
                                <w:rFonts w:ascii="Arial" w:hAnsi="Arial" w:cs="Arial"/>
                                <w:sz w:val="28"/>
                                <w:szCs w:val="28"/>
                              </w:rPr>
                            </w:pPr>
                            <w:r w:rsidRPr="00123F6C">
                              <w:rPr>
                                <w:rFonts w:ascii="Arial" w:hAnsi="Arial" w:cs="Arial"/>
                                <w:sz w:val="28"/>
                                <w:szCs w:val="28"/>
                              </w:rPr>
                              <w:t xml:space="preserve"> Escolarizado.</w:t>
                            </w:r>
                          </w:p>
                          <w:p w14:paraId="4A70972B" w14:textId="75D2476B" w:rsidR="00123F6C" w:rsidRPr="00123F6C" w:rsidRDefault="00123F6C" w:rsidP="008B6A37">
                            <w:pPr>
                              <w:jc w:val="center"/>
                              <w:rPr>
                                <w:rFonts w:ascii="Arial" w:hAnsi="Arial" w:cs="Arial"/>
                                <w:sz w:val="28"/>
                                <w:szCs w:val="28"/>
                              </w:rPr>
                            </w:pPr>
                            <w:r w:rsidRPr="00123F6C">
                              <w:rPr>
                                <w:rFonts w:ascii="Arial" w:hAnsi="Arial" w:cs="Arial"/>
                                <w:sz w:val="28"/>
                                <w:szCs w:val="28"/>
                              </w:rPr>
                              <w:t>Campus Cuitláhuac.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10847" id="Cuadro de texto 6" o:spid="_x0000_s1028" type="#_x0000_t202" style="position:absolute;margin-left:0;margin-top:44.25pt;width:516.85pt;height:4in;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yJHQIAADQ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" filled="f" stroked="f" strokeweight=".5pt">
                <v:textbox>
                  <w:txbxContent>
                    <w:p w14:paraId="01043CE5" w14:textId="52C432CB" w:rsidR="00104C6F" w:rsidRPr="00123F6C" w:rsidRDefault="00104C6F" w:rsidP="008B6A37">
                      <w:pPr>
                        <w:jc w:val="center"/>
                        <w:rPr>
                          <w:rFonts w:ascii="Arial" w:hAnsi="Arial" w:cs="Arial"/>
                          <w:sz w:val="28"/>
                          <w:szCs w:val="28"/>
                        </w:rPr>
                      </w:pPr>
                      <w:r w:rsidRPr="00123F6C">
                        <w:rPr>
                          <w:rFonts w:ascii="Arial" w:hAnsi="Arial" w:cs="Arial"/>
                          <w:sz w:val="28"/>
                          <w:szCs w:val="28"/>
                        </w:rPr>
                        <w:t>EQUIPO</w:t>
                      </w:r>
                      <w:r w:rsidR="00D520AA" w:rsidRPr="00123F6C">
                        <w:rPr>
                          <w:rFonts w:ascii="Arial" w:hAnsi="Arial" w:cs="Arial"/>
                          <w:sz w:val="28"/>
                          <w:szCs w:val="28"/>
                        </w:rPr>
                        <w:t xml:space="preserve"> </w:t>
                      </w:r>
                      <w:r w:rsidR="00123F6C" w:rsidRPr="00123F6C">
                        <w:rPr>
                          <w:rFonts w:ascii="Arial" w:hAnsi="Arial" w:cs="Arial"/>
                          <w:sz w:val="28"/>
                          <w:szCs w:val="28"/>
                        </w:rPr>
                        <w:t>7</w:t>
                      </w:r>
                      <w:r w:rsidR="00D520AA" w:rsidRPr="00123F6C">
                        <w:rPr>
                          <w:rFonts w:ascii="Arial" w:hAnsi="Arial" w:cs="Arial"/>
                          <w:sz w:val="28"/>
                          <w:szCs w:val="28"/>
                        </w:rPr>
                        <w:t>:</w:t>
                      </w:r>
                    </w:p>
                    <w:p w14:paraId="48B1E52B" w14:textId="4B546DC7" w:rsidR="008B6A37" w:rsidRPr="00123F6C" w:rsidRDefault="008B6A37" w:rsidP="008B6A37">
                      <w:pPr>
                        <w:jc w:val="center"/>
                        <w:rPr>
                          <w:rFonts w:ascii="Arial" w:hAnsi="Arial" w:cs="Arial"/>
                          <w:sz w:val="28"/>
                          <w:szCs w:val="28"/>
                        </w:rPr>
                      </w:pPr>
                      <w:r w:rsidRPr="00123F6C">
                        <w:rPr>
                          <w:rFonts w:ascii="Arial" w:hAnsi="Arial" w:cs="Arial"/>
                          <w:sz w:val="28"/>
                          <w:szCs w:val="28"/>
                        </w:rPr>
                        <w:t>A</w:t>
                      </w:r>
                      <w:r w:rsidR="00CC0DFE" w:rsidRPr="00123F6C">
                        <w:rPr>
                          <w:rFonts w:ascii="Arial" w:hAnsi="Arial" w:cs="Arial"/>
                          <w:sz w:val="28"/>
                          <w:szCs w:val="28"/>
                        </w:rPr>
                        <w:t>driana Cruz Modesto</w:t>
                      </w:r>
                      <w:r w:rsidRPr="00123F6C">
                        <w:rPr>
                          <w:rFonts w:ascii="Arial" w:hAnsi="Arial" w:cs="Arial"/>
                          <w:sz w:val="28"/>
                          <w:szCs w:val="28"/>
                        </w:rPr>
                        <w:t>.</w:t>
                      </w:r>
                    </w:p>
                    <w:p w14:paraId="0E8B8C8C" w14:textId="77777777" w:rsidR="00123F6C" w:rsidRPr="00123F6C" w:rsidRDefault="00123F6C" w:rsidP="00123F6C">
                      <w:pPr>
                        <w:jc w:val="center"/>
                        <w:rPr>
                          <w:rFonts w:ascii="Arial" w:eastAsia="Arial" w:hAnsi="Arial" w:cs="Arial"/>
                          <w:sz w:val="28"/>
                          <w:szCs w:val="28"/>
                        </w:rPr>
                      </w:pPr>
                      <w:r w:rsidRPr="00123F6C">
                        <w:rPr>
                          <w:rFonts w:ascii="Arial" w:eastAsia="Arial" w:hAnsi="Arial" w:cs="Arial"/>
                          <w:sz w:val="28"/>
                          <w:szCs w:val="28"/>
                        </w:rPr>
                        <w:t>María José Bazán Águila</w:t>
                      </w:r>
                    </w:p>
                    <w:p w14:paraId="1A9B834B" w14:textId="77777777" w:rsidR="00123F6C" w:rsidRPr="00123F6C" w:rsidRDefault="00123F6C" w:rsidP="00123F6C">
                      <w:pPr>
                        <w:jc w:val="center"/>
                        <w:rPr>
                          <w:rFonts w:ascii="Arial" w:eastAsia="Arial" w:hAnsi="Arial" w:cs="Arial"/>
                          <w:sz w:val="28"/>
                          <w:szCs w:val="28"/>
                        </w:rPr>
                      </w:pPr>
                      <w:r w:rsidRPr="00123F6C">
                        <w:rPr>
                          <w:rFonts w:ascii="Arial" w:eastAsia="Arial" w:hAnsi="Arial" w:cs="Arial"/>
                          <w:sz w:val="28"/>
                          <w:szCs w:val="28"/>
                        </w:rPr>
                        <w:t>Martin Lara Olivares</w:t>
                      </w:r>
                    </w:p>
                    <w:p w14:paraId="12ED050E" w14:textId="5B08A312" w:rsidR="00CC0DFE" w:rsidRPr="00123F6C" w:rsidRDefault="00123F6C" w:rsidP="00123F6C">
                      <w:pPr>
                        <w:jc w:val="center"/>
                        <w:rPr>
                          <w:rFonts w:ascii="Arial" w:eastAsia="Arial" w:hAnsi="Arial" w:cs="Arial"/>
                          <w:sz w:val="28"/>
                          <w:szCs w:val="28"/>
                        </w:rPr>
                      </w:pPr>
                      <w:r w:rsidRPr="00123F6C">
                        <w:rPr>
                          <w:rFonts w:ascii="Arial" w:eastAsia="Arial" w:hAnsi="Arial" w:cs="Arial"/>
                          <w:sz w:val="28"/>
                          <w:szCs w:val="28"/>
                        </w:rPr>
                        <w:t>Fernanda Pacheco Banda</w:t>
                      </w:r>
                    </w:p>
                    <w:p w14:paraId="5BE5B34B" w14:textId="07116842" w:rsidR="00123F6C" w:rsidRPr="00123F6C" w:rsidRDefault="00123F6C" w:rsidP="00123F6C">
                      <w:pPr>
                        <w:jc w:val="center"/>
                        <w:rPr>
                          <w:rFonts w:ascii="Arial" w:hAnsi="Arial" w:cs="Arial"/>
                          <w:sz w:val="28"/>
                          <w:szCs w:val="28"/>
                        </w:rPr>
                      </w:pPr>
                      <w:r w:rsidRPr="00123F6C">
                        <w:rPr>
                          <w:rFonts w:ascii="Arial" w:hAnsi="Arial" w:cs="Arial"/>
                          <w:sz w:val="28"/>
                          <w:szCs w:val="28"/>
                        </w:rPr>
                        <w:t>Betsua Madai López Velázquez</w:t>
                      </w:r>
                    </w:p>
                    <w:p w14:paraId="4FB5CC48" w14:textId="36E7AA95" w:rsidR="008B6A37" w:rsidRDefault="008B6A37" w:rsidP="008B6A37">
                      <w:pPr>
                        <w:jc w:val="center"/>
                        <w:rPr>
                          <w:rFonts w:ascii="Arial" w:hAnsi="Arial" w:cs="Arial"/>
                          <w:sz w:val="28"/>
                          <w:szCs w:val="28"/>
                        </w:rPr>
                      </w:pPr>
                    </w:p>
                    <w:p w14:paraId="2711312B" w14:textId="77777777" w:rsidR="00C61D9A" w:rsidRPr="00123F6C" w:rsidRDefault="00C61D9A" w:rsidP="008B6A37">
                      <w:pPr>
                        <w:jc w:val="center"/>
                        <w:rPr>
                          <w:rFonts w:ascii="Arial" w:hAnsi="Arial" w:cs="Arial"/>
                          <w:sz w:val="28"/>
                          <w:szCs w:val="28"/>
                        </w:rPr>
                      </w:pPr>
                    </w:p>
                    <w:p w14:paraId="3214A218" w14:textId="77777777" w:rsidR="00123F6C" w:rsidRPr="00123F6C" w:rsidRDefault="00123F6C" w:rsidP="008B6A37">
                      <w:pPr>
                        <w:jc w:val="center"/>
                        <w:rPr>
                          <w:rFonts w:ascii="Arial" w:hAnsi="Arial" w:cs="Arial"/>
                          <w:sz w:val="28"/>
                          <w:szCs w:val="28"/>
                        </w:rPr>
                      </w:pPr>
                      <w:r w:rsidRPr="00123F6C">
                        <w:rPr>
                          <w:rFonts w:ascii="Arial" w:hAnsi="Arial" w:cs="Arial"/>
                          <w:sz w:val="28"/>
                          <w:szCs w:val="28"/>
                        </w:rPr>
                        <w:t>4° Cuatrimestre.</w:t>
                      </w:r>
                    </w:p>
                    <w:p w14:paraId="60A184A5" w14:textId="0D69E220" w:rsidR="00123F6C" w:rsidRPr="00123F6C" w:rsidRDefault="00123F6C" w:rsidP="008B6A37">
                      <w:pPr>
                        <w:jc w:val="center"/>
                        <w:rPr>
                          <w:rFonts w:ascii="Arial" w:hAnsi="Arial" w:cs="Arial"/>
                          <w:sz w:val="28"/>
                          <w:szCs w:val="28"/>
                        </w:rPr>
                      </w:pPr>
                      <w:r w:rsidRPr="00123F6C">
                        <w:rPr>
                          <w:rFonts w:ascii="Arial" w:hAnsi="Arial" w:cs="Arial"/>
                          <w:sz w:val="28"/>
                          <w:szCs w:val="28"/>
                        </w:rPr>
                        <w:t xml:space="preserve"> Escolarizado.</w:t>
                      </w:r>
                    </w:p>
                    <w:p w14:paraId="4A70972B" w14:textId="75D2476B" w:rsidR="00123F6C" w:rsidRPr="00123F6C" w:rsidRDefault="00123F6C" w:rsidP="008B6A37">
                      <w:pPr>
                        <w:jc w:val="center"/>
                        <w:rPr>
                          <w:rFonts w:ascii="Arial" w:hAnsi="Arial" w:cs="Arial"/>
                          <w:sz w:val="28"/>
                          <w:szCs w:val="28"/>
                        </w:rPr>
                      </w:pPr>
                      <w:r w:rsidRPr="00123F6C">
                        <w:rPr>
                          <w:rFonts w:ascii="Arial" w:hAnsi="Arial" w:cs="Arial"/>
                          <w:sz w:val="28"/>
                          <w:szCs w:val="28"/>
                        </w:rPr>
                        <w:t>Campus Cuitláhuac.</w:t>
                      </w:r>
                    </w:p>
                  </w:txbxContent>
                </v:textbox>
                <w10:wrap anchorx="margin"/>
              </v:shape>
            </w:pict>
          </mc:Fallback>
        </mc:AlternateContent>
      </w:r>
      <w:r w:rsidR="001E773C">
        <w:br w:type="page"/>
      </w:r>
    </w:p>
    <w:p w14:paraId="011AE116" w14:textId="4285EE2F" w:rsidR="00BF56CF" w:rsidRPr="008F1DCD" w:rsidRDefault="00D647F6" w:rsidP="00BF56CF">
      <w:pPr>
        <w:pStyle w:val="Ttulo1"/>
        <w:rPr>
          <w:rFonts w:ascii="Arial" w:hAnsi="Arial" w:cs="Arial"/>
          <w:sz w:val="28"/>
          <w:szCs w:val="28"/>
        </w:rPr>
      </w:pPr>
      <w:bookmarkStart w:id="0" w:name="_Toc151506213"/>
      <w:r w:rsidRPr="008F1DCD">
        <w:rPr>
          <w:rFonts w:ascii="Arial" w:hAnsi="Arial" w:cs="Arial"/>
          <w:sz w:val="28"/>
          <w:szCs w:val="28"/>
        </w:rPr>
        <w:lastRenderedPageBreak/>
        <w:t>INTRODUCCIÓN</w:t>
      </w:r>
      <w:r w:rsidR="00BF56CF" w:rsidRPr="008F1DCD">
        <w:rPr>
          <w:rFonts w:ascii="Arial" w:hAnsi="Arial" w:cs="Arial"/>
          <w:sz w:val="28"/>
          <w:szCs w:val="28"/>
        </w:rPr>
        <w:t>.</w:t>
      </w:r>
      <w:bookmarkEnd w:id="0"/>
    </w:p>
    <w:p w14:paraId="5505F2E6" w14:textId="77777777" w:rsidR="00BF56CF" w:rsidRPr="00BF56CF" w:rsidRDefault="00BF56CF" w:rsidP="00BF56CF"/>
    <w:p w14:paraId="2C7DB522" w14:textId="76C61A60" w:rsidR="00CA6F6B" w:rsidRPr="00CA6F6B" w:rsidRDefault="00CA6F6B" w:rsidP="00CA6F6B">
      <w:pPr>
        <w:jc w:val="both"/>
        <w:rPr>
          <w:rFonts w:ascii="Arial" w:hAnsi="Arial" w:cs="Arial"/>
          <w:sz w:val="24"/>
          <w:szCs w:val="24"/>
        </w:rPr>
      </w:pPr>
      <w:r w:rsidRPr="00CA6F6B">
        <w:rPr>
          <w:rFonts w:ascii="Arial" w:hAnsi="Arial" w:cs="Arial"/>
          <w:sz w:val="24"/>
          <w:szCs w:val="24"/>
        </w:rPr>
        <w:t xml:space="preserve">El avance de las tecnologías orientadas a la educación ha impulsado el desarrollo de herramientas que optimizan el aprendizaje, mejoran la gestión académica y enriquecen la experiencia educativa. Estas soluciones tecnológicas incluyen software para la planificación, control del rendimiento estudiantil y gestión de recursos. </w:t>
      </w:r>
    </w:p>
    <w:p w14:paraId="62F8CF0C" w14:textId="28EEBE60" w:rsidR="00CA6F6B" w:rsidRPr="00CA6F6B" w:rsidRDefault="00CA6F6B" w:rsidP="00CA6F6B">
      <w:pPr>
        <w:jc w:val="both"/>
        <w:rPr>
          <w:rFonts w:ascii="Arial" w:hAnsi="Arial" w:cs="Arial"/>
          <w:sz w:val="24"/>
          <w:szCs w:val="24"/>
        </w:rPr>
      </w:pPr>
      <w:r w:rsidRPr="00CA6F6B">
        <w:rPr>
          <w:rFonts w:ascii="Arial" w:hAnsi="Arial" w:cs="Arial"/>
          <w:sz w:val="24"/>
          <w:szCs w:val="24"/>
        </w:rPr>
        <w:t>En el ciclo escolar 2022-2023, Veracruz destacó por su elevado rezago educativo, ocupando el quinto lugar a nivel nacional con un 42%, según el CONEVAL. Las tasas de abandono escolar en Veracruz fueron alarmantes: 1.4% en primaria, 4.4% en secundaria, 10.7% en media superior y 13.4% en educación superior, superando el promedio nacional en todas las categorías. Este panorama refleja un desafío importante para el sistema educativo mexicano.</w:t>
      </w:r>
    </w:p>
    <w:p w14:paraId="77DE55A8" w14:textId="6A0A391F" w:rsidR="00CA6F6B" w:rsidRPr="00CA6F6B" w:rsidRDefault="00CA6F6B" w:rsidP="00CA6F6B">
      <w:pPr>
        <w:jc w:val="both"/>
        <w:rPr>
          <w:rFonts w:ascii="Arial" w:hAnsi="Arial" w:cs="Arial"/>
          <w:sz w:val="24"/>
          <w:szCs w:val="24"/>
        </w:rPr>
      </w:pPr>
      <w:r w:rsidRPr="00CA6F6B">
        <w:rPr>
          <w:rFonts w:ascii="Arial" w:hAnsi="Arial" w:cs="Arial"/>
          <w:sz w:val="24"/>
          <w:szCs w:val="24"/>
        </w:rPr>
        <w:t>La investigación en estilos de aprendizaje, como la de Díaz Mosquera (2012), resalta la necesidad de adaptar las estrategias pedagógicas para mejorar la motivación y el rendimiento académico. Modelos como VARK, Honey-Alonso y Kolb, analizan cómo las personas procesan la información, destacando los estilos visual, auditivo y kinestésico. Esto subraya la importancia de personalizar los métodos educativos para ajustarse a las características individuales de los estudiantes.</w:t>
      </w:r>
    </w:p>
    <w:p w14:paraId="4D2B059E" w14:textId="253E48B5" w:rsidR="00CA6F6B" w:rsidRPr="00CA6F6B" w:rsidRDefault="00CA6F6B" w:rsidP="00CA6F6B">
      <w:pPr>
        <w:jc w:val="both"/>
        <w:rPr>
          <w:rFonts w:ascii="Arial" w:hAnsi="Arial" w:cs="Arial"/>
          <w:sz w:val="24"/>
          <w:szCs w:val="24"/>
        </w:rPr>
      </w:pPr>
      <w:r w:rsidRPr="00CA6F6B">
        <w:rPr>
          <w:rFonts w:ascii="Arial" w:hAnsi="Arial" w:cs="Arial"/>
          <w:sz w:val="24"/>
          <w:szCs w:val="24"/>
        </w:rPr>
        <w:t>KALEV se diferencia de otras plataformas educativas por su enfoque en la identificación y análisis de estilos de aprendizaje a través de inteligencia artificial. A partir de esta información, la plataforma personaliza el proceso de enseñanza, adaptando los métodos a las fortalezas y áreas de mejora de cada estudiante. Además, KALEV predice el rendimiento académico mediante la identificación de patrones, proporcionando retroalimentación precisa y facilitando la toma de decisiones con estadísticas que monitorean el progreso.</w:t>
      </w:r>
    </w:p>
    <w:p w14:paraId="5EBBB611" w14:textId="068350F9" w:rsidR="00B43D0B" w:rsidRDefault="00CA6F6B" w:rsidP="00CA6F6B">
      <w:pPr>
        <w:jc w:val="both"/>
        <w:rPr>
          <w:rFonts w:ascii="Arial" w:hAnsi="Arial" w:cs="Arial"/>
          <w:sz w:val="24"/>
          <w:szCs w:val="24"/>
        </w:rPr>
      </w:pPr>
      <w:r w:rsidRPr="00CA6F6B">
        <w:rPr>
          <w:rFonts w:ascii="Arial" w:hAnsi="Arial" w:cs="Arial"/>
          <w:sz w:val="24"/>
          <w:szCs w:val="24"/>
        </w:rPr>
        <w:t>KALEV busca transformar el sistema educativo en México mediante la personalización del aprendizaje, la reducción de la deserción escolar y la creación de un entorno educativo más inclusivo y equitativo.</w:t>
      </w:r>
    </w:p>
    <w:p w14:paraId="572C6738" w14:textId="19C14853" w:rsidR="00CA6F6B" w:rsidRPr="00CA6F6B" w:rsidRDefault="00CA6F6B" w:rsidP="00CA6F6B">
      <w:pPr>
        <w:jc w:val="both"/>
        <w:rPr>
          <w:rFonts w:ascii="Arial" w:hAnsi="Arial" w:cs="Arial"/>
          <w:sz w:val="24"/>
          <w:szCs w:val="24"/>
        </w:rPr>
      </w:pPr>
      <w:r w:rsidRPr="00CA6F6B">
        <w:rPr>
          <w:rFonts w:ascii="Arial" w:hAnsi="Arial" w:cs="Arial"/>
          <w:sz w:val="24"/>
          <w:szCs w:val="24"/>
        </w:rPr>
        <w:t>En las siguientes secciones se detallará el desarrollo del prototipo navegacional móvil de KALEV, implementado con herramientas como Android Studio y Java. Este prototipo integra validaciones en el inicio de sesión, navegación fluida entre pantallas y una interfaz intuitiva, diseñada para mejorar la experiencia del usuario y personalizar el aprendizaje a través de inteligencia artificial.</w:t>
      </w:r>
    </w:p>
    <w:p w14:paraId="68C4DEF8" w14:textId="63AABB3D" w:rsidR="007A2025" w:rsidRPr="00CA6F6B" w:rsidRDefault="007A2025" w:rsidP="00CA6F6B">
      <w:pPr>
        <w:jc w:val="both"/>
        <w:rPr>
          <w:rFonts w:ascii="Arial" w:hAnsi="Arial" w:cs="Arial"/>
          <w:sz w:val="24"/>
          <w:szCs w:val="24"/>
        </w:rPr>
      </w:pPr>
    </w:p>
    <w:p w14:paraId="27DE09A0" w14:textId="421319E6" w:rsidR="007A2025" w:rsidRPr="00CA6F6B" w:rsidRDefault="007A2025">
      <w:pPr>
        <w:rPr>
          <w:rFonts w:ascii="Arial" w:hAnsi="Arial" w:cs="Arial"/>
          <w:sz w:val="24"/>
          <w:szCs w:val="24"/>
        </w:rPr>
      </w:pPr>
    </w:p>
    <w:p w14:paraId="250CA61A" w14:textId="792766D8" w:rsidR="00C36DF6" w:rsidRDefault="008F1DCD">
      <w:pPr>
        <w:rPr>
          <w:sz w:val="36"/>
          <w:szCs w:val="36"/>
        </w:rPr>
      </w:pPr>
      <w:r>
        <w:rPr>
          <w:sz w:val="36"/>
          <w:szCs w:val="36"/>
        </w:rPr>
        <w:br w:type="page"/>
      </w:r>
    </w:p>
    <w:p w14:paraId="5A3E44E4" w14:textId="1FE4FB4C" w:rsidR="00D80C73" w:rsidRPr="008F1DCD" w:rsidRDefault="001D2143" w:rsidP="00C36DF6">
      <w:pPr>
        <w:pStyle w:val="Ttulo1"/>
        <w:ind w:firstLine="708"/>
        <w:rPr>
          <w:rFonts w:ascii="Arial" w:hAnsi="Arial" w:cs="Arial"/>
          <w:sz w:val="28"/>
          <w:szCs w:val="28"/>
        </w:rPr>
      </w:pPr>
      <w:bookmarkStart w:id="1" w:name="_Toc151506214"/>
      <w:r w:rsidRPr="008F1DCD">
        <w:rPr>
          <w:rFonts w:ascii="Arial" w:hAnsi="Arial" w:cs="Arial"/>
          <w:sz w:val="28"/>
          <w:szCs w:val="28"/>
        </w:rPr>
        <w:lastRenderedPageBreak/>
        <w:t>ÍN</w:t>
      </w:r>
      <w:r w:rsidR="00D647F6" w:rsidRPr="008F1DCD">
        <w:rPr>
          <w:rFonts w:ascii="Arial" w:hAnsi="Arial" w:cs="Arial"/>
          <w:sz w:val="28"/>
          <w:szCs w:val="28"/>
        </w:rPr>
        <w:t>DICE</w:t>
      </w:r>
      <w:bookmarkEnd w:id="1"/>
    </w:p>
    <w:p w14:paraId="516CA16B" w14:textId="77777777" w:rsidR="00D520AA" w:rsidRPr="00D520AA" w:rsidRDefault="00D520AA" w:rsidP="00D520AA"/>
    <w:sdt>
      <w:sdtPr>
        <w:rPr>
          <w:rFonts w:asciiTheme="minorHAnsi" w:eastAsiaTheme="minorHAnsi" w:hAnsiTheme="minorHAnsi" w:cstheme="minorBidi"/>
          <w:color w:val="auto"/>
          <w:sz w:val="22"/>
          <w:szCs w:val="22"/>
          <w:lang w:val="es-ES" w:eastAsia="en-US"/>
        </w:rPr>
        <w:id w:val="1972633662"/>
        <w:docPartObj>
          <w:docPartGallery w:val="Table of Contents"/>
          <w:docPartUnique/>
        </w:docPartObj>
      </w:sdtPr>
      <w:sdtEndPr>
        <w:rPr>
          <w:b/>
          <w:bCs/>
        </w:rPr>
      </w:sdtEndPr>
      <w:sdtContent>
        <w:p w14:paraId="35D1F879" w14:textId="5A77A38E" w:rsidR="001D2143" w:rsidRDefault="001D2143">
          <w:pPr>
            <w:pStyle w:val="TtuloTDC"/>
          </w:pPr>
          <w:r>
            <w:rPr>
              <w:lang w:val="es-ES"/>
            </w:rPr>
            <w:t>Tabla de contenido</w:t>
          </w:r>
        </w:p>
        <w:p w14:paraId="2E356AA4" w14:textId="6601F4D5" w:rsidR="00542B32" w:rsidRPr="00D33966" w:rsidRDefault="001D2143">
          <w:pPr>
            <w:pStyle w:val="TDC1"/>
            <w:tabs>
              <w:tab w:val="right" w:leader="dot" w:pos="10456"/>
            </w:tabs>
            <w:rPr>
              <w:rFonts w:eastAsiaTheme="minorEastAsia"/>
              <w:noProof/>
              <w:kern w:val="2"/>
              <w:sz w:val="24"/>
              <w:szCs w:val="24"/>
              <w:lang w:eastAsia="es-419"/>
              <w14:ligatures w14:val="standardContextual"/>
            </w:rPr>
          </w:pPr>
          <w:r>
            <w:rPr>
              <w:sz w:val="24"/>
              <w:szCs w:val="24"/>
            </w:rPr>
            <w:fldChar w:fldCharType="begin"/>
          </w:r>
          <w:r w:rsidRPr="00D33966">
            <w:rPr>
              <w:sz w:val="24"/>
              <w:szCs w:val="24"/>
            </w:rPr>
            <w:instrText xml:space="preserve"> TOC \o "1-3" \h \z \u </w:instrText>
          </w:r>
          <w:r>
            <w:rPr>
              <w:sz w:val="24"/>
              <w:szCs w:val="24"/>
            </w:rPr>
            <w:fldChar w:fldCharType="separate"/>
          </w:r>
          <w:hyperlink w:anchor="_Toc151506213" w:history="1">
            <w:r w:rsidR="00542B32" w:rsidRPr="00D33966">
              <w:rPr>
                <w:rStyle w:val="Hipervnculo"/>
                <w:noProof/>
                <w:sz w:val="24"/>
                <w:szCs w:val="24"/>
                <w:u w:val="none"/>
              </w:rPr>
              <w:t>INTRODUCCIÓN</w:t>
            </w:r>
            <w:r w:rsidR="00542B32" w:rsidRPr="00D33966">
              <w:rPr>
                <w:rStyle w:val="Hipervnculo"/>
                <w:noProof/>
                <w:sz w:val="24"/>
                <w:szCs w:val="24"/>
              </w:rPr>
              <w:t>.</w:t>
            </w:r>
            <w:r w:rsidR="00542B32" w:rsidRPr="00D33966">
              <w:rPr>
                <w:noProof/>
                <w:webHidden/>
                <w:sz w:val="24"/>
                <w:szCs w:val="24"/>
              </w:rPr>
              <w:tab/>
            </w:r>
            <w:r w:rsidR="00542B32" w:rsidRPr="00D33966">
              <w:rPr>
                <w:noProof/>
                <w:webHidden/>
                <w:sz w:val="24"/>
                <w:szCs w:val="24"/>
              </w:rPr>
              <w:fldChar w:fldCharType="begin"/>
            </w:r>
            <w:r w:rsidR="00542B32" w:rsidRPr="00D33966">
              <w:rPr>
                <w:noProof/>
                <w:webHidden/>
                <w:sz w:val="24"/>
                <w:szCs w:val="24"/>
              </w:rPr>
              <w:instrText xml:space="preserve"> PAGEREF _Toc151506213 \h </w:instrText>
            </w:r>
            <w:r w:rsidR="00542B32" w:rsidRPr="00D33966">
              <w:rPr>
                <w:noProof/>
                <w:webHidden/>
                <w:sz w:val="24"/>
                <w:szCs w:val="24"/>
              </w:rPr>
            </w:r>
            <w:r w:rsidR="00542B32" w:rsidRPr="00D33966">
              <w:rPr>
                <w:noProof/>
                <w:webHidden/>
                <w:sz w:val="24"/>
                <w:szCs w:val="24"/>
              </w:rPr>
              <w:fldChar w:fldCharType="separate"/>
            </w:r>
            <w:r w:rsidR="00542B32" w:rsidRPr="00D33966">
              <w:rPr>
                <w:noProof/>
                <w:webHidden/>
                <w:sz w:val="24"/>
                <w:szCs w:val="24"/>
              </w:rPr>
              <w:t>2</w:t>
            </w:r>
            <w:r w:rsidR="00542B32" w:rsidRPr="00D33966">
              <w:rPr>
                <w:noProof/>
                <w:webHidden/>
                <w:sz w:val="24"/>
                <w:szCs w:val="24"/>
              </w:rPr>
              <w:fldChar w:fldCharType="end"/>
            </w:r>
          </w:hyperlink>
        </w:p>
        <w:p w14:paraId="5248D0C5" w14:textId="512E41CC" w:rsidR="00542B32" w:rsidRPr="00D33966" w:rsidRDefault="00000000">
          <w:pPr>
            <w:pStyle w:val="TDC1"/>
            <w:tabs>
              <w:tab w:val="right" w:leader="dot" w:pos="10456"/>
            </w:tabs>
            <w:rPr>
              <w:rFonts w:eastAsiaTheme="minorEastAsia"/>
              <w:noProof/>
              <w:kern w:val="2"/>
              <w:sz w:val="24"/>
              <w:szCs w:val="24"/>
              <w:lang w:eastAsia="es-419"/>
              <w14:ligatures w14:val="standardContextual"/>
            </w:rPr>
          </w:pPr>
          <w:hyperlink w:anchor="_Toc151506214" w:history="1">
            <w:r w:rsidR="00542B32" w:rsidRPr="00D33966">
              <w:rPr>
                <w:rStyle w:val="Hipervnculo"/>
                <w:noProof/>
                <w:sz w:val="24"/>
                <w:szCs w:val="24"/>
              </w:rPr>
              <w:t>ÍNDICE</w:t>
            </w:r>
            <w:r w:rsidR="00542B32" w:rsidRPr="00D33966">
              <w:rPr>
                <w:noProof/>
                <w:webHidden/>
                <w:sz w:val="24"/>
                <w:szCs w:val="24"/>
              </w:rPr>
              <w:tab/>
            </w:r>
            <w:r w:rsidR="00542B32" w:rsidRPr="00D33966">
              <w:rPr>
                <w:noProof/>
                <w:webHidden/>
                <w:sz w:val="24"/>
                <w:szCs w:val="24"/>
              </w:rPr>
              <w:fldChar w:fldCharType="begin"/>
            </w:r>
            <w:r w:rsidR="00542B32" w:rsidRPr="00D33966">
              <w:rPr>
                <w:noProof/>
                <w:webHidden/>
                <w:sz w:val="24"/>
                <w:szCs w:val="24"/>
              </w:rPr>
              <w:instrText xml:space="preserve"> PAGEREF _Toc151506214 \h </w:instrText>
            </w:r>
            <w:r w:rsidR="00542B32" w:rsidRPr="00D33966">
              <w:rPr>
                <w:noProof/>
                <w:webHidden/>
                <w:sz w:val="24"/>
                <w:szCs w:val="24"/>
              </w:rPr>
            </w:r>
            <w:r w:rsidR="00542B32" w:rsidRPr="00D33966">
              <w:rPr>
                <w:noProof/>
                <w:webHidden/>
                <w:sz w:val="24"/>
                <w:szCs w:val="24"/>
              </w:rPr>
              <w:fldChar w:fldCharType="separate"/>
            </w:r>
            <w:r w:rsidR="00542B32" w:rsidRPr="00D33966">
              <w:rPr>
                <w:noProof/>
                <w:webHidden/>
                <w:sz w:val="24"/>
                <w:szCs w:val="24"/>
              </w:rPr>
              <w:t>3</w:t>
            </w:r>
            <w:r w:rsidR="00542B32" w:rsidRPr="00D33966">
              <w:rPr>
                <w:noProof/>
                <w:webHidden/>
                <w:sz w:val="24"/>
                <w:szCs w:val="24"/>
              </w:rPr>
              <w:fldChar w:fldCharType="end"/>
            </w:r>
          </w:hyperlink>
        </w:p>
        <w:p w14:paraId="4E7E0270" w14:textId="7C2C2CD0" w:rsidR="00542B32" w:rsidRPr="00D33966" w:rsidRDefault="00000000">
          <w:pPr>
            <w:pStyle w:val="TDC1"/>
            <w:tabs>
              <w:tab w:val="right" w:leader="dot" w:pos="10456"/>
            </w:tabs>
            <w:rPr>
              <w:rFonts w:eastAsiaTheme="minorEastAsia"/>
              <w:noProof/>
              <w:kern w:val="2"/>
              <w:sz w:val="24"/>
              <w:szCs w:val="24"/>
              <w:lang w:eastAsia="es-419"/>
              <w14:ligatures w14:val="standardContextual"/>
            </w:rPr>
          </w:pPr>
          <w:hyperlink w:anchor="_Toc151506215" w:history="1">
            <w:r w:rsidR="00542B32" w:rsidRPr="00D33966">
              <w:rPr>
                <w:rStyle w:val="Hipervnculo"/>
                <w:noProof/>
                <w:sz w:val="24"/>
                <w:szCs w:val="24"/>
              </w:rPr>
              <w:t>ANTECEDENTES DE LA EMPRESA.</w:t>
            </w:r>
            <w:r w:rsidR="00542B32" w:rsidRPr="00D33966">
              <w:rPr>
                <w:noProof/>
                <w:webHidden/>
                <w:sz w:val="24"/>
                <w:szCs w:val="24"/>
              </w:rPr>
              <w:tab/>
            </w:r>
            <w:r w:rsidR="00542B32" w:rsidRPr="00D33966">
              <w:rPr>
                <w:noProof/>
                <w:webHidden/>
                <w:sz w:val="24"/>
                <w:szCs w:val="24"/>
              </w:rPr>
              <w:fldChar w:fldCharType="begin"/>
            </w:r>
            <w:r w:rsidR="00542B32" w:rsidRPr="00D33966">
              <w:rPr>
                <w:noProof/>
                <w:webHidden/>
                <w:sz w:val="24"/>
                <w:szCs w:val="24"/>
              </w:rPr>
              <w:instrText xml:space="preserve"> PAGEREF _Toc151506215 \h </w:instrText>
            </w:r>
            <w:r w:rsidR="00542B32" w:rsidRPr="00D33966">
              <w:rPr>
                <w:noProof/>
                <w:webHidden/>
                <w:sz w:val="24"/>
                <w:szCs w:val="24"/>
              </w:rPr>
            </w:r>
            <w:r w:rsidR="00542B32" w:rsidRPr="00D33966">
              <w:rPr>
                <w:noProof/>
                <w:webHidden/>
                <w:sz w:val="24"/>
                <w:szCs w:val="24"/>
              </w:rPr>
              <w:fldChar w:fldCharType="separate"/>
            </w:r>
            <w:r w:rsidR="00542B32" w:rsidRPr="00D33966">
              <w:rPr>
                <w:noProof/>
                <w:webHidden/>
                <w:sz w:val="24"/>
                <w:szCs w:val="24"/>
              </w:rPr>
              <w:t>4</w:t>
            </w:r>
            <w:r w:rsidR="00542B32" w:rsidRPr="00D33966">
              <w:rPr>
                <w:noProof/>
                <w:webHidden/>
                <w:sz w:val="24"/>
                <w:szCs w:val="24"/>
              </w:rPr>
              <w:fldChar w:fldCharType="end"/>
            </w:r>
          </w:hyperlink>
        </w:p>
        <w:p w14:paraId="5330599A" w14:textId="31ED56AB" w:rsidR="00542B32" w:rsidRDefault="00000000">
          <w:pPr>
            <w:pStyle w:val="TDC1"/>
            <w:tabs>
              <w:tab w:val="right" w:leader="dot" w:pos="10456"/>
            </w:tabs>
            <w:rPr>
              <w:rFonts w:eastAsiaTheme="minorEastAsia"/>
              <w:noProof/>
              <w:kern w:val="2"/>
              <w:lang w:eastAsia="es-419"/>
              <w14:ligatures w14:val="standardContextual"/>
            </w:rPr>
          </w:pPr>
          <w:hyperlink w:anchor="_Toc151506216" w:history="1">
            <w:r w:rsidR="00542B32" w:rsidRPr="00876472">
              <w:rPr>
                <w:rStyle w:val="Hipervnculo"/>
                <w:noProof/>
              </w:rPr>
              <w:t xml:space="preserve">SOBRE EL </w:t>
            </w:r>
            <w:r w:rsidR="00542B32" w:rsidRPr="00D33966">
              <w:rPr>
                <w:rStyle w:val="Hipervnculo"/>
                <w:noProof/>
                <w:sz w:val="24"/>
                <w:szCs w:val="24"/>
              </w:rPr>
              <w:t>DUEÑO</w:t>
            </w:r>
            <w:r w:rsidR="00542B32" w:rsidRPr="00876472">
              <w:rPr>
                <w:rStyle w:val="Hipervnculo"/>
                <w:noProof/>
              </w:rPr>
              <w:t xml:space="preserve"> ACTUAL.</w:t>
            </w:r>
            <w:r w:rsidR="00542B32">
              <w:rPr>
                <w:noProof/>
                <w:webHidden/>
              </w:rPr>
              <w:tab/>
            </w:r>
            <w:r w:rsidR="00542B32">
              <w:rPr>
                <w:noProof/>
                <w:webHidden/>
              </w:rPr>
              <w:fldChar w:fldCharType="begin"/>
            </w:r>
            <w:r w:rsidR="00542B32">
              <w:rPr>
                <w:noProof/>
                <w:webHidden/>
              </w:rPr>
              <w:instrText xml:space="preserve"> PAGEREF _Toc151506216 \h </w:instrText>
            </w:r>
            <w:r w:rsidR="00542B32">
              <w:rPr>
                <w:noProof/>
                <w:webHidden/>
              </w:rPr>
            </w:r>
            <w:r w:rsidR="00542B32">
              <w:rPr>
                <w:noProof/>
                <w:webHidden/>
              </w:rPr>
              <w:fldChar w:fldCharType="separate"/>
            </w:r>
            <w:r w:rsidR="00542B32">
              <w:rPr>
                <w:noProof/>
                <w:webHidden/>
              </w:rPr>
              <w:t>5</w:t>
            </w:r>
            <w:r w:rsidR="00542B32">
              <w:rPr>
                <w:noProof/>
                <w:webHidden/>
              </w:rPr>
              <w:fldChar w:fldCharType="end"/>
            </w:r>
          </w:hyperlink>
        </w:p>
        <w:p w14:paraId="00EA5DC3" w14:textId="28A2BBCB" w:rsidR="00542B32" w:rsidRDefault="00000000">
          <w:pPr>
            <w:pStyle w:val="TDC1"/>
            <w:tabs>
              <w:tab w:val="right" w:leader="dot" w:pos="10456"/>
            </w:tabs>
            <w:rPr>
              <w:rFonts w:eastAsiaTheme="minorEastAsia"/>
              <w:noProof/>
              <w:kern w:val="2"/>
              <w:lang w:eastAsia="es-419"/>
              <w14:ligatures w14:val="standardContextual"/>
            </w:rPr>
          </w:pPr>
          <w:hyperlink w:anchor="_Toc151506217" w:history="1">
            <w:r w:rsidR="00542B32" w:rsidRPr="00876472">
              <w:rPr>
                <w:rStyle w:val="Hipervnculo"/>
                <w:noProof/>
              </w:rPr>
              <w:t xml:space="preserve">OBJETIVO </w:t>
            </w:r>
            <w:r w:rsidR="00542B32" w:rsidRPr="00D33966">
              <w:rPr>
                <w:rStyle w:val="Hipervnculo"/>
                <w:noProof/>
                <w:sz w:val="24"/>
                <w:szCs w:val="24"/>
              </w:rPr>
              <w:t>GENERAL</w:t>
            </w:r>
            <w:r w:rsidR="00542B32" w:rsidRPr="00876472">
              <w:rPr>
                <w:rStyle w:val="Hipervnculo"/>
                <w:noProof/>
              </w:rPr>
              <w:t>.</w:t>
            </w:r>
            <w:r w:rsidR="00542B32">
              <w:rPr>
                <w:noProof/>
                <w:webHidden/>
              </w:rPr>
              <w:tab/>
            </w:r>
            <w:r w:rsidR="00542B32">
              <w:rPr>
                <w:noProof/>
                <w:webHidden/>
              </w:rPr>
              <w:fldChar w:fldCharType="begin"/>
            </w:r>
            <w:r w:rsidR="00542B32">
              <w:rPr>
                <w:noProof/>
                <w:webHidden/>
              </w:rPr>
              <w:instrText xml:space="preserve"> PAGEREF _Toc151506217 \h </w:instrText>
            </w:r>
            <w:r w:rsidR="00542B32">
              <w:rPr>
                <w:noProof/>
                <w:webHidden/>
              </w:rPr>
            </w:r>
            <w:r w:rsidR="00542B32">
              <w:rPr>
                <w:noProof/>
                <w:webHidden/>
              </w:rPr>
              <w:fldChar w:fldCharType="separate"/>
            </w:r>
            <w:r w:rsidR="00542B32">
              <w:rPr>
                <w:noProof/>
                <w:webHidden/>
              </w:rPr>
              <w:t>6</w:t>
            </w:r>
            <w:r w:rsidR="00542B32">
              <w:rPr>
                <w:noProof/>
                <w:webHidden/>
              </w:rPr>
              <w:fldChar w:fldCharType="end"/>
            </w:r>
          </w:hyperlink>
        </w:p>
        <w:p w14:paraId="3A1BBC22" w14:textId="0AADD260" w:rsidR="00542B32" w:rsidRDefault="00000000">
          <w:pPr>
            <w:pStyle w:val="TDC1"/>
            <w:tabs>
              <w:tab w:val="right" w:leader="dot" w:pos="10456"/>
            </w:tabs>
            <w:rPr>
              <w:rFonts w:eastAsiaTheme="minorEastAsia"/>
              <w:noProof/>
              <w:kern w:val="2"/>
              <w:lang w:eastAsia="es-419"/>
              <w14:ligatures w14:val="standardContextual"/>
            </w:rPr>
          </w:pPr>
          <w:hyperlink w:anchor="_Toc151506218" w:history="1">
            <w:r w:rsidR="00542B32" w:rsidRPr="00876472">
              <w:rPr>
                <w:rStyle w:val="Hipervnculo"/>
                <w:noProof/>
              </w:rPr>
              <w:t xml:space="preserve">OBJETIVOS </w:t>
            </w:r>
            <w:r w:rsidR="00542B32" w:rsidRPr="00D33966">
              <w:rPr>
                <w:rStyle w:val="Hipervnculo"/>
                <w:noProof/>
                <w:sz w:val="24"/>
                <w:szCs w:val="24"/>
              </w:rPr>
              <w:t>ESPECÍFICOS</w:t>
            </w:r>
            <w:r w:rsidR="00542B32" w:rsidRPr="00876472">
              <w:rPr>
                <w:rStyle w:val="Hipervnculo"/>
                <w:noProof/>
              </w:rPr>
              <w:t>.</w:t>
            </w:r>
            <w:r w:rsidR="00542B32">
              <w:rPr>
                <w:noProof/>
                <w:webHidden/>
              </w:rPr>
              <w:tab/>
            </w:r>
            <w:r w:rsidR="00542B32">
              <w:rPr>
                <w:noProof/>
                <w:webHidden/>
              </w:rPr>
              <w:fldChar w:fldCharType="begin"/>
            </w:r>
            <w:r w:rsidR="00542B32">
              <w:rPr>
                <w:noProof/>
                <w:webHidden/>
              </w:rPr>
              <w:instrText xml:space="preserve"> PAGEREF _Toc151506218 \h </w:instrText>
            </w:r>
            <w:r w:rsidR="00542B32">
              <w:rPr>
                <w:noProof/>
                <w:webHidden/>
              </w:rPr>
            </w:r>
            <w:r w:rsidR="00542B32">
              <w:rPr>
                <w:noProof/>
                <w:webHidden/>
              </w:rPr>
              <w:fldChar w:fldCharType="separate"/>
            </w:r>
            <w:r w:rsidR="00542B32">
              <w:rPr>
                <w:noProof/>
                <w:webHidden/>
              </w:rPr>
              <w:t>7</w:t>
            </w:r>
            <w:r w:rsidR="00542B32">
              <w:rPr>
                <w:noProof/>
                <w:webHidden/>
              </w:rPr>
              <w:fldChar w:fldCharType="end"/>
            </w:r>
          </w:hyperlink>
        </w:p>
        <w:p w14:paraId="550D4A54" w14:textId="4D6C9241" w:rsidR="00542B32" w:rsidRDefault="00000000">
          <w:pPr>
            <w:pStyle w:val="TDC1"/>
            <w:tabs>
              <w:tab w:val="right" w:leader="dot" w:pos="10456"/>
            </w:tabs>
            <w:rPr>
              <w:rFonts w:eastAsiaTheme="minorEastAsia"/>
              <w:noProof/>
              <w:kern w:val="2"/>
              <w:lang w:eastAsia="es-419"/>
              <w14:ligatures w14:val="standardContextual"/>
            </w:rPr>
          </w:pPr>
          <w:hyperlink w:anchor="_Toc151506219" w:history="1">
            <w:r w:rsidR="00542B32" w:rsidRPr="00D33966">
              <w:rPr>
                <w:rStyle w:val="Hipervnculo"/>
                <w:noProof/>
                <w:sz w:val="24"/>
                <w:szCs w:val="24"/>
              </w:rPr>
              <w:t>JUSTIFICACIÓN</w:t>
            </w:r>
            <w:r w:rsidR="00542B32" w:rsidRPr="00876472">
              <w:rPr>
                <w:rStyle w:val="Hipervnculo"/>
                <w:noProof/>
              </w:rPr>
              <w:t>.</w:t>
            </w:r>
            <w:r w:rsidR="00542B32">
              <w:rPr>
                <w:noProof/>
                <w:webHidden/>
              </w:rPr>
              <w:tab/>
            </w:r>
            <w:r w:rsidR="00542B32">
              <w:rPr>
                <w:noProof/>
                <w:webHidden/>
              </w:rPr>
              <w:fldChar w:fldCharType="begin"/>
            </w:r>
            <w:r w:rsidR="00542B32">
              <w:rPr>
                <w:noProof/>
                <w:webHidden/>
              </w:rPr>
              <w:instrText xml:space="preserve"> PAGEREF _Toc151506219 \h </w:instrText>
            </w:r>
            <w:r w:rsidR="00542B32">
              <w:rPr>
                <w:noProof/>
                <w:webHidden/>
              </w:rPr>
            </w:r>
            <w:r w:rsidR="00542B32">
              <w:rPr>
                <w:noProof/>
                <w:webHidden/>
              </w:rPr>
              <w:fldChar w:fldCharType="separate"/>
            </w:r>
            <w:r w:rsidR="00542B32">
              <w:rPr>
                <w:noProof/>
                <w:webHidden/>
              </w:rPr>
              <w:t>8</w:t>
            </w:r>
            <w:r w:rsidR="00542B32">
              <w:rPr>
                <w:noProof/>
                <w:webHidden/>
              </w:rPr>
              <w:fldChar w:fldCharType="end"/>
            </w:r>
          </w:hyperlink>
        </w:p>
        <w:p w14:paraId="79E965FC" w14:textId="7ADC9CA1" w:rsidR="00542B32" w:rsidRDefault="00000000">
          <w:pPr>
            <w:pStyle w:val="TDC1"/>
            <w:tabs>
              <w:tab w:val="right" w:leader="dot" w:pos="10456"/>
            </w:tabs>
            <w:rPr>
              <w:rFonts w:eastAsiaTheme="minorEastAsia"/>
              <w:noProof/>
              <w:kern w:val="2"/>
              <w:lang w:eastAsia="es-419"/>
              <w14:ligatures w14:val="standardContextual"/>
            </w:rPr>
          </w:pPr>
          <w:hyperlink w:anchor="_Toc151506220" w:history="1">
            <w:r w:rsidR="00542B32" w:rsidRPr="00D33966">
              <w:rPr>
                <w:rStyle w:val="Hipervnculo"/>
                <w:rFonts w:cstheme="majorHAnsi"/>
                <w:noProof/>
                <w:sz w:val="24"/>
                <w:szCs w:val="24"/>
              </w:rPr>
              <w:t>DESARROLLO</w:t>
            </w:r>
            <w:r w:rsidR="00542B32" w:rsidRPr="00876472">
              <w:rPr>
                <w:rStyle w:val="Hipervnculo"/>
                <w:rFonts w:cstheme="majorHAnsi"/>
                <w:noProof/>
              </w:rPr>
              <w:t>.</w:t>
            </w:r>
            <w:r w:rsidR="00542B32">
              <w:rPr>
                <w:noProof/>
                <w:webHidden/>
              </w:rPr>
              <w:tab/>
            </w:r>
            <w:r w:rsidR="00542B32">
              <w:rPr>
                <w:noProof/>
                <w:webHidden/>
              </w:rPr>
              <w:fldChar w:fldCharType="begin"/>
            </w:r>
            <w:r w:rsidR="00542B32">
              <w:rPr>
                <w:noProof/>
                <w:webHidden/>
              </w:rPr>
              <w:instrText xml:space="preserve"> PAGEREF _Toc151506220 \h </w:instrText>
            </w:r>
            <w:r w:rsidR="00542B32">
              <w:rPr>
                <w:noProof/>
                <w:webHidden/>
              </w:rPr>
            </w:r>
            <w:r w:rsidR="00542B32">
              <w:rPr>
                <w:noProof/>
                <w:webHidden/>
              </w:rPr>
              <w:fldChar w:fldCharType="separate"/>
            </w:r>
            <w:r w:rsidR="00542B32">
              <w:rPr>
                <w:noProof/>
                <w:webHidden/>
              </w:rPr>
              <w:t>9</w:t>
            </w:r>
            <w:r w:rsidR="00542B32">
              <w:rPr>
                <w:noProof/>
                <w:webHidden/>
              </w:rPr>
              <w:fldChar w:fldCharType="end"/>
            </w:r>
          </w:hyperlink>
        </w:p>
        <w:p w14:paraId="09FA5CDA" w14:textId="79C2B4E8" w:rsidR="00542B32" w:rsidRDefault="00000000">
          <w:pPr>
            <w:pStyle w:val="TDC1"/>
            <w:tabs>
              <w:tab w:val="right" w:leader="dot" w:pos="10456"/>
            </w:tabs>
            <w:rPr>
              <w:rFonts w:eastAsiaTheme="minorEastAsia"/>
              <w:noProof/>
              <w:kern w:val="2"/>
              <w:lang w:eastAsia="es-419"/>
              <w14:ligatures w14:val="standardContextual"/>
            </w:rPr>
          </w:pPr>
          <w:hyperlink w:anchor="_Toc151506221" w:history="1">
            <w:r w:rsidR="00542B32" w:rsidRPr="00D33966">
              <w:rPr>
                <w:rStyle w:val="Hipervnculo"/>
                <w:noProof/>
                <w:sz w:val="24"/>
                <w:szCs w:val="24"/>
              </w:rPr>
              <w:t>CONCLUSIÓN</w:t>
            </w:r>
            <w:r w:rsidR="00542B32" w:rsidRPr="00876472">
              <w:rPr>
                <w:rStyle w:val="Hipervnculo"/>
                <w:noProof/>
              </w:rPr>
              <w:t>.</w:t>
            </w:r>
            <w:r w:rsidR="00542B32">
              <w:rPr>
                <w:noProof/>
                <w:webHidden/>
              </w:rPr>
              <w:tab/>
            </w:r>
            <w:r w:rsidR="00542B32">
              <w:rPr>
                <w:noProof/>
                <w:webHidden/>
              </w:rPr>
              <w:fldChar w:fldCharType="begin"/>
            </w:r>
            <w:r w:rsidR="00542B32">
              <w:rPr>
                <w:noProof/>
                <w:webHidden/>
              </w:rPr>
              <w:instrText xml:space="preserve"> PAGEREF _Toc151506221 \h </w:instrText>
            </w:r>
            <w:r w:rsidR="00542B32">
              <w:rPr>
                <w:noProof/>
                <w:webHidden/>
              </w:rPr>
            </w:r>
            <w:r w:rsidR="00542B32">
              <w:rPr>
                <w:noProof/>
                <w:webHidden/>
              </w:rPr>
              <w:fldChar w:fldCharType="separate"/>
            </w:r>
            <w:r w:rsidR="00542B32">
              <w:rPr>
                <w:noProof/>
                <w:webHidden/>
              </w:rPr>
              <w:t>10</w:t>
            </w:r>
            <w:r w:rsidR="00542B32">
              <w:rPr>
                <w:noProof/>
                <w:webHidden/>
              </w:rPr>
              <w:fldChar w:fldCharType="end"/>
            </w:r>
          </w:hyperlink>
        </w:p>
        <w:p w14:paraId="64C8C4AD" w14:textId="36C94166" w:rsidR="00542B32" w:rsidRDefault="00000000">
          <w:pPr>
            <w:pStyle w:val="TDC1"/>
            <w:tabs>
              <w:tab w:val="right" w:leader="dot" w:pos="10456"/>
            </w:tabs>
            <w:rPr>
              <w:rFonts w:eastAsiaTheme="minorEastAsia"/>
              <w:noProof/>
              <w:kern w:val="2"/>
              <w:lang w:eastAsia="es-419"/>
              <w14:ligatures w14:val="standardContextual"/>
            </w:rPr>
          </w:pPr>
          <w:hyperlink w:anchor="_Toc151506222" w:history="1">
            <w:r w:rsidR="00542B32" w:rsidRPr="00D33966">
              <w:rPr>
                <w:rStyle w:val="Hipervnculo"/>
                <w:rFonts w:cstheme="majorHAnsi"/>
                <w:noProof/>
                <w:sz w:val="24"/>
                <w:szCs w:val="24"/>
                <w:lang w:val="es-ES"/>
              </w:rPr>
              <w:t>REFERENCIAS</w:t>
            </w:r>
            <w:r w:rsidR="00542B32" w:rsidRPr="00876472">
              <w:rPr>
                <w:rStyle w:val="Hipervnculo"/>
                <w:rFonts w:cstheme="majorHAnsi"/>
                <w:noProof/>
                <w:lang w:val="es-ES"/>
              </w:rPr>
              <w:t>.</w:t>
            </w:r>
            <w:r w:rsidR="00542B32">
              <w:rPr>
                <w:noProof/>
                <w:webHidden/>
              </w:rPr>
              <w:tab/>
            </w:r>
            <w:r w:rsidR="00542B32">
              <w:rPr>
                <w:noProof/>
                <w:webHidden/>
              </w:rPr>
              <w:fldChar w:fldCharType="begin"/>
            </w:r>
            <w:r w:rsidR="00542B32">
              <w:rPr>
                <w:noProof/>
                <w:webHidden/>
              </w:rPr>
              <w:instrText xml:space="preserve"> PAGEREF _Toc151506222 \h </w:instrText>
            </w:r>
            <w:r w:rsidR="00542B32">
              <w:rPr>
                <w:noProof/>
                <w:webHidden/>
              </w:rPr>
            </w:r>
            <w:r w:rsidR="00542B32">
              <w:rPr>
                <w:noProof/>
                <w:webHidden/>
              </w:rPr>
              <w:fldChar w:fldCharType="separate"/>
            </w:r>
            <w:r w:rsidR="00542B32">
              <w:rPr>
                <w:noProof/>
                <w:webHidden/>
              </w:rPr>
              <w:t>11</w:t>
            </w:r>
            <w:r w:rsidR="00542B32">
              <w:rPr>
                <w:noProof/>
                <w:webHidden/>
              </w:rPr>
              <w:fldChar w:fldCharType="end"/>
            </w:r>
          </w:hyperlink>
        </w:p>
        <w:p w14:paraId="53360389" w14:textId="052E0482" w:rsidR="001D2143" w:rsidRDefault="001D2143">
          <w:r>
            <w:rPr>
              <w:b/>
              <w:bCs/>
              <w:lang w:val="es-ES"/>
            </w:rPr>
            <w:fldChar w:fldCharType="end"/>
          </w:r>
        </w:p>
      </w:sdtContent>
    </w:sdt>
    <w:p w14:paraId="086281D6" w14:textId="77777777" w:rsidR="00D80C73" w:rsidRDefault="00D80C73" w:rsidP="003953B6">
      <w:pPr>
        <w:jc w:val="center"/>
        <w:rPr>
          <w:rFonts w:asciiTheme="majorHAnsi" w:hAnsiTheme="majorHAnsi" w:cstheme="majorHAnsi"/>
          <w:sz w:val="32"/>
          <w:szCs w:val="32"/>
        </w:rPr>
      </w:pPr>
    </w:p>
    <w:p w14:paraId="45B71A18" w14:textId="576F97A4" w:rsidR="00D80C73" w:rsidRDefault="00D80C73" w:rsidP="00155725">
      <w:pPr>
        <w:tabs>
          <w:tab w:val="left" w:pos="497"/>
        </w:tabs>
        <w:rPr>
          <w:rFonts w:asciiTheme="majorHAnsi" w:hAnsiTheme="majorHAnsi" w:cstheme="majorHAnsi"/>
          <w:sz w:val="32"/>
          <w:szCs w:val="32"/>
        </w:rPr>
      </w:pPr>
    </w:p>
    <w:p w14:paraId="6F195ED1" w14:textId="3B577BE0" w:rsidR="00155725" w:rsidRDefault="00155725" w:rsidP="00155725">
      <w:pPr>
        <w:tabs>
          <w:tab w:val="left" w:pos="497"/>
        </w:tabs>
        <w:rPr>
          <w:rFonts w:asciiTheme="majorHAnsi" w:hAnsiTheme="majorHAnsi" w:cstheme="majorHAnsi"/>
          <w:sz w:val="32"/>
          <w:szCs w:val="32"/>
        </w:rPr>
      </w:pPr>
    </w:p>
    <w:p w14:paraId="26381545" w14:textId="5094CA30" w:rsidR="00155725" w:rsidRDefault="00155725" w:rsidP="00155725">
      <w:pPr>
        <w:tabs>
          <w:tab w:val="left" w:pos="497"/>
        </w:tabs>
        <w:rPr>
          <w:rFonts w:asciiTheme="majorHAnsi" w:hAnsiTheme="majorHAnsi" w:cstheme="majorHAnsi"/>
          <w:sz w:val="32"/>
          <w:szCs w:val="32"/>
        </w:rPr>
      </w:pPr>
    </w:p>
    <w:p w14:paraId="771D7045" w14:textId="3F69094B" w:rsidR="00155725" w:rsidRDefault="00155725" w:rsidP="00155725">
      <w:pPr>
        <w:tabs>
          <w:tab w:val="left" w:pos="497"/>
        </w:tabs>
        <w:rPr>
          <w:rFonts w:asciiTheme="majorHAnsi" w:hAnsiTheme="majorHAnsi" w:cstheme="majorHAnsi"/>
          <w:sz w:val="32"/>
          <w:szCs w:val="32"/>
        </w:rPr>
      </w:pPr>
    </w:p>
    <w:p w14:paraId="3B965066" w14:textId="10971DD8" w:rsidR="00155725" w:rsidRDefault="00155725" w:rsidP="00155725">
      <w:pPr>
        <w:tabs>
          <w:tab w:val="left" w:pos="497"/>
        </w:tabs>
        <w:rPr>
          <w:rFonts w:asciiTheme="majorHAnsi" w:hAnsiTheme="majorHAnsi" w:cstheme="majorHAnsi"/>
          <w:sz w:val="32"/>
          <w:szCs w:val="32"/>
        </w:rPr>
      </w:pPr>
    </w:p>
    <w:p w14:paraId="10609135" w14:textId="63AF5865" w:rsidR="00155725" w:rsidRDefault="00155725" w:rsidP="00155725">
      <w:pPr>
        <w:tabs>
          <w:tab w:val="left" w:pos="497"/>
        </w:tabs>
        <w:rPr>
          <w:rFonts w:asciiTheme="majorHAnsi" w:hAnsiTheme="majorHAnsi" w:cstheme="majorHAnsi"/>
          <w:sz w:val="32"/>
          <w:szCs w:val="32"/>
        </w:rPr>
      </w:pPr>
    </w:p>
    <w:p w14:paraId="58DF1918" w14:textId="01D297F9" w:rsidR="00155725" w:rsidRDefault="00155725" w:rsidP="00155725">
      <w:pPr>
        <w:tabs>
          <w:tab w:val="left" w:pos="497"/>
        </w:tabs>
        <w:rPr>
          <w:rFonts w:asciiTheme="majorHAnsi" w:hAnsiTheme="majorHAnsi" w:cstheme="majorHAnsi"/>
          <w:sz w:val="32"/>
          <w:szCs w:val="32"/>
        </w:rPr>
      </w:pPr>
    </w:p>
    <w:p w14:paraId="071CCE4D" w14:textId="77232535" w:rsidR="00155725" w:rsidRDefault="00155725" w:rsidP="00155725">
      <w:pPr>
        <w:tabs>
          <w:tab w:val="left" w:pos="497"/>
        </w:tabs>
        <w:rPr>
          <w:rFonts w:asciiTheme="majorHAnsi" w:hAnsiTheme="majorHAnsi" w:cstheme="majorHAnsi"/>
          <w:sz w:val="32"/>
          <w:szCs w:val="32"/>
        </w:rPr>
      </w:pPr>
    </w:p>
    <w:p w14:paraId="1A574CCC" w14:textId="2229DDB1" w:rsidR="00155725" w:rsidRDefault="00155725" w:rsidP="00155725">
      <w:pPr>
        <w:tabs>
          <w:tab w:val="left" w:pos="497"/>
        </w:tabs>
        <w:rPr>
          <w:rFonts w:asciiTheme="majorHAnsi" w:hAnsiTheme="majorHAnsi" w:cstheme="majorHAnsi"/>
          <w:sz w:val="32"/>
          <w:szCs w:val="32"/>
        </w:rPr>
      </w:pPr>
    </w:p>
    <w:p w14:paraId="3B2A8FE4" w14:textId="6ADEE755" w:rsidR="00155725" w:rsidRDefault="00155725" w:rsidP="00155725">
      <w:pPr>
        <w:tabs>
          <w:tab w:val="left" w:pos="497"/>
        </w:tabs>
        <w:rPr>
          <w:rFonts w:asciiTheme="majorHAnsi" w:hAnsiTheme="majorHAnsi" w:cstheme="majorHAnsi"/>
          <w:sz w:val="32"/>
          <w:szCs w:val="32"/>
        </w:rPr>
      </w:pPr>
    </w:p>
    <w:p w14:paraId="045D88FD" w14:textId="135D14F9" w:rsidR="00155725" w:rsidRDefault="00155725" w:rsidP="00155725">
      <w:pPr>
        <w:tabs>
          <w:tab w:val="left" w:pos="497"/>
        </w:tabs>
        <w:rPr>
          <w:rFonts w:asciiTheme="majorHAnsi" w:hAnsiTheme="majorHAnsi" w:cstheme="majorHAnsi"/>
          <w:sz w:val="32"/>
          <w:szCs w:val="32"/>
        </w:rPr>
      </w:pPr>
    </w:p>
    <w:p w14:paraId="65FED81D" w14:textId="177AFC3E" w:rsidR="00155725" w:rsidRDefault="008F1DCD" w:rsidP="008F1DCD">
      <w:pPr>
        <w:rPr>
          <w:rFonts w:asciiTheme="majorHAnsi" w:hAnsiTheme="majorHAnsi" w:cstheme="majorHAnsi"/>
          <w:sz w:val="32"/>
          <w:szCs w:val="32"/>
        </w:rPr>
      </w:pPr>
      <w:r>
        <w:rPr>
          <w:rFonts w:asciiTheme="majorHAnsi" w:hAnsiTheme="majorHAnsi" w:cstheme="majorHAnsi"/>
          <w:sz w:val="32"/>
          <w:szCs w:val="32"/>
        </w:rPr>
        <w:br w:type="page"/>
      </w:r>
    </w:p>
    <w:p w14:paraId="66611822" w14:textId="1A341588" w:rsidR="0016445D" w:rsidRDefault="00CA6F6B" w:rsidP="003526AC">
      <w:pPr>
        <w:pStyle w:val="Ttulo1"/>
        <w:rPr>
          <w:rFonts w:ascii="Arial" w:hAnsi="Arial" w:cs="Arial"/>
          <w:sz w:val="28"/>
          <w:szCs w:val="28"/>
        </w:rPr>
      </w:pPr>
      <w:r w:rsidRPr="008F1DCD">
        <w:rPr>
          <w:rFonts w:ascii="Arial" w:hAnsi="Arial" w:cs="Arial"/>
          <w:sz w:val="28"/>
          <w:szCs w:val="28"/>
        </w:rPr>
        <w:lastRenderedPageBreak/>
        <w:t>ESTADO DEL ARTE.</w:t>
      </w:r>
    </w:p>
    <w:p w14:paraId="0585633D" w14:textId="77777777" w:rsidR="008F1DCD" w:rsidRPr="008F1DCD" w:rsidRDefault="008F1DCD" w:rsidP="008F1DCD"/>
    <w:p w14:paraId="752247CB" w14:textId="58B3C6B9" w:rsidR="003526AC" w:rsidRPr="003526AC" w:rsidRDefault="003526AC" w:rsidP="003526AC">
      <w:pPr>
        <w:jc w:val="both"/>
        <w:rPr>
          <w:rFonts w:ascii="Arial" w:hAnsi="Arial" w:cs="Arial"/>
          <w:sz w:val="24"/>
          <w:szCs w:val="24"/>
        </w:rPr>
      </w:pPr>
      <w:r w:rsidRPr="003526AC">
        <w:rPr>
          <w:rFonts w:ascii="Arial" w:hAnsi="Arial" w:cs="Arial"/>
          <w:sz w:val="24"/>
          <w:szCs w:val="24"/>
        </w:rPr>
        <w:t>Este apartado presenta investigaciones que destacan el impacto de la inteligencia artificial (IA) en la educación, así como las herramientas tecnológicas que han mejorado la enseñanza personalizada y la gestión académica.</w:t>
      </w:r>
    </w:p>
    <w:p w14:paraId="29988C56" w14:textId="5B2AAF96" w:rsidR="003526AC" w:rsidRPr="003526AC" w:rsidRDefault="003526AC" w:rsidP="003526AC">
      <w:pPr>
        <w:jc w:val="both"/>
        <w:rPr>
          <w:rFonts w:ascii="Arial" w:hAnsi="Arial" w:cs="Arial"/>
          <w:sz w:val="24"/>
          <w:szCs w:val="24"/>
        </w:rPr>
      </w:pPr>
      <w:r w:rsidRPr="003526AC">
        <w:rPr>
          <w:rFonts w:ascii="Arial" w:hAnsi="Arial" w:cs="Arial"/>
          <w:sz w:val="24"/>
          <w:szCs w:val="24"/>
        </w:rPr>
        <w:t>González Beltrones (2020) aplicó el Cuestionario Honey-Alonso, asistido por IA, para identificar estilos de aprendizaje en función de la carrera y la influencia docente. Su enfoque se centró en estilos activos, reflexivos, teóricos y pragmáticos, promoviendo la reflexión sobre los métodos de enseñanza.</w:t>
      </w:r>
    </w:p>
    <w:p w14:paraId="7EB6CD89" w14:textId="0F9EFBA4" w:rsidR="003526AC" w:rsidRPr="003526AC" w:rsidRDefault="003526AC" w:rsidP="003526AC">
      <w:pPr>
        <w:jc w:val="both"/>
        <w:rPr>
          <w:rFonts w:ascii="Arial" w:hAnsi="Arial" w:cs="Arial"/>
          <w:sz w:val="24"/>
          <w:szCs w:val="24"/>
        </w:rPr>
      </w:pPr>
      <w:r w:rsidRPr="003526AC">
        <w:rPr>
          <w:rFonts w:ascii="Arial" w:hAnsi="Arial" w:cs="Arial"/>
          <w:sz w:val="24"/>
          <w:szCs w:val="24"/>
        </w:rPr>
        <w:t>Russo et al. (2022) desarrollaron un Entorno Virtual de Enseñanza y Aprendizaje (EVEA) utilizando software de código abierto, integrando sistemas de información. Este entorno permitió centralizar la gestión académica y crear aulas virtuales que fomentan la innovación mediante recursos digitales y la IA.</w:t>
      </w:r>
    </w:p>
    <w:p w14:paraId="53F71CE6" w14:textId="61287680" w:rsidR="003526AC" w:rsidRPr="003526AC" w:rsidRDefault="003526AC" w:rsidP="003526AC">
      <w:pPr>
        <w:jc w:val="both"/>
        <w:rPr>
          <w:rFonts w:ascii="Arial" w:hAnsi="Arial" w:cs="Arial"/>
          <w:sz w:val="24"/>
          <w:szCs w:val="24"/>
        </w:rPr>
      </w:pPr>
      <w:r w:rsidRPr="003526AC">
        <w:rPr>
          <w:rFonts w:ascii="Arial" w:hAnsi="Arial" w:cs="Arial"/>
          <w:sz w:val="24"/>
          <w:szCs w:val="24"/>
        </w:rPr>
        <w:t>Martínez Navarro (2021) estudió plataformas educativas como DreamBox Learning y Knewton, que emplean IA para personalizar la enseñanza. DreamBox Learning adapta lecciones en tiempo real según el desempeño estudiantil en matemáticas, mientras que Knewton ajusta el contenido educativo de secundaria y educación superior, mejorando el rendimiento académico. Ambos sistemas destacan por su capacidad de personalización.</w:t>
      </w:r>
    </w:p>
    <w:p w14:paraId="434DEE7E" w14:textId="685707FB" w:rsidR="003526AC" w:rsidRPr="003526AC" w:rsidRDefault="003526AC" w:rsidP="003526AC">
      <w:pPr>
        <w:jc w:val="both"/>
        <w:rPr>
          <w:rFonts w:ascii="Arial" w:hAnsi="Arial" w:cs="Arial"/>
          <w:sz w:val="24"/>
          <w:szCs w:val="24"/>
        </w:rPr>
      </w:pPr>
      <w:r w:rsidRPr="003526AC">
        <w:rPr>
          <w:rFonts w:ascii="Arial" w:hAnsi="Arial" w:cs="Arial"/>
          <w:sz w:val="24"/>
          <w:szCs w:val="24"/>
        </w:rPr>
        <w:t>Rodríguez Chávez (2021) definió los Sistemas Tutores Inteligentes (ITS) como sistemas que interactúan con los estudiantes, modelando su estado cognitivo y ofreciendo retroalimentación personalizada. De manera similar, Varela Uribe (2021) implementó un sistema de IA para personalizar el aprendizaje en matemáticas, adaptando la solución a las aulas tradicionales con recursos limitados.</w:t>
      </w:r>
    </w:p>
    <w:p w14:paraId="1C399DE5" w14:textId="6DDA0F35" w:rsidR="003526AC" w:rsidRPr="003526AC" w:rsidRDefault="003526AC" w:rsidP="003526AC">
      <w:pPr>
        <w:jc w:val="both"/>
        <w:rPr>
          <w:rFonts w:ascii="Arial" w:hAnsi="Arial" w:cs="Arial"/>
          <w:sz w:val="24"/>
          <w:szCs w:val="24"/>
        </w:rPr>
      </w:pPr>
      <w:r w:rsidRPr="003526AC">
        <w:rPr>
          <w:rFonts w:ascii="Arial" w:hAnsi="Arial" w:cs="Arial"/>
          <w:sz w:val="24"/>
          <w:szCs w:val="24"/>
        </w:rPr>
        <w:t>Restrepo-Echeverri et al. (2022) presentaron un modelo económico para fomentar habilidades STEM mediante robótica educativa y dispositivos móviles, permitiendo a los estudiantes crear robots funcionales con kits de sensores conectados a celulares. Además, Aguilar et al. (2022) desarrollaron un simulador de realidad aumentada móvil para la enseñanza de la física en educación superior, mejorando la experiencia educativa a través de simulaciones interactivas.</w:t>
      </w:r>
    </w:p>
    <w:p w14:paraId="4B6845C0" w14:textId="61865B17" w:rsidR="003526AC" w:rsidRPr="003526AC" w:rsidRDefault="003526AC" w:rsidP="003526AC">
      <w:pPr>
        <w:jc w:val="both"/>
        <w:rPr>
          <w:rFonts w:ascii="Arial" w:hAnsi="Arial" w:cs="Arial"/>
          <w:sz w:val="24"/>
          <w:szCs w:val="24"/>
        </w:rPr>
      </w:pPr>
      <w:r w:rsidRPr="003526AC">
        <w:rPr>
          <w:rFonts w:ascii="Arial" w:hAnsi="Arial" w:cs="Arial"/>
          <w:sz w:val="24"/>
          <w:szCs w:val="24"/>
        </w:rPr>
        <w:t>Trella (2006) propuso una metodología para construir sistemas educativos inteligentes reutilizando software existente, lo que ha permitido integrar herramientas educativas independientes de manera eficiente. Aparicio-Gómez y Aparicio-Gómez (2024) abordaron sistemas educativos adaptativos basados en IA, que utilizan machine learning y deep learning para crear itinerarios de aprendizaje personalizados, superando el modelo tradicional de enseñanza homogénea.</w:t>
      </w:r>
    </w:p>
    <w:p w14:paraId="50834FD9" w14:textId="45014478" w:rsidR="003526AC" w:rsidRPr="003526AC" w:rsidRDefault="003526AC" w:rsidP="003526AC">
      <w:pPr>
        <w:jc w:val="both"/>
        <w:rPr>
          <w:rFonts w:ascii="Arial" w:hAnsi="Arial" w:cs="Arial"/>
          <w:sz w:val="24"/>
          <w:szCs w:val="24"/>
        </w:rPr>
      </w:pPr>
      <w:r w:rsidRPr="003526AC">
        <w:rPr>
          <w:rFonts w:ascii="Arial" w:hAnsi="Arial" w:cs="Arial"/>
          <w:sz w:val="24"/>
          <w:szCs w:val="24"/>
        </w:rPr>
        <w:t>Babativa Díaz y Hernández Álvarez (2023) desarrollaron un aplicativo multiplataforma con el Framework Flutter, utilizando gamificación para enseñar inteligencia artificial en un entorno académico más accesible. En la misma línea, Lobo y Villaroel (2023) diseñaron una herramienta web que permite a los usuarios diagnosticar sus estilos de aprendizaje (auditivo, visual o kinestésico), accesible desde cualquier dispositivo con Internet.</w:t>
      </w:r>
    </w:p>
    <w:p w14:paraId="50524189" w14:textId="5CAC9C3D" w:rsidR="003526AC" w:rsidRPr="003526AC" w:rsidRDefault="003526AC" w:rsidP="003526AC">
      <w:pPr>
        <w:jc w:val="both"/>
        <w:rPr>
          <w:rFonts w:ascii="Arial" w:hAnsi="Arial" w:cs="Arial"/>
          <w:sz w:val="24"/>
          <w:szCs w:val="24"/>
        </w:rPr>
      </w:pPr>
      <w:r w:rsidRPr="003526AC">
        <w:rPr>
          <w:rFonts w:ascii="Arial" w:hAnsi="Arial" w:cs="Arial"/>
          <w:sz w:val="24"/>
          <w:szCs w:val="24"/>
        </w:rPr>
        <w:t>Finalmente, Gil Calvo et al. (2024) crearon un método que empodera a los docentes mediante IA, proporcionando datos predictivos sobre el rendimiento estudiantil. Esta herramienta identifica a estudiantes en riesgo y presenta los resultados en paneles interactivos, apoyando la toma de decisiones basada en datos.</w:t>
      </w:r>
    </w:p>
    <w:p w14:paraId="3469CF59" w14:textId="09723029" w:rsidR="00BF56CF" w:rsidRPr="008F1DCD" w:rsidRDefault="003526AC" w:rsidP="008F1DCD">
      <w:pPr>
        <w:jc w:val="both"/>
        <w:rPr>
          <w:rFonts w:ascii="Arial" w:hAnsi="Arial" w:cs="Arial"/>
          <w:sz w:val="24"/>
          <w:szCs w:val="24"/>
        </w:rPr>
      </w:pPr>
      <w:r w:rsidRPr="003526AC">
        <w:rPr>
          <w:rFonts w:ascii="Arial" w:hAnsi="Arial" w:cs="Arial"/>
          <w:sz w:val="24"/>
          <w:szCs w:val="24"/>
        </w:rPr>
        <w:t>En resumen, la IA ha transformado la educación al mejorar la personalización del aprendizaje y facilitar la gestión académica. Las herramientas basadas en IA permiten una enseñanza más adaptada a las necesidades de los estudiantes, optimizando los procesos educativos y promoviendo un entorno de aprendizaje más eficaz e inclusivo.</w:t>
      </w:r>
    </w:p>
    <w:p w14:paraId="5FC63CC8" w14:textId="1F1F8FE5" w:rsidR="00B727CA" w:rsidRPr="008F1DCD" w:rsidRDefault="008F1DCD" w:rsidP="00BF56CF">
      <w:pPr>
        <w:pStyle w:val="Ttulo1"/>
        <w:rPr>
          <w:rFonts w:ascii="Arial" w:hAnsi="Arial" w:cs="Arial"/>
          <w:sz w:val="28"/>
          <w:szCs w:val="28"/>
        </w:rPr>
      </w:pPr>
      <w:bookmarkStart w:id="2" w:name="_Toc151506216"/>
      <w:r w:rsidRPr="008F1DCD">
        <w:rPr>
          <w:rFonts w:ascii="Arial" w:hAnsi="Arial" w:cs="Arial"/>
          <w:sz w:val="28"/>
          <w:szCs w:val="28"/>
        </w:rPr>
        <w:lastRenderedPageBreak/>
        <w:t>PLANTEAMIENTO DEL PROBLEMA</w:t>
      </w:r>
      <w:r w:rsidR="00B727CA" w:rsidRPr="008F1DCD">
        <w:rPr>
          <w:rFonts w:ascii="Arial" w:hAnsi="Arial" w:cs="Arial"/>
          <w:sz w:val="28"/>
          <w:szCs w:val="28"/>
        </w:rPr>
        <w:t>.</w:t>
      </w:r>
      <w:bookmarkEnd w:id="2"/>
    </w:p>
    <w:p w14:paraId="22005246" w14:textId="77777777" w:rsidR="00BF56CF" w:rsidRPr="00BF56CF" w:rsidRDefault="00BF56CF" w:rsidP="00BF56CF"/>
    <w:p w14:paraId="61D510DB" w14:textId="1EDA2521" w:rsidR="008F1DCD" w:rsidRPr="008F1DCD" w:rsidRDefault="00281FFA" w:rsidP="008F1DCD">
      <w:pPr>
        <w:jc w:val="both"/>
        <w:rPr>
          <w:rFonts w:ascii="Arial" w:hAnsi="Arial" w:cs="Arial"/>
          <w:sz w:val="24"/>
          <w:szCs w:val="24"/>
        </w:rPr>
      </w:pPr>
      <w:r w:rsidRPr="00155725">
        <w:rPr>
          <w:sz w:val="36"/>
          <w:szCs w:val="36"/>
        </w:rPr>
        <w:t xml:space="preserve"> </w:t>
      </w:r>
      <w:r w:rsidR="008F1DCD" w:rsidRPr="008F1DCD">
        <w:rPr>
          <w:rFonts w:ascii="Arial" w:hAnsi="Arial" w:cs="Arial"/>
          <w:sz w:val="24"/>
          <w:szCs w:val="24"/>
        </w:rPr>
        <w:t>La educación básica en México enfrenta grandes desafíos, como las preocupantes tasas de abandono escolar en los niveles superiores. Según los datos del ciclo escolar 2022-2023, la deserción alcanza cifras alarmantes, especialmente en la educación media superior (8.7%) y nivel superior (6.0%). En el estado de Veracruz, esta situación es aún más grave, con un 14.3% de abandono en nivel superior, lo que resalta la importancia de intervenir desde las primeras etapas de la educación para prevenir problemas futuros.</w:t>
      </w:r>
    </w:p>
    <w:p w14:paraId="532E1BB0" w14:textId="31CF2C32" w:rsidR="008F1DCD" w:rsidRPr="008F1DCD" w:rsidRDefault="008F1DCD" w:rsidP="008F1DCD">
      <w:pPr>
        <w:jc w:val="both"/>
        <w:rPr>
          <w:rFonts w:ascii="Arial" w:hAnsi="Arial" w:cs="Arial"/>
          <w:sz w:val="24"/>
          <w:szCs w:val="24"/>
        </w:rPr>
      </w:pPr>
      <w:r w:rsidRPr="008F1DCD">
        <w:rPr>
          <w:rFonts w:ascii="Arial" w:hAnsi="Arial" w:cs="Arial"/>
          <w:sz w:val="24"/>
          <w:szCs w:val="24"/>
        </w:rPr>
        <w:t>Uno de los principales retos en las escuelas es la falta de herramientas para adaptar las actividades y materiales educativos a los diferentes estilos de aprendizaje de los estudiantes. Esta carencia de personalización genera desmotivación y dificultades en el proceso de aprendizaje, lo que deriva en bajo rendimiento académico y, a largo plazo, en una mayor tasa de deserción. A los docentes les resulta complicado diseñar y ejecutar planes de clase que se ajusten a las necesidades de cada alumno, lo que reduce la calidad y equidad de la experiencia educativa.</w:t>
      </w:r>
    </w:p>
    <w:p w14:paraId="478CDCC7" w14:textId="73DF5666" w:rsidR="008F1DCD" w:rsidRPr="008F1DCD" w:rsidRDefault="008F1DCD" w:rsidP="008F1DCD">
      <w:pPr>
        <w:jc w:val="both"/>
        <w:rPr>
          <w:rFonts w:ascii="Arial" w:hAnsi="Arial" w:cs="Arial"/>
          <w:sz w:val="24"/>
          <w:szCs w:val="24"/>
        </w:rPr>
      </w:pPr>
      <w:r w:rsidRPr="008F1DCD">
        <w:rPr>
          <w:rFonts w:ascii="Arial" w:hAnsi="Arial" w:cs="Arial"/>
          <w:sz w:val="24"/>
          <w:szCs w:val="24"/>
        </w:rPr>
        <w:t>Implementar herramientas que permitan una enseñanza personalizada es fundamental para mejorar el rendimiento académico y disminuir las tasas de abandono. Al proporcionar a los docentes plataformas que identifiquen los estilos de aprendizaje de cada alumno, se facilita una educación más efectiva, motivadora y ajustada a sus necesidades. Esto no solo tiene un impacto positivo en los estudiantes, sino también en las instituciones educativas, que podrán optimizar sus recursos y mejorar su reputación al ofrecer una enseñanza adaptada y eficiente.</w:t>
      </w:r>
    </w:p>
    <w:p w14:paraId="31216EA6" w14:textId="5DBC0A1A" w:rsidR="008F1DCD" w:rsidRDefault="008F1DCD" w:rsidP="008F1DCD">
      <w:pPr>
        <w:jc w:val="both"/>
        <w:rPr>
          <w:rFonts w:ascii="Arial" w:hAnsi="Arial" w:cs="Arial"/>
          <w:sz w:val="24"/>
          <w:szCs w:val="24"/>
        </w:rPr>
      </w:pPr>
      <w:r w:rsidRPr="008F1DCD">
        <w:rPr>
          <w:rFonts w:ascii="Arial" w:hAnsi="Arial" w:cs="Arial"/>
          <w:sz w:val="24"/>
          <w:szCs w:val="24"/>
        </w:rPr>
        <w:t>El desarrollo de una aplicación móvil para ampliar el acceso a esta plataforma educativa es esencial, ya que facilitaría su uso desde cualquier dispositivo, en cualquier momento. Esta accesibilidad permitiría a más estudiantes y docentes beneficiarse de una enseñanza personalizada y de calidad, impulsando un aprendizaje más inclusivo, motivador y que favorezca un sistema educativo más equitativo y eficiente.</w:t>
      </w:r>
    </w:p>
    <w:p w14:paraId="627083D7" w14:textId="66D8C0B0" w:rsidR="00281FFA" w:rsidRPr="008F1DCD" w:rsidRDefault="008F1DCD" w:rsidP="008F1DCD">
      <w:pPr>
        <w:jc w:val="both"/>
        <w:rPr>
          <w:rFonts w:ascii="Arial" w:hAnsi="Arial" w:cs="Arial"/>
          <w:sz w:val="24"/>
          <w:szCs w:val="24"/>
        </w:rPr>
      </w:pPr>
      <w:r>
        <w:rPr>
          <w:rFonts w:ascii="Arial" w:hAnsi="Arial" w:cs="Arial"/>
          <w:sz w:val="24"/>
          <w:szCs w:val="24"/>
        </w:rPr>
        <w:br w:type="page"/>
      </w:r>
    </w:p>
    <w:p w14:paraId="1DF2252A" w14:textId="21780D16" w:rsidR="00BE78AA" w:rsidRPr="008F1DCD" w:rsidRDefault="00BE78AA" w:rsidP="00BF56CF">
      <w:pPr>
        <w:pStyle w:val="Ttulo1"/>
        <w:rPr>
          <w:rFonts w:ascii="Arial" w:hAnsi="Arial" w:cs="Arial"/>
          <w:sz w:val="28"/>
          <w:szCs w:val="28"/>
        </w:rPr>
      </w:pPr>
      <w:bookmarkStart w:id="3" w:name="_Toc151506217"/>
      <w:r w:rsidRPr="008F1DCD">
        <w:rPr>
          <w:rFonts w:ascii="Arial" w:hAnsi="Arial" w:cs="Arial"/>
          <w:sz w:val="28"/>
          <w:szCs w:val="28"/>
        </w:rPr>
        <w:lastRenderedPageBreak/>
        <w:t>OBJETIVO.</w:t>
      </w:r>
      <w:bookmarkEnd w:id="3"/>
    </w:p>
    <w:p w14:paraId="086D680A" w14:textId="6819EDC3" w:rsidR="008F1DCD" w:rsidRPr="008F1DCD" w:rsidRDefault="008F1DCD" w:rsidP="008F1DCD">
      <w:pPr>
        <w:pStyle w:val="NormalWeb"/>
        <w:shd w:val="clear" w:color="auto" w:fill="FFFFFF"/>
        <w:spacing w:after="0"/>
        <w:textAlignment w:val="baseline"/>
        <w:rPr>
          <w:rFonts w:ascii="Arial" w:hAnsi="Arial" w:cs="Arial"/>
          <w:color w:val="333647"/>
        </w:rPr>
      </w:pPr>
      <w:r w:rsidRPr="008F1DCD">
        <w:rPr>
          <w:rFonts w:ascii="Arial" w:hAnsi="Arial" w:cs="Arial"/>
          <w:color w:val="333647"/>
        </w:rPr>
        <w:t>Se busca hacer más accesible la plataforma educativa mediante el desarrollo de una aplicación móvil, ya que en la actualidad es fundamental que tanto docentes como estudiantes puedan acceder a herramientas tecnológicas en cualquier momento y lugar. Con una app móvil, se facilita el acceso desde dispositivos portátiles, lo que otorga mayor flexibilidad para integrar la personalización del aprendizaje en el aula. Esto resulta crucial para mejorar la interacción entre los actores educativos, optimizar la planificación de clases y asegurar que la enseñanza adaptativa sea accesible en contextos diversos, especialmente en aquellos con limitados recursos tecnológicos.</w:t>
      </w:r>
    </w:p>
    <w:p w14:paraId="0848FE07" w14:textId="45C33FE9" w:rsidR="008F1DCD" w:rsidRPr="008F1DCD" w:rsidRDefault="008F1DCD" w:rsidP="008F1DCD">
      <w:pPr>
        <w:pStyle w:val="NormalWeb"/>
        <w:shd w:val="clear" w:color="auto" w:fill="FFFFFF"/>
        <w:spacing w:after="0"/>
        <w:textAlignment w:val="baseline"/>
        <w:rPr>
          <w:rFonts w:ascii="Arial" w:hAnsi="Arial" w:cs="Arial"/>
          <w:color w:val="333647"/>
        </w:rPr>
      </w:pPr>
      <w:r w:rsidRPr="008F1DCD">
        <w:rPr>
          <w:rFonts w:ascii="Arial" w:hAnsi="Arial" w:cs="Arial"/>
          <w:color w:val="333647"/>
        </w:rPr>
        <w:t>El objetivo principal es desarrollar una plataforma tecnológica que permita a los educadores implementar estrategias de enseñanza adaptadas a los estilos de aprendizaje individuales de los estudiantes, utilizando técnicas de Inteligencia Artificial.</w:t>
      </w:r>
    </w:p>
    <w:p w14:paraId="5E9E73CA" w14:textId="6E77A0F6" w:rsidR="008F1DCD" w:rsidRPr="008F1DCD" w:rsidRDefault="008F1DCD" w:rsidP="008F1DCD">
      <w:pPr>
        <w:pStyle w:val="NormalWeb"/>
        <w:shd w:val="clear" w:color="auto" w:fill="FFFFFF"/>
        <w:spacing w:after="0"/>
        <w:textAlignment w:val="baseline"/>
        <w:rPr>
          <w:rFonts w:ascii="Arial" w:hAnsi="Arial" w:cs="Arial"/>
          <w:color w:val="333647"/>
        </w:rPr>
      </w:pPr>
      <w:r w:rsidRPr="008F1DCD">
        <w:rPr>
          <w:rFonts w:ascii="Arial" w:hAnsi="Arial" w:cs="Arial"/>
          <w:color w:val="333647"/>
        </w:rPr>
        <w:t>La plataforma está alineada con el Objetivo de Desarrollo Sostenible 4 de la ONU, que persigue garantizar una educación inclusiva, equitativa y de calidad, y promover oportunidades de aprendizaje a lo largo de la vida para todos. En este sentido, la plataforma contribuye a:</w:t>
      </w:r>
    </w:p>
    <w:p w14:paraId="7793F1BB" w14:textId="7E66FCF7" w:rsidR="008F1DCD" w:rsidRPr="008F1DCD" w:rsidRDefault="008F1DCD" w:rsidP="008F1DCD">
      <w:pPr>
        <w:pStyle w:val="NormalWeb"/>
        <w:shd w:val="clear" w:color="auto" w:fill="FFFFFF"/>
        <w:spacing w:after="0"/>
        <w:textAlignment w:val="baseline"/>
        <w:rPr>
          <w:rFonts w:ascii="Arial" w:hAnsi="Arial" w:cs="Arial"/>
          <w:color w:val="333647"/>
        </w:rPr>
      </w:pPr>
      <w:r w:rsidRPr="008F1DCD">
        <w:rPr>
          <w:rFonts w:ascii="Arial" w:hAnsi="Arial" w:cs="Arial"/>
          <w:color w:val="333647"/>
        </w:rPr>
        <w:t>● 4.1 Asegurar que todas las niñas y todos los niños completen la educación primaria y secundaria, la cual debe ser gratuita, equitativa y de alta calidad, y que produzca resultados de aprendizaje pertinentes y efectivos.</w:t>
      </w:r>
    </w:p>
    <w:p w14:paraId="7A967B99" w14:textId="50039CD2" w:rsidR="008F1DCD" w:rsidRPr="008F1DCD" w:rsidRDefault="008F1DCD" w:rsidP="008F1DCD">
      <w:pPr>
        <w:pStyle w:val="NormalWeb"/>
        <w:shd w:val="clear" w:color="auto" w:fill="FFFFFF"/>
        <w:spacing w:after="0"/>
        <w:textAlignment w:val="baseline"/>
        <w:rPr>
          <w:rFonts w:ascii="Arial" w:hAnsi="Arial" w:cs="Arial"/>
          <w:color w:val="333647"/>
        </w:rPr>
      </w:pPr>
      <w:r w:rsidRPr="008F1DCD">
        <w:rPr>
          <w:rFonts w:ascii="Arial" w:hAnsi="Arial" w:cs="Arial"/>
          <w:color w:val="333647"/>
        </w:rPr>
        <w:t>● 4.4 Aumentar considerablemente el número de jóvenes y adultos que posean las competencias necesarias, en particular técnicas y profesionales, para acceder al empleo, trabajo decente y emprendimiento.</w:t>
      </w:r>
    </w:p>
    <w:p w14:paraId="4AB23119" w14:textId="35A3FF54" w:rsidR="00BE78AA" w:rsidRPr="00567E85" w:rsidRDefault="008F1DCD" w:rsidP="008F1DCD">
      <w:pPr>
        <w:pStyle w:val="NormalWeb"/>
        <w:shd w:val="clear" w:color="auto" w:fill="FFFFFF"/>
        <w:spacing w:after="0"/>
        <w:textAlignment w:val="baseline"/>
        <w:rPr>
          <w:rFonts w:asciiTheme="minorHAnsi" w:hAnsiTheme="minorHAnsi" w:cstheme="minorHAnsi"/>
          <w:color w:val="333647"/>
          <w:sz w:val="36"/>
          <w:szCs w:val="36"/>
        </w:rPr>
      </w:pPr>
      <w:r w:rsidRPr="008F1DCD">
        <w:rPr>
          <w:rFonts w:ascii="Arial" w:hAnsi="Arial" w:cs="Arial"/>
          <w:color w:val="333647"/>
        </w:rPr>
        <w:t>Este enfoque permitirá a los docentes diseñar estrategias de enseñanza y actividades educativas adaptadas a las necesidades individuales de los estudiantes, lo que no solo mejorará la personalización del aprendizaje, sino que también contribuirá a reducir la tasa de abandono escolar mediante una intervención más precisa y eficaz.</w:t>
      </w:r>
    </w:p>
    <w:p w14:paraId="4203DB10" w14:textId="5DEED46C" w:rsidR="005C4D70" w:rsidRDefault="005C4D70" w:rsidP="00C11C8C">
      <w:pPr>
        <w:pStyle w:val="NormalWeb"/>
        <w:shd w:val="clear" w:color="auto" w:fill="FFFFFF"/>
        <w:spacing w:before="0" w:beforeAutospacing="0" w:after="0" w:afterAutospacing="0"/>
        <w:textAlignment w:val="baseline"/>
        <w:rPr>
          <w:color w:val="333647"/>
          <w:sz w:val="23"/>
          <w:szCs w:val="23"/>
        </w:rPr>
      </w:pPr>
    </w:p>
    <w:p w14:paraId="2E58286C" w14:textId="07139460"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152FD1E3" w14:textId="6693AEFB"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4AACB1E5" w14:textId="5E316872"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2880B77B" w14:textId="6D0BA9E5"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7381A994" w14:textId="5053887A"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2FA797F3" w14:textId="4B7D00C5"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159367F3" w14:textId="53079BB6"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65ED6510" w14:textId="5F4B0FBF"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5DA7F2AB" w14:textId="0F1573A0"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45016B03" w14:textId="62731A2B"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74BFD9C8" w14:textId="7F12B8A6"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0C42C732" w14:textId="78E08B9F"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59595762" w14:textId="537A37EC"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12C0331A" w14:textId="7275222B"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12ACAE88" w14:textId="05B041E5"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55DCA14B" w14:textId="0C248F71"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719FA9AE" w14:textId="153D6AEE"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703BE388" w14:textId="4494C5A7"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1A6F6B37" w14:textId="3F70E4C3"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6904E720" w14:textId="7C23B21A"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00749CD7" w14:textId="14B18E4B"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7AAC90D6" w14:textId="493D52EC"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3C675E16" w14:textId="77777777" w:rsidR="00C36DF6" w:rsidRPr="00C36DF6" w:rsidRDefault="00C36DF6" w:rsidP="00C36DF6">
      <w:bookmarkStart w:id="4" w:name="_Toc151506219"/>
    </w:p>
    <w:p w14:paraId="43F5A4C8" w14:textId="5CFD9E55" w:rsidR="00567E85" w:rsidRPr="008F1DCD" w:rsidRDefault="00567E85" w:rsidP="00104C6F">
      <w:pPr>
        <w:pStyle w:val="Ttulo1"/>
        <w:rPr>
          <w:rFonts w:ascii="Arial" w:hAnsi="Arial" w:cs="Arial"/>
          <w:sz w:val="28"/>
          <w:szCs w:val="28"/>
        </w:rPr>
      </w:pPr>
      <w:r w:rsidRPr="008F1DCD">
        <w:rPr>
          <w:rFonts w:ascii="Arial" w:hAnsi="Arial" w:cs="Arial"/>
          <w:sz w:val="28"/>
          <w:szCs w:val="28"/>
        </w:rPr>
        <w:lastRenderedPageBreak/>
        <w:t>JUSTIFICACIÓN.</w:t>
      </w:r>
      <w:bookmarkEnd w:id="4"/>
    </w:p>
    <w:p w14:paraId="33C172AA" w14:textId="1F58C1B8" w:rsidR="00567E85" w:rsidRPr="003838C3" w:rsidRDefault="00567E85" w:rsidP="00C11C8C">
      <w:pPr>
        <w:pStyle w:val="NormalWeb"/>
        <w:shd w:val="clear" w:color="auto" w:fill="FFFFFF"/>
        <w:spacing w:before="0" w:beforeAutospacing="0" w:after="0" w:afterAutospacing="0"/>
        <w:textAlignment w:val="baseline"/>
        <w:rPr>
          <w:rFonts w:asciiTheme="minorHAnsi" w:hAnsiTheme="minorHAnsi" w:cstheme="minorHAnsi"/>
          <w:color w:val="333647"/>
          <w:sz w:val="36"/>
          <w:szCs w:val="36"/>
        </w:rPr>
      </w:pPr>
    </w:p>
    <w:p w14:paraId="179DEC2B" w14:textId="5F4D3068" w:rsidR="008D53CA" w:rsidRPr="008D53CA" w:rsidRDefault="008D53CA" w:rsidP="008D53CA">
      <w:pPr>
        <w:pStyle w:val="NormalWeb"/>
        <w:shd w:val="clear" w:color="auto" w:fill="FFFFFF"/>
        <w:spacing w:after="0"/>
        <w:textAlignment w:val="baseline"/>
        <w:rPr>
          <w:rFonts w:ascii="Arial" w:hAnsi="Arial" w:cs="Arial"/>
          <w:color w:val="333647"/>
        </w:rPr>
      </w:pPr>
      <w:r w:rsidRPr="008D53CA">
        <w:rPr>
          <w:rFonts w:ascii="Arial" w:hAnsi="Arial" w:cs="Arial"/>
          <w:color w:val="333647"/>
        </w:rPr>
        <w:t>El sistema educativo enfrenta un desafío importante: la falta de personalización en la enseñanza genera desmotivación y dificultades de aprendizaje, lo que contribuye al bajo rendimiento académico y al aumento de la deserción escolar, particularmente en etapas avanzadas. En México, el ciclo escolar 2022-2023 refleja tasas alarmantes de abandono, con un 0.3% en primaria y hasta un 8.7% en la educación media superior. En Veracruz, el abandono escolar en nivel superior alcanza el 14.3%, lo que destaca la necesidad urgente de intervención en las etapas educativas iniciales para prevenir problemas a futuro.</w:t>
      </w:r>
    </w:p>
    <w:p w14:paraId="0007DEE3" w14:textId="2F46F02E" w:rsidR="008D53CA" w:rsidRPr="008D53CA" w:rsidRDefault="008D53CA" w:rsidP="008D53CA">
      <w:pPr>
        <w:pStyle w:val="NormalWeb"/>
        <w:shd w:val="clear" w:color="auto" w:fill="FFFFFF"/>
        <w:spacing w:after="0"/>
        <w:textAlignment w:val="baseline"/>
        <w:rPr>
          <w:rFonts w:ascii="Arial" w:hAnsi="Arial" w:cs="Arial"/>
          <w:color w:val="333647"/>
        </w:rPr>
      </w:pPr>
      <w:r w:rsidRPr="008D53CA">
        <w:rPr>
          <w:rFonts w:ascii="Arial" w:hAnsi="Arial" w:cs="Arial"/>
          <w:color w:val="333647"/>
        </w:rPr>
        <w:t>Este estudio es esencial porque actualmente los docentes carecen de herramientas efectivas para adaptar las actividades y estrategias de enseñanza a los estilos de aprendizaje individuales. Esta situación afecta tanto a la calidad de la educación como a la motivación estudiantil, generando desigualdades y perpetuando las tasas de deserción escolar. Por ello, una plataforma tecnológica que permita personalizar el aprendizaje desde una edad temprana es crucial para asegurar una educación más equitativa e inclusiva.</w:t>
      </w:r>
    </w:p>
    <w:p w14:paraId="3FEF3EBF" w14:textId="4F78EBDA" w:rsidR="00104C6F" w:rsidRPr="003838C3" w:rsidRDefault="008D53CA" w:rsidP="008D53CA">
      <w:pPr>
        <w:pStyle w:val="NormalWeb"/>
        <w:shd w:val="clear" w:color="auto" w:fill="FFFFFF"/>
        <w:spacing w:before="0" w:beforeAutospacing="0" w:after="0" w:afterAutospacing="0"/>
        <w:textAlignment w:val="baseline"/>
        <w:rPr>
          <w:rFonts w:asciiTheme="minorHAnsi" w:hAnsiTheme="minorHAnsi" w:cstheme="minorHAnsi"/>
          <w:color w:val="333647"/>
          <w:sz w:val="36"/>
          <w:szCs w:val="36"/>
        </w:rPr>
      </w:pPr>
      <w:r w:rsidRPr="008D53CA">
        <w:rPr>
          <w:rFonts w:ascii="Arial" w:hAnsi="Arial" w:cs="Arial"/>
          <w:color w:val="333647"/>
        </w:rPr>
        <w:t>La solución propuesta consiste en desarrollar una plataforma accesible a través de una aplicación móvil que emplea inteligencia artificial para identificar los estilos de aprendizaje de los estudiantes. Esta tecnología facilitará la creación de planeaciones educativas más adaptadas a las necesidades individuales, permitiendo a los docentes diseñar clases más efectivas y mejorar el rendimiento académico. Al ser accesible desde dispositivos móviles, la plataforma brindará flexibilidad y facilidad de uso tanto para los docentes como para los estudiantes, haciendo más accesible la solución tecnológica y asegurando su impacto positivo en el ámbito educativo.</w:t>
      </w:r>
    </w:p>
    <w:p w14:paraId="6935EC00" w14:textId="54ABB815"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5AC1CFAD" w14:textId="5848F5B7"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02074D78" w14:textId="6D339BDB"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6FEF014A" w14:textId="1C4D6AA9"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6101A545" w14:textId="172E2AAD"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6127E3D2" w14:textId="525BD93D"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28A9CCDB" w14:textId="1524C348"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3E644CD7" w14:textId="28E4A9FA"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67599570" w14:textId="72C6DDAC"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52331694" w14:textId="0CF618CA"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5821BBDF" w14:textId="21314696"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7A6DA388" w14:textId="5B279DB4"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19D9E1A1" w14:textId="56B18BCB"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744CCE53" w14:textId="41942F5A"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6CE96A6E" w14:textId="51A4FCE4"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41868547" w14:textId="60B3D573"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6E1082C1" w14:textId="0A750820"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46C55737" w14:textId="1BAFBD89"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40070178" w14:textId="67D0241F"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370696B3" w14:textId="12D017EA" w:rsidR="003838C3" w:rsidRDefault="003838C3" w:rsidP="00C11C8C">
      <w:pPr>
        <w:pStyle w:val="NormalWeb"/>
        <w:shd w:val="clear" w:color="auto" w:fill="FFFFFF"/>
        <w:spacing w:before="0" w:beforeAutospacing="0" w:after="0" w:afterAutospacing="0"/>
        <w:textAlignment w:val="baseline"/>
        <w:rPr>
          <w:color w:val="333647"/>
          <w:sz w:val="23"/>
          <w:szCs w:val="23"/>
        </w:rPr>
      </w:pPr>
    </w:p>
    <w:p w14:paraId="01BF4F85"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5C93347C"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5CFE95CC"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48D06F5E"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2C249A56"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2B61BCD3"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4F7E7B07"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5CC7245C"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385C6005" w14:textId="77777777" w:rsidR="00C36DF6" w:rsidRDefault="00C36DF6" w:rsidP="00C11C8C">
      <w:pPr>
        <w:pStyle w:val="NormalWeb"/>
        <w:shd w:val="clear" w:color="auto" w:fill="FFFFFF"/>
        <w:spacing w:before="0" w:beforeAutospacing="0" w:after="0" w:afterAutospacing="0"/>
        <w:textAlignment w:val="baseline"/>
        <w:rPr>
          <w:color w:val="333647"/>
          <w:sz w:val="23"/>
          <w:szCs w:val="23"/>
        </w:rPr>
      </w:pPr>
    </w:p>
    <w:p w14:paraId="143B36BD" w14:textId="2F7416B1" w:rsidR="00567E85" w:rsidRPr="008D53CA" w:rsidRDefault="008D53CA" w:rsidP="00CF7D15">
      <w:pPr>
        <w:pStyle w:val="Ttulo1"/>
        <w:rPr>
          <w:rFonts w:ascii="Arial" w:hAnsi="Arial" w:cs="Arial"/>
          <w:sz w:val="28"/>
          <w:szCs w:val="28"/>
        </w:rPr>
      </w:pPr>
      <w:bookmarkStart w:id="5" w:name="_Toc151506220"/>
      <w:r>
        <w:rPr>
          <w:rFonts w:ascii="Arial" w:hAnsi="Arial" w:cs="Arial"/>
          <w:sz w:val="28"/>
          <w:szCs w:val="28"/>
        </w:rPr>
        <w:lastRenderedPageBreak/>
        <w:t>METODOLOGÍA</w:t>
      </w:r>
      <w:r w:rsidR="00CF7D15" w:rsidRPr="008D53CA">
        <w:rPr>
          <w:rFonts w:ascii="Arial" w:hAnsi="Arial" w:cs="Arial"/>
          <w:sz w:val="28"/>
          <w:szCs w:val="28"/>
        </w:rPr>
        <w:t>.</w:t>
      </w:r>
      <w:bookmarkEnd w:id="5"/>
    </w:p>
    <w:p w14:paraId="740A7AF1" w14:textId="511B755F"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16475992" w14:textId="77777777" w:rsidR="008D53CA" w:rsidRPr="008D53CA" w:rsidRDefault="008D53CA" w:rsidP="008D53CA">
      <w:pPr>
        <w:spacing w:after="280"/>
        <w:jc w:val="both"/>
        <w:rPr>
          <w:rFonts w:ascii="Arial" w:eastAsia="Arial" w:hAnsi="Arial" w:cs="Arial"/>
          <w:sz w:val="24"/>
          <w:szCs w:val="24"/>
        </w:rPr>
      </w:pPr>
      <w:r w:rsidRPr="008D53CA">
        <w:rPr>
          <w:rFonts w:ascii="Arial" w:eastAsia="Arial" w:hAnsi="Arial" w:cs="Arial"/>
          <w:sz w:val="24"/>
          <w:szCs w:val="24"/>
        </w:rPr>
        <w:t>Se optó por la metodología Scrum debido a su eficacia en la gestión temporal y organización de tareas a través de ciclos breves denominados sprints. Scrum es un marco ágil que facilita la estructuración y el manejo del trabajo mediante estos sprints, en los que se incluyen tareas de diversas etapas sin un orden predeterminado. Esto permite al equipo realizar múltiples actividades en paralelo, priorizando tareas según las decisiones del asesor.</w:t>
      </w:r>
    </w:p>
    <w:p w14:paraId="2572A73D" w14:textId="3A868DF3" w:rsidR="00567E85" w:rsidRDefault="00567E85" w:rsidP="00C11C8C">
      <w:pPr>
        <w:pStyle w:val="NormalWeb"/>
        <w:shd w:val="clear" w:color="auto" w:fill="FFFFFF"/>
        <w:spacing w:before="0" w:beforeAutospacing="0" w:after="0" w:afterAutospacing="0"/>
        <w:textAlignment w:val="baseline"/>
        <w:rPr>
          <w:color w:val="333647"/>
          <w:sz w:val="23"/>
          <w:szCs w:val="23"/>
        </w:rPr>
      </w:pPr>
    </w:p>
    <w:p w14:paraId="0947DC93" w14:textId="25C3041A" w:rsidR="005C4D70" w:rsidRPr="008D53CA" w:rsidRDefault="008D53CA" w:rsidP="00D34CF8">
      <w:pPr>
        <w:pStyle w:val="Ttulo2"/>
        <w:rPr>
          <w:rFonts w:ascii="Arial" w:hAnsi="Arial" w:cs="Arial"/>
          <w:b w:val="0"/>
          <w:bCs w:val="0"/>
          <w:color w:val="4472C4" w:themeColor="accent1"/>
          <w:sz w:val="28"/>
          <w:szCs w:val="28"/>
        </w:rPr>
      </w:pPr>
      <w:r w:rsidRPr="008D53CA">
        <w:rPr>
          <w:rFonts w:ascii="Arial" w:hAnsi="Arial" w:cs="Arial"/>
          <w:b w:val="0"/>
          <w:bCs w:val="0"/>
          <w:color w:val="4472C4" w:themeColor="accent1"/>
          <w:sz w:val="28"/>
          <w:szCs w:val="28"/>
        </w:rPr>
        <w:t>PLANEACIÓN.</w:t>
      </w:r>
    </w:p>
    <w:p w14:paraId="4DE5F380" w14:textId="77777777" w:rsidR="00D34CF8" w:rsidRPr="00D34CF8" w:rsidRDefault="00D34CF8" w:rsidP="00D34CF8">
      <w:pPr>
        <w:pStyle w:val="NormalWeb"/>
        <w:jc w:val="both"/>
        <w:rPr>
          <w:rFonts w:ascii="Arial" w:hAnsi="Arial" w:cs="Arial"/>
        </w:rPr>
      </w:pPr>
      <w:r w:rsidRPr="00D34CF8">
        <w:rPr>
          <w:rFonts w:ascii="Arial" w:hAnsi="Arial" w:cs="Arial"/>
        </w:rPr>
        <w:t>En el desarrollo de la plataforma educativa KALEV, la especificación de requerimientos se realizó con base en la metodología Scrum, lo que permitió definir de manera clara las funcionalidades necesarias para su correcto funcionamiento. Entre los requerimientos clave se incluyó la creación de perfiles de estudiantes, un motor de inteligencia artificial para personalizar el aprendizaje, y un sistema de reportes que refleje el progreso académico de los estudiantes.</w:t>
      </w:r>
    </w:p>
    <w:p w14:paraId="50F845D8" w14:textId="77777777" w:rsidR="00D34CF8" w:rsidRPr="00D34CF8" w:rsidRDefault="00D34CF8" w:rsidP="00D34CF8">
      <w:pPr>
        <w:pStyle w:val="NormalWeb"/>
        <w:jc w:val="both"/>
        <w:rPr>
          <w:rFonts w:ascii="Arial" w:hAnsi="Arial" w:cs="Arial"/>
        </w:rPr>
      </w:pPr>
      <w:r w:rsidRPr="00D34CF8">
        <w:rPr>
          <w:rFonts w:ascii="Arial" w:hAnsi="Arial" w:cs="Arial"/>
        </w:rPr>
        <w:t>Utilizando la metodología Scrum, los requerimientos fueron organizados y priorizados de manera que el equipo pudiera avanzar de forma iterativa. A medida que se identificaban nuevas necesidades, el desarrollo de la plataforma se ajustaba para asegurar su correcta implementación. Android Studio fue una herramienta clave en este proceso, permitiendo una integración efectiva de las funcionalidades esenciales, como la personalización del contenido educativo y la validación de usuarios, asegurando un desarrollo ágil y adaptable a las demandas del proyecto.</w:t>
      </w:r>
    </w:p>
    <w:p w14:paraId="713E9584" w14:textId="6760B10A" w:rsidR="00D34CF8" w:rsidRDefault="00D34CF8" w:rsidP="00D34CF8">
      <w:pPr>
        <w:pStyle w:val="NormalWeb"/>
        <w:jc w:val="both"/>
        <w:rPr>
          <w:rFonts w:ascii="Arial" w:hAnsi="Arial" w:cs="Arial"/>
        </w:rPr>
      </w:pPr>
      <w:r w:rsidRPr="00D34CF8">
        <w:rPr>
          <w:rFonts w:ascii="Arial" w:hAnsi="Arial" w:cs="Arial"/>
        </w:rPr>
        <w:t xml:space="preserve">Diseñar la arquitectura del software fue esencial para asegurar que cada componente se integre adecuadamente y funcione de manera coherente dentro del sistema. La arquitectura, que se mostrará en la Figura 1, sirvió como un mapa estructural que </w:t>
      </w:r>
      <w:r w:rsidRPr="00D34CF8">
        <w:rPr>
          <w:rFonts w:ascii="Arial" w:hAnsi="Arial" w:cs="Arial"/>
        </w:rPr>
        <w:t>gui</w:t>
      </w:r>
      <w:r>
        <w:rPr>
          <w:rFonts w:ascii="Arial" w:hAnsi="Arial" w:cs="Arial"/>
        </w:rPr>
        <w:t>o</w:t>
      </w:r>
      <w:r w:rsidRPr="00D34CF8">
        <w:rPr>
          <w:rFonts w:ascii="Arial" w:hAnsi="Arial" w:cs="Arial"/>
        </w:rPr>
        <w:t xml:space="preserve"> la implementación de las diversas funcionalidades, permitiendo que el equipo mantuviera la eficiencia y minimizara problemas de compatibilidad entre los módulos. De este modo, se facilitó una plataforma flexible y escalable</w:t>
      </w:r>
      <w:r>
        <w:rPr>
          <w:rFonts w:ascii="Arial" w:hAnsi="Arial" w:cs="Arial"/>
        </w:rPr>
        <w:t>.</w:t>
      </w:r>
    </w:p>
    <w:p w14:paraId="30060065" w14:textId="3ADA8813" w:rsidR="00D34CF8" w:rsidRPr="00D34CF8" w:rsidRDefault="00D34CF8" w:rsidP="00D34CF8">
      <w:pPr>
        <w:pStyle w:val="NormalWeb"/>
        <w:jc w:val="both"/>
        <w:rPr>
          <w:rFonts w:ascii="Arial" w:hAnsi="Arial" w:cs="Arial"/>
        </w:rPr>
      </w:pPr>
      <w:r>
        <w:rPr>
          <w:rFonts w:ascii="Arial" w:hAnsi="Arial" w:cs="Arial"/>
          <w:noProof/>
        </w:rPr>
        <w:drawing>
          <wp:inline distT="0" distB="0" distL="0" distR="0" wp14:anchorId="6CA31C63" wp14:editId="58C0EE8B">
            <wp:extent cx="5096742" cy="3603171"/>
            <wp:effectExtent l="0" t="0" r="8890" b="0"/>
            <wp:docPr id="19887307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30761" name="Imagen 19887307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7468" cy="3624893"/>
                    </a:xfrm>
                    <a:prstGeom prst="rect">
                      <a:avLst/>
                    </a:prstGeom>
                  </pic:spPr>
                </pic:pic>
              </a:graphicData>
            </a:graphic>
          </wp:inline>
        </w:drawing>
      </w:r>
    </w:p>
    <w:p w14:paraId="374D4C83" w14:textId="32E5CA0D" w:rsidR="00D34CF8" w:rsidRPr="00D34CF8" w:rsidRDefault="00D34CF8" w:rsidP="00D34CF8">
      <w:pPr>
        <w:spacing w:after="200"/>
        <w:rPr>
          <w:rFonts w:ascii="Arial" w:eastAsia="Arial" w:hAnsi="Arial" w:cs="Arial"/>
          <w:sz w:val="28"/>
          <w:szCs w:val="28"/>
        </w:rPr>
      </w:pPr>
      <w:r w:rsidRPr="00D34CF8">
        <w:rPr>
          <w:rFonts w:ascii="Arial" w:eastAsia="Arial" w:hAnsi="Arial" w:cs="Arial"/>
          <w:i/>
          <w:color w:val="1F497D"/>
        </w:rPr>
        <w:t xml:space="preserve">Figura </w:t>
      </w:r>
      <w:r w:rsidRPr="00D34CF8">
        <w:rPr>
          <w:rFonts w:ascii="Arial" w:eastAsia="Arial" w:hAnsi="Arial" w:cs="Arial"/>
          <w:i/>
          <w:color w:val="1F497D"/>
        </w:rPr>
        <w:t>1</w:t>
      </w:r>
      <w:r w:rsidRPr="00D34CF8">
        <w:rPr>
          <w:rFonts w:ascii="Arial" w:eastAsia="Arial" w:hAnsi="Arial" w:cs="Arial"/>
          <w:i/>
          <w:color w:val="1F497D"/>
        </w:rPr>
        <w:t>. Arquitectura de la plataforma KALEV.</w:t>
      </w:r>
    </w:p>
    <w:p w14:paraId="6DFF5E95" w14:textId="78DC6439" w:rsidR="00D34CF8" w:rsidRPr="00D34CF8" w:rsidRDefault="00D34CF8" w:rsidP="00D34CF8">
      <w:pPr>
        <w:pStyle w:val="Ttulo2"/>
        <w:rPr>
          <w:rFonts w:ascii="Arial" w:hAnsi="Arial" w:cs="Arial"/>
          <w:b w:val="0"/>
          <w:bCs w:val="0"/>
          <w:color w:val="4472C4" w:themeColor="accent1"/>
          <w:sz w:val="28"/>
          <w:szCs w:val="28"/>
        </w:rPr>
      </w:pPr>
      <w:r>
        <w:rPr>
          <w:rFonts w:ascii="Arial" w:hAnsi="Arial" w:cs="Arial"/>
          <w:b w:val="0"/>
          <w:bCs w:val="0"/>
          <w:color w:val="4472C4" w:themeColor="accent1"/>
          <w:sz w:val="28"/>
          <w:szCs w:val="28"/>
        </w:rPr>
        <w:lastRenderedPageBreak/>
        <w:t>PLAN DE PRUEBAS.</w:t>
      </w:r>
    </w:p>
    <w:p w14:paraId="42AE8BB9" w14:textId="68AF1E6C" w:rsidR="00B53F9E" w:rsidRPr="00B53F9E" w:rsidRDefault="00B53F9E" w:rsidP="00B53F9E">
      <w:pPr>
        <w:jc w:val="both"/>
        <w:rPr>
          <w:rFonts w:ascii="Arial" w:hAnsi="Arial" w:cs="Arial"/>
          <w:sz w:val="24"/>
          <w:szCs w:val="24"/>
        </w:rPr>
      </w:pPr>
      <w:r w:rsidRPr="00B53F9E">
        <w:rPr>
          <w:rFonts w:ascii="Arial" w:hAnsi="Arial" w:cs="Arial"/>
          <w:sz w:val="24"/>
          <w:szCs w:val="24"/>
        </w:rPr>
        <w:t>Se ha firmado una carta de intención de uso para poner a prueba la plataforma educativa en la escuela primaria Juana Bernal de Carvajal, ubicada en la localidad de Tetla Chocamán. Esta institución, dirigida por el licenciado Lenin Ivanov Tocoa Alducin, ha aceptado participar en la implementación piloto del sistema durante el ciclo escolar 2024-2025. La carta de intención refleja el compromiso del centro educativo para evaluar el funcionamiento y los beneficios de la plataforma, con el objetivo de adaptarla a las necesidades de los estudiantes y docentes de la institución.</w:t>
      </w:r>
    </w:p>
    <w:p w14:paraId="6BC0E299" w14:textId="212F13DE" w:rsidR="00B53F9E" w:rsidRPr="00B53F9E" w:rsidRDefault="00B53F9E" w:rsidP="00B53F9E">
      <w:pPr>
        <w:jc w:val="both"/>
        <w:rPr>
          <w:rFonts w:ascii="Arial" w:hAnsi="Arial" w:cs="Arial"/>
          <w:sz w:val="24"/>
          <w:szCs w:val="24"/>
        </w:rPr>
      </w:pPr>
      <w:r w:rsidRPr="00B53F9E">
        <w:rPr>
          <w:rFonts w:ascii="Arial" w:hAnsi="Arial" w:cs="Arial"/>
          <w:sz w:val="24"/>
          <w:szCs w:val="24"/>
        </w:rPr>
        <w:t>Este ensayo práctico permitirá obtener datos valiosos sobre el rendimiento de la herramienta en un entorno real, evaluando su capacidad para mejorar la personalización del aprendizaje y facilitar la gestión docente. La prueba en este contexto proporcionará información sobre su impacto en la calidad educativa y la adecuación de las funcionalidades a los desafíos del entorno escolar.</w:t>
      </w:r>
    </w:p>
    <w:p w14:paraId="7FA5CAC4" w14:textId="7F44F04B" w:rsidR="0016445D" w:rsidRPr="00B53F9E" w:rsidRDefault="00B53F9E" w:rsidP="00B53F9E">
      <w:pPr>
        <w:jc w:val="both"/>
        <w:rPr>
          <w:rFonts w:ascii="Arial" w:hAnsi="Arial" w:cs="Arial"/>
          <w:sz w:val="24"/>
          <w:szCs w:val="24"/>
        </w:rPr>
      </w:pPr>
      <w:r w:rsidRPr="00B53F9E">
        <w:rPr>
          <w:rFonts w:ascii="Arial" w:hAnsi="Arial" w:cs="Arial"/>
          <w:sz w:val="24"/>
          <w:szCs w:val="24"/>
        </w:rPr>
        <w:t xml:space="preserve">La colaboración con la escuela Juana Bernal de Carvajal también permitirá ajustar y optimizar la plataforma en función de los resultados obtenidos, mejorando su diseño y su efectividad en futuras implementaciones. A continuación, en la figura 2, se muestra </w:t>
      </w:r>
      <w:r>
        <w:rPr>
          <w:rFonts w:ascii="Arial" w:hAnsi="Arial" w:cs="Arial"/>
          <w:sz w:val="24"/>
          <w:szCs w:val="24"/>
        </w:rPr>
        <w:t>la carta firmada para</w:t>
      </w:r>
      <w:r w:rsidRPr="00B53F9E">
        <w:rPr>
          <w:rFonts w:ascii="Arial" w:hAnsi="Arial" w:cs="Arial"/>
          <w:sz w:val="24"/>
          <w:szCs w:val="24"/>
        </w:rPr>
        <w:t xml:space="preserve"> esta prueba piloto.</w:t>
      </w:r>
    </w:p>
    <w:p w14:paraId="1AEB0D75" w14:textId="466FF9B3" w:rsidR="0016445D" w:rsidRPr="00BE78AA" w:rsidRDefault="0016445D" w:rsidP="00C11C8C">
      <w:pPr>
        <w:pStyle w:val="NormalWeb"/>
        <w:shd w:val="clear" w:color="auto" w:fill="FFFFFF"/>
        <w:spacing w:before="0" w:beforeAutospacing="0" w:after="0" w:afterAutospacing="0"/>
        <w:textAlignment w:val="baseline"/>
        <w:rPr>
          <w:color w:val="333647"/>
          <w:sz w:val="23"/>
          <w:szCs w:val="23"/>
        </w:rPr>
      </w:pPr>
    </w:p>
    <w:p w14:paraId="276DFC78" w14:textId="6B314A37" w:rsidR="001E773C" w:rsidRPr="00BE78AA" w:rsidRDefault="00B53F9E">
      <w:r>
        <w:rPr>
          <w:noProof/>
        </w:rPr>
        <w:drawing>
          <wp:inline distT="0" distB="0" distL="0" distR="0" wp14:anchorId="5CF91937" wp14:editId="013E7BE2">
            <wp:extent cx="5214620" cy="5857147"/>
            <wp:effectExtent l="0" t="0" r="5080" b="0"/>
            <wp:docPr id="5551267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26713" name="Imagen 555126713"/>
                    <pic:cNvPicPr/>
                  </pic:nvPicPr>
                  <pic:blipFill rotWithShape="1">
                    <a:blip r:embed="rId13">
                      <a:extLst>
                        <a:ext uri="{28A0092B-C50C-407E-A947-70E740481C1C}">
                          <a14:useLocalDpi xmlns:a14="http://schemas.microsoft.com/office/drawing/2010/main" val="0"/>
                        </a:ext>
                      </a:extLst>
                    </a:blip>
                    <a:srcRect l="35980" t="28208" r="34775" b="10103"/>
                    <a:stretch/>
                  </pic:blipFill>
                  <pic:spPr bwMode="auto">
                    <a:xfrm>
                      <a:off x="0" y="0"/>
                      <a:ext cx="5244204" cy="5890377"/>
                    </a:xfrm>
                    <a:prstGeom prst="rect">
                      <a:avLst/>
                    </a:prstGeom>
                    <a:ln>
                      <a:noFill/>
                    </a:ln>
                    <a:extLst>
                      <a:ext uri="{53640926-AAD7-44D8-BBD7-CCE9431645EC}">
                        <a14:shadowObscured xmlns:a14="http://schemas.microsoft.com/office/drawing/2010/main"/>
                      </a:ext>
                    </a:extLst>
                  </pic:spPr>
                </pic:pic>
              </a:graphicData>
            </a:graphic>
          </wp:inline>
        </w:drawing>
      </w:r>
    </w:p>
    <w:p w14:paraId="6E5C04B1" w14:textId="442530AC" w:rsidR="00C36DF6" w:rsidRPr="00B53F9E" w:rsidRDefault="00B53F9E" w:rsidP="00B53F9E">
      <w:pPr>
        <w:spacing w:after="200"/>
        <w:rPr>
          <w:rFonts w:ascii="Arial" w:eastAsia="Arial" w:hAnsi="Arial" w:cs="Arial"/>
          <w:sz w:val="28"/>
          <w:szCs w:val="28"/>
        </w:rPr>
      </w:pPr>
      <w:r w:rsidRPr="00D34CF8">
        <w:rPr>
          <w:rFonts w:ascii="Arial" w:eastAsia="Arial" w:hAnsi="Arial" w:cs="Arial"/>
          <w:i/>
          <w:color w:val="1F497D"/>
        </w:rPr>
        <w:t xml:space="preserve">Figura </w:t>
      </w:r>
      <w:r>
        <w:rPr>
          <w:rFonts w:ascii="Arial" w:eastAsia="Arial" w:hAnsi="Arial" w:cs="Arial"/>
          <w:i/>
          <w:color w:val="1F497D"/>
        </w:rPr>
        <w:t>2</w:t>
      </w:r>
      <w:r w:rsidRPr="00D34CF8">
        <w:rPr>
          <w:rFonts w:ascii="Arial" w:eastAsia="Arial" w:hAnsi="Arial" w:cs="Arial"/>
          <w:i/>
          <w:color w:val="1F497D"/>
        </w:rPr>
        <w:t>.</w:t>
      </w:r>
      <w:r>
        <w:rPr>
          <w:rFonts w:ascii="Arial" w:eastAsia="Arial" w:hAnsi="Arial" w:cs="Arial"/>
          <w:i/>
          <w:color w:val="1F497D"/>
        </w:rPr>
        <w:t xml:space="preserve"> Carta de intención de uso</w:t>
      </w:r>
    </w:p>
    <w:p w14:paraId="66D94DD0" w14:textId="14B22990" w:rsidR="00BF56CF" w:rsidRPr="00B53F9E" w:rsidRDefault="00B53F9E" w:rsidP="00104C6F">
      <w:pPr>
        <w:pStyle w:val="Ttulo1"/>
        <w:rPr>
          <w:rFonts w:ascii="Arial" w:hAnsi="Arial" w:cs="Arial"/>
          <w:sz w:val="28"/>
          <w:szCs w:val="28"/>
        </w:rPr>
      </w:pPr>
      <w:bookmarkStart w:id="6" w:name="_Toc151506221"/>
      <w:r>
        <w:rPr>
          <w:rFonts w:ascii="Arial" w:hAnsi="Arial" w:cs="Arial"/>
          <w:sz w:val="28"/>
          <w:szCs w:val="28"/>
        </w:rPr>
        <w:lastRenderedPageBreak/>
        <w:t>DISEÑO</w:t>
      </w:r>
      <w:r w:rsidR="00BF56CF" w:rsidRPr="00B53F9E">
        <w:rPr>
          <w:rFonts w:ascii="Arial" w:hAnsi="Arial" w:cs="Arial"/>
          <w:sz w:val="28"/>
          <w:szCs w:val="28"/>
        </w:rPr>
        <w:t>.</w:t>
      </w:r>
      <w:bookmarkEnd w:id="6"/>
    </w:p>
    <w:p w14:paraId="267DC541" w14:textId="77777777" w:rsidR="00104C6F" w:rsidRPr="00104C6F" w:rsidRDefault="00104C6F" w:rsidP="00104C6F"/>
    <w:p w14:paraId="39F33606" w14:textId="73D946C2" w:rsidR="00BF56CF" w:rsidRPr="00166961" w:rsidRDefault="00166961" w:rsidP="00166961">
      <w:pPr>
        <w:jc w:val="both"/>
        <w:rPr>
          <w:rFonts w:ascii="Arial" w:hAnsi="Arial" w:cs="Arial"/>
          <w:sz w:val="24"/>
          <w:szCs w:val="24"/>
        </w:rPr>
      </w:pPr>
      <w:r w:rsidRPr="00166961">
        <w:rPr>
          <w:rFonts w:ascii="Arial" w:hAnsi="Arial" w:cs="Arial"/>
          <w:sz w:val="24"/>
          <w:szCs w:val="24"/>
        </w:rPr>
        <w:t>A continuación, se presentará el diseño de la realización del prototipo navegacional móvil, detallando los elementos clave en su desarrollo. Estos incluyen el modelo de datos, la arquitectura del sistema, los diagramas de clases, secuencia, casos de uso, y los mockups. Cada uno de estos componentes ha sido diseñado para asegurar la funcionalidad, adaptabilidad y escalabilidad de la plataforma móvil.</w:t>
      </w:r>
    </w:p>
    <w:p w14:paraId="6EF9B41A" w14:textId="77777777" w:rsidR="00166961" w:rsidRDefault="00166961" w:rsidP="00166961">
      <w:pPr>
        <w:jc w:val="both"/>
      </w:pPr>
    </w:p>
    <w:p w14:paraId="388CEA66" w14:textId="1B9E7033" w:rsidR="00166961" w:rsidRPr="00166961" w:rsidRDefault="00166961" w:rsidP="00166961">
      <w:pPr>
        <w:pStyle w:val="Ttulo3"/>
        <w:rPr>
          <w:rFonts w:ascii="Arial" w:hAnsi="Arial" w:cs="Arial"/>
          <w:color w:val="8EAADB" w:themeColor="accent1" w:themeTint="99"/>
          <w:sz w:val="28"/>
          <w:szCs w:val="28"/>
        </w:rPr>
      </w:pPr>
      <w:r w:rsidRPr="00166961">
        <w:rPr>
          <w:rFonts w:ascii="Arial" w:hAnsi="Arial" w:cs="Arial"/>
          <w:color w:val="8EAADB" w:themeColor="accent1" w:themeTint="99"/>
          <w:sz w:val="28"/>
          <w:szCs w:val="28"/>
        </w:rPr>
        <w:t>MODELO DATOS</w:t>
      </w:r>
    </w:p>
    <w:p w14:paraId="273045CD" w14:textId="77777777" w:rsidR="00166961" w:rsidRDefault="00166961" w:rsidP="00166961">
      <w:pPr>
        <w:jc w:val="both"/>
      </w:pPr>
    </w:p>
    <w:p w14:paraId="4C19588D" w14:textId="77777777" w:rsidR="00166961" w:rsidRDefault="00166961" w:rsidP="00166961">
      <w:pPr>
        <w:jc w:val="both"/>
      </w:pPr>
    </w:p>
    <w:p w14:paraId="1F200324" w14:textId="77777777" w:rsidR="00166961" w:rsidRDefault="00166961" w:rsidP="00166961">
      <w:pPr>
        <w:jc w:val="both"/>
      </w:pPr>
    </w:p>
    <w:p w14:paraId="7489339C" w14:textId="77777777" w:rsidR="00166961" w:rsidRDefault="00166961" w:rsidP="00166961">
      <w:pPr>
        <w:jc w:val="both"/>
      </w:pPr>
    </w:p>
    <w:p w14:paraId="34A95243" w14:textId="77777777" w:rsidR="00166961" w:rsidRDefault="00166961" w:rsidP="00166961">
      <w:pPr>
        <w:jc w:val="both"/>
      </w:pPr>
    </w:p>
    <w:p w14:paraId="5E762660" w14:textId="77777777" w:rsidR="00166961" w:rsidRDefault="00166961" w:rsidP="00166961">
      <w:pPr>
        <w:jc w:val="both"/>
      </w:pPr>
    </w:p>
    <w:p w14:paraId="411C99BE" w14:textId="77777777" w:rsidR="00166961" w:rsidRDefault="00166961" w:rsidP="00166961">
      <w:pPr>
        <w:jc w:val="both"/>
      </w:pPr>
    </w:p>
    <w:p w14:paraId="7F445543" w14:textId="77777777" w:rsidR="00166961" w:rsidRDefault="00166961" w:rsidP="00166961">
      <w:pPr>
        <w:jc w:val="both"/>
      </w:pPr>
    </w:p>
    <w:p w14:paraId="29E53F74" w14:textId="77777777" w:rsidR="00166961" w:rsidRDefault="00166961" w:rsidP="00166961">
      <w:pPr>
        <w:jc w:val="both"/>
      </w:pPr>
    </w:p>
    <w:p w14:paraId="16016569" w14:textId="77777777" w:rsidR="00166961" w:rsidRDefault="00166961" w:rsidP="00166961">
      <w:pPr>
        <w:jc w:val="both"/>
      </w:pPr>
    </w:p>
    <w:p w14:paraId="5ADAD48C" w14:textId="77777777" w:rsidR="00166961" w:rsidRDefault="00166961" w:rsidP="00166961">
      <w:pPr>
        <w:jc w:val="both"/>
      </w:pPr>
    </w:p>
    <w:p w14:paraId="0E71835B" w14:textId="77777777" w:rsidR="00166961" w:rsidRDefault="00166961" w:rsidP="00166961">
      <w:pPr>
        <w:jc w:val="both"/>
      </w:pPr>
    </w:p>
    <w:p w14:paraId="3DEBB6D7" w14:textId="77777777" w:rsidR="00166961" w:rsidRDefault="00166961" w:rsidP="00166961">
      <w:pPr>
        <w:jc w:val="both"/>
      </w:pPr>
    </w:p>
    <w:p w14:paraId="16754062" w14:textId="77777777" w:rsidR="00166961" w:rsidRDefault="00166961" w:rsidP="00166961">
      <w:pPr>
        <w:jc w:val="both"/>
      </w:pPr>
    </w:p>
    <w:p w14:paraId="5025F723" w14:textId="77777777" w:rsidR="00166961" w:rsidRDefault="00166961" w:rsidP="00166961">
      <w:pPr>
        <w:jc w:val="both"/>
      </w:pPr>
    </w:p>
    <w:p w14:paraId="5E9155B5" w14:textId="77777777" w:rsidR="00166961" w:rsidRDefault="00166961" w:rsidP="00166961">
      <w:pPr>
        <w:jc w:val="both"/>
      </w:pPr>
    </w:p>
    <w:p w14:paraId="232A6149" w14:textId="77777777" w:rsidR="00166961" w:rsidRDefault="00166961" w:rsidP="00166961">
      <w:pPr>
        <w:jc w:val="both"/>
      </w:pPr>
    </w:p>
    <w:p w14:paraId="65A0742D" w14:textId="7A246F89" w:rsidR="00166961" w:rsidRPr="00166961" w:rsidRDefault="00166961" w:rsidP="00166961">
      <w:pPr>
        <w:spacing w:after="200"/>
        <w:rPr>
          <w:rFonts w:ascii="Arial" w:eastAsia="Arial" w:hAnsi="Arial" w:cs="Arial"/>
          <w:i/>
          <w:iCs/>
          <w:color w:val="2F5496" w:themeColor="accent1" w:themeShade="BF"/>
          <w:sz w:val="28"/>
          <w:szCs w:val="28"/>
        </w:rPr>
      </w:pPr>
      <w:r w:rsidRPr="00166961">
        <w:rPr>
          <w:rStyle w:val="Textoennegrita"/>
          <w:rFonts w:ascii="Arial" w:hAnsi="Arial" w:cs="Arial"/>
          <w:b w:val="0"/>
          <w:bCs w:val="0"/>
          <w:i/>
          <w:iCs/>
          <w:color w:val="2F5496" w:themeColor="accent1" w:themeShade="BF"/>
        </w:rPr>
        <w:t>Figura 3</w:t>
      </w:r>
      <w:r w:rsidRPr="00166961">
        <w:rPr>
          <w:rFonts w:ascii="Arial" w:hAnsi="Arial" w:cs="Arial"/>
          <w:b/>
          <w:bCs/>
          <w:i/>
          <w:iCs/>
          <w:color w:val="2F5496" w:themeColor="accent1" w:themeShade="BF"/>
        </w:rPr>
        <w:t>.</w:t>
      </w:r>
      <w:r w:rsidRPr="00166961">
        <w:rPr>
          <w:rFonts w:ascii="Arial" w:hAnsi="Arial" w:cs="Arial"/>
          <w:i/>
          <w:iCs/>
          <w:color w:val="2F5496" w:themeColor="accent1" w:themeShade="BF"/>
        </w:rPr>
        <w:t xml:space="preserve"> El </w:t>
      </w:r>
      <w:r w:rsidRPr="00166961">
        <w:rPr>
          <w:rStyle w:val="nfasis"/>
          <w:rFonts w:ascii="Arial" w:hAnsi="Arial" w:cs="Arial"/>
          <w:color w:val="2F5496" w:themeColor="accent1" w:themeShade="BF"/>
        </w:rPr>
        <w:t>Modelo de Datos</w:t>
      </w:r>
      <w:r w:rsidRPr="00166961">
        <w:rPr>
          <w:rFonts w:ascii="Arial" w:hAnsi="Arial" w:cs="Arial"/>
          <w:i/>
          <w:iCs/>
          <w:color w:val="2F5496" w:themeColor="accent1" w:themeShade="BF"/>
        </w:rPr>
        <w:t xml:space="preserve"> incluye el modelo relacional y el diccionario de datos, los cuales describen las entidades, relaciones y atributos que estructuran la base de datos del sistema.</w:t>
      </w:r>
    </w:p>
    <w:p w14:paraId="3B261991" w14:textId="77777777" w:rsidR="00166961" w:rsidRPr="00166961" w:rsidRDefault="00166961" w:rsidP="00166961">
      <w:pPr>
        <w:jc w:val="both"/>
        <w:rPr>
          <w:rFonts w:ascii="Arial" w:hAnsi="Arial" w:cs="Arial"/>
          <w:sz w:val="24"/>
          <w:szCs w:val="24"/>
        </w:rPr>
      </w:pPr>
    </w:p>
    <w:p w14:paraId="271D26C3" w14:textId="2464BF6A" w:rsidR="00BF56CF" w:rsidRDefault="00BF56CF" w:rsidP="00166961">
      <w:pPr>
        <w:jc w:val="both"/>
      </w:pPr>
    </w:p>
    <w:p w14:paraId="480FFE4E" w14:textId="289BC40A" w:rsidR="00BF56CF" w:rsidRDefault="00BF56CF"/>
    <w:p w14:paraId="7ABC74F8" w14:textId="2AE036EC" w:rsidR="00BF56CF" w:rsidRDefault="00BF56CF"/>
    <w:p w14:paraId="76A7B3B4" w14:textId="1AA5F488" w:rsidR="00BF56CF" w:rsidRDefault="00BF56CF"/>
    <w:p w14:paraId="6BA2CDDC" w14:textId="744C7CC4" w:rsidR="00166961" w:rsidRDefault="00166961"/>
    <w:p w14:paraId="355B506F" w14:textId="77777777" w:rsidR="00166961" w:rsidRDefault="00166961">
      <w:r>
        <w:br w:type="page"/>
      </w:r>
    </w:p>
    <w:p w14:paraId="76494798" w14:textId="1B85464A" w:rsidR="00166961" w:rsidRPr="00166961" w:rsidRDefault="00166961" w:rsidP="00166961">
      <w:pPr>
        <w:pStyle w:val="Ttulo3"/>
        <w:rPr>
          <w:rFonts w:ascii="Arial" w:hAnsi="Arial" w:cs="Arial"/>
          <w:color w:val="8EAADB" w:themeColor="accent1" w:themeTint="99"/>
          <w:sz w:val="28"/>
          <w:szCs w:val="28"/>
        </w:rPr>
      </w:pPr>
      <w:r w:rsidRPr="00166961">
        <w:rPr>
          <w:rFonts w:ascii="Arial" w:hAnsi="Arial" w:cs="Arial"/>
          <w:color w:val="8EAADB" w:themeColor="accent1" w:themeTint="99"/>
          <w:sz w:val="28"/>
          <w:szCs w:val="28"/>
        </w:rPr>
        <w:lastRenderedPageBreak/>
        <w:t>ARQUITECTURA DEL SISTEMA</w:t>
      </w:r>
    </w:p>
    <w:p w14:paraId="378556A5" w14:textId="77777777" w:rsidR="00166961" w:rsidRDefault="00166961" w:rsidP="00166961"/>
    <w:p w14:paraId="5E63E2EB" w14:textId="716CFCAB" w:rsidR="00166961" w:rsidRPr="00166961" w:rsidRDefault="00166961" w:rsidP="00166961">
      <w:r>
        <w:rPr>
          <w:noProof/>
        </w:rPr>
        <w:drawing>
          <wp:inline distT="0" distB="0" distL="0" distR="0" wp14:anchorId="7FE194C5" wp14:editId="145FC39D">
            <wp:extent cx="5200650" cy="3219450"/>
            <wp:effectExtent l="0" t="0" r="0" b="0"/>
            <wp:docPr id="12180374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37404" name="Imagen 1218037404"/>
                    <pic:cNvPicPr/>
                  </pic:nvPicPr>
                  <pic:blipFill rotWithShape="1">
                    <a:blip r:embed="rId14" cstate="print">
                      <a:extLst>
                        <a:ext uri="{28A0092B-C50C-407E-A947-70E740481C1C}">
                          <a14:useLocalDpi xmlns:a14="http://schemas.microsoft.com/office/drawing/2010/main" val="0"/>
                        </a:ext>
                      </a:extLst>
                    </a:blip>
                    <a:srcRect t="3627" b="8807"/>
                    <a:stretch/>
                  </pic:blipFill>
                  <pic:spPr bwMode="auto">
                    <a:xfrm>
                      <a:off x="0" y="0"/>
                      <a:ext cx="5207886" cy="3223929"/>
                    </a:xfrm>
                    <a:prstGeom prst="rect">
                      <a:avLst/>
                    </a:prstGeom>
                    <a:ln>
                      <a:noFill/>
                    </a:ln>
                    <a:extLst>
                      <a:ext uri="{53640926-AAD7-44D8-BBD7-CCE9431645EC}">
                        <a14:shadowObscured xmlns:a14="http://schemas.microsoft.com/office/drawing/2010/main"/>
                      </a:ext>
                    </a:extLst>
                  </pic:spPr>
                </pic:pic>
              </a:graphicData>
            </a:graphic>
          </wp:inline>
        </w:drawing>
      </w:r>
    </w:p>
    <w:p w14:paraId="61250C3D" w14:textId="2AEB9D46" w:rsidR="00166961" w:rsidRPr="00166961" w:rsidRDefault="00166961" w:rsidP="00166961">
      <w:pPr>
        <w:spacing w:after="200"/>
        <w:rPr>
          <w:rFonts w:ascii="Arial" w:eastAsia="Arial" w:hAnsi="Arial" w:cs="Arial"/>
          <w:i/>
          <w:color w:val="2F5496" w:themeColor="accent1" w:themeShade="BF"/>
          <w:sz w:val="28"/>
          <w:szCs w:val="28"/>
        </w:rPr>
      </w:pPr>
      <w:r w:rsidRPr="00D34CF8">
        <w:rPr>
          <w:rFonts w:ascii="Arial" w:eastAsia="Arial" w:hAnsi="Arial" w:cs="Arial"/>
          <w:i/>
          <w:color w:val="1F497D"/>
        </w:rPr>
        <w:t xml:space="preserve">Figura </w:t>
      </w:r>
      <w:r>
        <w:rPr>
          <w:rFonts w:ascii="Arial" w:eastAsia="Arial" w:hAnsi="Arial" w:cs="Arial"/>
          <w:i/>
          <w:color w:val="1F497D"/>
        </w:rPr>
        <w:t>4</w:t>
      </w:r>
      <w:r w:rsidRPr="00D34CF8">
        <w:rPr>
          <w:rFonts w:ascii="Arial" w:eastAsia="Arial" w:hAnsi="Arial" w:cs="Arial"/>
          <w:i/>
          <w:color w:val="1F497D"/>
        </w:rPr>
        <w:t>.</w:t>
      </w:r>
      <w:r>
        <w:rPr>
          <w:rFonts w:ascii="Arial" w:eastAsia="Arial" w:hAnsi="Arial" w:cs="Arial"/>
          <w:i/>
          <w:color w:val="1F497D"/>
        </w:rPr>
        <w:t xml:space="preserve"> </w:t>
      </w:r>
      <w:r>
        <w:rPr>
          <w:rFonts w:ascii="Arial" w:eastAsia="Arial" w:hAnsi="Arial" w:cs="Arial"/>
          <w:i/>
          <w:color w:val="1F497D"/>
        </w:rPr>
        <w:t>Arquitectura del sistema</w:t>
      </w:r>
      <w:r w:rsidRPr="00166961">
        <w:rPr>
          <w:rFonts w:ascii="Arial" w:eastAsia="Arial" w:hAnsi="Arial" w:cs="Arial"/>
          <w:i/>
          <w:color w:val="2F5496" w:themeColor="accent1" w:themeShade="BF"/>
        </w:rPr>
        <w:t xml:space="preserve">. </w:t>
      </w:r>
      <w:r>
        <w:rPr>
          <w:rFonts w:ascii="Arial" w:hAnsi="Arial" w:cs="Arial"/>
          <w:i/>
          <w:color w:val="2F5496" w:themeColor="accent1" w:themeShade="BF"/>
        </w:rPr>
        <w:t>D</w:t>
      </w:r>
      <w:r w:rsidRPr="00166961">
        <w:rPr>
          <w:rFonts w:ascii="Arial" w:hAnsi="Arial" w:cs="Arial"/>
          <w:i/>
          <w:color w:val="2F5496" w:themeColor="accent1" w:themeShade="BF"/>
        </w:rPr>
        <w:t>etalla la estructura tecnológica del prototipo, mostrando cómo interactúan los componentes de software y hardware para lograr un funcionamiento óptimo.</w:t>
      </w:r>
    </w:p>
    <w:p w14:paraId="399EA8C6" w14:textId="0891EC5B" w:rsidR="00166961" w:rsidRDefault="00166961"/>
    <w:p w14:paraId="2D7241A5" w14:textId="5CC1CBDC" w:rsidR="00166961" w:rsidRPr="00166961" w:rsidRDefault="00166961" w:rsidP="00166961">
      <w:pPr>
        <w:pStyle w:val="Ttulo3"/>
        <w:rPr>
          <w:rFonts w:ascii="Arial" w:hAnsi="Arial" w:cs="Arial"/>
          <w:color w:val="8EAADB" w:themeColor="accent1" w:themeTint="99"/>
          <w:sz w:val="28"/>
          <w:szCs w:val="28"/>
        </w:rPr>
      </w:pPr>
      <w:r w:rsidRPr="00166961">
        <w:rPr>
          <w:rFonts w:ascii="Arial" w:hAnsi="Arial" w:cs="Arial"/>
          <w:color w:val="8EAADB" w:themeColor="accent1" w:themeTint="99"/>
          <w:sz w:val="28"/>
          <w:szCs w:val="28"/>
        </w:rPr>
        <w:t>DIAGRAMA DE CLASES.</w:t>
      </w:r>
    </w:p>
    <w:p w14:paraId="05618557" w14:textId="277CB2C2" w:rsidR="00166961" w:rsidRDefault="00166961"/>
    <w:p w14:paraId="58249D91" w14:textId="77777777" w:rsidR="00166961" w:rsidRDefault="00166961"/>
    <w:p w14:paraId="337D5A63" w14:textId="77777777" w:rsidR="00166961" w:rsidRDefault="00166961"/>
    <w:p w14:paraId="380E1726" w14:textId="77777777" w:rsidR="00166961" w:rsidRDefault="00166961"/>
    <w:p w14:paraId="427E3169" w14:textId="77777777" w:rsidR="00166961" w:rsidRDefault="00166961"/>
    <w:p w14:paraId="1F89FF84" w14:textId="77777777" w:rsidR="00166961" w:rsidRDefault="00166961"/>
    <w:p w14:paraId="30CA90FA" w14:textId="77777777" w:rsidR="00166961" w:rsidRDefault="00166961"/>
    <w:p w14:paraId="3B0DBA17" w14:textId="77777777" w:rsidR="00166961" w:rsidRDefault="00166961"/>
    <w:p w14:paraId="218EF3C5" w14:textId="77777777" w:rsidR="00166961" w:rsidRDefault="00166961"/>
    <w:p w14:paraId="6F0BA5D2" w14:textId="77777777" w:rsidR="00166961" w:rsidRDefault="00166961"/>
    <w:p w14:paraId="733E8FDE" w14:textId="77777777" w:rsidR="00166961" w:rsidRDefault="00166961"/>
    <w:p w14:paraId="369D0E52" w14:textId="77777777" w:rsidR="00166961" w:rsidRPr="00C01A2C" w:rsidRDefault="00166961">
      <w:pPr>
        <w:rPr>
          <w:rFonts w:ascii="Arial" w:hAnsi="Arial" w:cs="Arial"/>
          <w:i/>
          <w:iCs/>
          <w:color w:val="2F5496" w:themeColor="accent1" w:themeShade="BF"/>
        </w:rPr>
      </w:pPr>
    </w:p>
    <w:p w14:paraId="75E2902C" w14:textId="2AD9745C" w:rsidR="00166961" w:rsidRDefault="00C01A2C">
      <w:r w:rsidRPr="00C01A2C">
        <w:rPr>
          <w:rStyle w:val="Textoennegrita"/>
          <w:rFonts w:ascii="Arial" w:hAnsi="Arial" w:cs="Arial"/>
          <w:b w:val="0"/>
          <w:bCs w:val="0"/>
          <w:i/>
          <w:iCs/>
          <w:color w:val="2F5496" w:themeColor="accent1" w:themeShade="BF"/>
        </w:rPr>
        <w:t>Figura 5</w:t>
      </w:r>
      <w:r w:rsidRPr="00C01A2C">
        <w:rPr>
          <w:rFonts w:ascii="Arial" w:hAnsi="Arial" w:cs="Arial"/>
          <w:i/>
          <w:iCs/>
          <w:color w:val="2F5496" w:themeColor="accent1" w:themeShade="BF"/>
        </w:rPr>
        <w:t xml:space="preserve">. </w:t>
      </w:r>
      <w:r w:rsidRPr="00C01A2C">
        <w:rPr>
          <w:rFonts w:ascii="Arial" w:hAnsi="Arial" w:cs="Arial"/>
          <w:i/>
          <w:iCs/>
          <w:color w:val="2F5496" w:themeColor="accent1" w:themeShade="BF"/>
        </w:rPr>
        <w:t xml:space="preserve">El </w:t>
      </w:r>
      <w:r w:rsidRPr="00C01A2C">
        <w:rPr>
          <w:rStyle w:val="nfasis"/>
          <w:rFonts w:ascii="Arial" w:hAnsi="Arial" w:cs="Arial"/>
          <w:color w:val="2F5496" w:themeColor="accent1" w:themeShade="BF"/>
        </w:rPr>
        <w:t>Diagrama de Clases</w:t>
      </w:r>
      <w:r w:rsidRPr="00C01A2C">
        <w:rPr>
          <w:rFonts w:ascii="Arial" w:hAnsi="Arial" w:cs="Arial"/>
          <w:i/>
          <w:iCs/>
          <w:color w:val="2F5496" w:themeColor="accent1" w:themeShade="BF"/>
        </w:rPr>
        <w:t xml:space="preserve"> presenta la estructura del sistema a través de clases y relaciones, destacando la herencia y las asociaciones entre las distintas entidades.</w:t>
      </w:r>
      <w:r w:rsidR="00166961">
        <w:br w:type="page"/>
      </w:r>
    </w:p>
    <w:p w14:paraId="4CBB80A0" w14:textId="1A8ABE33" w:rsidR="00166961" w:rsidRPr="00C01A2C" w:rsidRDefault="00C01A2C" w:rsidP="00C01A2C">
      <w:pPr>
        <w:pStyle w:val="Ttulo3"/>
        <w:rPr>
          <w:rFonts w:ascii="Arial" w:hAnsi="Arial" w:cs="Arial"/>
          <w:color w:val="8EAADB" w:themeColor="accent1" w:themeTint="99"/>
          <w:sz w:val="28"/>
          <w:szCs w:val="28"/>
        </w:rPr>
      </w:pPr>
      <w:r w:rsidRPr="00C01A2C">
        <w:rPr>
          <w:rFonts w:ascii="Arial" w:hAnsi="Arial" w:cs="Arial"/>
          <w:color w:val="8EAADB" w:themeColor="accent1" w:themeTint="99"/>
          <w:sz w:val="28"/>
          <w:szCs w:val="28"/>
        </w:rPr>
        <w:lastRenderedPageBreak/>
        <w:t>DIAGRAMA DE SECUENCIA</w:t>
      </w:r>
    </w:p>
    <w:p w14:paraId="1AE6E48D" w14:textId="77777777" w:rsidR="00166961" w:rsidRDefault="00166961"/>
    <w:p w14:paraId="31DF1AA7" w14:textId="77777777" w:rsidR="00166961" w:rsidRDefault="00166961"/>
    <w:p w14:paraId="7D9BA03A" w14:textId="77777777" w:rsidR="00C01A2C" w:rsidRDefault="00C01A2C"/>
    <w:p w14:paraId="0DDA2441" w14:textId="77777777" w:rsidR="00C01A2C" w:rsidRDefault="00C01A2C"/>
    <w:p w14:paraId="0E704532" w14:textId="77777777" w:rsidR="00C01A2C" w:rsidRDefault="00C01A2C"/>
    <w:p w14:paraId="273CA3B5" w14:textId="77777777" w:rsidR="00C01A2C" w:rsidRDefault="00C01A2C"/>
    <w:p w14:paraId="127063FF" w14:textId="77777777" w:rsidR="00C01A2C" w:rsidRDefault="00C01A2C"/>
    <w:p w14:paraId="5C16C1E7" w14:textId="77777777" w:rsidR="00C01A2C" w:rsidRDefault="00C01A2C"/>
    <w:p w14:paraId="23CB015A" w14:textId="77777777" w:rsidR="00C01A2C" w:rsidRDefault="00C01A2C"/>
    <w:p w14:paraId="143E6FF7" w14:textId="77777777" w:rsidR="00C01A2C" w:rsidRDefault="00C01A2C"/>
    <w:p w14:paraId="2A942CF2" w14:textId="77777777" w:rsidR="00C01A2C" w:rsidRDefault="00C01A2C"/>
    <w:p w14:paraId="3CBC0F93" w14:textId="77777777" w:rsidR="00C01A2C" w:rsidRDefault="00C01A2C"/>
    <w:p w14:paraId="5B2AA879" w14:textId="77777777" w:rsidR="00C01A2C" w:rsidRDefault="00C01A2C"/>
    <w:p w14:paraId="0244E11C" w14:textId="37762650" w:rsidR="00BF56CF" w:rsidRPr="00C01A2C" w:rsidRDefault="00166961" w:rsidP="00C01A2C">
      <w:pPr>
        <w:spacing w:after="200"/>
        <w:rPr>
          <w:rFonts w:ascii="Arial" w:hAnsi="Arial" w:cs="Arial"/>
          <w:i/>
          <w:iCs/>
          <w:color w:val="2F5496" w:themeColor="accent1" w:themeShade="BF"/>
        </w:rPr>
      </w:pPr>
      <w:r w:rsidRPr="00D34CF8">
        <w:rPr>
          <w:rFonts w:ascii="Arial" w:eastAsia="Arial" w:hAnsi="Arial" w:cs="Arial"/>
          <w:i/>
          <w:color w:val="1F497D"/>
        </w:rPr>
        <w:t xml:space="preserve">Figura </w:t>
      </w:r>
      <w:r w:rsidR="00C01A2C">
        <w:rPr>
          <w:rFonts w:ascii="Arial" w:eastAsia="Arial" w:hAnsi="Arial" w:cs="Arial"/>
          <w:i/>
          <w:color w:val="1F497D"/>
        </w:rPr>
        <w:t>6</w:t>
      </w:r>
      <w:r w:rsidRPr="00D34CF8">
        <w:rPr>
          <w:rFonts w:ascii="Arial" w:eastAsia="Arial" w:hAnsi="Arial" w:cs="Arial"/>
          <w:i/>
          <w:color w:val="1F497D"/>
        </w:rPr>
        <w:t>.</w:t>
      </w:r>
      <w:r>
        <w:rPr>
          <w:rFonts w:ascii="Arial" w:eastAsia="Arial" w:hAnsi="Arial" w:cs="Arial"/>
          <w:i/>
          <w:color w:val="1F497D"/>
        </w:rPr>
        <w:t xml:space="preserve"> </w:t>
      </w:r>
      <w:r w:rsidR="00C01A2C" w:rsidRPr="00C01A2C">
        <w:rPr>
          <w:rFonts w:ascii="Arial" w:hAnsi="Arial" w:cs="Arial"/>
          <w:i/>
          <w:iCs/>
          <w:color w:val="2F5496" w:themeColor="accent1" w:themeShade="BF"/>
        </w:rPr>
        <w:t xml:space="preserve">El </w:t>
      </w:r>
      <w:r w:rsidR="00C01A2C" w:rsidRPr="00C01A2C">
        <w:rPr>
          <w:rStyle w:val="nfasis"/>
          <w:rFonts w:ascii="Arial" w:hAnsi="Arial" w:cs="Arial"/>
          <w:color w:val="2F5496" w:themeColor="accent1" w:themeShade="BF"/>
        </w:rPr>
        <w:t>Diagrama de Secuencia</w:t>
      </w:r>
      <w:r w:rsidR="00C01A2C" w:rsidRPr="00C01A2C">
        <w:rPr>
          <w:rFonts w:ascii="Arial" w:hAnsi="Arial" w:cs="Arial"/>
          <w:i/>
          <w:iCs/>
          <w:color w:val="2F5496" w:themeColor="accent1" w:themeShade="BF"/>
        </w:rPr>
        <w:t xml:space="preserve"> ilustra cómo los objetos del sistema interactúan entre sí, mostrando el flujo de información y las acciones realizadas durante la operación del prototipo.</w:t>
      </w:r>
    </w:p>
    <w:p w14:paraId="081B690E" w14:textId="77777777" w:rsidR="00BF56CF" w:rsidRPr="00BE78AA" w:rsidRDefault="00BF56CF"/>
    <w:p w14:paraId="4BE53410" w14:textId="684FEF84" w:rsidR="00104C6F" w:rsidRPr="00C01A2C" w:rsidRDefault="00C01A2C" w:rsidP="00C01A2C">
      <w:pPr>
        <w:pStyle w:val="Ttulo3"/>
        <w:rPr>
          <w:rFonts w:ascii="Arial" w:hAnsi="Arial" w:cs="Arial"/>
          <w:color w:val="8EAADB" w:themeColor="accent1" w:themeTint="99"/>
          <w:sz w:val="28"/>
          <w:szCs w:val="28"/>
        </w:rPr>
      </w:pPr>
      <w:r w:rsidRPr="00C01A2C">
        <w:t xml:space="preserve"> </w:t>
      </w:r>
      <w:r w:rsidRPr="00C01A2C">
        <w:rPr>
          <w:rFonts w:ascii="Arial" w:hAnsi="Arial" w:cs="Arial"/>
          <w:color w:val="8EAADB" w:themeColor="accent1" w:themeTint="99"/>
          <w:sz w:val="28"/>
          <w:szCs w:val="28"/>
        </w:rPr>
        <w:t>DIAGRAMA DE CASOS DE USO.</w:t>
      </w:r>
    </w:p>
    <w:p w14:paraId="52C6B5A4" w14:textId="7DC38948" w:rsidR="00AF20E7" w:rsidRDefault="00AF20E7" w:rsidP="00104C6F"/>
    <w:p w14:paraId="3B084F8F" w14:textId="0FBCB880" w:rsidR="001E773C" w:rsidRDefault="001E773C"/>
    <w:p w14:paraId="5218EFD1" w14:textId="7118E8E3" w:rsidR="001E773C" w:rsidRDefault="001E773C"/>
    <w:p w14:paraId="4F4E31DE" w14:textId="7F0FCC1A" w:rsidR="008972C5" w:rsidRDefault="008972C5"/>
    <w:p w14:paraId="29FB988A" w14:textId="77777777" w:rsidR="00166961" w:rsidRDefault="00166961"/>
    <w:p w14:paraId="0A836F4B" w14:textId="77777777" w:rsidR="00166961" w:rsidRDefault="00166961"/>
    <w:p w14:paraId="1BAB615D" w14:textId="77777777" w:rsidR="00166961" w:rsidRDefault="00166961"/>
    <w:p w14:paraId="0A5E16C5" w14:textId="77777777" w:rsidR="00166961" w:rsidRDefault="00166961"/>
    <w:p w14:paraId="42432F4E" w14:textId="77777777" w:rsidR="00166961" w:rsidRDefault="00166961"/>
    <w:p w14:paraId="4A0C0C16" w14:textId="77777777" w:rsidR="00166961" w:rsidRDefault="00166961"/>
    <w:p w14:paraId="5343C9C1" w14:textId="77777777" w:rsidR="00166961" w:rsidRDefault="00166961"/>
    <w:p w14:paraId="11D4A650" w14:textId="77777777" w:rsidR="00166961" w:rsidRDefault="00166961"/>
    <w:p w14:paraId="761F8168" w14:textId="77777777" w:rsidR="00166961" w:rsidRDefault="00166961"/>
    <w:p w14:paraId="6EDAAB43" w14:textId="77777777" w:rsidR="00166961" w:rsidRDefault="00166961"/>
    <w:p w14:paraId="6B283F9F" w14:textId="3758DD9D" w:rsidR="00166961" w:rsidRPr="00C01A2C" w:rsidRDefault="00166961" w:rsidP="00C01A2C">
      <w:pPr>
        <w:spacing w:after="200"/>
        <w:rPr>
          <w:rFonts w:ascii="Arial" w:hAnsi="Arial" w:cs="Arial"/>
          <w:i/>
          <w:iCs/>
          <w:color w:val="2F5496" w:themeColor="accent1" w:themeShade="BF"/>
        </w:rPr>
      </w:pPr>
      <w:r w:rsidRPr="00D34CF8">
        <w:rPr>
          <w:rFonts w:ascii="Arial" w:eastAsia="Arial" w:hAnsi="Arial" w:cs="Arial"/>
          <w:i/>
          <w:color w:val="1F497D"/>
        </w:rPr>
        <w:t xml:space="preserve">Figura </w:t>
      </w:r>
      <w:r w:rsidR="00C01A2C">
        <w:rPr>
          <w:rFonts w:ascii="Arial" w:eastAsia="Arial" w:hAnsi="Arial" w:cs="Arial"/>
          <w:i/>
          <w:color w:val="1F497D"/>
        </w:rPr>
        <w:t>7</w:t>
      </w:r>
      <w:r w:rsidRPr="00D34CF8">
        <w:rPr>
          <w:rFonts w:ascii="Arial" w:eastAsia="Arial" w:hAnsi="Arial" w:cs="Arial"/>
          <w:i/>
          <w:color w:val="1F497D"/>
        </w:rPr>
        <w:t>.</w:t>
      </w:r>
      <w:r>
        <w:rPr>
          <w:rFonts w:ascii="Arial" w:eastAsia="Arial" w:hAnsi="Arial" w:cs="Arial"/>
          <w:i/>
          <w:color w:val="1F497D"/>
        </w:rPr>
        <w:t xml:space="preserve"> </w:t>
      </w:r>
      <w:r w:rsidR="00C01A2C" w:rsidRPr="00C01A2C">
        <w:rPr>
          <w:rFonts w:ascii="Arial" w:hAnsi="Arial" w:cs="Arial"/>
          <w:i/>
          <w:iCs/>
          <w:color w:val="2F5496" w:themeColor="accent1" w:themeShade="BF"/>
        </w:rPr>
        <w:t xml:space="preserve">Los </w:t>
      </w:r>
      <w:r w:rsidR="00C01A2C" w:rsidRPr="00C01A2C">
        <w:rPr>
          <w:rStyle w:val="nfasis"/>
          <w:rFonts w:ascii="Arial" w:hAnsi="Arial" w:cs="Arial"/>
          <w:color w:val="2F5496" w:themeColor="accent1" w:themeShade="BF"/>
        </w:rPr>
        <w:t>Diagramas de Casos de Uso</w:t>
      </w:r>
      <w:r w:rsidR="00C01A2C" w:rsidRPr="00C01A2C">
        <w:rPr>
          <w:rFonts w:ascii="Arial" w:hAnsi="Arial" w:cs="Arial"/>
          <w:i/>
          <w:iCs/>
          <w:color w:val="2F5496" w:themeColor="accent1" w:themeShade="BF"/>
        </w:rPr>
        <w:t xml:space="preserve"> identifican las interacciones entre los usuarios y el sistema, mostrando los distintos roles y funciones que se pueden ejecutar en la plataforma.</w:t>
      </w:r>
    </w:p>
    <w:p w14:paraId="08407166" w14:textId="77777777" w:rsidR="00166961" w:rsidRDefault="00166961"/>
    <w:p w14:paraId="79ADCD15" w14:textId="3506C84F" w:rsidR="00166961" w:rsidRPr="00C01A2C" w:rsidRDefault="00C01A2C" w:rsidP="00C01A2C">
      <w:pPr>
        <w:pStyle w:val="Ttulo3"/>
        <w:rPr>
          <w:rFonts w:ascii="Arial" w:hAnsi="Arial" w:cs="Arial"/>
          <w:color w:val="8EAADB" w:themeColor="accent1" w:themeTint="99"/>
          <w:sz w:val="28"/>
          <w:szCs w:val="28"/>
        </w:rPr>
      </w:pPr>
      <w:r w:rsidRPr="00C01A2C">
        <w:rPr>
          <w:rFonts w:ascii="Arial" w:hAnsi="Arial" w:cs="Arial"/>
          <w:color w:val="8EAADB" w:themeColor="accent1" w:themeTint="99"/>
          <w:sz w:val="28"/>
          <w:szCs w:val="28"/>
        </w:rPr>
        <w:lastRenderedPageBreak/>
        <w:t>MOCKUPS</w:t>
      </w:r>
      <w:r>
        <w:rPr>
          <w:rFonts w:ascii="Arial" w:hAnsi="Arial" w:cs="Arial"/>
          <w:color w:val="8EAADB" w:themeColor="accent1" w:themeTint="99"/>
          <w:sz w:val="28"/>
          <w:szCs w:val="28"/>
        </w:rPr>
        <w:t>.</w:t>
      </w:r>
    </w:p>
    <w:p w14:paraId="21854CA5" w14:textId="77777777" w:rsidR="00166961" w:rsidRDefault="00166961"/>
    <w:p w14:paraId="75C4B2BD" w14:textId="77777777" w:rsidR="00166961" w:rsidRDefault="00166961"/>
    <w:p w14:paraId="147F06C4" w14:textId="77777777" w:rsidR="00166961" w:rsidRDefault="00166961"/>
    <w:p w14:paraId="146720CE" w14:textId="77777777" w:rsidR="00166961" w:rsidRDefault="00166961"/>
    <w:p w14:paraId="794AD791" w14:textId="77777777" w:rsidR="00166961" w:rsidRDefault="00166961"/>
    <w:p w14:paraId="04058924" w14:textId="77777777" w:rsidR="00166961" w:rsidRDefault="00166961"/>
    <w:p w14:paraId="16BC7702" w14:textId="77777777" w:rsidR="00166961" w:rsidRDefault="00166961"/>
    <w:p w14:paraId="2753C104" w14:textId="7FB731A4" w:rsidR="00166961" w:rsidRPr="00C01A2C" w:rsidRDefault="00166961" w:rsidP="00C01A2C">
      <w:pPr>
        <w:spacing w:after="200"/>
        <w:rPr>
          <w:rFonts w:ascii="Arial" w:hAnsi="Arial" w:cs="Arial"/>
          <w:i/>
          <w:color w:val="2F5496" w:themeColor="accent1" w:themeShade="BF"/>
        </w:rPr>
      </w:pPr>
      <w:r w:rsidRPr="00D34CF8">
        <w:rPr>
          <w:rFonts w:ascii="Arial" w:eastAsia="Arial" w:hAnsi="Arial" w:cs="Arial"/>
          <w:i/>
          <w:color w:val="1F497D"/>
        </w:rPr>
        <w:t xml:space="preserve">Figura </w:t>
      </w:r>
      <w:r w:rsidR="00C01A2C">
        <w:rPr>
          <w:rFonts w:ascii="Arial" w:eastAsia="Arial" w:hAnsi="Arial" w:cs="Arial"/>
          <w:i/>
          <w:color w:val="1F497D"/>
        </w:rPr>
        <w:t>8</w:t>
      </w:r>
      <w:r w:rsidRPr="00C01A2C">
        <w:rPr>
          <w:rFonts w:ascii="Arial" w:eastAsia="Arial" w:hAnsi="Arial" w:cs="Arial"/>
          <w:i/>
          <w:color w:val="2F5496" w:themeColor="accent1" w:themeShade="BF"/>
        </w:rPr>
        <w:t xml:space="preserve">. </w:t>
      </w:r>
      <w:r w:rsidR="00C01A2C" w:rsidRPr="00C01A2C">
        <w:rPr>
          <w:rFonts w:ascii="Arial" w:hAnsi="Arial" w:cs="Arial"/>
          <w:i/>
          <w:color w:val="2F5496" w:themeColor="accent1" w:themeShade="BF"/>
        </w:rPr>
        <w:t xml:space="preserve">Los </w:t>
      </w:r>
      <w:r w:rsidR="00C01A2C" w:rsidRPr="00C01A2C">
        <w:rPr>
          <w:rStyle w:val="nfasis"/>
          <w:rFonts w:ascii="Arial" w:hAnsi="Arial" w:cs="Arial"/>
          <w:iCs w:val="0"/>
          <w:color w:val="2F5496" w:themeColor="accent1" w:themeShade="BF"/>
        </w:rPr>
        <w:t>Mockups</w:t>
      </w:r>
      <w:r w:rsidR="00C01A2C" w:rsidRPr="00C01A2C">
        <w:rPr>
          <w:rFonts w:ascii="Arial" w:hAnsi="Arial" w:cs="Arial"/>
          <w:i/>
          <w:color w:val="2F5496" w:themeColor="accent1" w:themeShade="BF"/>
        </w:rPr>
        <w:t xml:space="preserve"> representan la interfaz visual del prototipo, detallando las pantallas y los elementos interactivos que conforman la experiencia de usuario en la aplicación móvil.</w:t>
      </w:r>
    </w:p>
    <w:sectPr w:rsidR="00166961" w:rsidRPr="00C01A2C" w:rsidSect="00D7670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482C5" w14:textId="77777777" w:rsidR="00423EAA" w:rsidRDefault="00423EAA" w:rsidP="00D7670F">
      <w:pPr>
        <w:spacing w:after="0" w:line="240" w:lineRule="auto"/>
      </w:pPr>
      <w:r>
        <w:separator/>
      </w:r>
    </w:p>
  </w:endnote>
  <w:endnote w:type="continuationSeparator" w:id="0">
    <w:p w14:paraId="70623DBE" w14:textId="77777777" w:rsidR="00423EAA" w:rsidRDefault="00423EAA" w:rsidP="00D7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EBE3C" w14:textId="77777777" w:rsidR="00423EAA" w:rsidRDefault="00423EAA" w:rsidP="00D7670F">
      <w:pPr>
        <w:spacing w:after="0" w:line="240" w:lineRule="auto"/>
      </w:pPr>
      <w:r>
        <w:separator/>
      </w:r>
    </w:p>
  </w:footnote>
  <w:footnote w:type="continuationSeparator" w:id="0">
    <w:p w14:paraId="0D5F7536" w14:textId="77777777" w:rsidR="00423EAA" w:rsidRDefault="00423EAA" w:rsidP="00D76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95E66"/>
    <w:multiLevelType w:val="multilevel"/>
    <w:tmpl w:val="6238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02E97"/>
    <w:multiLevelType w:val="multilevel"/>
    <w:tmpl w:val="28C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13B56"/>
    <w:multiLevelType w:val="multilevel"/>
    <w:tmpl w:val="437E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768535">
    <w:abstractNumId w:val="2"/>
  </w:num>
  <w:num w:numId="2" w16cid:durableId="2067341052">
    <w:abstractNumId w:val="0"/>
  </w:num>
  <w:num w:numId="3" w16cid:durableId="53735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0F"/>
    <w:rsid w:val="00096566"/>
    <w:rsid w:val="000B3EF2"/>
    <w:rsid w:val="00101EFF"/>
    <w:rsid w:val="00104C6F"/>
    <w:rsid w:val="00123F6C"/>
    <w:rsid w:val="0014754E"/>
    <w:rsid w:val="00155725"/>
    <w:rsid w:val="0016445D"/>
    <w:rsid w:val="00166961"/>
    <w:rsid w:val="001A1486"/>
    <w:rsid w:val="001D2143"/>
    <w:rsid w:val="001E773C"/>
    <w:rsid w:val="001F7251"/>
    <w:rsid w:val="002111EC"/>
    <w:rsid w:val="00281FFA"/>
    <w:rsid w:val="002843E6"/>
    <w:rsid w:val="00327089"/>
    <w:rsid w:val="00333C9C"/>
    <w:rsid w:val="003526AC"/>
    <w:rsid w:val="003838C3"/>
    <w:rsid w:val="0039423A"/>
    <w:rsid w:val="003953B6"/>
    <w:rsid w:val="003F7116"/>
    <w:rsid w:val="00401009"/>
    <w:rsid w:val="00423BF9"/>
    <w:rsid w:val="00423EAA"/>
    <w:rsid w:val="0050496F"/>
    <w:rsid w:val="005056D2"/>
    <w:rsid w:val="00542B32"/>
    <w:rsid w:val="00566F9E"/>
    <w:rsid w:val="00567E85"/>
    <w:rsid w:val="005C4D70"/>
    <w:rsid w:val="005F385E"/>
    <w:rsid w:val="00675A11"/>
    <w:rsid w:val="007A2025"/>
    <w:rsid w:val="008432B0"/>
    <w:rsid w:val="0087624B"/>
    <w:rsid w:val="008972C5"/>
    <w:rsid w:val="008B6A37"/>
    <w:rsid w:val="008D53CA"/>
    <w:rsid w:val="008F1DCD"/>
    <w:rsid w:val="008F7B8A"/>
    <w:rsid w:val="0093164D"/>
    <w:rsid w:val="00966A10"/>
    <w:rsid w:val="009C4457"/>
    <w:rsid w:val="00AF09C2"/>
    <w:rsid w:val="00AF20E7"/>
    <w:rsid w:val="00B43D0B"/>
    <w:rsid w:val="00B53F9E"/>
    <w:rsid w:val="00B727CA"/>
    <w:rsid w:val="00BE78AA"/>
    <w:rsid w:val="00BF337A"/>
    <w:rsid w:val="00BF56CF"/>
    <w:rsid w:val="00C01A2C"/>
    <w:rsid w:val="00C11C8C"/>
    <w:rsid w:val="00C36DF6"/>
    <w:rsid w:val="00C52EAA"/>
    <w:rsid w:val="00C61D9A"/>
    <w:rsid w:val="00CA6F6B"/>
    <w:rsid w:val="00CC0DFE"/>
    <w:rsid w:val="00CD5BE9"/>
    <w:rsid w:val="00CF7D15"/>
    <w:rsid w:val="00D33966"/>
    <w:rsid w:val="00D34CF8"/>
    <w:rsid w:val="00D520AA"/>
    <w:rsid w:val="00D647F6"/>
    <w:rsid w:val="00D73F3F"/>
    <w:rsid w:val="00D7670F"/>
    <w:rsid w:val="00D80C73"/>
    <w:rsid w:val="00DA5C77"/>
    <w:rsid w:val="00ED1247"/>
    <w:rsid w:val="00EE09E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44346"/>
  <w15:chartTrackingRefBased/>
  <w15:docId w15:val="{B44D4386-6886-4352-8453-02AE2A3D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7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F7116"/>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next w:val="Normal"/>
    <w:link w:val="Ttulo3Car"/>
    <w:uiPriority w:val="9"/>
    <w:unhideWhenUsed/>
    <w:qFormat/>
    <w:rsid w:val="00166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70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7670F"/>
  </w:style>
  <w:style w:type="paragraph" w:styleId="Piedepgina">
    <w:name w:val="footer"/>
    <w:basedOn w:val="Normal"/>
    <w:link w:val="PiedepginaCar"/>
    <w:uiPriority w:val="99"/>
    <w:unhideWhenUsed/>
    <w:rsid w:val="00D7670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7670F"/>
  </w:style>
  <w:style w:type="paragraph" w:styleId="NormalWeb">
    <w:name w:val="Normal (Web)"/>
    <w:basedOn w:val="Normal"/>
    <w:uiPriority w:val="99"/>
    <w:unhideWhenUsed/>
    <w:rsid w:val="00C11C8C"/>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2Car">
    <w:name w:val="Título 2 Car"/>
    <w:basedOn w:val="Fuentedeprrafopredeter"/>
    <w:link w:val="Ttulo2"/>
    <w:uiPriority w:val="9"/>
    <w:rsid w:val="003F7116"/>
    <w:rPr>
      <w:rFonts w:ascii="Times New Roman" w:eastAsia="Times New Roman" w:hAnsi="Times New Roman" w:cs="Times New Roman"/>
      <w:b/>
      <w:bCs/>
      <w:sz w:val="36"/>
      <w:szCs w:val="36"/>
      <w:lang w:eastAsia="es-419"/>
    </w:rPr>
  </w:style>
  <w:style w:type="character" w:styleId="Textoennegrita">
    <w:name w:val="Strong"/>
    <w:basedOn w:val="Fuentedeprrafopredeter"/>
    <w:uiPriority w:val="22"/>
    <w:qFormat/>
    <w:rsid w:val="00101EFF"/>
    <w:rPr>
      <w:b/>
      <w:bCs/>
    </w:rPr>
  </w:style>
  <w:style w:type="table" w:styleId="Tablaconcuadrcula">
    <w:name w:val="Table Grid"/>
    <w:basedOn w:val="Tablanormal"/>
    <w:uiPriority w:val="39"/>
    <w:rsid w:val="0010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32708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708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270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143"/>
    <w:pPr>
      <w:outlineLvl w:val="9"/>
    </w:pPr>
    <w:rPr>
      <w:lang w:eastAsia="es-419"/>
    </w:rPr>
  </w:style>
  <w:style w:type="paragraph" w:styleId="TDC1">
    <w:name w:val="toc 1"/>
    <w:basedOn w:val="Normal"/>
    <w:next w:val="Normal"/>
    <w:autoRedefine/>
    <w:uiPriority w:val="39"/>
    <w:unhideWhenUsed/>
    <w:rsid w:val="001D2143"/>
    <w:pPr>
      <w:spacing w:after="100"/>
    </w:pPr>
  </w:style>
  <w:style w:type="character" w:styleId="Hipervnculo">
    <w:name w:val="Hyperlink"/>
    <w:basedOn w:val="Fuentedeprrafopredeter"/>
    <w:uiPriority w:val="99"/>
    <w:unhideWhenUsed/>
    <w:rsid w:val="001D2143"/>
    <w:rPr>
      <w:color w:val="0563C1" w:themeColor="hyperlink"/>
      <w:u w:val="single"/>
    </w:rPr>
  </w:style>
  <w:style w:type="paragraph" w:styleId="TDC2">
    <w:name w:val="toc 2"/>
    <w:basedOn w:val="Normal"/>
    <w:next w:val="Normal"/>
    <w:autoRedefine/>
    <w:uiPriority w:val="39"/>
    <w:unhideWhenUsed/>
    <w:rsid w:val="001D2143"/>
    <w:pPr>
      <w:spacing w:after="100"/>
      <w:ind w:left="220"/>
    </w:pPr>
    <w:rPr>
      <w:rFonts w:eastAsiaTheme="minorEastAsia" w:cs="Times New Roman"/>
      <w:lang w:eastAsia="es-419"/>
    </w:rPr>
  </w:style>
  <w:style w:type="paragraph" w:styleId="TDC3">
    <w:name w:val="toc 3"/>
    <w:basedOn w:val="Normal"/>
    <w:next w:val="Normal"/>
    <w:autoRedefine/>
    <w:uiPriority w:val="39"/>
    <w:unhideWhenUsed/>
    <w:rsid w:val="001D2143"/>
    <w:pPr>
      <w:spacing w:after="100"/>
      <w:ind w:left="440"/>
    </w:pPr>
    <w:rPr>
      <w:rFonts w:eastAsiaTheme="minorEastAsia" w:cs="Times New Roman"/>
      <w:lang w:eastAsia="es-419"/>
    </w:rPr>
  </w:style>
  <w:style w:type="paragraph" w:styleId="Bibliografa">
    <w:name w:val="Bibliography"/>
    <w:basedOn w:val="Normal"/>
    <w:next w:val="Normal"/>
    <w:uiPriority w:val="37"/>
    <w:unhideWhenUsed/>
    <w:rsid w:val="00AF20E7"/>
  </w:style>
  <w:style w:type="character" w:styleId="Hipervnculovisitado">
    <w:name w:val="FollowedHyperlink"/>
    <w:basedOn w:val="Fuentedeprrafopredeter"/>
    <w:uiPriority w:val="99"/>
    <w:semiHidden/>
    <w:unhideWhenUsed/>
    <w:rsid w:val="00AF20E7"/>
    <w:rPr>
      <w:color w:val="954F72" w:themeColor="followedHyperlink"/>
      <w:u w:val="single"/>
    </w:rPr>
  </w:style>
  <w:style w:type="character" w:customStyle="1" w:styleId="Ttulo3Car">
    <w:name w:val="Título 3 Car"/>
    <w:basedOn w:val="Fuentedeprrafopredeter"/>
    <w:link w:val="Ttulo3"/>
    <w:uiPriority w:val="9"/>
    <w:rsid w:val="00166961"/>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1669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8121">
      <w:bodyDiv w:val="1"/>
      <w:marLeft w:val="0"/>
      <w:marRight w:val="0"/>
      <w:marTop w:val="0"/>
      <w:marBottom w:val="0"/>
      <w:divBdr>
        <w:top w:val="none" w:sz="0" w:space="0" w:color="auto"/>
        <w:left w:val="none" w:sz="0" w:space="0" w:color="auto"/>
        <w:bottom w:val="none" w:sz="0" w:space="0" w:color="auto"/>
        <w:right w:val="none" w:sz="0" w:space="0" w:color="auto"/>
      </w:divBdr>
    </w:div>
    <w:div w:id="16398234">
      <w:bodyDiv w:val="1"/>
      <w:marLeft w:val="0"/>
      <w:marRight w:val="0"/>
      <w:marTop w:val="0"/>
      <w:marBottom w:val="0"/>
      <w:divBdr>
        <w:top w:val="none" w:sz="0" w:space="0" w:color="auto"/>
        <w:left w:val="none" w:sz="0" w:space="0" w:color="auto"/>
        <w:bottom w:val="none" w:sz="0" w:space="0" w:color="auto"/>
        <w:right w:val="none" w:sz="0" w:space="0" w:color="auto"/>
      </w:divBdr>
    </w:div>
    <w:div w:id="64686418">
      <w:bodyDiv w:val="1"/>
      <w:marLeft w:val="0"/>
      <w:marRight w:val="0"/>
      <w:marTop w:val="0"/>
      <w:marBottom w:val="0"/>
      <w:divBdr>
        <w:top w:val="none" w:sz="0" w:space="0" w:color="auto"/>
        <w:left w:val="none" w:sz="0" w:space="0" w:color="auto"/>
        <w:bottom w:val="none" w:sz="0" w:space="0" w:color="auto"/>
        <w:right w:val="none" w:sz="0" w:space="0" w:color="auto"/>
      </w:divBdr>
    </w:div>
    <w:div w:id="111216921">
      <w:bodyDiv w:val="1"/>
      <w:marLeft w:val="0"/>
      <w:marRight w:val="0"/>
      <w:marTop w:val="0"/>
      <w:marBottom w:val="0"/>
      <w:divBdr>
        <w:top w:val="none" w:sz="0" w:space="0" w:color="auto"/>
        <w:left w:val="none" w:sz="0" w:space="0" w:color="auto"/>
        <w:bottom w:val="none" w:sz="0" w:space="0" w:color="auto"/>
        <w:right w:val="none" w:sz="0" w:space="0" w:color="auto"/>
      </w:divBdr>
    </w:div>
    <w:div w:id="150682111">
      <w:bodyDiv w:val="1"/>
      <w:marLeft w:val="0"/>
      <w:marRight w:val="0"/>
      <w:marTop w:val="0"/>
      <w:marBottom w:val="0"/>
      <w:divBdr>
        <w:top w:val="none" w:sz="0" w:space="0" w:color="auto"/>
        <w:left w:val="none" w:sz="0" w:space="0" w:color="auto"/>
        <w:bottom w:val="none" w:sz="0" w:space="0" w:color="auto"/>
        <w:right w:val="none" w:sz="0" w:space="0" w:color="auto"/>
      </w:divBdr>
    </w:div>
    <w:div w:id="171650121">
      <w:bodyDiv w:val="1"/>
      <w:marLeft w:val="0"/>
      <w:marRight w:val="0"/>
      <w:marTop w:val="0"/>
      <w:marBottom w:val="0"/>
      <w:divBdr>
        <w:top w:val="none" w:sz="0" w:space="0" w:color="auto"/>
        <w:left w:val="none" w:sz="0" w:space="0" w:color="auto"/>
        <w:bottom w:val="none" w:sz="0" w:space="0" w:color="auto"/>
        <w:right w:val="none" w:sz="0" w:space="0" w:color="auto"/>
      </w:divBdr>
    </w:div>
    <w:div w:id="182206912">
      <w:bodyDiv w:val="1"/>
      <w:marLeft w:val="0"/>
      <w:marRight w:val="0"/>
      <w:marTop w:val="0"/>
      <w:marBottom w:val="0"/>
      <w:divBdr>
        <w:top w:val="none" w:sz="0" w:space="0" w:color="auto"/>
        <w:left w:val="none" w:sz="0" w:space="0" w:color="auto"/>
        <w:bottom w:val="none" w:sz="0" w:space="0" w:color="auto"/>
        <w:right w:val="none" w:sz="0" w:space="0" w:color="auto"/>
      </w:divBdr>
    </w:div>
    <w:div w:id="199168809">
      <w:bodyDiv w:val="1"/>
      <w:marLeft w:val="0"/>
      <w:marRight w:val="0"/>
      <w:marTop w:val="0"/>
      <w:marBottom w:val="0"/>
      <w:divBdr>
        <w:top w:val="none" w:sz="0" w:space="0" w:color="auto"/>
        <w:left w:val="none" w:sz="0" w:space="0" w:color="auto"/>
        <w:bottom w:val="none" w:sz="0" w:space="0" w:color="auto"/>
        <w:right w:val="none" w:sz="0" w:space="0" w:color="auto"/>
      </w:divBdr>
    </w:div>
    <w:div w:id="218709195">
      <w:bodyDiv w:val="1"/>
      <w:marLeft w:val="0"/>
      <w:marRight w:val="0"/>
      <w:marTop w:val="0"/>
      <w:marBottom w:val="0"/>
      <w:divBdr>
        <w:top w:val="none" w:sz="0" w:space="0" w:color="auto"/>
        <w:left w:val="none" w:sz="0" w:space="0" w:color="auto"/>
        <w:bottom w:val="none" w:sz="0" w:space="0" w:color="auto"/>
        <w:right w:val="none" w:sz="0" w:space="0" w:color="auto"/>
      </w:divBdr>
    </w:div>
    <w:div w:id="234752753">
      <w:bodyDiv w:val="1"/>
      <w:marLeft w:val="0"/>
      <w:marRight w:val="0"/>
      <w:marTop w:val="0"/>
      <w:marBottom w:val="0"/>
      <w:divBdr>
        <w:top w:val="none" w:sz="0" w:space="0" w:color="auto"/>
        <w:left w:val="none" w:sz="0" w:space="0" w:color="auto"/>
        <w:bottom w:val="none" w:sz="0" w:space="0" w:color="auto"/>
        <w:right w:val="none" w:sz="0" w:space="0" w:color="auto"/>
      </w:divBdr>
    </w:div>
    <w:div w:id="240019763">
      <w:bodyDiv w:val="1"/>
      <w:marLeft w:val="0"/>
      <w:marRight w:val="0"/>
      <w:marTop w:val="0"/>
      <w:marBottom w:val="0"/>
      <w:divBdr>
        <w:top w:val="none" w:sz="0" w:space="0" w:color="auto"/>
        <w:left w:val="none" w:sz="0" w:space="0" w:color="auto"/>
        <w:bottom w:val="none" w:sz="0" w:space="0" w:color="auto"/>
        <w:right w:val="none" w:sz="0" w:space="0" w:color="auto"/>
      </w:divBdr>
    </w:div>
    <w:div w:id="245725627">
      <w:bodyDiv w:val="1"/>
      <w:marLeft w:val="0"/>
      <w:marRight w:val="0"/>
      <w:marTop w:val="0"/>
      <w:marBottom w:val="0"/>
      <w:divBdr>
        <w:top w:val="none" w:sz="0" w:space="0" w:color="auto"/>
        <w:left w:val="none" w:sz="0" w:space="0" w:color="auto"/>
        <w:bottom w:val="none" w:sz="0" w:space="0" w:color="auto"/>
        <w:right w:val="none" w:sz="0" w:space="0" w:color="auto"/>
      </w:divBdr>
    </w:div>
    <w:div w:id="318311426">
      <w:bodyDiv w:val="1"/>
      <w:marLeft w:val="0"/>
      <w:marRight w:val="0"/>
      <w:marTop w:val="0"/>
      <w:marBottom w:val="0"/>
      <w:divBdr>
        <w:top w:val="none" w:sz="0" w:space="0" w:color="auto"/>
        <w:left w:val="none" w:sz="0" w:space="0" w:color="auto"/>
        <w:bottom w:val="none" w:sz="0" w:space="0" w:color="auto"/>
        <w:right w:val="none" w:sz="0" w:space="0" w:color="auto"/>
      </w:divBdr>
    </w:div>
    <w:div w:id="327097629">
      <w:bodyDiv w:val="1"/>
      <w:marLeft w:val="0"/>
      <w:marRight w:val="0"/>
      <w:marTop w:val="0"/>
      <w:marBottom w:val="0"/>
      <w:divBdr>
        <w:top w:val="none" w:sz="0" w:space="0" w:color="auto"/>
        <w:left w:val="none" w:sz="0" w:space="0" w:color="auto"/>
        <w:bottom w:val="none" w:sz="0" w:space="0" w:color="auto"/>
        <w:right w:val="none" w:sz="0" w:space="0" w:color="auto"/>
      </w:divBdr>
    </w:div>
    <w:div w:id="372534357">
      <w:bodyDiv w:val="1"/>
      <w:marLeft w:val="0"/>
      <w:marRight w:val="0"/>
      <w:marTop w:val="0"/>
      <w:marBottom w:val="0"/>
      <w:divBdr>
        <w:top w:val="none" w:sz="0" w:space="0" w:color="auto"/>
        <w:left w:val="none" w:sz="0" w:space="0" w:color="auto"/>
        <w:bottom w:val="none" w:sz="0" w:space="0" w:color="auto"/>
        <w:right w:val="none" w:sz="0" w:space="0" w:color="auto"/>
      </w:divBdr>
    </w:div>
    <w:div w:id="408887894">
      <w:bodyDiv w:val="1"/>
      <w:marLeft w:val="0"/>
      <w:marRight w:val="0"/>
      <w:marTop w:val="0"/>
      <w:marBottom w:val="0"/>
      <w:divBdr>
        <w:top w:val="none" w:sz="0" w:space="0" w:color="auto"/>
        <w:left w:val="none" w:sz="0" w:space="0" w:color="auto"/>
        <w:bottom w:val="none" w:sz="0" w:space="0" w:color="auto"/>
        <w:right w:val="none" w:sz="0" w:space="0" w:color="auto"/>
      </w:divBdr>
    </w:div>
    <w:div w:id="425468403">
      <w:bodyDiv w:val="1"/>
      <w:marLeft w:val="0"/>
      <w:marRight w:val="0"/>
      <w:marTop w:val="0"/>
      <w:marBottom w:val="0"/>
      <w:divBdr>
        <w:top w:val="none" w:sz="0" w:space="0" w:color="auto"/>
        <w:left w:val="none" w:sz="0" w:space="0" w:color="auto"/>
        <w:bottom w:val="none" w:sz="0" w:space="0" w:color="auto"/>
        <w:right w:val="none" w:sz="0" w:space="0" w:color="auto"/>
      </w:divBdr>
    </w:div>
    <w:div w:id="575210461">
      <w:bodyDiv w:val="1"/>
      <w:marLeft w:val="0"/>
      <w:marRight w:val="0"/>
      <w:marTop w:val="0"/>
      <w:marBottom w:val="0"/>
      <w:divBdr>
        <w:top w:val="none" w:sz="0" w:space="0" w:color="auto"/>
        <w:left w:val="none" w:sz="0" w:space="0" w:color="auto"/>
        <w:bottom w:val="none" w:sz="0" w:space="0" w:color="auto"/>
        <w:right w:val="none" w:sz="0" w:space="0" w:color="auto"/>
      </w:divBdr>
    </w:div>
    <w:div w:id="597517311">
      <w:bodyDiv w:val="1"/>
      <w:marLeft w:val="0"/>
      <w:marRight w:val="0"/>
      <w:marTop w:val="0"/>
      <w:marBottom w:val="0"/>
      <w:divBdr>
        <w:top w:val="none" w:sz="0" w:space="0" w:color="auto"/>
        <w:left w:val="none" w:sz="0" w:space="0" w:color="auto"/>
        <w:bottom w:val="none" w:sz="0" w:space="0" w:color="auto"/>
        <w:right w:val="none" w:sz="0" w:space="0" w:color="auto"/>
      </w:divBdr>
    </w:div>
    <w:div w:id="627201851">
      <w:bodyDiv w:val="1"/>
      <w:marLeft w:val="0"/>
      <w:marRight w:val="0"/>
      <w:marTop w:val="0"/>
      <w:marBottom w:val="0"/>
      <w:divBdr>
        <w:top w:val="none" w:sz="0" w:space="0" w:color="auto"/>
        <w:left w:val="none" w:sz="0" w:space="0" w:color="auto"/>
        <w:bottom w:val="none" w:sz="0" w:space="0" w:color="auto"/>
        <w:right w:val="none" w:sz="0" w:space="0" w:color="auto"/>
      </w:divBdr>
    </w:div>
    <w:div w:id="741492325">
      <w:bodyDiv w:val="1"/>
      <w:marLeft w:val="0"/>
      <w:marRight w:val="0"/>
      <w:marTop w:val="0"/>
      <w:marBottom w:val="0"/>
      <w:divBdr>
        <w:top w:val="none" w:sz="0" w:space="0" w:color="auto"/>
        <w:left w:val="none" w:sz="0" w:space="0" w:color="auto"/>
        <w:bottom w:val="none" w:sz="0" w:space="0" w:color="auto"/>
        <w:right w:val="none" w:sz="0" w:space="0" w:color="auto"/>
      </w:divBdr>
    </w:div>
    <w:div w:id="856313461">
      <w:bodyDiv w:val="1"/>
      <w:marLeft w:val="0"/>
      <w:marRight w:val="0"/>
      <w:marTop w:val="0"/>
      <w:marBottom w:val="0"/>
      <w:divBdr>
        <w:top w:val="none" w:sz="0" w:space="0" w:color="auto"/>
        <w:left w:val="none" w:sz="0" w:space="0" w:color="auto"/>
        <w:bottom w:val="none" w:sz="0" w:space="0" w:color="auto"/>
        <w:right w:val="none" w:sz="0" w:space="0" w:color="auto"/>
      </w:divBdr>
    </w:div>
    <w:div w:id="1145439060">
      <w:bodyDiv w:val="1"/>
      <w:marLeft w:val="0"/>
      <w:marRight w:val="0"/>
      <w:marTop w:val="0"/>
      <w:marBottom w:val="0"/>
      <w:divBdr>
        <w:top w:val="none" w:sz="0" w:space="0" w:color="auto"/>
        <w:left w:val="none" w:sz="0" w:space="0" w:color="auto"/>
        <w:bottom w:val="none" w:sz="0" w:space="0" w:color="auto"/>
        <w:right w:val="none" w:sz="0" w:space="0" w:color="auto"/>
      </w:divBdr>
    </w:div>
    <w:div w:id="1203595061">
      <w:bodyDiv w:val="1"/>
      <w:marLeft w:val="0"/>
      <w:marRight w:val="0"/>
      <w:marTop w:val="0"/>
      <w:marBottom w:val="0"/>
      <w:divBdr>
        <w:top w:val="none" w:sz="0" w:space="0" w:color="auto"/>
        <w:left w:val="none" w:sz="0" w:space="0" w:color="auto"/>
        <w:bottom w:val="none" w:sz="0" w:space="0" w:color="auto"/>
        <w:right w:val="none" w:sz="0" w:space="0" w:color="auto"/>
      </w:divBdr>
    </w:div>
    <w:div w:id="1257665866">
      <w:bodyDiv w:val="1"/>
      <w:marLeft w:val="0"/>
      <w:marRight w:val="0"/>
      <w:marTop w:val="0"/>
      <w:marBottom w:val="0"/>
      <w:divBdr>
        <w:top w:val="none" w:sz="0" w:space="0" w:color="auto"/>
        <w:left w:val="none" w:sz="0" w:space="0" w:color="auto"/>
        <w:bottom w:val="none" w:sz="0" w:space="0" w:color="auto"/>
        <w:right w:val="none" w:sz="0" w:space="0" w:color="auto"/>
      </w:divBdr>
    </w:div>
    <w:div w:id="1357344199">
      <w:bodyDiv w:val="1"/>
      <w:marLeft w:val="0"/>
      <w:marRight w:val="0"/>
      <w:marTop w:val="0"/>
      <w:marBottom w:val="0"/>
      <w:divBdr>
        <w:top w:val="none" w:sz="0" w:space="0" w:color="auto"/>
        <w:left w:val="none" w:sz="0" w:space="0" w:color="auto"/>
        <w:bottom w:val="none" w:sz="0" w:space="0" w:color="auto"/>
        <w:right w:val="none" w:sz="0" w:space="0" w:color="auto"/>
      </w:divBdr>
    </w:div>
    <w:div w:id="1394499481">
      <w:bodyDiv w:val="1"/>
      <w:marLeft w:val="0"/>
      <w:marRight w:val="0"/>
      <w:marTop w:val="0"/>
      <w:marBottom w:val="0"/>
      <w:divBdr>
        <w:top w:val="none" w:sz="0" w:space="0" w:color="auto"/>
        <w:left w:val="none" w:sz="0" w:space="0" w:color="auto"/>
        <w:bottom w:val="none" w:sz="0" w:space="0" w:color="auto"/>
        <w:right w:val="none" w:sz="0" w:space="0" w:color="auto"/>
      </w:divBdr>
    </w:div>
    <w:div w:id="1423725637">
      <w:bodyDiv w:val="1"/>
      <w:marLeft w:val="0"/>
      <w:marRight w:val="0"/>
      <w:marTop w:val="0"/>
      <w:marBottom w:val="0"/>
      <w:divBdr>
        <w:top w:val="none" w:sz="0" w:space="0" w:color="auto"/>
        <w:left w:val="none" w:sz="0" w:space="0" w:color="auto"/>
        <w:bottom w:val="none" w:sz="0" w:space="0" w:color="auto"/>
        <w:right w:val="none" w:sz="0" w:space="0" w:color="auto"/>
      </w:divBdr>
    </w:div>
    <w:div w:id="1639147211">
      <w:bodyDiv w:val="1"/>
      <w:marLeft w:val="0"/>
      <w:marRight w:val="0"/>
      <w:marTop w:val="0"/>
      <w:marBottom w:val="0"/>
      <w:divBdr>
        <w:top w:val="none" w:sz="0" w:space="0" w:color="auto"/>
        <w:left w:val="none" w:sz="0" w:space="0" w:color="auto"/>
        <w:bottom w:val="none" w:sz="0" w:space="0" w:color="auto"/>
        <w:right w:val="none" w:sz="0" w:space="0" w:color="auto"/>
      </w:divBdr>
    </w:div>
    <w:div w:id="1745372394">
      <w:bodyDiv w:val="1"/>
      <w:marLeft w:val="0"/>
      <w:marRight w:val="0"/>
      <w:marTop w:val="0"/>
      <w:marBottom w:val="0"/>
      <w:divBdr>
        <w:top w:val="none" w:sz="0" w:space="0" w:color="auto"/>
        <w:left w:val="none" w:sz="0" w:space="0" w:color="auto"/>
        <w:bottom w:val="none" w:sz="0" w:space="0" w:color="auto"/>
        <w:right w:val="none" w:sz="0" w:space="0" w:color="auto"/>
      </w:divBdr>
    </w:div>
    <w:div w:id="1839270572">
      <w:bodyDiv w:val="1"/>
      <w:marLeft w:val="0"/>
      <w:marRight w:val="0"/>
      <w:marTop w:val="0"/>
      <w:marBottom w:val="0"/>
      <w:divBdr>
        <w:top w:val="none" w:sz="0" w:space="0" w:color="auto"/>
        <w:left w:val="none" w:sz="0" w:space="0" w:color="auto"/>
        <w:bottom w:val="none" w:sz="0" w:space="0" w:color="auto"/>
        <w:right w:val="none" w:sz="0" w:space="0" w:color="auto"/>
      </w:divBdr>
    </w:div>
    <w:div w:id="1855028919">
      <w:bodyDiv w:val="1"/>
      <w:marLeft w:val="0"/>
      <w:marRight w:val="0"/>
      <w:marTop w:val="0"/>
      <w:marBottom w:val="0"/>
      <w:divBdr>
        <w:top w:val="none" w:sz="0" w:space="0" w:color="auto"/>
        <w:left w:val="none" w:sz="0" w:space="0" w:color="auto"/>
        <w:bottom w:val="none" w:sz="0" w:space="0" w:color="auto"/>
        <w:right w:val="none" w:sz="0" w:space="0" w:color="auto"/>
      </w:divBdr>
    </w:div>
    <w:div w:id="1884370478">
      <w:bodyDiv w:val="1"/>
      <w:marLeft w:val="0"/>
      <w:marRight w:val="0"/>
      <w:marTop w:val="0"/>
      <w:marBottom w:val="0"/>
      <w:divBdr>
        <w:top w:val="none" w:sz="0" w:space="0" w:color="auto"/>
        <w:left w:val="none" w:sz="0" w:space="0" w:color="auto"/>
        <w:bottom w:val="none" w:sz="0" w:space="0" w:color="auto"/>
        <w:right w:val="none" w:sz="0" w:space="0" w:color="auto"/>
      </w:divBdr>
    </w:div>
    <w:div w:id="1896043751">
      <w:bodyDiv w:val="1"/>
      <w:marLeft w:val="0"/>
      <w:marRight w:val="0"/>
      <w:marTop w:val="0"/>
      <w:marBottom w:val="0"/>
      <w:divBdr>
        <w:top w:val="none" w:sz="0" w:space="0" w:color="auto"/>
        <w:left w:val="none" w:sz="0" w:space="0" w:color="auto"/>
        <w:bottom w:val="none" w:sz="0" w:space="0" w:color="auto"/>
        <w:right w:val="none" w:sz="0" w:space="0" w:color="auto"/>
      </w:divBdr>
    </w:div>
    <w:div w:id="1941720362">
      <w:bodyDiv w:val="1"/>
      <w:marLeft w:val="0"/>
      <w:marRight w:val="0"/>
      <w:marTop w:val="0"/>
      <w:marBottom w:val="0"/>
      <w:divBdr>
        <w:top w:val="none" w:sz="0" w:space="0" w:color="auto"/>
        <w:left w:val="none" w:sz="0" w:space="0" w:color="auto"/>
        <w:bottom w:val="none" w:sz="0" w:space="0" w:color="auto"/>
        <w:right w:val="none" w:sz="0" w:space="0" w:color="auto"/>
      </w:divBdr>
    </w:div>
    <w:div w:id="19490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Report</b:SourceType>
    <b:Guid>{7A0BCF40-9339-4CBD-8F37-DF129C9C9F2D}</b:Guid>
    <b:Title>Tienda la pequeñita</b:Title>
    <b:Year>2020</b:Year>
    <b:Author>
      <b:Author>
        <b:NameList>
          <b:Person>
            <b:Last>Zaragoza</b:Last>
            <b:First>Javier</b:First>
            <b:Middle>Andrade</b:Middle>
          </b:Person>
        </b:NameList>
      </b:Author>
    </b:Author>
    <b:City>Córdoba</b:City>
    <b:RefOrder>1</b:RefOrder>
  </b:Source>
</b:Sources>
</file>

<file path=customXml/itemProps1.xml><?xml version="1.0" encoding="utf-8"?>
<ds:datastoreItem xmlns:ds="http://schemas.openxmlformats.org/officeDocument/2006/customXml" ds:itemID="{498FD5C9-EEB6-4E88-9AC6-5361E236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2754</Words>
  <Characters>15149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Cruz</dc:creator>
  <cp:keywords/>
  <dc:description/>
  <cp:lastModifiedBy>Adriana Cruz</cp:lastModifiedBy>
  <cp:revision>2</cp:revision>
  <dcterms:created xsi:type="dcterms:W3CDTF">2024-10-08T18:57:00Z</dcterms:created>
  <dcterms:modified xsi:type="dcterms:W3CDTF">2024-10-08T18:57:00Z</dcterms:modified>
</cp:coreProperties>
</file>