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05E" w:rsidRPr="00CF03BE" w:rsidRDefault="0095705E" w:rsidP="0095705E">
      <w:pPr>
        <w:jc w:val="center"/>
        <w:rPr>
          <w:rFonts w:ascii="Times New Roman" w:eastAsia="標楷體" w:hAnsi="Times New Roman" w:cs="Times New Roman"/>
          <w:b/>
          <w:color w:val="000000" w:themeColor="text1"/>
          <w:szCs w:val="24"/>
        </w:rPr>
      </w:pPr>
      <w:r w:rsidRPr="0041235D">
        <w:rPr>
          <w:rFonts w:ascii="Times New Roman" w:eastAsia="標楷體" w:hAnsi="Times New Roman" w:cs="Times New Roman"/>
          <w:b/>
          <w:color w:val="000000" w:themeColor="text1"/>
          <w:sz w:val="40"/>
          <w:szCs w:val="40"/>
        </w:rPr>
        <w:t>自傳</w:t>
      </w:r>
    </w:p>
    <w:p w:rsidR="0095705E" w:rsidRPr="00760119" w:rsidRDefault="0095705E" w:rsidP="0095705E">
      <w:pPr>
        <w:rPr>
          <w:rFonts w:ascii="Times New Roman" w:eastAsia="標楷體" w:hAnsi="Times New Roman" w:cs="Times New Roman"/>
        </w:rPr>
      </w:pPr>
      <w:r w:rsidRPr="00760119">
        <w:rPr>
          <w:rFonts w:ascii="Times New Roman" w:eastAsia="標楷體" w:hAnsi="Times New Roman" w:cs="Times New Roman"/>
          <w:b/>
          <w:sz w:val="28"/>
          <w:szCs w:val="24"/>
        </w:rPr>
        <w:t>求學時期</w:t>
      </w:r>
    </w:p>
    <w:p w:rsidR="0095705E" w:rsidRPr="00CF03BE" w:rsidRDefault="0095705E" w:rsidP="0095705E">
      <w:pPr>
        <w:rPr>
          <w:rFonts w:ascii="Times New Roman" w:eastAsia="標楷體" w:hAnsi="Times New Roman" w:cs="Times New Roman"/>
          <w:szCs w:val="24"/>
        </w:rPr>
      </w:pPr>
      <w:r w:rsidRPr="00CF03BE">
        <w:rPr>
          <w:rFonts w:ascii="Times New Roman" w:eastAsia="標楷體" w:hAnsi="Times New Roman" w:cs="Times New Roman"/>
          <w:szCs w:val="24"/>
        </w:rPr>
        <w:t>我是郭景智，畢業於靜宜大學。喜歡挑戰新事物，擅長溝通協調。</w:t>
      </w:r>
      <w:proofErr w:type="gramStart"/>
      <w:r w:rsidRPr="00CF03BE">
        <w:rPr>
          <w:rFonts w:ascii="Times New Roman" w:eastAsia="標楷體" w:hAnsi="Times New Roman" w:cs="Times New Roman"/>
          <w:szCs w:val="24"/>
        </w:rPr>
        <w:t>曾任</w:t>
      </w:r>
      <w:r w:rsidRPr="00CF03BE">
        <w:rPr>
          <w:rFonts w:ascii="Times New Roman" w:eastAsia="標楷體" w:hAnsi="Times New Roman" w:cs="Times New Roman"/>
          <w:szCs w:val="24"/>
          <w:u w:val="single"/>
        </w:rPr>
        <w:t>博幼</w:t>
      </w:r>
      <w:proofErr w:type="gramEnd"/>
      <w:r w:rsidRPr="00CF03BE">
        <w:rPr>
          <w:rFonts w:ascii="Times New Roman" w:eastAsia="標楷體" w:hAnsi="Times New Roman" w:cs="Times New Roman"/>
          <w:szCs w:val="24"/>
          <w:u w:val="single"/>
        </w:rPr>
        <w:t>基金會</w:t>
      </w:r>
      <w:r w:rsidRPr="00CF03BE">
        <w:rPr>
          <w:rFonts w:ascii="Times New Roman" w:eastAsia="標楷體" w:hAnsi="Times New Roman" w:cs="Times New Roman"/>
          <w:szCs w:val="24"/>
        </w:rPr>
        <w:t>國中數學課輔老師約莫</w:t>
      </w:r>
      <w:r w:rsidRPr="00CF03BE">
        <w:rPr>
          <w:rFonts w:ascii="Times New Roman" w:eastAsia="標楷體" w:hAnsi="Times New Roman" w:cs="Times New Roman"/>
          <w:szCs w:val="24"/>
        </w:rPr>
        <w:t>3</w:t>
      </w:r>
      <w:r w:rsidRPr="00CF03BE">
        <w:rPr>
          <w:rFonts w:ascii="Times New Roman" w:eastAsia="標楷體" w:hAnsi="Times New Roman" w:cs="Times New Roman"/>
          <w:szCs w:val="24"/>
        </w:rPr>
        <w:t>年。面對特殊成長背景的學生</w:t>
      </w:r>
      <w:r w:rsidRPr="00CF03BE">
        <w:rPr>
          <w:rFonts w:ascii="Times New Roman" w:eastAsia="標楷體" w:hAnsi="Times New Roman" w:cs="Times New Roman" w:hint="eastAsia"/>
          <w:szCs w:val="24"/>
        </w:rPr>
        <w:t>，如</w:t>
      </w:r>
      <w:r w:rsidRPr="00CF03BE">
        <w:rPr>
          <w:rFonts w:ascii="Times New Roman" w:eastAsia="標楷體" w:hAnsi="Times New Roman" w:cs="Times New Roman"/>
          <w:szCs w:val="24"/>
        </w:rPr>
        <w:t>拒绝學習</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情緒激動甚至暴怒翻桌</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思考相對有效溝通且採差別教學方式</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終讓學生情緒冷靜</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並配合學習。</w:t>
      </w:r>
    </w:p>
    <w:p w:rsidR="0095705E" w:rsidRPr="00CF03BE" w:rsidRDefault="0095705E" w:rsidP="0095705E">
      <w:pPr>
        <w:rPr>
          <w:rFonts w:ascii="Times New Roman" w:eastAsia="標楷體" w:hAnsi="Times New Roman" w:cs="Times New Roman"/>
          <w:szCs w:val="24"/>
        </w:rPr>
      </w:pPr>
      <w:r w:rsidRPr="00CF03BE">
        <w:rPr>
          <w:rFonts w:ascii="Times New Roman" w:eastAsia="標楷體" w:hAnsi="Times New Roman" w:cs="Times New Roman"/>
          <w:szCs w:val="24"/>
        </w:rPr>
        <w:t>深深體會換位思考及教學相長之道。</w:t>
      </w:r>
      <w:r w:rsidRPr="00CF03BE">
        <w:rPr>
          <w:rFonts w:ascii="Times New Roman" w:eastAsia="標楷體" w:hAnsi="Times New Roman" w:cs="Times New Roman"/>
          <w:szCs w:val="24"/>
        </w:rPr>
        <w:br/>
      </w:r>
    </w:p>
    <w:p w:rsidR="0095705E" w:rsidRPr="0086042D" w:rsidRDefault="0095705E" w:rsidP="0095705E">
      <w:pPr>
        <w:rPr>
          <w:rFonts w:ascii="Times New Roman" w:eastAsia="標楷體" w:hAnsi="Times New Roman" w:cs="Times New Roman"/>
          <w:sz w:val="28"/>
          <w:szCs w:val="28"/>
        </w:rPr>
      </w:pPr>
      <w:r w:rsidRPr="0086042D">
        <w:rPr>
          <w:rFonts w:ascii="Times New Roman" w:eastAsia="標楷體" w:hAnsi="Times New Roman" w:cs="Times New Roman"/>
          <w:b/>
          <w:sz w:val="28"/>
          <w:szCs w:val="28"/>
        </w:rPr>
        <w:t>日月光任職</w:t>
      </w:r>
      <w:r w:rsidRPr="0086042D">
        <w:rPr>
          <w:rFonts w:ascii="Times New Roman" w:eastAsia="標楷體" w:hAnsi="Times New Roman" w:cs="Times New Roman" w:hint="eastAsia"/>
          <w:b/>
          <w:sz w:val="28"/>
          <w:szCs w:val="28"/>
        </w:rPr>
        <w:t xml:space="preserve"> (TEX:</w:t>
      </w:r>
      <w:r w:rsidRPr="0086042D">
        <w:rPr>
          <w:rFonts w:ascii="Times New Roman" w:eastAsia="標楷體" w:hAnsi="Times New Roman" w:cs="Times New Roman"/>
          <w:b/>
          <w:sz w:val="28"/>
          <w:szCs w:val="28"/>
        </w:rPr>
        <w:t>2311)</w:t>
      </w:r>
    </w:p>
    <w:p w:rsidR="0095705E" w:rsidRPr="00CF03BE" w:rsidRDefault="0095705E" w:rsidP="0095705E">
      <w:pPr>
        <w:rPr>
          <w:rFonts w:ascii="Times New Roman" w:eastAsia="標楷體" w:hAnsi="Times New Roman" w:cs="Times New Roman"/>
          <w:szCs w:val="24"/>
        </w:rPr>
      </w:pPr>
      <w:r w:rsidRPr="00CF03BE">
        <w:rPr>
          <w:rFonts w:ascii="Times New Roman" w:eastAsia="標楷體" w:hAnsi="Times New Roman" w:cs="Times New Roman" w:hint="eastAsia"/>
          <w:szCs w:val="24"/>
        </w:rPr>
        <w:t>負責</w:t>
      </w:r>
      <w:r w:rsidRPr="00CF03BE">
        <w:rPr>
          <w:rFonts w:ascii="Times New Roman" w:eastAsia="標楷體" w:hAnsi="Times New Roman" w:cs="Times New Roman"/>
          <w:szCs w:val="24"/>
        </w:rPr>
        <w:t>傳統打線封裝製程。</w:t>
      </w:r>
    </w:p>
    <w:p w:rsidR="0095705E" w:rsidRPr="00CF03BE" w:rsidRDefault="0095705E" w:rsidP="0095705E">
      <w:pPr>
        <w:rPr>
          <w:rFonts w:ascii="Times New Roman" w:eastAsia="標楷體" w:hAnsi="Times New Roman" w:cs="Times New Roman"/>
          <w:szCs w:val="24"/>
        </w:rPr>
      </w:pPr>
      <w:proofErr w:type="gramStart"/>
      <w:r>
        <w:rPr>
          <w:rFonts w:ascii="Times New Roman" w:eastAsia="標楷體" w:hAnsi="Times New Roman" w:cs="Times New Roman" w:hint="eastAsia"/>
          <w:szCs w:val="24"/>
        </w:rPr>
        <w:t>熟捻</w:t>
      </w:r>
      <w:r w:rsidRPr="00CF03BE">
        <w:rPr>
          <w:rFonts w:ascii="Times New Roman" w:eastAsia="標楷體" w:hAnsi="Times New Roman" w:cs="Times New Roman"/>
          <w:szCs w:val="24"/>
        </w:rPr>
        <w:t>打線</w:t>
      </w:r>
      <w:proofErr w:type="gramEnd"/>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金</w:t>
      </w:r>
      <w:r>
        <w:rPr>
          <w:rFonts w:ascii="Times New Roman" w:eastAsia="標楷體" w:hAnsi="Times New Roman" w:cs="Times New Roman" w:hint="eastAsia"/>
          <w:szCs w:val="24"/>
        </w:rPr>
        <w:t>和</w:t>
      </w:r>
      <w:r w:rsidRPr="00CF03BE">
        <w:rPr>
          <w:rFonts w:ascii="Times New Roman" w:eastAsia="標楷體" w:hAnsi="Times New Roman" w:cs="Times New Roman"/>
          <w:szCs w:val="24"/>
        </w:rPr>
        <w:t>銅線</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如何連接晶片與載板，各式產品之間有</w:t>
      </w:r>
      <w:proofErr w:type="gramStart"/>
      <w:r w:rsidRPr="00CF03BE">
        <w:rPr>
          <w:rFonts w:ascii="Times New Roman" w:eastAsia="標楷體" w:hAnsi="Times New Roman" w:cs="Times New Roman"/>
          <w:szCs w:val="24"/>
        </w:rPr>
        <w:t>不同的疊層</w:t>
      </w:r>
      <w:proofErr w:type="gramEnd"/>
      <w:r w:rsidRPr="00CF03BE">
        <w:rPr>
          <w:rFonts w:ascii="Times New Roman" w:eastAsia="標楷體" w:hAnsi="Times New Roman" w:cs="Times New Roman"/>
          <w:szCs w:val="24"/>
        </w:rPr>
        <w:t>設計，不同線弧與共</w:t>
      </w:r>
      <w:proofErr w:type="gramStart"/>
      <w:r w:rsidRPr="00CF03BE">
        <w:rPr>
          <w:rFonts w:ascii="Times New Roman" w:eastAsia="標楷體" w:hAnsi="Times New Roman" w:cs="Times New Roman"/>
          <w:szCs w:val="24"/>
        </w:rPr>
        <w:t>晶</w:t>
      </w:r>
      <w:proofErr w:type="gramEnd"/>
      <w:r w:rsidRPr="00CF03BE">
        <w:rPr>
          <w:rFonts w:ascii="Times New Roman" w:eastAsia="標楷體" w:hAnsi="Times New Roman" w:cs="Times New Roman"/>
          <w:szCs w:val="24"/>
        </w:rPr>
        <w:t>模式設定，從參數的調整到機台基礎校正設定。爾後</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延伸面對問題的邏輯判斷，當遇到產品異常時如何切入調整。用相對快速有效的方式縮短停機時間，閒暇之餘</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常思考如何從根本解決問題。嘗試並實驗從硬體基準校正搭配軟體設定能否有效降低相關問題發生機率，目前也是部分</w:t>
      </w:r>
      <w:proofErr w:type="gramStart"/>
      <w:r w:rsidRPr="00CF03BE">
        <w:rPr>
          <w:rFonts w:ascii="Times New Roman" w:eastAsia="標楷體" w:hAnsi="Times New Roman" w:cs="Times New Roman"/>
          <w:szCs w:val="24"/>
        </w:rPr>
        <w:t>異常機故負責人</w:t>
      </w:r>
      <w:proofErr w:type="gramEnd"/>
      <w:r w:rsidRPr="00CF03BE">
        <w:rPr>
          <w:rFonts w:ascii="Times New Roman" w:eastAsia="標楷體" w:hAnsi="Times New Roman" w:cs="Times New Roman"/>
          <w:szCs w:val="24"/>
        </w:rPr>
        <w:t>。常與產線人員</w:t>
      </w:r>
      <w:r w:rsidRPr="00CF03BE">
        <w:rPr>
          <w:rFonts w:ascii="Times New Roman" w:eastAsia="標楷體" w:hAnsi="Times New Roman" w:cs="Times New Roman" w:hint="eastAsia"/>
          <w:szCs w:val="24"/>
        </w:rPr>
        <w:t>、</w:t>
      </w:r>
      <w:r w:rsidRPr="00CF03BE">
        <w:rPr>
          <w:rFonts w:ascii="Times New Roman" w:eastAsia="標楷體" w:hAnsi="Times New Roman" w:cs="Times New Roman"/>
          <w:szCs w:val="24"/>
        </w:rPr>
        <w:t>產品工程師</w:t>
      </w:r>
      <w:r w:rsidRPr="00CF03BE">
        <w:rPr>
          <w:rFonts w:ascii="Times New Roman" w:eastAsia="標楷體" w:hAnsi="Times New Roman" w:cs="Times New Roman" w:hint="eastAsia"/>
          <w:szCs w:val="24"/>
        </w:rPr>
        <w:t>、</w:t>
      </w:r>
      <w:proofErr w:type="gramStart"/>
      <w:r w:rsidRPr="00CF03BE">
        <w:rPr>
          <w:rFonts w:ascii="Times New Roman" w:eastAsia="標楷體" w:hAnsi="Times New Roman" w:cs="Times New Roman"/>
          <w:szCs w:val="24"/>
        </w:rPr>
        <w:t>重大機故工程師</w:t>
      </w:r>
      <w:proofErr w:type="gramEnd"/>
      <w:r w:rsidRPr="00CF03BE">
        <w:rPr>
          <w:rFonts w:ascii="Times New Roman" w:eastAsia="標楷體" w:hAnsi="Times New Roman" w:cs="Times New Roman"/>
          <w:szCs w:val="24"/>
        </w:rPr>
        <w:t>協調討論如何降低部分機故在特定產品上觸發頻率。體驗出本位主義與換位思考的分工與合作。任職期間會嘗試跟不同部門接觸，理解各部門之間不同的出發點還有為難的地方。盡量在中間做到平衡，</w:t>
      </w:r>
      <w:proofErr w:type="gramStart"/>
      <w:r w:rsidRPr="00CF03BE">
        <w:rPr>
          <w:rFonts w:ascii="Times New Roman" w:eastAsia="標楷體" w:hAnsi="Times New Roman" w:cs="Times New Roman"/>
          <w:szCs w:val="24"/>
        </w:rPr>
        <w:t>降低機故觸發</w:t>
      </w:r>
      <w:proofErr w:type="gramEnd"/>
      <w:r w:rsidRPr="00CF03BE">
        <w:rPr>
          <w:rFonts w:ascii="Times New Roman" w:eastAsia="標楷體" w:hAnsi="Times New Roman" w:cs="Times New Roman"/>
          <w:szCs w:val="24"/>
        </w:rPr>
        <w:t>頻率維持機台產能運作</w:t>
      </w:r>
      <w:r w:rsidRPr="00CF03BE">
        <w:rPr>
          <w:rFonts w:ascii="Times New Roman" w:eastAsia="標楷體" w:hAnsi="Times New Roman" w:cs="Times New Roman" w:hint="eastAsia"/>
          <w:szCs w:val="24"/>
        </w:rPr>
        <w:t>，增加公司產值，滿足客戶交期</w:t>
      </w:r>
      <w:r w:rsidRPr="00CF03BE">
        <w:rPr>
          <w:rFonts w:ascii="Times New Roman" w:eastAsia="標楷體" w:hAnsi="Times New Roman" w:cs="Times New Roman"/>
          <w:szCs w:val="24"/>
        </w:rPr>
        <w:t>。</w:t>
      </w:r>
    </w:p>
    <w:p w:rsidR="0095705E" w:rsidRPr="0086042D" w:rsidRDefault="0095705E" w:rsidP="0095705E">
      <w:pPr>
        <w:rPr>
          <w:rFonts w:ascii="Times New Roman" w:eastAsia="標楷體" w:hAnsi="Times New Roman" w:cs="Times New Roman"/>
          <w:sz w:val="28"/>
          <w:szCs w:val="28"/>
        </w:rPr>
      </w:pPr>
      <w:r w:rsidRPr="00CF03BE">
        <w:rPr>
          <w:rFonts w:ascii="Times New Roman" w:eastAsia="標楷體" w:hAnsi="Times New Roman" w:cs="Times New Roman"/>
          <w:szCs w:val="24"/>
        </w:rPr>
        <w:br/>
      </w:r>
      <w:r w:rsidRPr="0086042D">
        <w:rPr>
          <w:rFonts w:ascii="Times New Roman" w:eastAsia="標楷體" w:hAnsi="Times New Roman" w:cs="Times New Roman"/>
          <w:b/>
          <w:sz w:val="28"/>
          <w:szCs w:val="28"/>
        </w:rPr>
        <w:t>和大</w:t>
      </w:r>
      <w:r>
        <w:rPr>
          <w:rFonts w:ascii="Times New Roman" w:eastAsia="標楷體" w:hAnsi="Times New Roman" w:cs="Times New Roman" w:hint="eastAsia"/>
          <w:b/>
          <w:sz w:val="28"/>
          <w:szCs w:val="28"/>
        </w:rPr>
        <w:t>工業</w:t>
      </w:r>
      <w:r w:rsidRPr="0086042D">
        <w:rPr>
          <w:rFonts w:ascii="Times New Roman" w:eastAsia="標楷體" w:hAnsi="Times New Roman" w:cs="Times New Roman"/>
          <w:b/>
          <w:sz w:val="28"/>
          <w:szCs w:val="28"/>
        </w:rPr>
        <w:t>任職</w:t>
      </w:r>
      <w:r w:rsidRPr="0086042D">
        <w:rPr>
          <w:rFonts w:ascii="Times New Roman" w:eastAsia="標楷體" w:hAnsi="Times New Roman" w:cs="Times New Roman" w:hint="eastAsia"/>
          <w:b/>
          <w:sz w:val="28"/>
          <w:szCs w:val="28"/>
        </w:rPr>
        <w:t xml:space="preserve"> </w:t>
      </w:r>
      <w:r w:rsidRPr="0086042D">
        <w:rPr>
          <w:rFonts w:ascii="Times New Roman" w:eastAsia="標楷體" w:hAnsi="Times New Roman" w:cs="Times New Roman"/>
          <w:b/>
          <w:sz w:val="28"/>
          <w:szCs w:val="28"/>
        </w:rPr>
        <w:t>(TEX:1536)</w:t>
      </w:r>
    </w:p>
    <w:p w:rsidR="0095705E" w:rsidRDefault="0095705E" w:rsidP="0095705E">
      <w:pPr>
        <w:rPr>
          <w:rFonts w:ascii="Times New Roman" w:eastAsia="標楷體" w:hAnsi="Times New Roman" w:cs="Times New Roman"/>
          <w:szCs w:val="24"/>
        </w:rPr>
      </w:pPr>
      <w:proofErr w:type="gramStart"/>
      <w:r>
        <w:rPr>
          <w:rFonts w:ascii="Times New Roman" w:eastAsia="標楷體" w:hAnsi="Times New Roman" w:cs="Times New Roman" w:hint="eastAsia"/>
          <w:szCs w:val="24"/>
        </w:rPr>
        <w:t>從</w:t>
      </w:r>
      <w:r w:rsidRPr="006E6B43">
        <w:rPr>
          <w:rFonts w:ascii="Times New Roman" w:eastAsia="標楷體" w:hAnsi="Times New Roman" w:cs="Times New Roman" w:hint="eastAsia"/>
          <w:szCs w:val="24"/>
        </w:rPr>
        <w:t>品保</w:t>
      </w:r>
      <w:proofErr w:type="gramEnd"/>
      <w:r w:rsidRPr="006E6B43">
        <w:rPr>
          <w:rFonts w:ascii="Times New Roman" w:eastAsia="標楷體" w:hAnsi="Times New Roman" w:cs="Times New Roman" w:hint="eastAsia"/>
          <w:szCs w:val="24"/>
        </w:rPr>
        <w:t>工程師</w:t>
      </w:r>
      <w:r>
        <w:rPr>
          <w:rFonts w:ascii="Times New Roman" w:eastAsia="標楷體" w:hAnsi="Times New Roman" w:cs="Times New Roman" w:hint="eastAsia"/>
          <w:szCs w:val="24"/>
        </w:rPr>
        <w:t>到</w:t>
      </w:r>
      <w:proofErr w:type="gramStart"/>
      <w:r>
        <w:rPr>
          <w:rFonts w:ascii="Times New Roman" w:eastAsia="標楷體" w:hAnsi="Times New Roman" w:cs="Times New Roman" w:hint="eastAsia"/>
          <w:szCs w:val="24"/>
        </w:rPr>
        <w:t>國內外</w:t>
      </w:r>
      <w:r w:rsidRPr="006E6B43">
        <w:rPr>
          <w:rFonts w:ascii="Times New Roman" w:eastAsia="標楷體" w:hAnsi="Times New Roman" w:cs="Times New Roman" w:hint="eastAsia"/>
          <w:szCs w:val="24"/>
        </w:rPr>
        <w:t>售服</w:t>
      </w:r>
      <w:proofErr w:type="gramEnd"/>
      <w:r w:rsidRPr="006E6B43">
        <w:rPr>
          <w:rFonts w:ascii="Times New Roman" w:eastAsia="標楷體" w:hAnsi="Times New Roman" w:cs="Times New Roman" w:hint="eastAsia"/>
          <w:szCs w:val="24"/>
        </w:rPr>
        <w:t>工程師</w:t>
      </w:r>
      <w:r>
        <w:rPr>
          <w:rFonts w:ascii="Times New Roman" w:eastAsia="標楷體" w:hAnsi="Times New Roman" w:cs="Times New Roman" w:hint="eastAsia"/>
          <w:szCs w:val="24"/>
        </w:rPr>
        <w:t>。</w:t>
      </w:r>
    </w:p>
    <w:p w:rsidR="0095705E" w:rsidRDefault="0095705E" w:rsidP="0095705E">
      <w:pPr>
        <w:rPr>
          <w:rFonts w:ascii="Times New Roman" w:eastAsia="標楷體" w:hAnsi="Times New Roman" w:cs="Times New Roman"/>
          <w:szCs w:val="24"/>
        </w:rPr>
      </w:pPr>
      <w:r w:rsidRPr="00CF03BE">
        <w:rPr>
          <w:rFonts w:ascii="Times New Roman" w:eastAsia="標楷體" w:hAnsi="Times New Roman" w:cs="Times New Roman"/>
          <w:szCs w:val="24"/>
        </w:rPr>
        <w:t>接觸製程上下游廠商從一般耗材到</w:t>
      </w:r>
      <w:proofErr w:type="gramStart"/>
      <w:r w:rsidRPr="00CF03BE">
        <w:rPr>
          <w:rFonts w:ascii="Times New Roman" w:eastAsia="標楷體" w:hAnsi="Times New Roman" w:cs="Times New Roman"/>
          <w:szCs w:val="24"/>
        </w:rPr>
        <w:t>精密治具</w:t>
      </w:r>
      <w:proofErr w:type="gramEnd"/>
      <w:r w:rsidRPr="00CF03BE">
        <w:rPr>
          <w:rFonts w:ascii="Times New Roman" w:eastAsia="標楷體" w:hAnsi="Times New Roman" w:cs="Times New Roman"/>
          <w:szCs w:val="24"/>
        </w:rPr>
        <w:t>，了解工具機體系。</w:t>
      </w:r>
      <w:proofErr w:type="gramStart"/>
      <w:r w:rsidRPr="00CF03BE">
        <w:rPr>
          <w:rFonts w:ascii="Times New Roman" w:eastAsia="標楷體" w:hAnsi="Times New Roman" w:cs="Times New Roman"/>
          <w:szCs w:val="24"/>
        </w:rPr>
        <w:t>從入料檢驗</w:t>
      </w:r>
      <w:proofErr w:type="gramEnd"/>
      <w:r w:rsidRPr="00CF03BE">
        <w:rPr>
          <w:rFonts w:ascii="Times New Roman" w:eastAsia="標楷體" w:hAnsi="Times New Roman" w:cs="Times New Roman"/>
          <w:szCs w:val="24"/>
        </w:rPr>
        <w:t>至</w:t>
      </w:r>
      <w:r w:rsidRPr="00CF03BE">
        <w:rPr>
          <w:rFonts w:ascii="Times New Roman" w:eastAsia="標楷體" w:hAnsi="Times New Roman" w:cs="Times New Roman"/>
          <w:szCs w:val="24"/>
        </w:rPr>
        <w:t xml:space="preserve"> </w:t>
      </w:r>
      <w:r w:rsidRPr="00CF03BE">
        <w:rPr>
          <w:rFonts w:ascii="Times New Roman" w:eastAsia="標楷體" w:hAnsi="Times New Roman" w:cs="Times New Roman"/>
          <w:szCs w:val="24"/>
        </w:rPr>
        <w:t>出機測試</w:t>
      </w:r>
      <w:r>
        <w:rPr>
          <w:rFonts w:ascii="Times New Roman" w:eastAsia="標楷體" w:hAnsi="Times New Roman" w:cs="Times New Roman" w:hint="eastAsia"/>
          <w:szCs w:val="24"/>
        </w:rPr>
        <w:t>，</w:t>
      </w:r>
      <w:r w:rsidRPr="00CF03BE">
        <w:rPr>
          <w:rFonts w:ascii="Times New Roman" w:eastAsia="標楷體" w:hAnsi="Times New Roman" w:cs="Times New Roman"/>
          <w:szCs w:val="24"/>
        </w:rPr>
        <w:t>更了解相關部件</w:t>
      </w:r>
      <w:proofErr w:type="gramStart"/>
      <w:r w:rsidRPr="00CF03BE">
        <w:rPr>
          <w:rFonts w:ascii="Times New Roman" w:eastAsia="標楷體" w:hAnsi="Times New Roman" w:cs="Times New Roman"/>
          <w:szCs w:val="24"/>
        </w:rPr>
        <w:t>在成機後</w:t>
      </w:r>
      <w:proofErr w:type="gramEnd"/>
      <w:r w:rsidRPr="00CF03BE">
        <w:rPr>
          <w:rFonts w:ascii="Times New Roman" w:eastAsia="標楷體" w:hAnsi="Times New Roman" w:cs="Times New Roman"/>
          <w:szCs w:val="24"/>
        </w:rPr>
        <w:t>的影響公差設計原理，再參與組裝異常檢測，協助設計人員判斷問題。此</w:t>
      </w:r>
      <w:proofErr w:type="gramStart"/>
      <w:r w:rsidRPr="00CF03BE">
        <w:rPr>
          <w:rFonts w:ascii="Times New Roman" w:eastAsia="標楷體" w:hAnsi="Times New Roman" w:cs="Times New Roman"/>
          <w:szCs w:val="24"/>
        </w:rPr>
        <w:t>期間</w:t>
      </w:r>
      <w:r>
        <w:rPr>
          <w:rFonts w:ascii="Times New Roman" w:eastAsia="標楷體" w:hAnsi="Times New Roman" w:cs="Times New Roman" w:hint="eastAsia"/>
          <w:szCs w:val="24"/>
        </w:rPr>
        <w:t>，</w:t>
      </w:r>
      <w:proofErr w:type="gramEnd"/>
      <w:r>
        <w:rPr>
          <w:rFonts w:ascii="Times New Roman" w:eastAsia="標楷體" w:hAnsi="Times New Roman" w:cs="Times New Roman" w:hint="eastAsia"/>
          <w:szCs w:val="24"/>
        </w:rPr>
        <w:t>需</w:t>
      </w:r>
      <w:r w:rsidRPr="00CF03BE">
        <w:rPr>
          <w:rFonts w:ascii="Times New Roman" w:eastAsia="標楷體" w:hAnsi="Times New Roman" w:cs="Times New Roman"/>
          <w:szCs w:val="24"/>
        </w:rPr>
        <w:t>撰寫工作日誌，溝通工時問題及目前排程狀況。之後</w:t>
      </w:r>
      <w:r>
        <w:rPr>
          <w:rFonts w:ascii="Times New Roman" w:eastAsia="標楷體" w:hAnsi="Times New Roman" w:cs="Times New Roman" w:hint="eastAsia"/>
          <w:szCs w:val="24"/>
        </w:rPr>
        <w:t>，</w:t>
      </w:r>
      <w:r w:rsidRPr="00CF03BE">
        <w:rPr>
          <w:rFonts w:ascii="Times New Roman" w:eastAsia="標楷體" w:hAnsi="Times New Roman" w:cs="Times New Roman"/>
          <w:szCs w:val="24"/>
        </w:rPr>
        <w:t>被提拔轉換客服部門歷練。學習如何成為公司與客戶之間的堅實橋樑，善用換位思考來協助客戶處理問題並建立互信雙</w:t>
      </w:r>
      <w:proofErr w:type="gramStart"/>
      <w:r w:rsidRPr="00CF03BE">
        <w:rPr>
          <w:rFonts w:ascii="Times New Roman" w:eastAsia="標楷體" w:hAnsi="Times New Roman" w:cs="Times New Roman"/>
          <w:szCs w:val="24"/>
        </w:rPr>
        <w:t>嬴</w:t>
      </w:r>
      <w:proofErr w:type="gramEnd"/>
      <w:r w:rsidRPr="00CF03BE">
        <w:rPr>
          <w:rFonts w:ascii="Times New Roman" w:eastAsia="標楷體" w:hAnsi="Times New Roman" w:cs="Times New Roman"/>
          <w:szCs w:val="24"/>
        </w:rPr>
        <w:t>關係。</w:t>
      </w:r>
      <w:proofErr w:type="gramStart"/>
      <w:r w:rsidRPr="00CF03BE">
        <w:rPr>
          <w:rFonts w:ascii="Times New Roman" w:eastAsia="標楷體" w:hAnsi="Times New Roman" w:cs="Times New Roman"/>
          <w:szCs w:val="24"/>
        </w:rPr>
        <w:t>持品保</w:t>
      </w:r>
      <w:proofErr w:type="gramEnd"/>
      <w:r w:rsidRPr="00CF03BE">
        <w:rPr>
          <w:rFonts w:ascii="Times New Roman" w:eastAsia="標楷體" w:hAnsi="Times New Roman" w:cs="Times New Roman"/>
          <w:szCs w:val="24"/>
        </w:rPr>
        <w:t>經驗面對異常處理</w:t>
      </w:r>
      <w:r>
        <w:rPr>
          <w:rFonts w:ascii="Times New Roman" w:eastAsia="標楷體" w:hAnsi="Times New Roman" w:cs="Times New Roman" w:hint="eastAsia"/>
          <w:szCs w:val="24"/>
        </w:rPr>
        <w:t>，</w:t>
      </w:r>
      <w:r w:rsidRPr="00CF03BE">
        <w:rPr>
          <w:rFonts w:ascii="Times New Roman" w:eastAsia="標楷體" w:hAnsi="Times New Roman" w:cs="Times New Roman"/>
          <w:szCs w:val="24"/>
        </w:rPr>
        <w:t>思考方向更多且解決問題更佳。又參與多次國內外交機，從協助同事完成專案到主導印度專案進度，可與客戶明確溝通並完成交機流程，且協助訓練相關人員，讓印度</w:t>
      </w:r>
      <w:proofErr w:type="gramStart"/>
      <w:r w:rsidRPr="00CF03BE">
        <w:rPr>
          <w:rFonts w:ascii="Times New Roman" w:eastAsia="標楷體" w:hAnsi="Times New Roman" w:cs="Times New Roman"/>
          <w:szCs w:val="24"/>
        </w:rPr>
        <w:t>籍售服能</w:t>
      </w:r>
      <w:proofErr w:type="gramEnd"/>
      <w:r w:rsidRPr="00CF03BE">
        <w:rPr>
          <w:rFonts w:ascii="Times New Roman" w:eastAsia="標楷體" w:hAnsi="Times New Roman" w:cs="Times New Roman"/>
          <w:szCs w:val="24"/>
        </w:rPr>
        <w:t>獨立作業。</w:t>
      </w:r>
    </w:p>
    <w:p w:rsidR="0095705E" w:rsidRDefault="0095705E" w:rsidP="0095705E">
      <w:pPr>
        <w:jc w:val="center"/>
        <w:rPr>
          <w:rFonts w:ascii="Times New Roman" w:eastAsia="標楷體" w:hAnsi="Times New Roman" w:cs="Times New Roman"/>
          <w:b/>
          <w:sz w:val="40"/>
          <w:szCs w:val="40"/>
        </w:rPr>
      </w:pPr>
    </w:p>
    <w:p w:rsidR="0095705E" w:rsidRDefault="0095705E" w:rsidP="0095705E">
      <w:pPr>
        <w:jc w:val="center"/>
        <w:rPr>
          <w:rFonts w:ascii="Times New Roman" w:eastAsia="標楷體" w:hAnsi="Times New Roman" w:cs="Times New Roman"/>
          <w:b/>
          <w:sz w:val="40"/>
          <w:szCs w:val="40"/>
        </w:rPr>
      </w:pPr>
    </w:p>
    <w:p w:rsidR="0095705E" w:rsidRDefault="0095705E" w:rsidP="0095705E">
      <w:pPr>
        <w:jc w:val="center"/>
        <w:rPr>
          <w:rFonts w:ascii="Times New Roman" w:eastAsia="標楷體" w:hAnsi="Times New Roman" w:cs="Times New Roman"/>
          <w:b/>
          <w:sz w:val="40"/>
          <w:szCs w:val="40"/>
        </w:rPr>
      </w:pPr>
    </w:p>
    <w:p w:rsidR="0095705E" w:rsidRPr="0041235D" w:rsidRDefault="0095705E" w:rsidP="0095705E">
      <w:pPr>
        <w:jc w:val="center"/>
        <w:rPr>
          <w:rFonts w:ascii="Times New Roman" w:eastAsia="標楷體" w:hAnsi="Times New Roman" w:cs="Times New Roman"/>
          <w:b/>
          <w:sz w:val="40"/>
          <w:szCs w:val="40"/>
        </w:rPr>
      </w:pPr>
      <w:r w:rsidRPr="0041235D">
        <w:rPr>
          <w:rFonts w:ascii="Times New Roman" w:eastAsia="標楷體" w:hAnsi="Times New Roman" w:cs="Times New Roman"/>
          <w:b/>
          <w:sz w:val="40"/>
          <w:szCs w:val="40"/>
        </w:rPr>
        <w:lastRenderedPageBreak/>
        <w:t>Autobiography</w:t>
      </w:r>
    </w:p>
    <w:p w:rsidR="0095705E" w:rsidRPr="0041235D" w:rsidRDefault="0095705E" w:rsidP="0095705E">
      <w:pPr>
        <w:rPr>
          <w:rFonts w:ascii="Times New Roman" w:eastAsia="標楷體" w:hAnsi="Times New Roman" w:cs="Times New Roman"/>
          <w:b/>
        </w:rPr>
      </w:pPr>
    </w:p>
    <w:p w:rsidR="0095705E" w:rsidRPr="0066736F" w:rsidRDefault="0095705E" w:rsidP="0095705E">
      <w:pPr>
        <w:rPr>
          <w:rFonts w:ascii="Times New Roman" w:eastAsia="標楷體" w:hAnsi="Times New Roman" w:cs="Times New Roman"/>
          <w:bCs/>
        </w:rPr>
      </w:pPr>
      <w:r>
        <w:rPr>
          <w:rFonts w:ascii="Times New Roman" w:eastAsia="標楷體" w:hAnsi="Times New Roman" w:cs="Times New Roman" w:hint="eastAsia"/>
          <w:bCs/>
        </w:rPr>
        <w:t>Th</w:t>
      </w:r>
      <w:r>
        <w:rPr>
          <w:rFonts w:ascii="Times New Roman" w:eastAsia="標楷體" w:hAnsi="Times New Roman" w:cs="Times New Roman"/>
          <w:bCs/>
        </w:rPr>
        <w:t xml:space="preserve">is is </w:t>
      </w:r>
      <w:r w:rsidRPr="0066736F">
        <w:rPr>
          <w:rFonts w:ascii="Times New Roman" w:eastAsia="標楷體" w:hAnsi="Times New Roman" w:cs="Times New Roman"/>
          <w:bCs/>
        </w:rPr>
        <w:t xml:space="preserve">KUO </w:t>
      </w:r>
      <w:proofErr w:type="spellStart"/>
      <w:r w:rsidRPr="0066736F">
        <w:rPr>
          <w:rFonts w:ascii="Times New Roman" w:eastAsia="標楷體" w:hAnsi="Times New Roman" w:cs="Times New Roman"/>
          <w:bCs/>
        </w:rPr>
        <w:t>C</w:t>
      </w:r>
      <w:r>
        <w:rPr>
          <w:rFonts w:ascii="Times New Roman" w:eastAsia="標楷體" w:hAnsi="Times New Roman" w:cs="Times New Roman"/>
          <w:bCs/>
        </w:rPr>
        <w:t>hing</w:t>
      </w:r>
      <w:r w:rsidRPr="0066736F">
        <w:rPr>
          <w:rFonts w:ascii="Times New Roman" w:eastAsia="標楷體" w:hAnsi="Times New Roman" w:cs="Times New Roman"/>
          <w:bCs/>
        </w:rPr>
        <w:t>-C</w:t>
      </w:r>
      <w:r>
        <w:rPr>
          <w:rFonts w:ascii="Times New Roman" w:eastAsia="標楷體" w:hAnsi="Times New Roman" w:cs="Times New Roman"/>
          <w:bCs/>
        </w:rPr>
        <w:t>hih</w:t>
      </w:r>
      <w:proofErr w:type="spellEnd"/>
      <w:r>
        <w:rPr>
          <w:rFonts w:ascii="Times New Roman" w:eastAsia="標楷體" w:hAnsi="Times New Roman" w:cs="Times New Roman"/>
          <w:bCs/>
        </w:rPr>
        <w:t>. I g</w:t>
      </w:r>
      <w:r w:rsidRPr="0066736F">
        <w:rPr>
          <w:rFonts w:ascii="Times New Roman" w:eastAsia="標楷體" w:hAnsi="Times New Roman" w:cs="Times New Roman"/>
          <w:bCs/>
        </w:rPr>
        <w:t>raduated from the Department of Food and Nutrition,</w:t>
      </w:r>
      <w:r>
        <w:rPr>
          <w:rFonts w:ascii="Times New Roman" w:eastAsia="標楷體" w:hAnsi="Times New Roman" w:cs="Times New Roman"/>
          <w:bCs/>
        </w:rPr>
        <w:t xml:space="preserve"> </w:t>
      </w:r>
      <w:r w:rsidRPr="0066736F">
        <w:rPr>
          <w:rFonts w:ascii="Times New Roman" w:eastAsia="標楷體" w:hAnsi="Times New Roman" w:cs="Times New Roman"/>
          <w:bCs/>
        </w:rPr>
        <w:t>Providence University in 2015</w:t>
      </w:r>
      <w:r>
        <w:rPr>
          <w:rFonts w:ascii="Times New Roman" w:eastAsia="標楷體" w:hAnsi="Times New Roman" w:cs="Times New Roman"/>
          <w:bCs/>
        </w:rPr>
        <w:t>,</w:t>
      </w:r>
      <w:r w:rsidRPr="0066736F">
        <w:rPr>
          <w:rFonts w:ascii="Times New Roman" w:eastAsia="標楷體" w:hAnsi="Times New Roman" w:cs="Times New Roman"/>
          <w:bCs/>
        </w:rPr>
        <w:t xml:space="preserve"> Specialty is Food Processing</w:t>
      </w:r>
      <w:r>
        <w:rPr>
          <w:rFonts w:ascii="Times New Roman" w:eastAsia="標楷體" w:hAnsi="Times New Roman" w:cs="Times New Roman"/>
          <w:bCs/>
        </w:rPr>
        <w:t>.</w:t>
      </w:r>
    </w:p>
    <w:p w:rsidR="0095705E" w:rsidRPr="0066736F" w:rsidRDefault="0095705E" w:rsidP="0095705E">
      <w:pPr>
        <w:rPr>
          <w:rFonts w:ascii="Times New Roman" w:eastAsia="標楷體" w:hAnsi="Times New Roman" w:cs="Times New Roman"/>
          <w:bCs/>
        </w:rPr>
      </w:pPr>
    </w:p>
    <w:p w:rsidR="0095705E" w:rsidRDefault="0095705E" w:rsidP="0095705E">
      <w:pPr>
        <w:rPr>
          <w:rFonts w:ascii="Times New Roman" w:eastAsia="標楷體" w:hAnsi="Times New Roman" w:cs="Times New Roman"/>
          <w:bCs/>
        </w:rPr>
      </w:pPr>
      <w:r>
        <w:rPr>
          <w:rFonts w:ascii="Times New Roman" w:eastAsia="標楷體" w:hAnsi="Times New Roman" w:cs="Times New Roman"/>
          <w:bCs/>
        </w:rPr>
        <w:t>Two companies w</w:t>
      </w:r>
      <w:r>
        <w:rPr>
          <w:rFonts w:ascii="Times New Roman" w:eastAsia="標楷體" w:hAnsi="Times New Roman" w:cs="Times New Roman" w:hint="eastAsia"/>
          <w:bCs/>
        </w:rPr>
        <w:t>o</w:t>
      </w:r>
      <w:r>
        <w:rPr>
          <w:rFonts w:ascii="Times New Roman" w:eastAsia="標楷體" w:hAnsi="Times New Roman" w:cs="Times New Roman"/>
          <w:bCs/>
        </w:rPr>
        <w:t xml:space="preserve">rk for </w:t>
      </w:r>
      <w:proofErr w:type="spellStart"/>
      <w:r w:rsidRPr="0066736F">
        <w:rPr>
          <w:rFonts w:ascii="Times New Roman" w:eastAsia="標楷體" w:hAnsi="Times New Roman" w:cs="Times New Roman"/>
          <w:bCs/>
        </w:rPr>
        <w:t>Hota</w:t>
      </w:r>
      <w:proofErr w:type="spellEnd"/>
      <w:r w:rsidRPr="0066736F">
        <w:rPr>
          <w:rFonts w:ascii="Times New Roman" w:eastAsia="標楷體" w:hAnsi="Times New Roman" w:cs="Times New Roman"/>
          <w:bCs/>
        </w:rPr>
        <w:t xml:space="preserve"> Industrial Mfg. Co., Ltd</w:t>
      </w:r>
      <w:r>
        <w:rPr>
          <w:rFonts w:ascii="Times New Roman" w:eastAsia="標楷體" w:hAnsi="Times New Roman" w:cs="Times New Roman"/>
          <w:bCs/>
        </w:rPr>
        <w:t xml:space="preserve"> (TEX:1536) for three years and ASE Group (TEX:2311) for two years. Experiences cover from </w:t>
      </w:r>
      <w:r w:rsidRPr="0066736F">
        <w:rPr>
          <w:rFonts w:ascii="Times New Roman" w:eastAsia="標楷體" w:hAnsi="Times New Roman" w:cs="Times New Roman"/>
          <w:bCs/>
        </w:rPr>
        <w:t>Quality Assurance</w:t>
      </w:r>
      <w:r>
        <w:rPr>
          <w:rFonts w:ascii="Times New Roman" w:eastAsia="標楷體" w:hAnsi="Times New Roman" w:cs="Times New Roman"/>
          <w:bCs/>
        </w:rPr>
        <w:t xml:space="preserve">, </w:t>
      </w:r>
      <w:r w:rsidRPr="0066736F">
        <w:rPr>
          <w:rFonts w:ascii="Times New Roman" w:eastAsia="標楷體" w:hAnsi="Times New Roman" w:cs="Times New Roman"/>
          <w:bCs/>
        </w:rPr>
        <w:t xml:space="preserve">Customer Service </w:t>
      </w:r>
      <w:r>
        <w:rPr>
          <w:rFonts w:ascii="Times New Roman" w:eastAsia="標楷體" w:hAnsi="Times New Roman" w:cs="Times New Roman"/>
          <w:bCs/>
        </w:rPr>
        <w:t>and then</w:t>
      </w:r>
      <w:r w:rsidRPr="0066736F">
        <w:rPr>
          <w:rFonts w:ascii="Times New Roman" w:eastAsia="標楷體" w:hAnsi="Times New Roman" w:cs="Times New Roman"/>
          <w:bCs/>
        </w:rPr>
        <w:t xml:space="preserve"> Wire </w:t>
      </w:r>
      <w:r>
        <w:rPr>
          <w:rFonts w:ascii="Times New Roman" w:eastAsia="標楷體" w:hAnsi="Times New Roman" w:cs="Times New Roman"/>
          <w:bCs/>
        </w:rPr>
        <w:t>B</w:t>
      </w:r>
      <w:r w:rsidRPr="0066736F">
        <w:rPr>
          <w:rFonts w:ascii="Times New Roman" w:eastAsia="標楷體" w:hAnsi="Times New Roman" w:cs="Times New Roman"/>
          <w:bCs/>
        </w:rPr>
        <w:t>onding</w:t>
      </w:r>
      <w:r>
        <w:rPr>
          <w:rFonts w:ascii="Times New Roman" w:eastAsia="標楷體" w:hAnsi="Times New Roman" w:cs="Times New Roman"/>
          <w:bCs/>
        </w:rPr>
        <w:t>.</w:t>
      </w:r>
    </w:p>
    <w:p w:rsidR="0095705E" w:rsidRPr="00535FF9" w:rsidRDefault="0095705E" w:rsidP="0095705E">
      <w:pPr>
        <w:rPr>
          <w:rFonts w:ascii="Times New Roman" w:eastAsia="標楷體" w:hAnsi="Times New Roman" w:cs="Times New Roman"/>
        </w:rPr>
      </w:pPr>
    </w:p>
    <w:p w:rsidR="0095705E" w:rsidRPr="00535FF9" w:rsidRDefault="0095705E" w:rsidP="0095705E">
      <w:pPr>
        <w:rPr>
          <w:rFonts w:ascii="Times New Roman" w:eastAsia="標楷體" w:hAnsi="Times New Roman" w:cs="Times New Roman"/>
        </w:rPr>
      </w:pPr>
      <w:r w:rsidRPr="00535FF9">
        <w:rPr>
          <w:rFonts w:ascii="Times New Roman" w:eastAsia="標楷體" w:hAnsi="Times New Roman" w:cs="Times New Roman"/>
        </w:rPr>
        <w:t>Be a wire bonding equipment engineer in ASE, besides package basic skill of gold and copper wire connections onto substrates and between chips, I have also learned product yield is the primary KPI measurement. Thus, handling balance of machine up time, familiar with machine output capability, trouble shooting, and mature service skill are the core of the equipment engineer. Further, need to familiar with the process then take fast response to the crisis management of the production line. Somehow, escalate and ask for help to ensure KPI target and cross support among product lines as a teamwork to meet entire factory top-down yield goal which is very important.</w:t>
      </w:r>
    </w:p>
    <w:p w:rsidR="0095705E" w:rsidRDefault="0095705E" w:rsidP="0095705E">
      <w:pPr>
        <w:rPr>
          <w:rFonts w:ascii="Times New Roman" w:eastAsia="標楷體" w:hAnsi="Times New Roman" w:cs="Times New Roman"/>
        </w:rPr>
      </w:pPr>
    </w:p>
    <w:p w:rsidR="0095705E" w:rsidRPr="0041235D" w:rsidRDefault="0095705E" w:rsidP="0095705E">
      <w:pPr>
        <w:rPr>
          <w:rFonts w:ascii="Times New Roman" w:eastAsia="標楷體" w:hAnsi="Times New Roman" w:cs="Times New Roman"/>
          <w:b/>
          <w:sz w:val="40"/>
          <w:szCs w:val="40"/>
        </w:rPr>
      </w:pPr>
      <w:r w:rsidRPr="0041235D">
        <w:rPr>
          <w:rFonts w:ascii="Times New Roman" w:eastAsia="標楷體" w:hAnsi="Times New Roman" w:cs="Times New Roman"/>
        </w:rPr>
        <w:t>During the quality assurance period, I worked hard to learn various parts related inspection methods and standards, and often contacted process manufacturers to understand the machine tool system. In addition to incoming material inspection, it also participates in out-of-machine testing. Know more about the impact of important parts after assembly and the principle of tolerance design. It will also participate in assembly anomaly detection and assist designers in judging problems. Often write work diaries during work, communicate work time issues and schedule status. A clear solution. In the past, there were only import and export and inspection schedules, which caused mutual doubts and misunderstandings and departmental confrontations.</w:t>
      </w:r>
    </w:p>
    <w:p w:rsidR="0095705E" w:rsidRPr="0041235D" w:rsidRDefault="0095705E" w:rsidP="0095705E">
      <w:pPr>
        <w:rPr>
          <w:rFonts w:ascii="Times New Roman" w:eastAsia="標楷體" w:hAnsi="Times New Roman" w:cs="Times New Roman"/>
          <w:b/>
        </w:rPr>
      </w:pPr>
    </w:p>
    <w:p w:rsidR="0095705E" w:rsidRPr="0041235D" w:rsidRDefault="0095705E" w:rsidP="0095705E">
      <w:pPr>
        <w:rPr>
          <w:rFonts w:ascii="Times New Roman" w:eastAsia="標楷體" w:hAnsi="Times New Roman" w:cs="Times New Roman"/>
          <w:b/>
        </w:rPr>
      </w:pPr>
      <w:r w:rsidRPr="0041235D">
        <w:rPr>
          <w:rFonts w:ascii="Times New Roman" w:eastAsia="標楷體" w:hAnsi="Times New Roman" w:cs="Times New Roman"/>
        </w:rPr>
        <w:t>After Quality Assurance, I was qualified to be promoted to the Customer Service Department and appointed to dedicatedly to support company India salesperson. Need to do communication among India sales, designer and report to manager to resolve machine problems especially while onsite service and installation. Service engineer experience is helpful to think about when facing problem then solve problems logically and quickly. At that time, fortunately participation in many domestic and foreign projects, I work from assisting colleagues then step up to lead project individually to meet the goal as a service engineer. Finally</w:t>
      </w:r>
      <w:r>
        <w:rPr>
          <w:rFonts w:ascii="Times New Roman" w:eastAsia="標楷體" w:hAnsi="Times New Roman" w:cs="Times New Roman"/>
        </w:rPr>
        <w:t>,</w:t>
      </w:r>
      <w:r w:rsidRPr="0041235D">
        <w:rPr>
          <w:rFonts w:ascii="Times New Roman" w:eastAsia="標楷體" w:hAnsi="Times New Roman" w:cs="Times New Roman"/>
        </w:rPr>
        <w:t xml:space="preserve"> I can feedback my project delivery knowledge and communication skill for bringing value of training new company staff.</w:t>
      </w:r>
    </w:p>
    <w:p w:rsidR="0095705E" w:rsidRPr="0041235D" w:rsidRDefault="0095705E" w:rsidP="0095705E">
      <w:pPr>
        <w:rPr>
          <w:rFonts w:ascii="Times New Roman" w:eastAsia="標楷體" w:hAnsi="Times New Roman" w:cs="Times New Roman"/>
          <w:b/>
        </w:rPr>
      </w:pPr>
      <w:proofErr w:type="spellStart"/>
      <w:r w:rsidRPr="0041235D">
        <w:rPr>
          <w:rFonts w:ascii="Times New Roman" w:eastAsia="標楷體" w:hAnsi="Times New Roman" w:cs="Times New Roman"/>
          <w:color w:val="202122"/>
          <w:szCs w:val="24"/>
          <w:shd w:val="clear" w:color="auto" w:fill="FFFFFF"/>
        </w:rPr>
        <w:t>Hota</w:t>
      </w:r>
      <w:proofErr w:type="spellEnd"/>
      <w:r w:rsidRPr="0041235D">
        <w:rPr>
          <w:rFonts w:ascii="Times New Roman" w:eastAsia="標楷體" w:hAnsi="Times New Roman" w:cs="Times New Roman"/>
          <w:color w:val="202122"/>
          <w:szCs w:val="24"/>
          <w:shd w:val="clear" w:color="auto" w:fill="FFFFFF"/>
        </w:rPr>
        <w:t xml:space="preserve"> is </w:t>
      </w:r>
      <w:r>
        <w:rPr>
          <w:rFonts w:ascii="Times New Roman" w:eastAsia="標楷體" w:hAnsi="Times New Roman" w:cs="Times New Roman"/>
          <w:color w:val="202122"/>
          <w:szCs w:val="24"/>
          <w:shd w:val="clear" w:color="auto" w:fill="FFFFFF"/>
        </w:rPr>
        <w:t xml:space="preserve">the </w:t>
      </w:r>
      <w:r w:rsidRPr="0041235D">
        <w:rPr>
          <w:rFonts w:ascii="Times New Roman" w:eastAsia="標楷體" w:hAnsi="Times New Roman" w:cs="Times New Roman"/>
          <w:color w:val="202122"/>
          <w:szCs w:val="24"/>
          <w:shd w:val="clear" w:color="auto" w:fill="FFFFFF"/>
        </w:rPr>
        <w:t>project base business style and ASE i</w:t>
      </w:r>
      <w:r>
        <w:rPr>
          <w:rFonts w:ascii="Times New Roman" w:eastAsia="標楷體" w:hAnsi="Times New Roman" w:cs="Times New Roman"/>
          <w:color w:val="202122"/>
          <w:szCs w:val="24"/>
          <w:shd w:val="clear" w:color="auto" w:fill="FFFFFF"/>
        </w:rPr>
        <w:t xml:space="preserve">s aimed for </w:t>
      </w:r>
      <w:r w:rsidRPr="0041235D">
        <w:rPr>
          <w:rFonts w:ascii="Times New Roman" w:eastAsia="標楷體" w:hAnsi="Times New Roman" w:cs="Times New Roman"/>
          <w:color w:val="202122"/>
          <w:szCs w:val="24"/>
          <w:shd w:val="clear" w:color="auto" w:fill="FFFFFF"/>
        </w:rPr>
        <w:t>mass production</w:t>
      </w:r>
      <w:r>
        <w:rPr>
          <w:rFonts w:ascii="Times New Roman" w:eastAsia="標楷體" w:hAnsi="Times New Roman" w:cs="Times New Roman"/>
          <w:color w:val="202122"/>
          <w:szCs w:val="24"/>
          <w:shd w:val="clear" w:color="auto" w:fill="FFFFFF"/>
        </w:rPr>
        <w:t xml:space="preserve"> SOP base</w:t>
      </w:r>
      <w:r w:rsidRPr="0041235D">
        <w:rPr>
          <w:rFonts w:ascii="Times New Roman" w:eastAsia="標楷體" w:hAnsi="Times New Roman" w:cs="Times New Roman"/>
          <w:color w:val="202122"/>
          <w:szCs w:val="24"/>
          <w:shd w:val="clear" w:color="auto" w:fill="FFFFFF"/>
        </w:rPr>
        <w:t xml:space="preserve">. </w:t>
      </w:r>
      <w:r>
        <w:rPr>
          <w:rFonts w:ascii="Times New Roman" w:eastAsia="標楷體" w:hAnsi="Times New Roman" w:cs="Times New Roman"/>
          <w:color w:val="202122"/>
          <w:szCs w:val="24"/>
          <w:shd w:val="clear" w:color="auto" w:fill="FFFFFF"/>
        </w:rPr>
        <w:t xml:space="preserve">Both do value </w:t>
      </w:r>
      <w:r w:rsidRPr="0041235D">
        <w:rPr>
          <w:rFonts w:ascii="Times New Roman" w:eastAsia="標楷體" w:hAnsi="Times New Roman" w:cs="Times New Roman"/>
          <w:color w:val="202122"/>
          <w:szCs w:val="24"/>
          <w:shd w:val="clear" w:color="auto" w:fill="FFFFFF"/>
        </w:rPr>
        <w:t>contribut</w:t>
      </w:r>
      <w:r>
        <w:rPr>
          <w:rFonts w:ascii="Times New Roman" w:eastAsia="標楷體" w:hAnsi="Times New Roman" w:cs="Times New Roman"/>
          <w:color w:val="202122"/>
          <w:szCs w:val="24"/>
          <w:shd w:val="clear" w:color="auto" w:fill="FFFFFF"/>
        </w:rPr>
        <w:t>ion</w:t>
      </w:r>
      <w:r w:rsidRPr="0041235D">
        <w:rPr>
          <w:rFonts w:ascii="Times New Roman" w:eastAsia="標楷體" w:hAnsi="Times New Roman" w:cs="Times New Roman"/>
          <w:color w:val="202122"/>
          <w:szCs w:val="24"/>
          <w:shd w:val="clear" w:color="auto" w:fill="FFFFFF"/>
        </w:rPr>
        <w:t xml:space="preserve"> </w:t>
      </w:r>
      <w:r>
        <w:rPr>
          <w:rFonts w:ascii="Times New Roman" w:eastAsia="標楷體" w:hAnsi="Times New Roman" w:cs="Times New Roman"/>
          <w:color w:val="202122"/>
          <w:szCs w:val="24"/>
          <w:shd w:val="clear" w:color="auto" w:fill="FFFFFF"/>
        </w:rPr>
        <w:t>is the same</w:t>
      </w:r>
      <w:r w:rsidRPr="0041235D">
        <w:rPr>
          <w:rFonts w:ascii="Times New Roman" w:eastAsia="標楷體" w:hAnsi="Times New Roman" w:cs="Times New Roman"/>
          <w:color w:val="202122"/>
          <w:szCs w:val="24"/>
          <w:shd w:val="clear" w:color="auto" w:fill="FFFFFF"/>
        </w:rPr>
        <w:t>. To meet target</w:t>
      </w:r>
      <w:r>
        <w:rPr>
          <w:rFonts w:ascii="Times New Roman" w:eastAsia="標楷體" w:hAnsi="Times New Roman" w:cs="Times New Roman"/>
          <w:color w:val="202122"/>
          <w:szCs w:val="24"/>
          <w:shd w:val="clear" w:color="auto" w:fill="FFFFFF"/>
        </w:rPr>
        <w:t xml:space="preserve"> with following well-defined SOP, study further then do </w:t>
      </w:r>
      <w:r w:rsidRPr="0041235D">
        <w:rPr>
          <w:rFonts w:ascii="Times New Roman" w:eastAsia="標楷體" w:hAnsi="Times New Roman" w:cs="Times New Roman"/>
          <w:color w:val="202122"/>
          <w:szCs w:val="24"/>
          <w:shd w:val="clear" w:color="auto" w:fill="FFFFFF"/>
        </w:rPr>
        <w:t xml:space="preserve">well communication </w:t>
      </w:r>
      <w:r>
        <w:rPr>
          <w:rFonts w:ascii="Times New Roman" w:eastAsia="標楷體" w:hAnsi="Times New Roman" w:cs="Times New Roman"/>
          <w:color w:val="202122"/>
          <w:szCs w:val="24"/>
          <w:shd w:val="clear" w:color="auto" w:fill="FFFFFF"/>
        </w:rPr>
        <w:t xml:space="preserve">skillful and </w:t>
      </w:r>
      <w:r w:rsidRPr="00A41B5D">
        <w:rPr>
          <w:rFonts w:ascii="Times New Roman" w:eastAsia="標楷體" w:hAnsi="Times New Roman" w:cs="Times New Roman"/>
          <w:color w:val="202122"/>
          <w:szCs w:val="24"/>
          <w:shd w:val="clear" w:color="auto" w:fill="FFFFFF"/>
        </w:rPr>
        <w:t>passionately</w:t>
      </w:r>
      <w:r>
        <w:rPr>
          <w:rFonts w:ascii="Times New Roman" w:eastAsia="標楷體" w:hAnsi="Times New Roman" w:cs="Times New Roman"/>
          <w:color w:val="202122"/>
          <w:szCs w:val="24"/>
          <w:shd w:val="clear" w:color="auto" w:fill="FFFFFF"/>
        </w:rPr>
        <w:t xml:space="preserve"> that </w:t>
      </w:r>
      <w:r w:rsidRPr="0041235D">
        <w:rPr>
          <w:rFonts w:ascii="Times New Roman" w:eastAsia="標楷體" w:hAnsi="Times New Roman" w:cs="Times New Roman"/>
          <w:color w:val="202122"/>
          <w:szCs w:val="24"/>
          <w:shd w:val="clear" w:color="auto" w:fill="FFFFFF"/>
        </w:rPr>
        <w:t xml:space="preserve">facilitate </w:t>
      </w:r>
      <w:r>
        <w:rPr>
          <w:rFonts w:ascii="Times New Roman" w:eastAsia="標楷體" w:hAnsi="Times New Roman" w:cs="Times New Roman"/>
          <w:color w:val="202122"/>
          <w:szCs w:val="24"/>
          <w:shd w:val="clear" w:color="auto" w:fill="FFFFFF"/>
        </w:rPr>
        <w:t xml:space="preserve">me </w:t>
      </w:r>
      <w:r w:rsidRPr="0041235D">
        <w:rPr>
          <w:rFonts w:ascii="Times New Roman" w:eastAsia="標楷體" w:hAnsi="Times New Roman" w:cs="Times New Roman"/>
          <w:color w:val="202122"/>
          <w:szCs w:val="24"/>
          <w:shd w:val="clear" w:color="auto" w:fill="FFFFFF"/>
        </w:rPr>
        <w:t xml:space="preserve">to </w:t>
      </w:r>
      <w:r>
        <w:rPr>
          <w:rFonts w:ascii="Times New Roman" w:eastAsia="標楷體" w:hAnsi="Times New Roman" w:cs="Times New Roman"/>
          <w:color w:val="202122"/>
          <w:szCs w:val="24"/>
          <w:shd w:val="clear" w:color="auto" w:fill="FFFFFF"/>
        </w:rPr>
        <w:t xml:space="preserve">keep moving forward. </w:t>
      </w:r>
    </w:p>
    <w:p w:rsidR="0095705E" w:rsidRPr="00A41B5D" w:rsidRDefault="0095705E" w:rsidP="0095705E">
      <w:pPr>
        <w:rPr>
          <w:rFonts w:ascii="Times New Roman" w:eastAsia="標楷體" w:hAnsi="Times New Roman" w:cs="Times New Roman"/>
        </w:rPr>
      </w:pPr>
    </w:p>
    <w:p w:rsidR="0095705E" w:rsidRPr="00AA0E33" w:rsidRDefault="0095705E" w:rsidP="0095705E"/>
    <w:p w:rsidR="002F0D76" w:rsidRDefault="002F0D76"/>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Default="0095705E"/>
    <w:p w:rsidR="0095705E" w:rsidRPr="00107DE2" w:rsidRDefault="0095705E" w:rsidP="0095705E">
      <w:pPr>
        <w:jc w:val="center"/>
        <w:rPr>
          <w:rFonts w:eastAsia="標楷體" w:cstheme="minorHAnsi"/>
        </w:rPr>
      </w:pPr>
      <w:r>
        <w:rPr>
          <w:rFonts w:eastAsia="標楷體" w:cstheme="minorHAnsi" w:hint="eastAsia"/>
          <w:b/>
          <w:bCs/>
          <w:sz w:val="36"/>
          <w:szCs w:val="36"/>
        </w:rPr>
        <w:t>研究</w:t>
      </w:r>
      <w:r w:rsidRPr="00107DE2">
        <w:rPr>
          <w:rFonts w:eastAsia="標楷體" w:cstheme="minorHAnsi"/>
          <w:b/>
          <w:bCs/>
          <w:sz w:val="36"/>
          <w:szCs w:val="36"/>
        </w:rPr>
        <w:t>計畫</w:t>
      </w:r>
    </w:p>
    <w:p w:rsidR="0095705E" w:rsidRDefault="0095705E" w:rsidP="0095705E">
      <w:pPr>
        <w:rPr>
          <w:rFonts w:eastAsia="標楷體" w:cstheme="minorHAnsi"/>
          <w:b/>
          <w:color w:val="000000" w:themeColor="text1"/>
          <w:shd w:val="clear" w:color="auto" w:fill="FFFFFF"/>
        </w:rPr>
      </w:pPr>
    </w:p>
    <w:p w:rsidR="0095705E" w:rsidRPr="00107DE2" w:rsidRDefault="0095705E" w:rsidP="0095705E">
      <w:pPr>
        <w:rPr>
          <w:rFonts w:eastAsia="標楷體" w:cstheme="minorHAnsi"/>
          <w:b/>
          <w:color w:val="000000" w:themeColor="text1"/>
          <w:shd w:val="clear" w:color="auto" w:fill="FFFFFF"/>
        </w:rPr>
      </w:pPr>
    </w:p>
    <w:p w:rsidR="0095705E" w:rsidRPr="00FB1390" w:rsidRDefault="0095705E" w:rsidP="0095705E">
      <w:pPr>
        <w:jc w:val="center"/>
        <w:rPr>
          <w:rFonts w:eastAsia="標楷體" w:cstheme="minorHAnsi"/>
          <w:b/>
          <w:color w:val="404040" w:themeColor="text1" w:themeTint="BF"/>
          <w:sz w:val="28"/>
          <w:szCs w:val="28"/>
          <w:shd w:val="clear" w:color="auto" w:fill="FFFFFF"/>
        </w:rPr>
      </w:pPr>
      <w:r w:rsidRPr="00FB1390">
        <w:rPr>
          <w:rFonts w:eastAsia="標楷體" w:cstheme="minorHAnsi"/>
          <w:b/>
          <w:color w:val="404040" w:themeColor="text1" w:themeTint="BF"/>
          <w:sz w:val="28"/>
          <w:szCs w:val="28"/>
          <w:shd w:val="clear" w:color="auto" w:fill="FFFFFF"/>
        </w:rPr>
        <w:t>製程管控與優化</w:t>
      </w:r>
    </w:p>
    <w:p w:rsidR="0095705E" w:rsidRPr="00FB1390" w:rsidRDefault="0095705E" w:rsidP="0095705E">
      <w:pPr>
        <w:jc w:val="center"/>
        <w:rPr>
          <w:rFonts w:eastAsia="標楷體" w:cstheme="minorHAnsi"/>
          <w:b/>
          <w:color w:val="404040" w:themeColor="text1" w:themeTint="BF"/>
          <w:sz w:val="28"/>
          <w:szCs w:val="28"/>
          <w:shd w:val="clear" w:color="auto" w:fill="FFFFFF"/>
        </w:rPr>
      </w:pPr>
      <w:proofErr w:type="gramStart"/>
      <w:r w:rsidRPr="00FB1390">
        <w:rPr>
          <w:rFonts w:eastAsia="標楷體" w:cstheme="minorHAnsi"/>
          <w:b/>
          <w:color w:val="404040" w:themeColor="text1" w:themeTint="BF"/>
          <w:sz w:val="28"/>
          <w:szCs w:val="28"/>
          <w:shd w:val="clear" w:color="auto" w:fill="FFFFFF"/>
        </w:rPr>
        <w:t>探討焊針結構</w:t>
      </w:r>
      <w:proofErr w:type="gramEnd"/>
      <w:r w:rsidRPr="00FB1390">
        <w:rPr>
          <w:rFonts w:eastAsia="標楷體" w:cstheme="minorHAnsi"/>
          <w:b/>
          <w:color w:val="404040" w:themeColor="text1" w:themeTint="BF"/>
          <w:sz w:val="28"/>
          <w:szCs w:val="28"/>
          <w:shd w:val="clear" w:color="auto" w:fill="FFFFFF"/>
        </w:rPr>
        <w:t>與銅線包覆</w:t>
      </w:r>
      <w:r>
        <w:rPr>
          <w:rFonts w:eastAsia="標楷體" w:cstheme="minorHAnsi" w:hint="eastAsia"/>
          <w:b/>
          <w:color w:val="404040" w:themeColor="text1" w:themeTint="BF"/>
          <w:sz w:val="28"/>
          <w:szCs w:val="28"/>
          <w:shd w:val="clear" w:color="auto" w:fill="FFFFFF"/>
        </w:rPr>
        <w:t>材料</w:t>
      </w:r>
      <w:r w:rsidRPr="00FB1390">
        <w:rPr>
          <w:rFonts w:eastAsia="標楷體" w:cstheme="minorHAnsi"/>
          <w:b/>
          <w:color w:val="404040" w:themeColor="text1" w:themeTint="BF"/>
          <w:sz w:val="28"/>
          <w:szCs w:val="28"/>
          <w:shd w:val="clear" w:color="auto" w:fill="FFFFFF"/>
        </w:rPr>
        <w:t>對半導體</w:t>
      </w:r>
      <w:r w:rsidRPr="00FB1390">
        <w:rPr>
          <w:rFonts w:eastAsia="標楷體" w:cstheme="minorHAnsi"/>
          <w:b/>
          <w:color w:val="404040" w:themeColor="text1" w:themeTint="BF"/>
          <w:sz w:val="28"/>
          <w:szCs w:val="28"/>
          <w:shd w:val="clear" w:color="auto" w:fill="FFFFFF"/>
        </w:rPr>
        <w:t>IC</w:t>
      </w:r>
      <w:r w:rsidRPr="00FB1390">
        <w:rPr>
          <w:rFonts w:eastAsia="標楷體" w:cstheme="minorHAnsi"/>
          <w:b/>
          <w:color w:val="404040" w:themeColor="text1" w:themeTint="BF"/>
          <w:sz w:val="28"/>
          <w:szCs w:val="28"/>
          <w:shd w:val="clear" w:color="auto" w:fill="FFFFFF"/>
        </w:rPr>
        <w:t>打線之影響</w:t>
      </w:r>
    </w:p>
    <w:p w:rsidR="0095705E" w:rsidRDefault="0095705E" w:rsidP="0095705E">
      <w:pPr>
        <w:rPr>
          <w:rFonts w:eastAsia="標楷體" w:cstheme="minorHAnsi"/>
          <w:b/>
          <w:color w:val="000000" w:themeColor="text1"/>
          <w:shd w:val="clear" w:color="auto" w:fill="FFFFFF"/>
        </w:rPr>
      </w:pPr>
    </w:p>
    <w:p w:rsidR="0095705E" w:rsidRDefault="0095705E" w:rsidP="0095705E">
      <w:pPr>
        <w:rPr>
          <w:rFonts w:eastAsia="標楷體" w:cstheme="minorHAnsi"/>
          <w:b/>
          <w:color w:val="000000" w:themeColor="text1"/>
          <w:shd w:val="clear" w:color="auto" w:fill="FFFFFF"/>
        </w:rPr>
      </w:pPr>
    </w:p>
    <w:p w:rsidR="0095705E" w:rsidRPr="00183EA8" w:rsidRDefault="0095705E" w:rsidP="0095705E">
      <w:pPr>
        <w:pStyle w:val="a7"/>
        <w:numPr>
          <w:ilvl w:val="0"/>
          <w:numId w:val="1"/>
        </w:numPr>
        <w:ind w:leftChars="0"/>
        <w:rPr>
          <w:rFonts w:eastAsia="標楷體" w:cstheme="minorHAnsi"/>
          <w:b/>
          <w:bCs/>
          <w:sz w:val="28"/>
          <w:szCs w:val="24"/>
        </w:rPr>
      </w:pPr>
      <w:r w:rsidRPr="00183EA8">
        <w:rPr>
          <w:rFonts w:eastAsia="標楷體" w:cstheme="minorHAnsi"/>
          <w:b/>
          <w:bCs/>
          <w:sz w:val="28"/>
          <w:szCs w:val="24"/>
        </w:rPr>
        <w:t>摘要</w:t>
      </w:r>
    </w:p>
    <w:p w:rsidR="0095705E" w:rsidRPr="00107DE2" w:rsidRDefault="0095705E" w:rsidP="0095705E">
      <w:pPr>
        <w:jc w:val="center"/>
        <w:rPr>
          <w:rFonts w:eastAsia="標楷體" w:cstheme="minorHAnsi"/>
          <w:b/>
          <w:bCs/>
        </w:rPr>
      </w:pPr>
    </w:p>
    <w:p w:rsidR="0095705E" w:rsidRDefault="0095705E" w:rsidP="0095705E">
      <w:pPr>
        <w:ind w:firstLine="480"/>
        <w:rPr>
          <w:rFonts w:eastAsia="標楷體" w:cstheme="minorHAnsi"/>
        </w:rPr>
      </w:pPr>
      <w:proofErr w:type="gramStart"/>
      <w:r w:rsidRPr="00107DE2">
        <w:rPr>
          <w:rFonts w:eastAsia="標楷體" w:cstheme="minorHAnsi"/>
        </w:rPr>
        <w:t>焊線接合</w:t>
      </w:r>
      <w:proofErr w:type="gramEnd"/>
      <w:r w:rsidRPr="00107DE2">
        <w:rPr>
          <w:rFonts w:eastAsia="標楷體" w:cstheme="minorHAnsi"/>
        </w:rPr>
        <w:t>(Wire Bonding)</w:t>
      </w:r>
      <w:r w:rsidRPr="00107DE2">
        <w:rPr>
          <w:rFonts w:eastAsia="標楷體" w:cstheme="minorHAnsi"/>
        </w:rPr>
        <w:t>是</w:t>
      </w:r>
      <w:r w:rsidRPr="00107DE2">
        <w:rPr>
          <w:rFonts w:eastAsia="標楷體" w:cstheme="minorHAnsi"/>
        </w:rPr>
        <w:t>IC</w:t>
      </w:r>
      <w:r w:rsidRPr="00107DE2">
        <w:rPr>
          <w:rFonts w:eastAsia="標楷體" w:cstheme="minorHAnsi"/>
        </w:rPr>
        <w:t>封裝中的一道製程，現今多以銅線取代金線作為</w:t>
      </w:r>
      <w:r>
        <w:rPr>
          <w:rFonts w:eastAsia="標楷體" w:cstheme="minorHAnsi" w:hint="eastAsia"/>
        </w:rPr>
        <w:t>主要線</w:t>
      </w:r>
      <w:r w:rsidRPr="00107DE2">
        <w:rPr>
          <w:rFonts w:eastAsia="標楷體" w:cstheme="minorHAnsi"/>
        </w:rPr>
        <w:t>材。</w:t>
      </w:r>
      <w:proofErr w:type="gramStart"/>
      <w:r w:rsidRPr="00107DE2">
        <w:rPr>
          <w:rFonts w:eastAsia="標楷體" w:cstheme="minorHAnsi"/>
        </w:rPr>
        <w:t>雖然銅相較</w:t>
      </w:r>
      <w:proofErr w:type="gramEnd"/>
      <w:r w:rsidRPr="00107DE2">
        <w:rPr>
          <w:rFonts w:eastAsia="標楷體" w:cstheme="minorHAnsi"/>
        </w:rPr>
        <w:t>於金能有效大幅降低成本，但製程上也同樣受到其特性</w:t>
      </w:r>
      <w:r>
        <w:rPr>
          <w:rFonts w:eastAsia="標楷體" w:cstheme="minorHAnsi" w:hint="eastAsia"/>
        </w:rPr>
        <w:t>不同而</w:t>
      </w:r>
      <w:r w:rsidRPr="00107DE2">
        <w:rPr>
          <w:rFonts w:eastAsia="標楷體" w:cstheme="minorHAnsi"/>
        </w:rPr>
        <w:t>有所影響。銅線硬度相較於金線高出許多，在打線過程中需要</w:t>
      </w:r>
      <w:r>
        <w:rPr>
          <w:rFonts w:eastAsia="標楷體" w:cstheme="minorHAnsi" w:hint="eastAsia"/>
        </w:rPr>
        <w:t>細緻</w:t>
      </w:r>
      <w:r w:rsidRPr="00107DE2">
        <w:rPr>
          <w:rFonts w:eastAsia="標楷體" w:cstheme="minorHAnsi"/>
        </w:rPr>
        <w:t>調整製程參數才能</w:t>
      </w:r>
      <w:proofErr w:type="gramStart"/>
      <w:r w:rsidRPr="00107DE2">
        <w:rPr>
          <w:rFonts w:eastAsia="標楷體" w:cstheme="minorHAnsi"/>
        </w:rPr>
        <w:t>讓共晶品質</w:t>
      </w:r>
      <w:proofErr w:type="gramEnd"/>
      <w:r w:rsidRPr="00107DE2">
        <w:rPr>
          <w:rFonts w:eastAsia="標楷體" w:cstheme="minorHAnsi"/>
        </w:rPr>
        <w:t>符合標準。實際生產過程中，從客戶下單到投產製造中間則經歷線材選用，</w:t>
      </w:r>
      <w:proofErr w:type="gramStart"/>
      <w:r w:rsidRPr="00107DE2">
        <w:rPr>
          <w:rFonts w:eastAsia="標楷體" w:cstheme="minorHAnsi"/>
        </w:rPr>
        <w:t>不同焊針搭配</w:t>
      </w:r>
      <w:proofErr w:type="gramEnd"/>
      <w:r w:rsidRPr="00107DE2">
        <w:rPr>
          <w:rFonts w:eastAsia="標楷體" w:cstheme="minorHAnsi"/>
        </w:rPr>
        <w:t>最後實際投片測試。為了維持可靠度與一定的作業性大多都由過往</w:t>
      </w:r>
      <w:r w:rsidRPr="000026ED">
        <w:rPr>
          <w:rFonts w:eastAsia="標楷體" w:cstheme="minorHAnsi"/>
          <w:u w:val="single"/>
        </w:rPr>
        <w:t>累積經驗</w:t>
      </w:r>
      <w:r w:rsidRPr="00107DE2">
        <w:rPr>
          <w:rFonts w:eastAsia="標楷體" w:cstheme="minorHAnsi"/>
        </w:rPr>
        <w:t>直接選用，最後實際生產後再調整改善。</w:t>
      </w:r>
    </w:p>
    <w:p w:rsidR="0095705E" w:rsidRPr="00107DE2" w:rsidRDefault="0095705E" w:rsidP="0095705E">
      <w:pPr>
        <w:ind w:firstLine="480"/>
        <w:rPr>
          <w:rFonts w:eastAsia="標楷體" w:cstheme="minorHAnsi"/>
        </w:rPr>
      </w:pPr>
      <w:r>
        <w:rPr>
          <w:rFonts w:eastAsia="標楷體" w:cstheme="minorHAnsi"/>
        </w:rPr>
        <w:t>此次針對</w:t>
      </w:r>
      <w:r>
        <w:rPr>
          <w:rFonts w:eastAsia="標楷體" w:cstheme="minorHAnsi" w:hint="eastAsia"/>
        </w:rPr>
        <w:t>可靠度</w:t>
      </w:r>
      <w:r>
        <w:rPr>
          <w:rFonts w:eastAsia="標楷體" w:cstheme="minorHAnsi" w:hint="eastAsia"/>
        </w:rPr>
        <w:t xml:space="preserve"> </w:t>
      </w:r>
      <w:r>
        <w:rPr>
          <w:rFonts w:eastAsia="標楷體" w:cstheme="minorHAnsi" w:hint="eastAsia"/>
        </w:rPr>
        <w:t>良率</w:t>
      </w:r>
      <w:r>
        <w:rPr>
          <w:rFonts w:eastAsia="標楷體" w:cstheme="minorHAnsi" w:hint="eastAsia"/>
        </w:rPr>
        <w:t xml:space="preserve"> </w:t>
      </w:r>
      <w:r>
        <w:rPr>
          <w:rFonts w:eastAsia="標楷體" w:cstheme="minorHAnsi" w:hint="eastAsia"/>
        </w:rPr>
        <w:t>作業性</w:t>
      </w:r>
      <w:r w:rsidRPr="00107DE2">
        <w:rPr>
          <w:rFonts w:eastAsia="標楷體" w:cstheme="minorHAnsi"/>
        </w:rPr>
        <w:t>提升將透過不同密度</w:t>
      </w:r>
      <w:r>
        <w:rPr>
          <w:rFonts w:eastAsia="標楷體" w:cstheme="minorHAnsi" w:hint="eastAsia"/>
        </w:rPr>
        <w:t>、</w:t>
      </w:r>
      <w:r>
        <w:rPr>
          <w:rFonts w:eastAsia="標楷體" w:cstheme="minorHAnsi"/>
        </w:rPr>
        <w:t>粗糙</w:t>
      </w:r>
      <w:proofErr w:type="gramStart"/>
      <w:r>
        <w:rPr>
          <w:rFonts w:eastAsia="標楷體" w:cstheme="minorHAnsi"/>
        </w:rPr>
        <w:t>度</w:t>
      </w:r>
      <w:r>
        <w:rPr>
          <w:rFonts w:eastAsia="標楷體" w:cstheme="minorHAnsi" w:hint="eastAsia"/>
        </w:rPr>
        <w:t>焊針</w:t>
      </w:r>
      <w:proofErr w:type="gramEnd"/>
      <w:r>
        <w:rPr>
          <w:rFonts w:eastAsia="標楷體" w:cstheme="minorHAnsi" w:hint="eastAsia"/>
        </w:rPr>
        <w:t>，</w:t>
      </w:r>
      <w:r w:rsidRPr="00107DE2">
        <w:rPr>
          <w:rFonts w:eastAsia="標楷體" w:cstheme="minorHAnsi"/>
        </w:rPr>
        <w:t>不同電鍍材質的銅線</w:t>
      </w:r>
      <w:r w:rsidRPr="00107DE2">
        <w:rPr>
          <w:rFonts w:eastAsia="標楷體" w:cstheme="minorHAnsi"/>
        </w:rPr>
        <w:t xml:space="preserve"> </w:t>
      </w:r>
      <w:r>
        <w:rPr>
          <w:rFonts w:eastAsia="標楷體" w:cstheme="minorHAnsi"/>
        </w:rPr>
        <w:t>相互交疊測試找出</w:t>
      </w:r>
      <w:r>
        <w:rPr>
          <w:rFonts w:eastAsia="標楷體" w:cstheme="minorHAnsi" w:hint="eastAsia"/>
        </w:rPr>
        <w:t>一</w:t>
      </w:r>
      <w:proofErr w:type="gramStart"/>
      <w:r>
        <w:rPr>
          <w:rFonts w:eastAsia="標楷體" w:cstheme="minorHAnsi" w:hint="eastAsia"/>
        </w:rPr>
        <w:t>焊點與</w:t>
      </w:r>
      <w:proofErr w:type="gramEnd"/>
      <w:r>
        <w:rPr>
          <w:rFonts w:eastAsia="標楷體" w:cstheme="minorHAnsi" w:hint="eastAsia"/>
        </w:rPr>
        <w:t>二</w:t>
      </w:r>
      <w:proofErr w:type="gramStart"/>
      <w:r>
        <w:rPr>
          <w:rFonts w:eastAsia="標楷體" w:cstheme="minorHAnsi" w:hint="eastAsia"/>
        </w:rPr>
        <w:t>焊點</w:t>
      </w:r>
      <w:r>
        <w:rPr>
          <w:rFonts w:eastAsia="標楷體" w:cstheme="minorHAnsi"/>
        </w:rPr>
        <w:t>最佳化</w:t>
      </w:r>
      <w:proofErr w:type="gramEnd"/>
      <w:r>
        <w:rPr>
          <w:rFonts w:eastAsia="標楷體" w:cstheme="minorHAnsi"/>
        </w:rPr>
        <w:t>組合，用以提高製成</w:t>
      </w:r>
      <w:r>
        <w:rPr>
          <w:rFonts w:eastAsia="標楷體" w:cstheme="minorHAnsi" w:hint="eastAsia"/>
        </w:rPr>
        <w:t>能力</w:t>
      </w:r>
      <w:r w:rsidRPr="00107DE2">
        <w:rPr>
          <w:rFonts w:eastAsia="標楷體" w:cstheme="minorHAnsi"/>
        </w:rPr>
        <w:t>。</w:t>
      </w:r>
    </w:p>
    <w:p w:rsidR="0095705E" w:rsidRPr="003E0ABA" w:rsidRDefault="0095705E" w:rsidP="0095705E">
      <w:pPr>
        <w:rPr>
          <w:rFonts w:eastAsia="標楷體" w:cstheme="minorHAnsi"/>
        </w:rPr>
      </w:pPr>
    </w:p>
    <w:p w:rsidR="0095705E" w:rsidRPr="00183EA8" w:rsidRDefault="0095705E" w:rsidP="0095705E">
      <w:pPr>
        <w:pStyle w:val="a7"/>
        <w:numPr>
          <w:ilvl w:val="0"/>
          <w:numId w:val="1"/>
        </w:numPr>
        <w:ind w:leftChars="0"/>
        <w:rPr>
          <w:rFonts w:eastAsia="標楷體" w:cstheme="minorHAnsi"/>
          <w:b/>
          <w:bCs/>
          <w:sz w:val="28"/>
          <w:szCs w:val="24"/>
        </w:rPr>
      </w:pPr>
      <w:r w:rsidRPr="00183EA8">
        <w:rPr>
          <w:rFonts w:eastAsia="標楷體" w:cstheme="minorHAnsi"/>
          <w:b/>
          <w:bCs/>
          <w:sz w:val="28"/>
          <w:szCs w:val="24"/>
        </w:rPr>
        <w:t>研究背景與動機</w:t>
      </w:r>
    </w:p>
    <w:p w:rsidR="0095705E" w:rsidRPr="00107DE2" w:rsidRDefault="0095705E" w:rsidP="0095705E">
      <w:pPr>
        <w:rPr>
          <w:rFonts w:eastAsia="標楷體" w:cstheme="minorHAnsi"/>
          <w:b/>
          <w:bCs/>
        </w:rPr>
      </w:pPr>
    </w:p>
    <w:p w:rsidR="0095705E" w:rsidRDefault="0095705E" w:rsidP="0095705E">
      <w:pPr>
        <w:ind w:firstLine="480"/>
        <w:rPr>
          <w:rFonts w:eastAsia="標楷體" w:cstheme="minorHAnsi"/>
        </w:rPr>
      </w:pPr>
      <w:r>
        <w:rPr>
          <w:rFonts w:eastAsia="標楷體" w:cstheme="minorHAnsi"/>
        </w:rPr>
        <w:t>過往有許多</w:t>
      </w:r>
      <w:proofErr w:type="gramStart"/>
      <w:r>
        <w:rPr>
          <w:rFonts w:eastAsia="標楷體" w:cstheme="minorHAnsi"/>
        </w:rPr>
        <w:t>關於</w:t>
      </w:r>
      <w:r>
        <w:rPr>
          <w:rFonts w:eastAsia="標楷體" w:cstheme="minorHAnsi" w:hint="eastAsia"/>
        </w:rPr>
        <w:t>焊針</w:t>
      </w:r>
      <w:r w:rsidRPr="00107DE2">
        <w:rPr>
          <w:rFonts w:eastAsia="標楷體" w:cstheme="minorHAnsi"/>
        </w:rPr>
        <w:t>磨耗</w:t>
      </w:r>
      <w:proofErr w:type="gramEnd"/>
      <w:r>
        <w:rPr>
          <w:rFonts w:eastAsia="標楷體" w:cstheme="minorHAnsi" w:hint="eastAsia"/>
        </w:rPr>
        <w:t>之</w:t>
      </w:r>
      <w:r w:rsidRPr="00107DE2">
        <w:rPr>
          <w:rFonts w:eastAsia="標楷體" w:cstheme="minorHAnsi"/>
        </w:rPr>
        <w:t>最佳化研究，也有</w:t>
      </w:r>
      <w:proofErr w:type="gramStart"/>
      <w:r w:rsidRPr="00107DE2">
        <w:rPr>
          <w:rFonts w:eastAsia="標楷體" w:cstheme="minorHAnsi"/>
        </w:rPr>
        <w:t>不同</w:t>
      </w:r>
      <w:r>
        <w:rPr>
          <w:rFonts w:eastAsia="標楷體" w:cstheme="minorHAnsi" w:hint="eastAsia"/>
        </w:rPr>
        <w:t>銅球的鈀</w:t>
      </w:r>
      <w:r>
        <w:rPr>
          <w:rFonts w:eastAsia="標楷體" w:cstheme="minorHAnsi"/>
        </w:rPr>
        <w:t>包</w:t>
      </w:r>
      <w:proofErr w:type="gramEnd"/>
      <w:r>
        <w:rPr>
          <w:rFonts w:eastAsia="標楷體" w:cstheme="minorHAnsi"/>
        </w:rPr>
        <w:t>覆銅線材</w:t>
      </w:r>
      <w:proofErr w:type="gramStart"/>
      <w:r>
        <w:rPr>
          <w:rFonts w:eastAsia="標楷體" w:cstheme="minorHAnsi"/>
        </w:rPr>
        <w:t>對於焊線之</w:t>
      </w:r>
      <w:proofErr w:type="gramEnd"/>
      <w:r>
        <w:rPr>
          <w:rFonts w:eastAsia="標楷體" w:cstheme="minorHAnsi"/>
        </w:rPr>
        <w:t>影響。更有</w:t>
      </w:r>
      <w:proofErr w:type="gramStart"/>
      <w:r>
        <w:rPr>
          <w:rFonts w:eastAsia="標楷體" w:cstheme="minorHAnsi"/>
        </w:rPr>
        <w:t>針對焊針</w:t>
      </w:r>
      <w:r>
        <w:rPr>
          <w:rFonts w:eastAsia="標楷體" w:cstheme="minorHAnsi" w:hint="eastAsia"/>
        </w:rPr>
        <w:t>粗糙</w:t>
      </w:r>
      <w:proofErr w:type="gramEnd"/>
      <w:r>
        <w:rPr>
          <w:rFonts w:eastAsia="標楷體" w:cstheme="minorHAnsi" w:hint="eastAsia"/>
        </w:rPr>
        <w:t>鍍</w:t>
      </w:r>
      <w:r>
        <w:rPr>
          <w:rFonts w:eastAsia="標楷體" w:cstheme="minorHAnsi" w:hint="eastAsia"/>
        </w:rPr>
        <w:t xml:space="preserve"> </w:t>
      </w:r>
      <w:r>
        <w:rPr>
          <w:rFonts w:eastAsia="標楷體" w:cstheme="minorHAnsi"/>
        </w:rPr>
        <w:t>材</w:t>
      </w:r>
      <w:r>
        <w:rPr>
          <w:rFonts w:eastAsia="標楷體" w:cstheme="minorHAnsi" w:hint="eastAsia"/>
        </w:rPr>
        <w:t>質</w:t>
      </w:r>
      <w:r>
        <w:rPr>
          <w:rFonts w:eastAsia="標楷體" w:cstheme="minorHAnsi"/>
        </w:rPr>
        <w:t>對於</w:t>
      </w:r>
      <w:r>
        <w:rPr>
          <w:rFonts w:eastAsia="標楷體" w:cstheme="minorHAnsi"/>
        </w:rPr>
        <w:t>IMC</w:t>
      </w:r>
      <w:r>
        <w:rPr>
          <w:rFonts w:eastAsia="標楷體" w:cstheme="minorHAnsi" w:hint="eastAsia"/>
        </w:rPr>
        <w:t>影響</w:t>
      </w:r>
      <w:r w:rsidRPr="00107DE2">
        <w:rPr>
          <w:rFonts w:eastAsia="標楷體" w:cstheme="minorHAnsi"/>
        </w:rPr>
        <w:t>四大因素的探討，其目的都是導向良率提升，增加該製</w:t>
      </w:r>
      <w:r>
        <w:rPr>
          <w:rFonts w:eastAsia="標楷體" w:cstheme="minorHAnsi" w:hint="eastAsia"/>
        </w:rPr>
        <w:t>程的</w:t>
      </w:r>
      <w:r w:rsidRPr="00107DE2">
        <w:rPr>
          <w:rFonts w:eastAsia="標楷體" w:cstheme="minorHAnsi"/>
        </w:rPr>
        <w:t>可靠度。</w:t>
      </w:r>
    </w:p>
    <w:p w:rsidR="0095705E" w:rsidRDefault="0095705E" w:rsidP="0095705E">
      <w:pPr>
        <w:ind w:firstLine="480"/>
        <w:rPr>
          <w:rFonts w:eastAsia="標楷體" w:cstheme="minorHAnsi"/>
        </w:rPr>
      </w:pPr>
      <w:r w:rsidRPr="00107DE2">
        <w:rPr>
          <w:rFonts w:eastAsia="標楷體" w:cstheme="minorHAnsi"/>
        </w:rPr>
        <w:t>計畫則是</w:t>
      </w:r>
      <w:proofErr w:type="gramStart"/>
      <w:r w:rsidRPr="00107DE2">
        <w:rPr>
          <w:rFonts w:eastAsia="標楷體" w:cstheme="minorHAnsi"/>
        </w:rPr>
        <w:t>針對焊針與</w:t>
      </w:r>
      <w:proofErr w:type="gramEnd"/>
      <w:r w:rsidRPr="00107DE2">
        <w:rPr>
          <w:rFonts w:eastAsia="標楷體" w:cstheme="minorHAnsi"/>
        </w:rPr>
        <w:t>線材共同探討出最適當條件，提高製</w:t>
      </w:r>
      <w:r>
        <w:rPr>
          <w:rFonts w:eastAsia="標楷體" w:cstheme="minorHAnsi" w:hint="eastAsia"/>
        </w:rPr>
        <w:t>程</w:t>
      </w:r>
      <w:r w:rsidRPr="00107DE2">
        <w:rPr>
          <w:rFonts w:eastAsia="標楷體" w:cstheme="minorHAnsi"/>
        </w:rPr>
        <w:t>管控以利作業性</w:t>
      </w:r>
      <w:r>
        <w:rPr>
          <w:rFonts w:eastAsia="標楷體" w:cstheme="minorHAnsi" w:hint="eastAsia"/>
        </w:rPr>
        <w:t>品質</w:t>
      </w:r>
      <w:r w:rsidRPr="00107DE2">
        <w:rPr>
          <w:rFonts w:eastAsia="標楷體" w:cstheme="minorHAnsi"/>
        </w:rPr>
        <w:t>提升。實務經驗上，製造流程不斷有新的想法與更嚴謹的</w:t>
      </w:r>
      <w:r>
        <w:rPr>
          <w:rFonts w:eastAsia="標楷體" w:cstheme="minorHAnsi" w:hint="eastAsia"/>
        </w:rPr>
        <w:t>SOP</w:t>
      </w:r>
      <w:r w:rsidRPr="00107DE2">
        <w:rPr>
          <w:rFonts w:eastAsia="標楷體" w:cstheme="minorHAnsi"/>
        </w:rPr>
        <w:t>控管，但過程中還是需工程師花費較多時間做搭配測試，針對不同產品調整參數。</w:t>
      </w:r>
      <w:r>
        <w:rPr>
          <w:rFonts w:eastAsia="標楷體" w:cstheme="minorHAnsi" w:hint="eastAsia"/>
        </w:rPr>
        <w:t>新產品導入時</w:t>
      </w:r>
      <w:r w:rsidRPr="00107DE2">
        <w:rPr>
          <w:rFonts w:eastAsia="標楷體" w:cstheme="minorHAnsi"/>
        </w:rPr>
        <w:t>實務</w:t>
      </w:r>
      <w:r>
        <w:rPr>
          <w:rFonts w:eastAsia="標楷體" w:cstheme="minorHAnsi" w:hint="eastAsia"/>
        </w:rPr>
        <w:t>則依經驗值</w:t>
      </w:r>
      <w:r w:rsidRPr="00107DE2">
        <w:rPr>
          <w:rFonts w:eastAsia="標楷體" w:cstheme="minorHAnsi"/>
        </w:rPr>
        <w:t>測試</w:t>
      </w:r>
      <w:r>
        <w:rPr>
          <w:rFonts w:eastAsia="標楷體" w:cstheme="minorHAnsi" w:hint="eastAsia"/>
        </w:rPr>
        <w:t>選用做小量試產測試，但極高比率，當大量</w:t>
      </w:r>
      <w:r w:rsidRPr="00107DE2">
        <w:rPr>
          <w:rFonts w:eastAsia="標楷體" w:cstheme="minorHAnsi"/>
        </w:rPr>
        <w:t>投產</w:t>
      </w:r>
      <w:r>
        <w:rPr>
          <w:rFonts w:eastAsia="標楷體" w:cstheme="minorHAnsi" w:hint="eastAsia"/>
        </w:rPr>
        <w:t>時</w:t>
      </w:r>
      <w:r w:rsidRPr="00107DE2">
        <w:rPr>
          <w:rFonts w:eastAsia="標楷體" w:cstheme="minorHAnsi"/>
        </w:rPr>
        <w:t>還是有一定的差</w:t>
      </w:r>
      <w:r>
        <w:rPr>
          <w:rFonts w:eastAsia="標楷體" w:cstheme="minorHAnsi" w:hint="eastAsia"/>
        </w:rPr>
        <w:t>異發生</w:t>
      </w:r>
      <w:r w:rsidRPr="00107DE2">
        <w:rPr>
          <w:rFonts w:eastAsia="標楷體" w:cstheme="minorHAnsi"/>
        </w:rPr>
        <w:t>，造成</w:t>
      </w:r>
      <w:r>
        <w:rPr>
          <w:rFonts w:eastAsia="標楷體" w:cstheme="minorHAnsi" w:hint="eastAsia"/>
        </w:rPr>
        <w:t>生</w:t>
      </w:r>
      <w:r w:rsidRPr="00107DE2">
        <w:rPr>
          <w:rFonts w:eastAsia="標楷體" w:cstheme="minorHAnsi"/>
        </w:rPr>
        <w:t>產效率降低又</w:t>
      </w:r>
      <w:r>
        <w:rPr>
          <w:rFonts w:eastAsia="標楷體" w:cstheme="minorHAnsi" w:hint="eastAsia"/>
        </w:rPr>
        <w:t>必須</w:t>
      </w:r>
      <w:r w:rsidRPr="00107DE2">
        <w:rPr>
          <w:rFonts w:eastAsia="標楷體" w:cstheme="minorHAnsi"/>
        </w:rPr>
        <w:t>回頭再次修正</w:t>
      </w:r>
      <w:r>
        <w:rPr>
          <w:rFonts w:eastAsia="標楷體" w:cstheme="minorHAnsi" w:hint="eastAsia"/>
        </w:rPr>
        <w:t>，常費時、工及力</w:t>
      </w:r>
      <w:r w:rsidRPr="00107DE2">
        <w:rPr>
          <w:rFonts w:eastAsia="標楷體" w:cstheme="minorHAnsi"/>
        </w:rPr>
        <w:t>。</w:t>
      </w:r>
    </w:p>
    <w:p w:rsidR="0095705E" w:rsidRPr="00107DE2" w:rsidRDefault="0095705E" w:rsidP="0095705E">
      <w:pPr>
        <w:ind w:firstLine="480"/>
        <w:rPr>
          <w:rFonts w:eastAsia="標楷體" w:cstheme="minorHAnsi"/>
        </w:rPr>
      </w:pPr>
      <w:r>
        <w:rPr>
          <w:rFonts w:eastAsia="標楷體" w:cstheme="minorHAnsi" w:hint="eastAsia"/>
        </w:rPr>
        <w:t>本</w:t>
      </w:r>
      <w:r w:rsidRPr="00107DE2">
        <w:rPr>
          <w:rFonts w:eastAsia="標楷體" w:cstheme="minorHAnsi"/>
        </w:rPr>
        <w:t>計畫則是針對投產前對製</w:t>
      </w:r>
      <w:r>
        <w:rPr>
          <w:rFonts w:eastAsia="標楷體" w:cstheme="minorHAnsi" w:hint="eastAsia"/>
        </w:rPr>
        <w:t>程</w:t>
      </w:r>
      <w:r w:rsidRPr="00107DE2">
        <w:rPr>
          <w:rFonts w:eastAsia="標楷體" w:cstheme="minorHAnsi"/>
        </w:rPr>
        <w:t>要素做優化動作，提前</w:t>
      </w:r>
      <w:r>
        <w:rPr>
          <w:rFonts w:eastAsia="標楷體" w:cstheme="minorHAnsi" w:hint="eastAsia"/>
        </w:rPr>
        <w:t>嚴謹</w:t>
      </w:r>
      <w:r w:rsidRPr="00107DE2">
        <w:rPr>
          <w:rFonts w:eastAsia="標楷體" w:cstheme="minorHAnsi"/>
        </w:rPr>
        <w:t>做好搭配與適應性做最適合參數整合，增加整體調控作業性。</w:t>
      </w:r>
      <w:r>
        <w:rPr>
          <w:rFonts w:eastAsia="標楷體" w:cstheme="minorHAnsi" w:hint="eastAsia"/>
        </w:rPr>
        <w:t>也</w:t>
      </w:r>
      <w:r w:rsidRPr="00107DE2">
        <w:rPr>
          <w:rFonts w:eastAsia="標楷體" w:cstheme="minorHAnsi"/>
        </w:rPr>
        <w:t>有助於降低生產與製程間部門衝突與相互對立，提高作業順暢度</w:t>
      </w:r>
      <w:r>
        <w:rPr>
          <w:rFonts w:eastAsia="標楷體" w:cstheme="minorHAnsi" w:hint="eastAsia"/>
        </w:rPr>
        <w:t>，提升良率與產值</w:t>
      </w:r>
      <w:r w:rsidRPr="00107DE2">
        <w:rPr>
          <w:rFonts w:eastAsia="標楷體" w:cstheme="minorHAnsi"/>
        </w:rPr>
        <w:t>。</w:t>
      </w:r>
    </w:p>
    <w:p w:rsidR="0095705E" w:rsidRDefault="0095705E" w:rsidP="0095705E">
      <w:pPr>
        <w:rPr>
          <w:rFonts w:eastAsia="標楷體" w:cstheme="minorHAnsi"/>
        </w:rPr>
      </w:pPr>
      <w:r w:rsidRPr="00183EA8">
        <w:rPr>
          <w:rFonts w:hint="eastAsia"/>
          <w:noProof/>
        </w:rPr>
        <w:drawing>
          <wp:inline distT="0" distB="0" distL="0" distR="0" wp14:anchorId="2AAEDC66" wp14:editId="1149EC6E">
            <wp:extent cx="5318151" cy="15576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9927" cy="1558175"/>
                    </a:xfrm>
                    <a:prstGeom prst="rect">
                      <a:avLst/>
                    </a:prstGeom>
                    <a:noFill/>
                    <a:ln>
                      <a:noFill/>
                    </a:ln>
                  </pic:spPr>
                </pic:pic>
              </a:graphicData>
            </a:graphic>
          </wp:inline>
        </w:drawing>
      </w:r>
    </w:p>
    <w:p w:rsidR="0095705E" w:rsidRDefault="0095705E" w:rsidP="0095705E">
      <w:pPr>
        <w:rPr>
          <w:rFonts w:eastAsia="標楷體" w:cstheme="minorHAnsi"/>
        </w:rPr>
      </w:pPr>
      <w:r w:rsidRPr="00183EA8">
        <w:rPr>
          <w:rFonts w:eastAsia="標楷體" w:cstheme="minorHAnsi" w:hint="eastAsia"/>
        </w:rPr>
        <w:t>圖一</w:t>
      </w:r>
      <w:r w:rsidRPr="00183EA8">
        <w:rPr>
          <w:rFonts w:eastAsia="標楷體" w:cstheme="minorHAnsi" w:hint="eastAsia"/>
        </w:rPr>
        <w:t xml:space="preserve"> </w:t>
      </w:r>
      <w:proofErr w:type="gramStart"/>
      <w:r w:rsidRPr="00183EA8">
        <w:rPr>
          <w:rFonts w:eastAsia="標楷體" w:cstheme="minorHAnsi" w:hint="eastAsia"/>
        </w:rPr>
        <w:t>焊針結構</w:t>
      </w:r>
      <w:proofErr w:type="gramEnd"/>
      <w:r w:rsidRPr="00183EA8">
        <w:rPr>
          <w:rFonts w:eastAsia="標楷體" w:cstheme="minorHAnsi" w:hint="eastAsia"/>
        </w:rPr>
        <w:t>圖</w:t>
      </w:r>
      <w:r w:rsidRPr="00183EA8">
        <w:rPr>
          <w:rFonts w:eastAsia="標楷體" w:cstheme="minorHAnsi" w:hint="eastAsia"/>
        </w:rPr>
        <w:t xml:space="preserve"> </w:t>
      </w:r>
      <w:r w:rsidRPr="00183EA8">
        <w:rPr>
          <w:rFonts w:eastAsia="標楷體" w:cstheme="minorHAnsi" w:hint="eastAsia"/>
        </w:rPr>
        <w:tab/>
      </w:r>
      <w:r w:rsidRPr="00183EA8">
        <w:rPr>
          <w:rFonts w:eastAsia="標楷體" w:cstheme="minorHAnsi" w:hint="eastAsia"/>
        </w:rPr>
        <w:tab/>
      </w:r>
      <w:r w:rsidRPr="00183EA8">
        <w:rPr>
          <w:rFonts w:eastAsia="標楷體" w:cstheme="minorHAnsi" w:hint="eastAsia"/>
        </w:rPr>
        <w:tab/>
      </w:r>
      <w:r w:rsidRPr="00183EA8">
        <w:rPr>
          <w:rFonts w:eastAsia="標楷體" w:cstheme="minorHAnsi" w:hint="eastAsia"/>
        </w:rPr>
        <w:tab/>
      </w:r>
      <w:r w:rsidRPr="00183EA8">
        <w:rPr>
          <w:rFonts w:eastAsia="標楷體" w:cstheme="minorHAnsi" w:hint="eastAsia"/>
        </w:rPr>
        <w:t>圖二</w:t>
      </w:r>
      <w:r w:rsidRPr="00183EA8">
        <w:rPr>
          <w:rFonts w:eastAsia="標楷體" w:cstheme="minorHAnsi" w:hint="eastAsia"/>
        </w:rPr>
        <w:t xml:space="preserve"> </w:t>
      </w:r>
      <w:r w:rsidRPr="00183EA8">
        <w:rPr>
          <w:rFonts w:eastAsia="標楷體" w:cstheme="minorHAnsi" w:hint="eastAsia"/>
        </w:rPr>
        <w:t>晶片打線外觀圖</w:t>
      </w:r>
    </w:p>
    <w:p w:rsidR="0095705E" w:rsidRDefault="0095705E" w:rsidP="0095705E"/>
    <w:p w:rsidR="0095705E" w:rsidRPr="00F91551" w:rsidRDefault="0095705E" w:rsidP="0095705E">
      <w:pPr>
        <w:pStyle w:val="a7"/>
        <w:numPr>
          <w:ilvl w:val="0"/>
          <w:numId w:val="1"/>
        </w:numPr>
        <w:ind w:leftChars="0"/>
        <w:rPr>
          <w:rFonts w:eastAsia="標楷體" w:cstheme="minorHAnsi"/>
          <w:b/>
          <w:bCs/>
        </w:rPr>
      </w:pPr>
      <w:r>
        <w:rPr>
          <w:rFonts w:eastAsia="標楷體" w:cstheme="minorHAnsi" w:hint="eastAsia"/>
          <w:b/>
          <w:bCs/>
        </w:rPr>
        <w:t>研究作業</w:t>
      </w:r>
      <w:r w:rsidRPr="00F91551">
        <w:rPr>
          <w:rFonts w:eastAsia="標楷體" w:cstheme="minorHAnsi"/>
          <w:b/>
          <w:bCs/>
        </w:rPr>
        <w:t>方法</w:t>
      </w:r>
      <w:r>
        <w:rPr>
          <w:rFonts w:eastAsia="標楷體" w:cstheme="minorHAnsi" w:hint="eastAsia"/>
          <w:b/>
          <w:bCs/>
        </w:rPr>
        <w:t>與流程</w:t>
      </w:r>
    </w:p>
    <w:p w:rsidR="0095705E" w:rsidRPr="00107DE2" w:rsidRDefault="0095705E" w:rsidP="0095705E">
      <w:pPr>
        <w:rPr>
          <w:rFonts w:eastAsia="標楷體" w:cstheme="minorHAnsi"/>
          <w:b/>
          <w:bCs/>
        </w:rPr>
      </w:pPr>
    </w:p>
    <w:p w:rsidR="0095705E" w:rsidRDefault="0095705E" w:rsidP="0095705E">
      <w:pPr>
        <w:rPr>
          <w:rFonts w:eastAsia="標楷體" w:cstheme="minorHAnsi"/>
        </w:rPr>
      </w:pPr>
      <w:r w:rsidRPr="00107DE2">
        <w:rPr>
          <w:rFonts w:eastAsia="標楷體" w:cstheme="minorHAnsi"/>
        </w:rPr>
        <w:t>計畫分成三個階段實施</w:t>
      </w:r>
    </w:p>
    <w:tbl>
      <w:tblPr>
        <w:tblStyle w:val="a8"/>
        <w:tblW w:w="0" w:type="auto"/>
        <w:tblLook w:val="04A0" w:firstRow="1" w:lastRow="0" w:firstColumn="1" w:lastColumn="0" w:noHBand="0" w:noVBand="1"/>
      </w:tblPr>
      <w:tblGrid>
        <w:gridCol w:w="2765"/>
        <w:gridCol w:w="5531"/>
      </w:tblGrid>
      <w:tr w:rsidR="0095705E" w:rsidRPr="00107DE2" w:rsidTr="005176B7">
        <w:trPr>
          <w:trHeight w:val="261"/>
        </w:trPr>
        <w:tc>
          <w:tcPr>
            <w:tcW w:w="2765" w:type="dxa"/>
          </w:tcPr>
          <w:p w:rsidR="0095705E" w:rsidRPr="00107DE2" w:rsidRDefault="0095705E" w:rsidP="005176B7">
            <w:pPr>
              <w:jc w:val="center"/>
              <w:rPr>
                <w:rFonts w:eastAsia="標楷體" w:cstheme="minorHAnsi"/>
              </w:rPr>
            </w:pPr>
            <w:r w:rsidRPr="007F0B34">
              <w:rPr>
                <w:rFonts w:eastAsia="標楷體" w:cstheme="minorHAnsi" w:hint="eastAsia"/>
              </w:rPr>
              <w:t>階段</w:t>
            </w:r>
          </w:p>
        </w:tc>
        <w:tc>
          <w:tcPr>
            <w:tcW w:w="5531" w:type="dxa"/>
          </w:tcPr>
          <w:p w:rsidR="0095705E" w:rsidRPr="00107DE2" w:rsidRDefault="0095705E" w:rsidP="005176B7">
            <w:pPr>
              <w:jc w:val="center"/>
              <w:rPr>
                <w:rFonts w:eastAsia="標楷體" w:cstheme="minorHAnsi"/>
              </w:rPr>
            </w:pPr>
            <w:r w:rsidRPr="00107DE2">
              <w:rPr>
                <w:rFonts w:eastAsia="標楷體" w:cstheme="minorHAnsi"/>
              </w:rPr>
              <w:t>方法目的</w:t>
            </w:r>
          </w:p>
        </w:tc>
      </w:tr>
      <w:tr w:rsidR="0095705E" w:rsidRPr="00107DE2" w:rsidTr="005176B7">
        <w:trPr>
          <w:trHeight w:val="1017"/>
        </w:trPr>
        <w:tc>
          <w:tcPr>
            <w:tcW w:w="2765" w:type="dxa"/>
          </w:tcPr>
          <w:p w:rsidR="0095705E" w:rsidRPr="007F0B34" w:rsidRDefault="0095705E" w:rsidP="005176B7">
            <w:pPr>
              <w:pStyle w:val="a7"/>
              <w:numPr>
                <w:ilvl w:val="0"/>
                <w:numId w:val="2"/>
              </w:numPr>
              <w:spacing w:line="600" w:lineRule="auto"/>
              <w:ind w:leftChars="0"/>
              <w:rPr>
                <w:rFonts w:eastAsia="標楷體" w:cstheme="minorHAnsi"/>
              </w:rPr>
            </w:pPr>
            <w:proofErr w:type="gramStart"/>
            <w:r w:rsidRPr="007F0B34">
              <w:rPr>
                <w:rFonts w:eastAsia="標楷體" w:cstheme="minorHAnsi"/>
              </w:rPr>
              <w:t>燒球穩定性</w:t>
            </w:r>
            <w:proofErr w:type="gramEnd"/>
            <w:r w:rsidRPr="007F0B34">
              <w:rPr>
                <w:rFonts w:eastAsia="標楷體" w:cstheme="minorHAnsi"/>
              </w:rPr>
              <w:t>測試</w:t>
            </w:r>
          </w:p>
        </w:tc>
        <w:tc>
          <w:tcPr>
            <w:tcW w:w="5531" w:type="dxa"/>
          </w:tcPr>
          <w:p w:rsidR="0095705E" w:rsidRPr="00107DE2" w:rsidRDefault="0095705E" w:rsidP="005176B7">
            <w:pPr>
              <w:rPr>
                <w:rFonts w:eastAsia="標楷體" w:cstheme="minorHAnsi"/>
              </w:rPr>
            </w:pPr>
            <w:r>
              <w:rPr>
                <w:rFonts w:eastAsia="標楷體" w:cstheme="minorHAnsi" w:hint="eastAsia"/>
              </w:rPr>
              <w:t>以</w:t>
            </w:r>
            <w:r>
              <w:rPr>
                <w:rFonts w:eastAsia="標楷體" w:cstheme="minorHAnsi"/>
              </w:rPr>
              <w:t>不同</w:t>
            </w:r>
            <w:r>
              <w:rPr>
                <w:rFonts w:eastAsia="標楷體" w:cstheme="minorHAnsi" w:hint="eastAsia"/>
              </w:rPr>
              <w:t>材質</w:t>
            </w:r>
            <w:r>
              <w:rPr>
                <w:rFonts w:eastAsia="標楷體" w:cstheme="minorHAnsi" w:hint="eastAsia"/>
              </w:rPr>
              <w:t xml:space="preserve"> </w:t>
            </w:r>
            <w:r>
              <w:rPr>
                <w:rFonts w:eastAsia="標楷體" w:cstheme="minorHAnsi" w:hint="eastAsia"/>
              </w:rPr>
              <w:t>粗糙</w:t>
            </w:r>
            <w:proofErr w:type="gramStart"/>
            <w:r>
              <w:rPr>
                <w:rFonts w:eastAsia="標楷體" w:cstheme="minorHAnsi" w:hint="eastAsia"/>
              </w:rPr>
              <w:t>鍍</w:t>
            </w:r>
            <w:r w:rsidRPr="00107DE2">
              <w:rPr>
                <w:rFonts w:eastAsia="標楷體" w:cstheme="minorHAnsi"/>
              </w:rPr>
              <w:t>焊針</w:t>
            </w:r>
            <w:proofErr w:type="gramEnd"/>
            <w:r>
              <w:rPr>
                <w:rFonts w:eastAsia="標楷體" w:cstheme="minorHAnsi" w:hint="eastAsia"/>
              </w:rPr>
              <w:t>，</w:t>
            </w:r>
            <w:r w:rsidRPr="00107DE2">
              <w:rPr>
                <w:rFonts w:eastAsia="標楷體" w:cstheme="minorHAnsi"/>
              </w:rPr>
              <w:t>不同</w:t>
            </w:r>
            <w:proofErr w:type="gramStart"/>
            <w:r>
              <w:rPr>
                <w:rFonts w:eastAsia="標楷體" w:cstheme="minorHAnsi" w:hint="eastAsia"/>
              </w:rPr>
              <w:t>鈀</w:t>
            </w:r>
            <w:r w:rsidRPr="00107DE2">
              <w:rPr>
                <w:rFonts w:eastAsia="標楷體" w:cstheme="minorHAnsi"/>
              </w:rPr>
              <w:t>包覆線</w:t>
            </w:r>
            <w:proofErr w:type="gramEnd"/>
            <w:r w:rsidRPr="00107DE2">
              <w:rPr>
                <w:rFonts w:eastAsia="標楷體" w:cstheme="minorHAnsi"/>
              </w:rPr>
              <w:t>材，</w:t>
            </w:r>
            <w:r w:rsidRPr="00810C6A">
              <w:rPr>
                <w:rFonts w:eastAsia="標楷體" w:cstheme="minorHAnsi" w:hint="eastAsia"/>
              </w:rPr>
              <w:t>觀察</w:t>
            </w:r>
            <w:r w:rsidRPr="00107DE2">
              <w:rPr>
                <w:rFonts w:eastAsia="標楷體" w:cstheme="minorHAnsi"/>
              </w:rPr>
              <w:t>打</w:t>
            </w:r>
            <w:proofErr w:type="gramStart"/>
            <w:r w:rsidRPr="00107DE2">
              <w:rPr>
                <w:rFonts w:eastAsia="標楷體" w:cstheme="minorHAnsi"/>
              </w:rPr>
              <w:t>線</w:t>
            </w:r>
            <w:r w:rsidRPr="00810C6A">
              <w:rPr>
                <w:rFonts w:eastAsia="標楷體" w:cstheme="minorHAnsi" w:hint="eastAsia"/>
              </w:rPr>
              <w:t>燒銅球</w:t>
            </w:r>
            <w:proofErr w:type="gramEnd"/>
            <w:r w:rsidRPr="00107DE2">
              <w:rPr>
                <w:rFonts w:eastAsia="標楷體" w:cstheme="minorHAnsi"/>
              </w:rPr>
              <w:t>時。比較怎樣的組合能</w:t>
            </w:r>
            <w:proofErr w:type="gramStart"/>
            <w:r w:rsidRPr="00107DE2">
              <w:rPr>
                <w:rFonts w:eastAsia="標楷體" w:cstheme="minorHAnsi"/>
              </w:rPr>
              <w:t>讓銅球外</w:t>
            </w:r>
            <w:proofErr w:type="gramEnd"/>
            <w:r w:rsidRPr="00107DE2">
              <w:rPr>
                <w:rFonts w:eastAsia="標楷體" w:cstheme="minorHAnsi"/>
              </w:rPr>
              <w:t>型完整穩定</w:t>
            </w:r>
            <w:r>
              <w:rPr>
                <w:rFonts w:eastAsia="標楷體" w:cstheme="minorHAnsi" w:hint="eastAsia"/>
              </w:rPr>
              <w:t>、</w:t>
            </w:r>
            <w:r w:rsidRPr="00107DE2">
              <w:rPr>
                <w:rFonts w:eastAsia="標楷體" w:cstheme="minorHAnsi"/>
              </w:rPr>
              <w:t>硬度</w:t>
            </w:r>
            <w:r>
              <w:rPr>
                <w:rFonts w:eastAsia="標楷體" w:cstheme="minorHAnsi" w:hint="eastAsia"/>
              </w:rPr>
              <w:t>及可靠度</w:t>
            </w:r>
            <w:r w:rsidRPr="00107DE2">
              <w:rPr>
                <w:rFonts w:eastAsia="標楷體" w:cstheme="minorHAnsi"/>
              </w:rPr>
              <w:t>最佳</w:t>
            </w:r>
            <w:r>
              <w:rPr>
                <w:rFonts w:eastAsia="標楷體" w:cstheme="minorHAnsi" w:hint="eastAsia"/>
              </w:rPr>
              <w:t>。</w:t>
            </w:r>
          </w:p>
        </w:tc>
      </w:tr>
      <w:tr w:rsidR="0095705E" w:rsidRPr="00107DE2" w:rsidTr="005176B7">
        <w:trPr>
          <w:trHeight w:val="1131"/>
        </w:trPr>
        <w:tc>
          <w:tcPr>
            <w:tcW w:w="2765" w:type="dxa"/>
          </w:tcPr>
          <w:p w:rsidR="0095705E" w:rsidRPr="007F0B34" w:rsidRDefault="0095705E" w:rsidP="005176B7">
            <w:pPr>
              <w:pStyle w:val="a7"/>
              <w:numPr>
                <w:ilvl w:val="0"/>
                <w:numId w:val="2"/>
              </w:numPr>
              <w:spacing w:line="600" w:lineRule="auto"/>
              <w:ind w:leftChars="0"/>
              <w:rPr>
                <w:rFonts w:eastAsia="標楷體" w:cstheme="minorHAnsi"/>
              </w:rPr>
            </w:pPr>
            <w:r w:rsidRPr="007F0B34">
              <w:rPr>
                <w:rFonts w:eastAsia="標楷體" w:cstheme="minorHAnsi"/>
              </w:rPr>
              <w:t>產品參數對比</w:t>
            </w:r>
          </w:p>
        </w:tc>
        <w:tc>
          <w:tcPr>
            <w:tcW w:w="5531" w:type="dxa"/>
          </w:tcPr>
          <w:p w:rsidR="0095705E" w:rsidRPr="00107DE2" w:rsidRDefault="0095705E" w:rsidP="005176B7">
            <w:pPr>
              <w:rPr>
                <w:rFonts w:eastAsia="標楷體" w:cstheme="minorHAnsi"/>
              </w:rPr>
            </w:pPr>
            <w:r>
              <w:rPr>
                <w:rFonts w:eastAsia="標楷體" w:cstheme="minorHAnsi" w:hint="eastAsia"/>
              </w:rPr>
              <w:t>藉</w:t>
            </w:r>
            <w:r w:rsidRPr="00107DE2">
              <w:rPr>
                <w:rFonts w:eastAsia="標楷體" w:cstheme="minorHAnsi"/>
              </w:rPr>
              <w:t>A</w:t>
            </w:r>
            <w:r>
              <w:rPr>
                <w:rFonts w:eastAsia="標楷體" w:cstheme="minorHAnsi" w:hint="eastAsia"/>
              </w:rPr>
              <w:t>階段</w:t>
            </w:r>
            <w:r w:rsidRPr="00107DE2">
              <w:rPr>
                <w:rFonts w:eastAsia="標楷體" w:cstheme="minorHAnsi"/>
              </w:rPr>
              <w:t>比較數據後，配過往產品生產參數及作業性紀錄做比對。作業性較好之產品是否趨近於理論值</w:t>
            </w:r>
            <w:r>
              <w:rPr>
                <w:rFonts w:eastAsia="標楷體" w:cstheme="minorHAnsi" w:hint="eastAsia"/>
              </w:rPr>
              <w:t>。</w:t>
            </w:r>
          </w:p>
        </w:tc>
      </w:tr>
      <w:tr w:rsidR="0095705E" w:rsidRPr="00107DE2" w:rsidTr="005176B7">
        <w:trPr>
          <w:trHeight w:val="1130"/>
        </w:trPr>
        <w:tc>
          <w:tcPr>
            <w:tcW w:w="2765" w:type="dxa"/>
          </w:tcPr>
          <w:p w:rsidR="0095705E" w:rsidRPr="007F0B34" w:rsidRDefault="0095705E" w:rsidP="005176B7">
            <w:pPr>
              <w:pStyle w:val="a7"/>
              <w:numPr>
                <w:ilvl w:val="0"/>
                <w:numId w:val="2"/>
              </w:numPr>
              <w:spacing w:line="600" w:lineRule="auto"/>
              <w:ind w:leftChars="0"/>
              <w:rPr>
                <w:rFonts w:eastAsia="標楷體" w:cstheme="minorHAnsi"/>
              </w:rPr>
            </w:pPr>
            <w:r w:rsidRPr="007F0B34">
              <w:rPr>
                <w:rFonts w:eastAsia="標楷體" w:cstheme="minorHAnsi"/>
              </w:rPr>
              <w:t>產品驗證</w:t>
            </w:r>
          </w:p>
        </w:tc>
        <w:tc>
          <w:tcPr>
            <w:tcW w:w="5531" w:type="dxa"/>
          </w:tcPr>
          <w:p w:rsidR="0095705E" w:rsidRPr="00107DE2" w:rsidRDefault="0095705E" w:rsidP="005176B7">
            <w:pPr>
              <w:rPr>
                <w:rFonts w:eastAsia="標楷體" w:cstheme="minorHAnsi"/>
              </w:rPr>
            </w:pPr>
            <w:r w:rsidRPr="00107DE2">
              <w:rPr>
                <w:rFonts w:eastAsia="標楷體" w:cstheme="minorHAnsi"/>
              </w:rPr>
              <w:t>挑選適當產品加上所配出數值，觀察</w:t>
            </w:r>
            <w:r w:rsidRPr="00107DE2">
              <w:rPr>
                <w:rFonts w:eastAsia="標楷體" w:cstheme="minorHAnsi"/>
              </w:rPr>
              <w:t>bond</w:t>
            </w:r>
            <w:r>
              <w:rPr>
                <w:rFonts w:eastAsia="標楷體" w:cstheme="minorHAnsi" w:hint="eastAsia"/>
              </w:rPr>
              <w:t>_</w:t>
            </w:r>
            <w:r w:rsidRPr="00107DE2">
              <w:rPr>
                <w:rFonts w:eastAsia="標楷體" w:cstheme="minorHAnsi"/>
              </w:rPr>
              <w:t>1</w:t>
            </w:r>
            <w:r w:rsidRPr="00107DE2">
              <w:rPr>
                <w:rFonts w:eastAsia="標楷體" w:cstheme="minorHAnsi"/>
              </w:rPr>
              <w:t>與</w:t>
            </w:r>
            <w:r w:rsidRPr="00107DE2">
              <w:rPr>
                <w:rFonts w:eastAsia="標楷體" w:cstheme="minorHAnsi"/>
              </w:rPr>
              <w:t>bond</w:t>
            </w:r>
            <w:r>
              <w:rPr>
                <w:rFonts w:eastAsia="標楷體" w:cstheme="minorHAnsi" w:hint="eastAsia"/>
              </w:rPr>
              <w:t>_</w:t>
            </w:r>
            <w:r w:rsidRPr="00107DE2">
              <w:rPr>
                <w:rFonts w:eastAsia="標楷體" w:cstheme="minorHAnsi"/>
              </w:rPr>
              <w:t>2</w:t>
            </w:r>
            <w:r w:rsidRPr="00107DE2">
              <w:rPr>
                <w:rFonts w:eastAsia="標楷體" w:cstheme="minorHAnsi"/>
              </w:rPr>
              <w:t>作業性是否有實質上提升。再套上不同產品重複驗證。</w:t>
            </w:r>
          </w:p>
        </w:tc>
      </w:tr>
    </w:tbl>
    <w:p w:rsidR="0095705E" w:rsidRDefault="0095705E" w:rsidP="0095705E">
      <w:pPr>
        <w:rPr>
          <w:rFonts w:eastAsia="標楷體" w:cstheme="minorHAnsi"/>
          <w:b/>
          <w:bCs/>
        </w:rPr>
      </w:pPr>
    </w:p>
    <w:p w:rsidR="0095705E" w:rsidRDefault="0095705E" w:rsidP="0095705E">
      <w:pPr>
        <w:rPr>
          <w:rFonts w:eastAsia="標楷體" w:cstheme="minorHAnsi"/>
          <w:b/>
          <w:bCs/>
        </w:rPr>
      </w:pPr>
      <w:r>
        <w:rPr>
          <w:noProof/>
        </w:rPr>
        <w:drawing>
          <wp:inline distT="0" distB="0" distL="0" distR="0" wp14:anchorId="5BFFF45A" wp14:editId="054E09F9">
            <wp:extent cx="5226050" cy="2993056"/>
            <wp:effectExtent l="19050" t="19050" r="12700" b="171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130" cy="3006274"/>
                    </a:xfrm>
                    <a:prstGeom prst="rect">
                      <a:avLst/>
                    </a:prstGeom>
                    <a:ln w="6350">
                      <a:solidFill>
                        <a:sysClr val="windowText" lastClr="000000">
                          <a:lumMod val="85000"/>
                          <a:lumOff val="15000"/>
                        </a:sysClr>
                      </a:solidFill>
                    </a:ln>
                  </pic:spPr>
                </pic:pic>
              </a:graphicData>
            </a:graphic>
          </wp:inline>
        </w:drawing>
      </w:r>
    </w:p>
    <w:p w:rsidR="0095705E" w:rsidRDefault="0095705E" w:rsidP="0095705E">
      <w:pPr>
        <w:rPr>
          <w:rFonts w:eastAsia="標楷體" w:cstheme="minorHAnsi"/>
        </w:rPr>
      </w:pPr>
      <w:r w:rsidRPr="00684ED0">
        <w:rPr>
          <w:rFonts w:eastAsia="標楷體" w:cstheme="minorHAnsi" w:hint="eastAsia"/>
        </w:rPr>
        <w:t>圖三</w:t>
      </w:r>
      <w:r w:rsidRPr="00684ED0">
        <w:rPr>
          <w:rFonts w:eastAsia="標楷體" w:cstheme="minorHAnsi" w:hint="eastAsia"/>
        </w:rPr>
        <w:t xml:space="preserve"> </w:t>
      </w:r>
      <w:r w:rsidRPr="00684ED0">
        <w:rPr>
          <w:rFonts w:eastAsia="標楷體" w:cstheme="minorHAnsi" w:hint="eastAsia"/>
        </w:rPr>
        <w:t>不同封裝產品示意圖</w:t>
      </w:r>
    </w:p>
    <w:p w:rsidR="0095705E" w:rsidRPr="00684ED0" w:rsidRDefault="0095705E" w:rsidP="0095705E">
      <w:pPr>
        <w:rPr>
          <w:rFonts w:eastAsia="標楷體" w:cstheme="minorHAnsi"/>
        </w:rPr>
      </w:pPr>
      <w:r w:rsidRPr="00CB7116">
        <w:rPr>
          <w:rFonts w:eastAsia="標楷體" w:cstheme="minorHAnsi" w:hint="eastAsia"/>
        </w:rPr>
        <w:t>依</w:t>
      </w:r>
      <w:r w:rsidRPr="00CB7116">
        <w:rPr>
          <w:rFonts w:eastAsia="標楷體" w:cstheme="minorHAnsi" w:hint="eastAsia"/>
        </w:rPr>
        <w:t>PDCA</w:t>
      </w:r>
      <w:r w:rsidRPr="00CB7116">
        <w:rPr>
          <w:rFonts w:eastAsia="標楷體" w:cstheme="minorHAnsi" w:hint="eastAsia"/>
        </w:rPr>
        <w:t>方法</w:t>
      </w:r>
      <w:r>
        <w:rPr>
          <w:rFonts w:eastAsia="標楷體" w:cstheme="minorHAnsi" w:hint="eastAsia"/>
        </w:rPr>
        <w:t>執行研究</w:t>
      </w:r>
    </w:p>
    <w:tbl>
      <w:tblPr>
        <w:tblStyle w:val="a8"/>
        <w:tblW w:w="0" w:type="auto"/>
        <w:tblLook w:val="04A0" w:firstRow="1" w:lastRow="0" w:firstColumn="1" w:lastColumn="0" w:noHBand="0" w:noVBand="1"/>
      </w:tblPr>
      <w:tblGrid>
        <w:gridCol w:w="4148"/>
        <w:gridCol w:w="4148"/>
      </w:tblGrid>
      <w:tr w:rsidR="0095705E" w:rsidTr="005176B7">
        <w:tc>
          <w:tcPr>
            <w:tcW w:w="4148" w:type="dxa"/>
          </w:tcPr>
          <w:p w:rsidR="0095705E" w:rsidRDefault="0095705E" w:rsidP="005176B7">
            <w:pPr>
              <w:rPr>
                <w:rFonts w:eastAsia="標楷體" w:cstheme="minorHAnsi"/>
                <w:b/>
                <w:bCs/>
              </w:rPr>
            </w:pPr>
            <w:r>
              <w:rPr>
                <w:rFonts w:eastAsia="標楷體" w:cstheme="minorHAnsi" w:hint="eastAsia"/>
                <w:b/>
                <w:bCs/>
              </w:rPr>
              <w:t>PLAN</w:t>
            </w:r>
          </w:p>
        </w:tc>
        <w:tc>
          <w:tcPr>
            <w:tcW w:w="4148" w:type="dxa"/>
          </w:tcPr>
          <w:p w:rsidR="0095705E" w:rsidRDefault="0095705E" w:rsidP="005176B7">
            <w:pPr>
              <w:rPr>
                <w:rFonts w:eastAsia="標楷體" w:cstheme="minorHAnsi"/>
                <w:b/>
                <w:bCs/>
              </w:rPr>
            </w:pPr>
            <w:r>
              <w:rPr>
                <w:rFonts w:eastAsia="標楷體" w:cstheme="minorHAnsi" w:hint="eastAsia"/>
                <w:b/>
                <w:bCs/>
              </w:rPr>
              <w:t>DO</w:t>
            </w:r>
          </w:p>
        </w:tc>
      </w:tr>
      <w:tr w:rsidR="0095705E" w:rsidTr="005176B7">
        <w:tc>
          <w:tcPr>
            <w:tcW w:w="4148" w:type="dxa"/>
          </w:tcPr>
          <w:p w:rsidR="0095705E" w:rsidRPr="006F52E7" w:rsidRDefault="0095705E" w:rsidP="005176B7">
            <w:pPr>
              <w:rPr>
                <w:rFonts w:eastAsia="標楷體" w:cstheme="minorHAnsi"/>
              </w:rPr>
            </w:pPr>
            <w:proofErr w:type="gramStart"/>
            <w:r w:rsidRPr="006F52E7">
              <w:rPr>
                <w:rFonts w:eastAsia="標楷體" w:cstheme="minorHAnsi" w:hint="eastAsia"/>
              </w:rPr>
              <w:t>焊針</w:t>
            </w:r>
            <w:r>
              <w:rPr>
                <w:rFonts w:eastAsia="標楷體" w:cstheme="minorHAnsi" w:hint="eastAsia"/>
              </w:rPr>
              <w:t>類型</w:t>
            </w:r>
            <w:proofErr w:type="gramEnd"/>
            <w:r>
              <w:rPr>
                <w:rFonts w:eastAsia="標楷體" w:cstheme="minorHAnsi" w:hint="eastAsia"/>
              </w:rPr>
              <w:t>選樣歸納</w:t>
            </w:r>
            <w:r>
              <w:rPr>
                <w:rFonts w:eastAsia="標楷體" w:cstheme="minorHAnsi" w:hint="eastAsia"/>
              </w:rPr>
              <w:t>(FA</w:t>
            </w:r>
            <w:r>
              <w:rPr>
                <w:rFonts w:eastAsia="標楷體" w:cstheme="minorHAnsi" w:hint="eastAsia"/>
              </w:rPr>
              <w:t>、</w:t>
            </w:r>
            <w:r>
              <w:rPr>
                <w:rFonts w:eastAsia="標楷體" w:cstheme="minorHAnsi" w:hint="eastAsia"/>
              </w:rPr>
              <w:t>CA</w:t>
            </w:r>
            <w:r>
              <w:rPr>
                <w:rFonts w:eastAsia="標楷體" w:cstheme="minorHAnsi" w:hint="eastAsia"/>
              </w:rPr>
              <w:t>、</w:t>
            </w:r>
            <w:r>
              <w:rPr>
                <w:rFonts w:eastAsia="標楷體" w:cstheme="minorHAnsi" w:hint="eastAsia"/>
              </w:rPr>
              <w:t>CD)</w:t>
            </w:r>
          </w:p>
          <w:p w:rsidR="0095705E" w:rsidRPr="006F52E7" w:rsidRDefault="0095705E" w:rsidP="005176B7">
            <w:pPr>
              <w:rPr>
                <w:rFonts w:eastAsia="標楷體" w:cstheme="minorHAnsi"/>
              </w:rPr>
            </w:pPr>
            <w:r>
              <w:rPr>
                <w:rFonts w:eastAsia="標楷體" w:cstheme="minorHAnsi" w:hint="eastAsia"/>
              </w:rPr>
              <w:t>銅</w:t>
            </w:r>
            <w:proofErr w:type="gramStart"/>
            <w:r w:rsidRPr="006F52E7">
              <w:rPr>
                <w:rFonts w:eastAsia="標楷體" w:cstheme="minorHAnsi" w:hint="eastAsia"/>
              </w:rPr>
              <w:t>包覆線選樣</w:t>
            </w:r>
            <w:proofErr w:type="gramEnd"/>
            <w:r w:rsidRPr="006F52E7">
              <w:rPr>
                <w:rFonts w:eastAsia="標楷體" w:cstheme="minorHAnsi" w:hint="eastAsia"/>
              </w:rPr>
              <w:t>歸納</w:t>
            </w:r>
            <w:r>
              <w:rPr>
                <w:rFonts w:eastAsia="標楷體" w:cstheme="minorHAnsi" w:hint="eastAsia"/>
              </w:rPr>
              <w:t>(</w:t>
            </w:r>
            <w:r>
              <w:rPr>
                <w:rFonts w:eastAsia="標楷體" w:cstheme="minorHAnsi" w:hint="eastAsia"/>
              </w:rPr>
              <w:t>材質</w:t>
            </w:r>
            <w:proofErr w:type="gramStart"/>
            <w:r w:rsidRPr="0091021C">
              <w:rPr>
                <w:rFonts w:eastAsia="標楷體" w:cstheme="minorHAnsi" w:hint="eastAsia"/>
              </w:rPr>
              <w:t>鍍鈀</w:t>
            </w:r>
            <w:r>
              <w:rPr>
                <w:rFonts w:eastAsia="標楷體" w:cstheme="minorHAnsi" w:hint="eastAsia"/>
              </w:rPr>
              <w:t>或厚度</w:t>
            </w:r>
            <w:proofErr w:type="gramEnd"/>
            <w:r>
              <w:rPr>
                <w:rFonts w:eastAsia="標楷體" w:cstheme="minorHAnsi" w:hint="eastAsia"/>
              </w:rPr>
              <w:t>)</w:t>
            </w:r>
          </w:p>
          <w:p w:rsidR="0095705E" w:rsidRDefault="0095705E" w:rsidP="005176B7">
            <w:pPr>
              <w:rPr>
                <w:rFonts w:eastAsia="標楷體" w:cstheme="minorHAnsi"/>
              </w:rPr>
            </w:pPr>
            <w:proofErr w:type="gramStart"/>
            <w:r w:rsidRPr="006F52E7">
              <w:rPr>
                <w:rFonts w:eastAsia="標楷體" w:cstheme="minorHAnsi" w:hint="eastAsia"/>
              </w:rPr>
              <w:t>最佳化銅球定義</w:t>
            </w:r>
            <w:proofErr w:type="gramEnd"/>
            <w:r>
              <w:rPr>
                <w:rFonts w:eastAsia="標楷體" w:cstheme="minorHAnsi" w:hint="eastAsia"/>
              </w:rPr>
              <w:t>(</w:t>
            </w:r>
            <w:r>
              <w:rPr>
                <w:rFonts w:eastAsia="標楷體" w:cstheme="minorHAnsi" w:hint="eastAsia"/>
              </w:rPr>
              <w:t>外觀、可靠度，參考</w:t>
            </w:r>
            <w:r>
              <w:rPr>
                <w:rFonts w:eastAsia="標楷體" w:cstheme="minorHAnsi" w:hint="eastAsia"/>
              </w:rPr>
              <w:t>IPC)</w:t>
            </w:r>
          </w:p>
          <w:p w:rsidR="0095705E" w:rsidRDefault="0095705E" w:rsidP="005176B7">
            <w:pPr>
              <w:rPr>
                <w:rFonts w:eastAsia="標楷體" w:cstheme="minorHAnsi"/>
                <w:b/>
                <w:bCs/>
              </w:rPr>
            </w:pPr>
            <w:r>
              <w:rPr>
                <w:rFonts w:eastAsia="標楷體" w:cstheme="minorHAnsi" w:hint="eastAsia"/>
              </w:rPr>
              <w:t>實驗步驟</w:t>
            </w:r>
          </w:p>
        </w:tc>
        <w:tc>
          <w:tcPr>
            <w:tcW w:w="4148" w:type="dxa"/>
          </w:tcPr>
          <w:p w:rsidR="0095705E" w:rsidRDefault="0095705E" w:rsidP="005176B7">
            <w:pPr>
              <w:rPr>
                <w:rFonts w:eastAsia="標楷體" w:cstheme="minorHAnsi"/>
              </w:rPr>
            </w:pPr>
            <w:proofErr w:type="gramStart"/>
            <w:r>
              <w:rPr>
                <w:rFonts w:eastAsia="標楷體" w:cstheme="minorHAnsi" w:hint="eastAsia"/>
              </w:rPr>
              <w:t>焊針</w:t>
            </w:r>
            <w:proofErr w:type="gramEnd"/>
            <w:r>
              <w:rPr>
                <w:rFonts w:eastAsia="標楷體" w:cstheme="minorHAnsi" w:hint="eastAsia"/>
              </w:rPr>
              <w:t>、銅線、</w:t>
            </w:r>
            <w:r w:rsidRPr="005D4A59">
              <w:rPr>
                <w:rFonts w:eastAsia="標楷體" w:cstheme="minorHAnsi" w:hint="eastAsia"/>
              </w:rPr>
              <w:t>打線</w:t>
            </w:r>
            <w:r>
              <w:rPr>
                <w:rFonts w:eastAsia="標楷體" w:cstheme="minorHAnsi" w:hint="eastAsia"/>
              </w:rPr>
              <w:t>、</w:t>
            </w:r>
            <w:proofErr w:type="gramStart"/>
            <w:r w:rsidRPr="005D4A59">
              <w:rPr>
                <w:rFonts w:eastAsia="標楷體" w:cstheme="minorHAnsi" w:hint="eastAsia"/>
              </w:rPr>
              <w:t>燒球</w:t>
            </w:r>
            <w:r>
              <w:rPr>
                <w:rFonts w:eastAsia="標楷體" w:cstheme="minorHAnsi" w:hint="eastAsia"/>
              </w:rPr>
              <w:t>之</w:t>
            </w:r>
            <w:proofErr w:type="gramEnd"/>
            <w:r w:rsidRPr="005D4A59">
              <w:rPr>
                <w:rFonts w:eastAsia="標楷體" w:cstheme="minorHAnsi" w:hint="eastAsia"/>
              </w:rPr>
              <w:t>理論、作業探討</w:t>
            </w:r>
            <w:r>
              <w:rPr>
                <w:rFonts w:eastAsia="標楷體" w:cstheme="minorHAnsi" w:hint="eastAsia"/>
              </w:rPr>
              <w:t>。</w:t>
            </w:r>
          </w:p>
          <w:p w:rsidR="0095705E" w:rsidRPr="005D4A59" w:rsidRDefault="0095705E" w:rsidP="005176B7">
            <w:pPr>
              <w:rPr>
                <w:rFonts w:eastAsia="標楷體" w:cstheme="minorHAnsi"/>
              </w:rPr>
            </w:pPr>
            <w:r>
              <w:rPr>
                <w:rFonts w:eastAsia="標楷體" w:cstheme="minorHAnsi" w:hint="eastAsia"/>
              </w:rPr>
              <w:t>實驗紀錄</w:t>
            </w:r>
          </w:p>
          <w:p w:rsidR="0095705E" w:rsidRDefault="0095705E" w:rsidP="005176B7">
            <w:pPr>
              <w:rPr>
                <w:rFonts w:eastAsia="標楷體" w:cstheme="minorHAnsi"/>
                <w:b/>
                <w:bCs/>
              </w:rPr>
            </w:pPr>
          </w:p>
        </w:tc>
      </w:tr>
      <w:tr w:rsidR="0095705E" w:rsidTr="005176B7">
        <w:tc>
          <w:tcPr>
            <w:tcW w:w="4148" w:type="dxa"/>
          </w:tcPr>
          <w:p w:rsidR="0095705E" w:rsidRDefault="0095705E" w:rsidP="005176B7">
            <w:pPr>
              <w:rPr>
                <w:rFonts w:eastAsia="標楷體" w:cstheme="minorHAnsi"/>
                <w:b/>
                <w:bCs/>
              </w:rPr>
            </w:pPr>
            <w:r>
              <w:rPr>
                <w:rFonts w:eastAsia="標楷體" w:cstheme="minorHAnsi" w:hint="eastAsia"/>
                <w:b/>
                <w:bCs/>
              </w:rPr>
              <w:t>Ac</w:t>
            </w:r>
            <w:r>
              <w:rPr>
                <w:rFonts w:eastAsia="標楷體" w:cstheme="minorHAnsi"/>
                <w:b/>
                <w:bCs/>
              </w:rPr>
              <w:t>tion</w:t>
            </w:r>
          </w:p>
        </w:tc>
        <w:tc>
          <w:tcPr>
            <w:tcW w:w="4148" w:type="dxa"/>
          </w:tcPr>
          <w:p w:rsidR="0095705E" w:rsidRDefault="0095705E" w:rsidP="005176B7">
            <w:pPr>
              <w:rPr>
                <w:rFonts w:eastAsia="標楷體" w:cstheme="minorHAnsi"/>
                <w:b/>
                <w:bCs/>
              </w:rPr>
            </w:pPr>
            <w:r>
              <w:rPr>
                <w:rFonts w:eastAsia="標楷體" w:cstheme="minorHAnsi" w:hint="eastAsia"/>
                <w:b/>
                <w:bCs/>
              </w:rPr>
              <w:t>CHECK</w:t>
            </w:r>
          </w:p>
        </w:tc>
      </w:tr>
      <w:tr w:rsidR="0095705E" w:rsidTr="005176B7">
        <w:tc>
          <w:tcPr>
            <w:tcW w:w="4148" w:type="dxa"/>
          </w:tcPr>
          <w:p w:rsidR="0095705E" w:rsidRDefault="0095705E" w:rsidP="005176B7">
            <w:pPr>
              <w:rPr>
                <w:rFonts w:eastAsia="標楷體" w:cstheme="minorHAnsi"/>
              </w:rPr>
            </w:pPr>
          </w:p>
          <w:p w:rsidR="0095705E" w:rsidRDefault="0095705E" w:rsidP="005176B7">
            <w:pPr>
              <w:rPr>
                <w:rFonts w:eastAsia="標楷體" w:cstheme="minorHAnsi"/>
              </w:rPr>
            </w:pPr>
            <w:r w:rsidRPr="005D4A59">
              <w:rPr>
                <w:rFonts w:eastAsia="標楷體" w:cstheme="minorHAnsi" w:hint="eastAsia"/>
              </w:rPr>
              <w:t>打線作業改良即提升</w:t>
            </w:r>
          </w:p>
          <w:p w:rsidR="0095705E" w:rsidRDefault="0095705E" w:rsidP="005176B7">
            <w:pPr>
              <w:rPr>
                <w:rFonts w:eastAsia="標楷體" w:cstheme="minorHAnsi"/>
              </w:rPr>
            </w:pPr>
          </w:p>
          <w:p w:rsidR="0095705E" w:rsidRPr="005D4A59" w:rsidRDefault="0095705E" w:rsidP="005176B7">
            <w:pPr>
              <w:rPr>
                <w:rFonts w:eastAsia="標楷體" w:cstheme="minorHAnsi"/>
              </w:rPr>
            </w:pPr>
          </w:p>
        </w:tc>
        <w:tc>
          <w:tcPr>
            <w:tcW w:w="4148" w:type="dxa"/>
          </w:tcPr>
          <w:p w:rsidR="0095705E" w:rsidRDefault="0095705E" w:rsidP="005176B7">
            <w:pPr>
              <w:rPr>
                <w:rFonts w:eastAsia="標楷體" w:cstheme="minorHAnsi"/>
              </w:rPr>
            </w:pPr>
          </w:p>
          <w:p w:rsidR="0095705E" w:rsidRPr="005D4A59" w:rsidRDefault="0095705E" w:rsidP="005176B7">
            <w:pPr>
              <w:rPr>
                <w:rFonts w:eastAsia="標楷體" w:cstheme="minorHAnsi"/>
              </w:rPr>
            </w:pPr>
            <w:r w:rsidRPr="005D4A59">
              <w:rPr>
                <w:rFonts w:eastAsia="標楷體" w:cstheme="minorHAnsi" w:hint="eastAsia"/>
              </w:rPr>
              <w:t>資料比對驗證</w:t>
            </w:r>
          </w:p>
          <w:p w:rsidR="0095705E" w:rsidRDefault="0095705E" w:rsidP="005176B7">
            <w:pPr>
              <w:rPr>
                <w:rFonts w:eastAsia="標楷體" w:cstheme="minorHAnsi"/>
                <w:b/>
                <w:bCs/>
              </w:rPr>
            </w:pPr>
          </w:p>
        </w:tc>
      </w:tr>
    </w:tbl>
    <w:p w:rsidR="0095705E" w:rsidRDefault="0095705E" w:rsidP="0095705E"/>
    <w:p w:rsidR="0095705E" w:rsidRDefault="0095705E" w:rsidP="0095705E">
      <w:pPr>
        <w:rPr>
          <w:rFonts w:eastAsia="標楷體" w:cstheme="minorHAnsi"/>
        </w:rPr>
      </w:pPr>
      <w:r w:rsidRPr="003062C5">
        <w:rPr>
          <w:rFonts w:eastAsia="標楷體" w:cstheme="minorHAnsi" w:hint="eastAsia"/>
        </w:rPr>
        <w:t>研究選讀探討計畫</w:t>
      </w:r>
    </w:p>
    <w:p w:rsidR="0095705E" w:rsidRDefault="0095705E" w:rsidP="0095705E">
      <w:bookmarkStart w:id="0" w:name="_GoBack"/>
      <w:r>
        <w:rPr>
          <w:noProof/>
        </w:rPr>
        <w:drawing>
          <wp:inline distT="0" distB="0" distL="0" distR="0" wp14:anchorId="1DE150CD" wp14:editId="67E59CEA">
            <wp:extent cx="6353175" cy="33813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3381375"/>
                    </a:xfrm>
                    <a:prstGeom prst="rect">
                      <a:avLst/>
                    </a:prstGeom>
                    <a:noFill/>
                    <a:ln>
                      <a:noFill/>
                    </a:ln>
                  </pic:spPr>
                </pic:pic>
              </a:graphicData>
            </a:graphic>
          </wp:inline>
        </w:drawing>
      </w:r>
      <w:bookmarkEnd w:id="0"/>
    </w:p>
    <w:p w:rsidR="0095705E" w:rsidRDefault="0095705E" w:rsidP="0095705E"/>
    <w:p w:rsidR="0095705E" w:rsidRPr="00E72F36" w:rsidRDefault="0095705E" w:rsidP="0095705E">
      <w:pPr>
        <w:pStyle w:val="a7"/>
        <w:numPr>
          <w:ilvl w:val="0"/>
          <w:numId w:val="1"/>
        </w:numPr>
        <w:ind w:leftChars="0"/>
        <w:rPr>
          <w:rFonts w:eastAsia="標楷體" w:cstheme="minorHAnsi"/>
          <w:sz w:val="28"/>
          <w:szCs w:val="24"/>
        </w:rPr>
      </w:pPr>
      <w:r>
        <w:rPr>
          <w:rFonts w:eastAsia="標楷體" w:cstheme="minorHAnsi" w:hint="eastAsia"/>
          <w:b/>
          <w:bCs/>
          <w:sz w:val="28"/>
          <w:szCs w:val="24"/>
        </w:rPr>
        <w:t>預期</w:t>
      </w:r>
      <w:r w:rsidRPr="00E137F9">
        <w:rPr>
          <w:rFonts w:eastAsia="標楷體" w:cstheme="minorHAnsi"/>
          <w:b/>
          <w:bCs/>
          <w:sz w:val="28"/>
          <w:szCs w:val="24"/>
        </w:rPr>
        <w:t>成果</w:t>
      </w:r>
    </w:p>
    <w:p w:rsidR="0095705E" w:rsidRPr="00107DE2" w:rsidRDefault="0095705E" w:rsidP="0095705E">
      <w:pPr>
        <w:ind w:firstLine="360"/>
        <w:rPr>
          <w:rFonts w:eastAsia="標楷體" w:cstheme="minorHAnsi"/>
        </w:rPr>
      </w:pPr>
      <w:r w:rsidRPr="00107DE2">
        <w:rPr>
          <w:rFonts w:eastAsia="標楷體" w:cstheme="minorHAnsi"/>
        </w:rPr>
        <w:t>打線製成材料部分主要</w:t>
      </w:r>
      <w:proofErr w:type="gramStart"/>
      <w:r w:rsidRPr="00107DE2">
        <w:rPr>
          <w:rFonts w:eastAsia="標楷體" w:cstheme="minorHAnsi"/>
        </w:rPr>
        <w:t>由焊針與</w:t>
      </w:r>
      <w:proofErr w:type="gramEnd"/>
      <w:r w:rsidRPr="00107DE2">
        <w:rPr>
          <w:rFonts w:eastAsia="標楷體" w:cstheme="minorHAnsi"/>
        </w:rPr>
        <w:t>銅線相互搭配，現今多</w:t>
      </w:r>
      <w:proofErr w:type="gramStart"/>
      <w:r w:rsidRPr="00107DE2">
        <w:rPr>
          <w:rFonts w:eastAsia="標楷體" w:cstheme="minorHAnsi"/>
        </w:rPr>
        <w:t>以鍍鈀</w:t>
      </w:r>
      <w:proofErr w:type="gramEnd"/>
      <w:r w:rsidRPr="00107DE2">
        <w:rPr>
          <w:rFonts w:eastAsia="標楷體" w:cstheme="minorHAnsi"/>
        </w:rPr>
        <w:t>銅線為主流。</w:t>
      </w:r>
      <w:proofErr w:type="gramStart"/>
      <w:r w:rsidRPr="00107DE2">
        <w:rPr>
          <w:rFonts w:eastAsia="標楷體" w:cstheme="minorHAnsi"/>
        </w:rPr>
        <w:t>燒球過程</w:t>
      </w:r>
      <w:proofErr w:type="gramEnd"/>
      <w:r w:rsidRPr="00107DE2">
        <w:rPr>
          <w:rFonts w:eastAsia="標楷體" w:cstheme="minorHAnsi"/>
        </w:rPr>
        <w:t>中以</w:t>
      </w:r>
      <w:r>
        <w:rPr>
          <w:rFonts w:eastAsia="標楷體" w:cstheme="minorHAnsi" w:hint="eastAsia"/>
        </w:rPr>
        <w:t>(</w:t>
      </w:r>
      <w:r w:rsidRPr="00107DE2">
        <w:rPr>
          <w:rFonts w:eastAsia="標楷體" w:cstheme="minorHAnsi"/>
        </w:rPr>
        <w:t>圖</w:t>
      </w:r>
      <w:r>
        <w:rPr>
          <w:rFonts w:eastAsia="標楷體" w:cstheme="minorHAnsi" w:hint="eastAsia"/>
        </w:rPr>
        <w:t>一</w:t>
      </w:r>
      <w:r>
        <w:rPr>
          <w:rFonts w:eastAsia="標楷體" w:cstheme="minorHAnsi" w:hint="eastAsia"/>
        </w:rPr>
        <w:t>)</w:t>
      </w:r>
      <w:r w:rsidRPr="00107DE2">
        <w:rPr>
          <w:rFonts w:eastAsia="標楷體" w:cstheme="minorHAnsi"/>
        </w:rPr>
        <w:t>CA</w:t>
      </w:r>
      <w:r>
        <w:rPr>
          <w:rFonts w:eastAsia="標楷體" w:cstheme="minorHAnsi" w:hint="eastAsia"/>
        </w:rPr>
        <w:t>、</w:t>
      </w:r>
      <w:r w:rsidRPr="00107DE2">
        <w:rPr>
          <w:rFonts w:eastAsia="標楷體" w:cstheme="minorHAnsi"/>
        </w:rPr>
        <w:t>CD</w:t>
      </w:r>
      <w:r w:rsidRPr="00107DE2">
        <w:rPr>
          <w:rFonts w:eastAsia="標楷體" w:cstheme="minorHAnsi"/>
        </w:rPr>
        <w:t>兩數據為</w:t>
      </w:r>
      <w:proofErr w:type="gramStart"/>
      <w:r w:rsidRPr="00107DE2">
        <w:rPr>
          <w:rFonts w:eastAsia="標楷體" w:cstheme="minorHAnsi"/>
        </w:rPr>
        <w:t>影響燒球大小</w:t>
      </w:r>
      <w:proofErr w:type="gramEnd"/>
      <w:r w:rsidRPr="00107DE2">
        <w:rPr>
          <w:rFonts w:eastAsia="標楷體" w:cstheme="minorHAnsi"/>
        </w:rPr>
        <w:t>與形狀。</w:t>
      </w:r>
      <w:proofErr w:type="gramStart"/>
      <w:r w:rsidRPr="00107DE2">
        <w:rPr>
          <w:rFonts w:eastAsia="標楷體" w:cstheme="minorHAnsi"/>
        </w:rPr>
        <w:t>焊針</w:t>
      </w:r>
      <w:r>
        <w:rPr>
          <w:rFonts w:eastAsia="標楷體" w:cstheme="minorHAnsi" w:hint="eastAsia"/>
        </w:rPr>
        <w:t>內徑</w:t>
      </w:r>
      <w:proofErr w:type="gramEnd"/>
      <w:r>
        <w:rPr>
          <w:rFonts w:eastAsia="標楷體" w:cstheme="minorHAnsi" w:hint="eastAsia"/>
        </w:rPr>
        <w:t>表面</w:t>
      </w:r>
      <w:r w:rsidRPr="00065037">
        <w:rPr>
          <w:rFonts w:eastAsia="標楷體" w:cstheme="minorHAnsi" w:hint="eastAsia"/>
        </w:rPr>
        <w:t>粗糙度</w:t>
      </w:r>
      <w:r w:rsidRPr="00107DE2">
        <w:rPr>
          <w:rFonts w:eastAsia="標楷體" w:cstheme="minorHAnsi"/>
        </w:rPr>
        <w:t>為出發點，</w:t>
      </w:r>
      <w:r>
        <w:rPr>
          <w:rFonts w:eastAsia="標楷體" w:cstheme="minorHAnsi" w:hint="eastAsia"/>
        </w:rPr>
        <w:t>透過陶瓷與二氧化</w:t>
      </w:r>
      <w:proofErr w:type="gramStart"/>
      <w:r>
        <w:rPr>
          <w:rFonts w:eastAsia="標楷體" w:cstheme="minorHAnsi" w:hint="eastAsia"/>
        </w:rPr>
        <w:t>鋯</w:t>
      </w:r>
      <w:proofErr w:type="gramEnd"/>
      <w:r>
        <w:rPr>
          <w:rFonts w:eastAsia="標楷體" w:cstheme="minorHAnsi" w:hint="eastAsia"/>
        </w:rPr>
        <w:t>比例提升</w:t>
      </w:r>
      <w:r>
        <w:rPr>
          <w:rFonts w:eastAsia="標楷體" w:cstheme="minorHAnsi"/>
        </w:rPr>
        <w:t>粗糙度</w:t>
      </w:r>
      <w:r w:rsidRPr="00107DE2">
        <w:rPr>
          <w:rFonts w:eastAsia="標楷體" w:cstheme="minorHAnsi"/>
        </w:rPr>
        <w:t>則</w:t>
      </w:r>
      <w:r>
        <w:rPr>
          <w:rFonts w:eastAsia="標楷體" w:cstheme="minorHAnsi" w:hint="eastAsia"/>
        </w:rPr>
        <w:t>(</w:t>
      </w:r>
      <w:r w:rsidRPr="00107DE2">
        <w:rPr>
          <w:rFonts w:eastAsia="標楷體" w:cstheme="minorHAnsi"/>
        </w:rPr>
        <w:t>圖</w:t>
      </w:r>
      <w:r>
        <w:rPr>
          <w:rFonts w:eastAsia="標楷體" w:cstheme="minorHAnsi" w:hint="eastAsia"/>
        </w:rPr>
        <w:t>一</w:t>
      </w:r>
      <w:r>
        <w:rPr>
          <w:rFonts w:eastAsia="標楷體" w:cstheme="minorHAnsi" w:hint="eastAsia"/>
        </w:rPr>
        <w:t>)</w:t>
      </w:r>
      <w:r w:rsidRPr="00107DE2">
        <w:rPr>
          <w:rFonts w:eastAsia="標楷體" w:cstheme="minorHAnsi"/>
        </w:rPr>
        <w:t>CA</w:t>
      </w:r>
      <w:r w:rsidRPr="00107DE2">
        <w:rPr>
          <w:rFonts w:eastAsia="標楷體" w:cstheme="minorHAnsi"/>
        </w:rPr>
        <w:t>角度摩擦力增加可提升球型穩定。不同</w:t>
      </w:r>
      <w:r>
        <w:rPr>
          <w:rFonts w:eastAsia="標楷體" w:cstheme="minorHAnsi" w:hint="eastAsia"/>
        </w:rPr>
        <w:t>陶瓷結晶</w:t>
      </w:r>
      <w:r w:rsidRPr="00107DE2">
        <w:rPr>
          <w:rFonts w:eastAsia="標楷體" w:cstheme="minorHAnsi"/>
        </w:rPr>
        <w:t>密度則牽涉</w:t>
      </w:r>
      <w:proofErr w:type="gramStart"/>
      <w:r w:rsidRPr="00107DE2">
        <w:rPr>
          <w:rFonts w:eastAsia="標楷體" w:cstheme="minorHAnsi"/>
        </w:rPr>
        <w:t>到焊針結構</w:t>
      </w:r>
      <w:proofErr w:type="gramEnd"/>
      <w:r w:rsidRPr="00107DE2">
        <w:rPr>
          <w:rFonts w:eastAsia="標楷體" w:cstheme="minorHAnsi"/>
        </w:rPr>
        <w:t>強度與其壽命。以不同</w:t>
      </w:r>
      <w:r>
        <w:rPr>
          <w:rFonts w:eastAsia="標楷體" w:cstheme="minorHAnsi" w:hint="eastAsia"/>
        </w:rPr>
        <w:t>材料</w:t>
      </w:r>
      <w:proofErr w:type="gramStart"/>
      <w:r w:rsidRPr="00107DE2">
        <w:rPr>
          <w:rFonts w:eastAsia="標楷體" w:cstheme="minorHAnsi"/>
        </w:rPr>
        <w:t>鍍層焊線</w:t>
      </w:r>
      <w:proofErr w:type="gramEnd"/>
      <w:r w:rsidRPr="00107DE2">
        <w:rPr>
          <w:rFonts w:eastAsia="標楷體" w:cstheme="minorHAnsi"/>
        </w:rPr>
        <w:t>為出發點則</w:t>
      </w:r>
      <w:proofErr w:type="gramStart"/>
      <w:r w:rsidRPr="00107DE2">
        <w:rPr>
          <w:rFonts w:eastAsia="標楷體" w:cstheme="minorHAnsi"/>
        </w:rPr>
        <w:t>影響燒球結果</w:t>
      </w:r>
      <w:proofErr w:type="gramEnd"/>
      <w:r w:rsidRPr="00107DE2">
        <w:rPr>
          <w:rFonts w:eastAsia="標楷體" w:cstheme="minorHAnsi"/>
        </w:rPr>
        <w:t>與打線強度。上述因子綜合測試後，</w:t>
      </w:r>
      <w:r>
        <w:rPr>
          <w:rFonts w:eastAsia="標楷體" w:cstheme="minorHAnsi" w:hint="eastAsia"/>
        </w:rPr>
        <w:t>得到</w:t>
      </w:r>
      <w:r w:rsidRPr="00107DE2">
        <w:rPr>
          <w:rFonts w:eastAsia="標楷體" w:cstheme="minorHAnsi"/>
        </w:rPr>
        <w:t>最優化組合能針對製程上</w:t>
      </w:r>
      <w:r w:rsidRPr="00107DE2">
        <w:rPr>
          <w:rFonts w:eastAsia="標楷體" w:cstheme="minorHAnsi"/>
        </w:rPr>
        <w:t>bo</w:t>
      </w:r>
      <w:r>
        <w:rPr>
          <w:rFonts w:eastAsia="標楷體" w:cstheme="minorHAnsi" w:hint="eastAsia"/>
        </w:rPr>
        <w:t>n</w:t>
      </w:r>
      <w:r w:rsidRPr="00107DE2">
        <w:rPr>
          <w:rFonts w:eastAsia="標楷體" w:cstheme="minorHAnsi"/>
        </w:rPr>
        <w:t>d</w:t>
      </w:r>
      <w:r>
        <w:rPr>
          <w:rFonts w:eastAsia="標楷體" w:cstheme="minorHAnsi"/>
        </w:rPr>
        <w:t>_</w:t>
      </w:r>
      <w:r w:rsidRPr="00107DE2">
        <w:rPr>
          <w:rFonts w:eastAsia="標楷體" w:cstheme="minorHAnsi"/>
        </w:rPr>
        <w:t>1</w:t>
      </w:r>
      <w:r w:rsidRPr="00107DE2">
        <w:rPr>
          <w:rFonts w:eastAsia="標楷體" w:cstheme="minorHAnsi"/>
        </w:rPr>
        <w:t>與</w:t>
      </w:r>
      <w:r w:rsidRPr="00107DE2">
        <w:rPr>
          <w:rFonts w:eastAsia="標楷體" w:cstheme="minorHAnsi"/>
        </w:rPr>
        <w:t>bond</w:t>
      </w:r>
      <w:r>
        <w:rPr>
          <w:rFonts w:eastAsia="標楷體" w:cstheme="minorHAnsi"/>
        </w:rPr>
        <w:t>_</w:t>
      </w:r>
      <w:r w:rsidRPr="00107DE2">
        <w:rPr>
          <w:rFonts w:eastAsia="標楷體" w:cstheme="minorHAnsi"/>
        </w:rPr>
        <w:t>2</w:t>
      </w:r>
      <w:proofErr w:type="gramStart"/>
      <w:r w:rsidRPr="00107DE2">
        <w:rPr>
          <w:rFonts w:eastAsia="標楷體" w:cstheme="minorHAnsi"/>
        </w:rPr>
        <w:t>共晶能</w:t>
      </w:r>
      <w:proofErr w:type="gramEnd"/>
      <w:r w:rsidRPr="00107DE2">
        <w:rPr>
          <w:rFonts w:eastAsia="標楷體" w:cstheme="minorHAnsi"/>
        </w:rPr>
        <w:t>有效提升提高產品作業性</w:t>
      </w:r>
      <w:r>
        <w:rPr>
          <w:rFonts w:eastAsia="標楷體" w:cstheme="minorHAnsi" w:hint="eastAsia"/>
        </w:rPr>
        <w:t>、時效性</w:t>
      </w:r>
      <w:r w:rsidRPr="00107DE2">
        <w:rPr>
          <w:rFonts w:eastAsia="標楷體" w:cstheme="minorHAnsi"/>
        </w:rPr>
        <w:t>。</w:t>
      </w:r>
    </w:p>
    <w:p w:rsidR="0095705E" w:rsidRDefault="0095705E" w:rsidP="0095705E">
      <w:pPr>
        <w:pStyle w:val="a7"/>
        <w:numPr>
          <w:ilvl w:val="0"/>
          <w:numId w:val="1"/>
        </w:numPr>
        <w:ind w:leftChars="0"/>
        <w:rPr>
          <w:rFonts w:eastAsia="標楷體" w:cstheme="minorHAnsi"/>
          <w:b/>
          <w:bCs/>
          <w:sz w:val="28"/>
          <w:szCs w:val="24"/>
        </w:rPr>
      </w:pPr>
      <w:r w:rsidRPr="009D1584">
        <w:rPr>
          <w:rFonts w:eastAsia="標楷體" w:cstheme="minorHAnsi" w:hint="eastAsia"/>
          <w:b/>
          <w:bCs/>
          <w:sz w:val="28"/>
          <w:szCs w:val="24"/>
        </w:rPr>
        <w:t>參考書目</w:t>
      </w:r>
    </w:p>
    <w:p w:rsidR="0095705E" w:rsidRPr="00533AC9" w:rsidRDefault="0095705E" w:rsidP="0095705E">
      <w:pPr>
        <w:pStyle w:val="a7"/>
        <w:ind w:leftChars="50" w:left="120"/>
        <w:rPr>
          <w:rFonts w:eastAsia="標楷體" w:cstheme="minorHAnsi"/>
          <w:color w:val="000000" w:themeColor="text1"/>
          <w:szCs w:val="24"/>
        </w:rPr>
      </w:pPr>
      <w:r>
        <w:rPr>
          <w:rFonts w:eastAsia="標楷體" w:cstheme="minorHAnsi" w:hint="eastAsia"/>
          <w:color w:val="000000" w:themeColor="text1"/>
          <w:szCs w:val="24"/>
        </w:rPr>
        <w:t>1.</w:t>
      </w:r>
      <w:r>
        <w:rPr>
          <w:rFonts w:eastAsia="標楷體" w:cstheme="minorHAnsi"/>
          <w:color w:val="000000" w:themeColor="text1"/>
          <w:szCs w:val="24"/>
        </w:rPr>
        <w:t xml:space="preserve"> </w:t>
      </w:r>
      <w:proofErr w:type="spellStart"/>
      <w:r w:rsidRPr="00555678">
        <w:rPr>
          <w:rFonts w:eastAsia="標楷體" w:cstheme="minorHAnsi"/>
          <w:color w:val="000000" w:themeColor="text1"/>
          <w:szCs w:val="24"/>
        </w:rPr>
        <w:t>Che</w:t>
      </w:r>
      <w:proofErr w:type="spellEnd"/>
      <w:r w:rsidRPr="00555678">
        <w:rPr>
          <w:rFonts w:eastAsia="標楷體" w:cstheme="minorHAnsi"/>
          <w:color w:val="000000" w:themeColor="text1"/>
          <w:szCs w:val="24"/>
        </w:rPr>
        <w:t xml:space="preserve"> Wei Kang </w:t>
      </w:r>
      <w:r>
        <w:rPr>
          <w:rFonts w:eastAsia="標楷體" w:cstheme="minorHAnsi"/>
          <w:color w:val="000000" w:themeColor="text1"/>
          <w:szCs w:val="24"/>
        </w:rPr>
        <w:t>(</w:t>
      </w:r>
      <w:r w:rsidRPr="00555678">
        <w:rPr>
          <w:rFonts w:eastAsia="標楷體" w:cstheme="minorHAnsi"/>
          <w:color w:val="000000" w:themeColor="text1"/>
          <w:szCs w:val="24"/>
        </w:rPr>
        <w:t>2022</w:t>
      </w:r>
      <w:r>
        <w:rPr>
          <w:rFonts w:eastAsia="標楷體" w:cstheme="minorHAnsi"/>
          <w:color w:val="000000" w:themeColor="text1"/>
          <w:szCs w:val="24"/>
        </w:rPr>
        <w:t xml:space="preserve">), </w:t>
      </w:r>
      <w:r>
        <w:rPr>
          <w:rFonts w:eastAsia="標楷體" w:cstheme="minorHAnsi" w:hint="eastAsia"/>
          <w:color w:val="000000" w:themeColor="text1"/>
          <w:szCs w:val="24"/>
        </w:rPr>
        <w:t>Th</w:t>
      </w:r>
      <w:r>
        <w:rPr>
          <w:rFonts w:eastAsia="標楷體" w:cstheme="minorHAnsi"/>
          <w:color w:val="000000" w:themeColor="text1"/>
          <w:szCs w:val="24"/>
        </w:rPr>
        <w:t xml:space="preserve">ermal Stress Failure Analysis of Quad No-Lead Package under Wire bonding Process </w:t>
      </w:r>
      <w:r w:rsidRPr="00745E27">
        <w:rPr>
          <w:rFonts w:ascii="標楷體" w:eastAsia="標楷體" w:hAnsi="標楷體" w:cstheme="minorHAnsi"/>
          <w:color w:val="000000" w:themeColor="text1"/>
          <w:szCs w:val="24"/>
        </w:rPr>
        <w:t>(</w:t>
      </w:r>
      <w:r w:rsidRPr="00745E27">
        <w:rPr>
          <w:rFonts w:ascii="標楷體" w:eastAsia="標楷體" w:hAnsi="標楷體" w:cstheme="minorHAnsi" w:hint="eastAsia"/>
          <w:color w:val="000000" w:themeColor="text1"/>
          <w:szCs w:val="24"/>
        </w:rPr>
        <w:t>QFN封裝打線接合過程之熱應力分析)</w:t>
      </w:r>
    </w:p>
    <w:p w:rsidR="0095705E" w:rsidRDefault="0095705E" w:rsidP="0095705E">
      <w:pPr>
        <w:rPr>
          <w:rFonts w:eastAsia="標楷體" w:cstheme="minorHAnsi"/>
          <w:szCs w:val="24"/>
          <w:shd w:val="clear" w:color="auto" w:fill="FFFFFF"/>
        </w:rPr>
      </w:pPr>
      <w:r>
        <w:rPr>
          <w:rFonts w:hint="eastAsia"/>
        </w:rPr>
        <w:t xml:space="preserve"> 2.</w:t>
      </w:r>
      <w:r w:rsidRPr="00745E27">
        <w:t xml:space="preserve"> https://www.semanticscholar.org/paper/Copper-wire-off-center-ball-and-2nd-</w:t>
      </w:r>
      <w:r>
        <w:br/>
      </w:r>
      <w:r>
        <w:rPr>
          <w:rFonts w:hint="eastAsia"/>
        </w:rPr>
        <w:t xml:space="preserve"> </w:t>
      </w:r>
      <w:r w:rsidRPr="00745E27">
        <w:t>smash-bond-on-Li-Han/7c3aa3c5a27231ea031f95f1bec5a016b38e252e</w:t>
      </w:r>
      <w:r>
        <w:br/>
      </w:r>
      <w:r>
        <w:rPr>
          <w:rFonts w:hint="eastAsia"/>
        </w:rPr>
        <w:t xml:space="preserve"> 3.</w:t>
      </w:r>
      <w:r w:rsidRPr="00745E27">
        <w:t xml:space="preserve"> </w:t>
      </w:r>
      <w:hyperlink r:id="rId10" w:history="1">
        <w:r w:rsidRPr="0095705E">
          <w:rPr>
            <w:rStyle w:val="a9"/>
            <w:rFonts w:cstheme="minorHAnsi"/>
            <w:color w:val="000000" w:themeColor="text1"/>
            <w:szCs w:val="24"/>
            <w:u w:val="none"/>
          </w:rPr>
          <w:t>Lin Yen-Yi</w:t>
        </w:r>
      </w:hyperlink>
      <w:r w:rsidRPr="00745E27">
        <w:rPr>
          <w:rFonts w:cstheme="minorHAnsi"/>
          <w:szCs w:val="24"/>
        </w:rPr>
        <w:t>(2009)</w:t>
      </w:r>
      <w:r w:rsidRPr="00745E27">
        <w:rPr>
          <w:rFonts w:eastAsia="標楷體" w:cstheme="minorHAnsi"/>
          <w:color w:val="000000" w:themeColor="text1"/>
          <w:szCs w:val="24"/>
        </w:rPr>
        <w:t xml:space="preserve">, </w:t>
      </w:r>
      <w:r w:rsidRPr="00745E27">
        <w:rPr>
          <w:rFonts w:cstheme="minorHAnsi"/>
          <w:szCs w:val="24"/>
          <w:shd w:val="clear" w:color="auto" w:fill="FFFFFF"/>
        </w:rPr>
        <w:t xml:space="preserve">Influence of IC substrate surface finish joints with </w:t>
      </w:r>
      <w:proofErr w:type="spellStart"/>
      <w:r w:rsidRPr="00745E27">
        <w:rPr>
          <w:rFonts w:cstheme="minorHAnsi"/>
          <w:szCs w:val="24"/>
          <w:shd w:val="clear" w:color="auto" w:fill="FFFFFF"/>
        </w:rPr>
        <w:t>Pb</w:t>
      </w:r>
      <w:proofErr w:type="spellEnd"/>
      <w:r w:rsidRPr="00745E27">
        <w:rPr>
          <w:rFonts w:cstheme="minorHAnsi"/>
          <w:szCs w:val="24"/>
          <w:shd w:val="clear" w:color="auto" w:fill="FFFFFF"/>
        </w:rPr>
        <w:t>-free</w:t>
      </w:r>
      <w:r w:rsidRPr="00745E27">
        <w:rPr>
          <w:rFonts w:cstheme="minorHAnsi"/>
          <w:szCs w:val="24"/>
          <w:shd w:val="clear" w:color="auto" w:fill="FFFFFF"/>
        </w:rPr>
        <w:br/>
        <w:t xml:space="preserve"> solder in reliability</w:t>
      </w:r>
      <w:r w:rsidRPr="00745E27">
        <w:rPr>
          <w:rFonts w:ascii="標楷體" w:eastAsia="標楷體" w:hAnsi="標楷體" w:cs="Times New Roman"/>
          <w:szCs w:val="24"/>
          <w:shd w:val="clear" w:color="auto" w:fill="FFFFFF"/>
        </w:rPr>
        <w:t xml:space="preserve"> </w:t>
      </w:r>
      <w:r w:rsidRPr="00745E27">
        <w:rPr>
          <w:rFonts w:ascii="標楷體" w:eastAsia="標楷體" w:hAnsi="標楷體" w:hint="eastAsia"/>
          <w:szCs w:val="24"/>
          <w:shd w:val="clear" w:color="auto" w:fill="FFFFFF"/>
        </w:rPr>
        <w:t>(</w:t>
      </w:r>
      <w:r w:rsidRPr="00745E27">
        <w:rPr>
          <w:rFonts w:ascii="標楷體" w:eastAsia="標楷體" w:hAnsi="標楷體"/>
          <w:szCs w:val="24"/>
          <w:shd w:val="clear" w:color="auto" w:fill="FFFFFF"/>
        </w:rPr>
        <w:t>IC封裝載板表面處理技術與無</w:t>
      </w:r>
      <w:proofErr w:type="gramStart"/>
      <w:r w:rsidRPr="00745E27">
        <w:rPr>
          <w:rFonts w:ascii="標楷體" w:eastAsia="標楷體" w:hAnsi="標楷體"/>
          <w:szCs w:val="24"/>
          <w:shd w:val="clear" w:color="auto" w:fill="FFFFFF"/>
        </w:rPr>
        <w:t>鉛錫球</w:t>
      </w:r>
      <w:proofErr w:type="gramEnd"/>
      <w:r w:rsidRPr="00745E27">
        <w:rPr>
          <w:rFonts w:ascii="標楷體" w:eastAsia="標楷體" w:hAnsi="標楷體"/>
          <w:szCs w:val="24"/>
          <w:shd w:val="clear" w:color="auto" w:fill="FFFFFF"/>
        </w:rPr>
        <w:t>種類對焊接</w:t>
      </w:r>
      <w:proofErr w:type="gramStart"/>
      <w:r w:rsidRPr="00745E27">
        <w:rPr>
          <w:rFonts w:ascii="標楷體" w:eastAsia="標楷體" w:hAnsi="標楷體"/>
          <w:szCs w:val="24"/>
          <w:shd w:val="clear" w:color="auto" w:fill="FFFFFF"/>
        </w:rPr>
        <w:t>可靠度影</w:t>
      </w:r>
      <w:proofErr w:type="gramEnd"/>
      <w:r>
        <w:rPr>
          <w:rFonts w:ascii="標楷體" w:eastAsia="標楷體" w:hAnsi="標楷體"/>
          <w:szCs w:val="24"/>
          <w:shd w:val="clear" w:color="auto" w:fill="FFFFFF"/>
        </w:rPr>
        <w:br/>
        <w:t xml:space="preserve"> </w:t>
      </w:r>
      <w:r w:rsidRPr="00745E27">
        <w:rPr>
          <w:rFonts w:ascii="標楷體" w:eastAsia="標楷體" w:hAnsi="標楷體"/>
          <w:szCs w:val="24"/>
          <w:shd w:val="clear" w:color="auto" w:fill="FFFFFF"/>
        </w:rPr>
        <w:t>響</w:t>
      </w:r>
      <w:r w:rsidRPr="00745E27">
        <w:rPr>
          <w:rFonts w:ascii="標楷體" w:eastAsia="標楷體" w:hAnsi="標楷體" w:hint="eastAsia"/>
          <w:szCs w:val="24"/>
          <w:shd w:val="clear" w:color="auto" w:fill="FFFFFF"/>
        </w:rPr>
        <w:t>)</w:t>
      </w:r>
      <w:r>
        <w:rPr>
          <w:rFonts w:ascii="標楷體" w:eastAsia="標楷體" w:hAnsi="標楷體"/>
          <w:szCs w:val="24"/>
          <w:shd w:val="clear" w:color="auto" w:fill="FFFFFF"/>
        </w:rPr>
        <w:br/>
      </w:r>
      <w:r>
        <w:rPr>
          <w:rFonts w:ascii="標楷體" w:eastAsia="標楷體" w:hAnsi="標楷體" w:hint="eastAsia"/>
          <w:szCs w:val="24"/>
          <w:shd w:val="clear" w:color="auto" w:fill="FFFFFF"/>
        </w:rPr>
        <w:t xml:space="preserve"> </w:t>
      </w:r>
      <w:r>
        <w:rPr>
          <w:rFonts w:ascii="標楷體" w:eastAsia="標楷體" w:hAnsi="標楷體"/>
          <w:szCs w:val="24"/>
          <w:shd w:val="clear" w:color="auto" w:fill="FFFFFF"/>
        </w:rPr>
        <w:t>4.</w:t>
      </w:r>
      <w:r w:rsidRPr="00F07EE5">
        <w:rPr>
          <w:rFonts w:eastAsia="標楷體" w:cstheme="minorHAnsi"/>
          <w:szCs w:val="24"/>
          <w:shd w:val="clear" w:color="auto" w:fill="FFFFFF"/>
        </w:rPr>
        <w:t>https://tanaka-preciousmetals.com/</w:t>
      </w:r>
      <w:proofErr w:type="spellStart"/>
      <w:r w:rsidRPr="00F07EE5">
        <w:rPr>
          <w:rFonts w:eastAsia="標楷體" w:cstheme="minorHAnsi"/>
          <w:szCs w:val="24"/>
          <w:shd w:val="clear" w:color="auto" w:fill="FFFFFF"/>
        </w:rPr>
        <w:t>tw</w:t>
      </w:r>
      <w:proofErr w:type="spellEnd"/>
      <w:r w:rsidRPr="00F07EE5">
        <w:rPr>
          <w:rFonts w:eastAsia="標楷體" w:cstheme="minorHAnsi"/>
          <w:szCs w:val="24"/>
          <w:shd w:val="clear" w:color="auto" w:fill="FFFFFF"/>
        </w:rPr>
        <w:t>/</w:t>
      </w:r>
      <w:r w:rsidRPr="00F07EE5">
        <w:rPr>
          <w:rFonts w:eastAsia="標楷體" w:cstheme="minorHAnsi"/>
          <w:szCs w:val="24"/>
          <w:shd w:val="clear" w:color="auto" w:fill="FFFFFF"/>
        </w:rPr>
        <w:br/>
        <w:t xml:space="preserve"> 5.</w:t>
      </w:r>
      <w:r w:rsidRPr="00F07EE5">
        <w:rPr>
          <w:rFonts w:cstheme="minorHAnsi"/>
        </w:rPr>
        <w:t xml:space="preserve"> </w:t>
      </w:r>
      <w:hyperlink r:id="rId11" w:history="1">
        <w:r w:rsidRPr="0095705E">
          <w:rPr>
            <w:rStyle w:val="a9"/>
            <w:rFonts w:eastAsia="標楷體" w:cstheme="minorHAnsi"/>
            <w:color w:val="000000" w:themeColor="text1"/>
            <w:szCs w:val="24"/>
            <w:u w:val="none"/>
            <w:shd w:val="clear" w:color="auto" w:fill="FFFFFF"/>
          </w:rPr>
          <w:t>http://www.mke.co.kr/03_pro/index.php</w:t>
        </w:r>
      </w:hyperlink>
      <w:r>
        <w:rPr>
          <w:rFonts w:eastAsia="標楷體" w:cstheme="minorHAnsi"/>
          <w:szCs w:val="24"/>
          <w:shd w:val="clear" w:color="auto" w:fill="FFFFFF"/>
        </w:rPr>
        <w:br/>
        <w:t xml:space="preserve"> 6.</w:t>
      </w:r>
      <w:r w:rsidRPr="00F07EE5">
        <w:t xml:space="preserve"> </w:t>
      </w:r>
      <w:r w:rsidRPr="00F07EE5">
        <w:rPr>
          <w:rFonts w:eastAsia="標楷體" w:cstheme="minorHAnsi"/>
          <w:szCs w:val="24"/>
          <w:shd w:val="clear" w:color="auto" w:fill="FFFFFF"/>
        </w:rPr>
        <w:t>http://www2.peco.co.kr/product_en/capillary.php?loc=1</w:t>
      </w:r>
    </w:p>
    <w:p w:rsidR="0095705E" w:rsidRPr="00F07EE5" w:rsidRDefault="0095705E" w:rsidP="0095705E">
      <w:pPr>
        <w:rPr>
          <w:rFonts w:eastAsia="標楷體" w:cstheme="minorHAnsi"/>
          <w:szCs w:val="24"/>
          <w:shd w:val="clear" w:color="auto" w:fill="FFFFFF"/>
        </w:rPr>
      </w:pPr>
      <w:r>
        <w:rPr>
          <w:rFonts w:eastAsia="標楷體" w:cstheme="minorHAnsi"/>
          <w:szCs w:val="24"/>
          <w:shd w:val="clear" w:color="auto" w:fill="FFFFFF"/>
        </w:rPr>
        <w:t xml:space="preserve"> 7.</w:t>
      </w:r>
      <w:r w:rsidRPr="00F07EE5">
        <w:t xml:space="preserve"> </w:t>
      </w:r>
      <w:hyperlink r:id="rId12" w:tooltip="Lai, Ming Yu" w:history="1">
        <w:r w:rsidRPr="0095705E">
          <w:rPr>
            <w:rStyle w:val="a9"/>
            <w:rFonts w:cstheme="minorHAnsi"/>
            <w:color w:val="000000" w:themeColor="text1"/>
            <w:szCs w:val="24"/>
            <w:u w:val="none"/>
          </w:rPr>
          <w:t>Lai, Ming Yu</w:t>
        </w:r>
      </w:hyperlink>
      <w:r>
        <w:rPr>
          <w:rFonts w:eastAsia="標楷體" w:cstheme="minorHAnsi"/>
          <w:szCs w:val="24"/>
          <w:shd w:val="clear" w:color="auto" w:fill="FFFFFF"/>
        </w:rPr>
        <w:t>(2010)</w:t>
      </w:r>
      <w:r w:rsidRPr="00F07EE5">
        <w:rPr>
          <w:rFonts w:eastAsia="標楷體" w:cstheme="minorHAnsi"/>
          <w:color w:val="000000" w:themeColor="text1"/>
          <w:szCs w:val="24"/>
        </w:rPr>
        <w:t xml:space="preserve"> </w:t>
      </w:r>
      <w:r>
        <w:rPr>
          <w:rFonts w:eastAsia="標楷體" w:cstheme="minorHAnsi"/>
          <w:color w:val="000000" w:themeColor="text1"/>
          <w:szCs w:val="24"/>
        </w:rPr>
        <w:t>,</w:t>
      </w:r>
      <w:r w:rsidRPr="00F07EE5">
        <w:t xml:space="preserve"> </w:t>
      </w:r>
      <w:r>
        <w:t>Process Capability Analysis for Wire Bonding of IC</w:t>
      </w:r>
      <w:r>
        <w:br/>
        <w:t xml:space="preserve"> Packaging(IC </w:t>
      </w:r>
      <w:r w:rsidRPr="00F07EE5">
        <w:rPr>
          <w:rFonts w:ascii="標楷體" w:eastAsia="標楷體" w:hAnsi="標楷體"/>
        </w:rPr>
        <w:t>封裝</w:t>
      </w:r>
      <w:proofErr w:type="gramStart"/>
      <w:r w:rsidRPr="00F07EE5">
        <w:rPr>
          <w:rFonts w:ascii="標楷體" w:eastAsia="標楷體" w:hAnsi="標楷體"/>
        </w:rPr>
        <w:t>銲</w:t>
      </w:r>
      <w:proofErr w:type="gramEnd"/>
      <w:r w:rsidRPr="00F07EE5">
        <w:rPr>
          <w:rFonts w:ascii="標楷體" w:eastAsia="標楷體" w:hAnsi="標楷體"/>
        </w:rPr>
        <w:t>線製程能力分析</w:t>
      </w:r>
      <w:r>
        <w:rPr>
          <w:rFonts w:hint="eastAsia"/>
        </w:rPr>
        <w:t>)</w:t>
      </w:r>
    </w:p>
    <w:p w:rsidR="0095705E" w:rsidRDefault="0095705E"/>
    <w:p w:rsidR="0095705E" w:rsidRPr="0095705E" w:rsidRDefault="0095705E"/>
    <w:sectPr w:rsidR="0095705E" w:rsidRPr="0095705E" w:rsidSect="0021300D">
      <w:headerReference w:type="even" r:id="rId13"/>
      <w:headerReference w:type="default" r:id="rId14"/>
      <w:footerReference w:type="even" r:id="rId15"/>
      <w:footerReference w:type="default" r:id="rId16"/>
      <w:headerReference w:type="first" r:id="rId17"/>
      <w:footerReference w:type="first" r:id="rId18"/>
      <w:pgSz w:w="11906" w:h="16838"/>
      <w:pgMar w:top="1440" w:right="1474" w:bottom="1440" w:left="1474"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EAB" w:rsidRDefault="00DB1EAB">
      <w:r>
        <w:separator/>
      </w:r>
    </w:p>
  </w:endnote>
  <w:endnote w:type="continuationSeparator" w:id="0">
    <w:p w:rsidR="00DB1EAB" w:rsidRDefault="00DB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076" w:rsidRDefault="00DB1EA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ADB" w:rsidRDefault="00DB1EAB">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076" w:rsidRDefault="00DB1EA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EAB" w:rsidRDefault="00DB1EAB">
      <w:r>
        <w:separator/>
      </w:r>
    </w:p>
  </w:footnote>
  <w:footnote w:type="continuationSeparator" w:id="0">
    <w:p w:rsidR="00DB1EAB" w:rsidRDefault="00DB1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076" w:rsidRDefault="00DB1EAB">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ADB" w:rsidRPr="00E81ADB" w:rsidRDefault="00DB1EAB" w:rsidP="00E81ADB">
    <w:pPr>
      <w:pStyle w:val="a3"/>
      <w:jc w:val="right"/>
      <w:rPr>
        <w:rFonts w:ascii="標楷體" w:eastAsia="標楷體" w:hAnsi="標楷體"/>
        <w:sz w:val="24"/>
        <w:szCs w:val="2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076" w:rsidRDefault="00DB1EAB">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5E27"/>
    <w:multiLevelType w:val="hybridMultilevel"/>
    <w:tmpl w:val="3FCC0718"/>
    <w:lvl w:ilvl="0" w:tplc="D826AC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4C7634"/>
    <w:multiLevelType w:val="hybridMultilevel"/>
    <w:tmpl w:val="BF0CD1F6"/>
    <w:lvl w:ilvl="0" w:tplc="83803862">
      <w:start w:val="1"/>
      <w:numFmt w:val="taiwaneseCountingThousand"/>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05E"/>
    <w:rsid w:val="002F0D76"/>
    <w:rsid w:val="00630107"/>
    <w:rsid w:val="0095705E"/>
    <w:rsid w:val="00DB1EAB"/>
    <w:rsid w:val="00FB23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0A6CE-078C-443D-9855-582E8853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05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705E"/>
    <w:pPr>
      <w:tabs>
        <w:tab w:val="center" w:pos="4153"/>
        <w:tab w:val="right" w:pos="8306"/>
      </w:tabs>
      <w:snapToGrid w:val="0"/>
    </w:pPr>
    <w:rPr>
      <w:sz w:val="20"/>
      <w:szCs w:val="20"/>
    </w:rPr>
  </w:style>
  <w:style w:type="character" w:customStyle="1" w:styleId="a4">
    <w:name w:val="頁首 字元"/>
    <w:basedOn w:val="a0"/>
    <w:link w:val="a3"/>
    <w:uiPriority w:val="99"/>
    <w:rsid w:val="0095705E"/>
    <w:rPr>
      <w:sz w:val="20"/>
      <w:szCs w:val="20"/>
    </w:rPr>
  </w:style>
  <w:style w:type="paragraph" w:styleId="a5">
    <w:name w:val="footer"/>
    <w:basedOn w:val="a"/>
    <w:link w:val="a6"/>
    <w:uiPriority w:val="99"/>
    <w:unhideWhenUsed/>
    <w:rsid w:val="0095705E"/>
    <w:pPr>
      <w:tabs>
        <w:tab w:val="center" w:pos="4153"/>
        <w:tab w:val="right" w:pos="8306"/>
      </w:tabs>
      <w:snapToGrid w:val="0"/>
    </w:pPr>
    <w:rPr>
      <w:sz w:val="20"/>
      <w:szCs w:val="20"/>
    </w:rPr>
  </w:style>
  <w:style w:type="character" w:customStyle="1" w:styleId="a6">
    <w:name w:val="頁尾 字元"/>
    <w:basedOn w:val="a0"/>
    <w:link w:val="a5"/>
    <w:uiPriority w:val="99"/>
    <w:rsid w:val="0095705E"/>
    <w:rPr>
      <w:sz w:val="20"/>
      <w:szCs w:val="20"/>
    </w:rPr>
  </w:style>
  <w:style w:type="paragraph" w:styleId="a7">
    <w:name w:val="List Paragraph"/>
    <w:basedOn w:val="a"/>
    <w:uiPriority w:val="34"/>
    <w:qFormat/>
    <w:rsid w:val="0095705E"/>
    <w:pPr>
      <w:ind w:leftChars="200" w:left="480"/>
    </w:pPr>
  </w:style>
  <w:style w:type="table" w:styleId="a8">
    <w:name w:val="Table Grid"/>
    <w:basedOn w:val="a1"/>
    <w:uiPriority w:val="39"/>
    <w:rsid w:val="00957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957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ndltd.ncl.edu.tw/cgi-bin/gs32/gsweb.cgi/ccd=Oasaeb/search?q=aue=%22Lai%2C%20Ming%20Yu%22.&amp;searchmode=basic"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ke.co.kr/03_pro/index.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User\Desktop\&#30889;&#22763;\Lin%20Yen-Y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2022-12-09T07:06:00Z</dcterms:created>
  <dcterms:modified xsi:type="dcterms:W3CDTF">2022-12-09T07:09:00Z</dcterms:modified>
</cp:coreProperties>
</file>