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abeeri-ملحق-10-نموذج-الإيرادات-والتسعير"/>
    <w:p>
      <w:pPr>
        <w:pStyle w:val="Heading1"/>
      </w:pPr>
      <w:r>
        <w:t xml:space="preserve">KABEERI — ملحق 10: نموذج الإيرادات والتسعير</w:t>
      </w:r>
    </w:p>
    <w:p>
      <w:pPr>
        <w:pStyle w:val="FirstParagraph"/>
      </w:pPr>
      <w:r>
        <w:rPr>
          <w:b/>
          <w:bCs/>
        </w:rPr>
        <w:t xml:space="preserve">Monetization &amp; Pricing Architecture</w:t>
      </w:r>
    </w:p>
    <w:p>
      <w:pPr>
        <w:pStyle w:val="BodyText"/>
      </w:pPr>
      <w:r>
        <w:t xml:space="preserve">هذا الملحق يحدد كيف ستحقق Kabeeri الإيرادات من كل طبقات المنصة، وكيف يتم تسعير المنتجات والخطط والاشتراكات والعمولات والموديولات والتوثيق والـ Marketplaces.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تحويل Kabeeri من منصة تقنية ضخمة إلى Business Model واضح وقابل للبيع والنمو.</w:t>
      </w:r>
    </w:p>
    <w:p>
      <w:r>
        <w:pict>
          <v:rect style="width:0;height:1.5pt" o:hralign="center" o:hrstd="t" o:hr="t"/>
        </w:pict>
      </w:r>
    </w:p>
    <w:bookmarkEnd w:id="20"/>
    <w:bookmarkStart w:id="21" w:name="القاعدة-الرئيسية"/>
    <w:p>
      <w:pPr>
        <w:pStyle w:val="Heading1"/>
      </w:pPr>
      <w:r>
        <w:t xml:space="preserve">1. القاعدة الرئيسية</w:t>
      </w:r>
    </w:p>
    <w:p>
      <w:pPr>
        <w:pStyle w:val="FirstParagraph"/>
      </w:pPr>
      <w:r>
        <w:t xml:space="preserve">Kabeeri ليست منتجًا واحدًا بسعر واحد.</w:t>
      </w:r>
    </w:p>
    <w:p>
      <w:pPr>
        <w:pStyle w:val="BodyText"/>
      </w:pPr>
      <w:r>
        <w:t xml:space="preserve">Kabeeri منصة متعددة المنتجات:</w:t>
      </w:r>
    </w:p>
    <w:p>
      <w:pPr>
        <w:pStyle w:val="SourceCode"/>
      </w:pP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+ Commerce</w:t>
      </w:r>
      <w:r>
        <w:br/>
      </w:r>
      <w:r>
        <w:rPr>
          <w:rStyle w:val="VerbatimChar"/>
        </w:rPr>
        <w:t xml:space="preserve">+ ERP Modules</w:t>
      </w:r>
      <w:r>
        <w:br/>
      </w:r>
      <w:r>
        <w:rPr>
          <w:rStyle w:val="VerbatimChar"/>
        </w:rPr>
        <w:t xml:space="preserve">+ Rabet Company OS</w:t>
      </w:r>
      <w:r>
        <w:br/>
      </w:r>
      <w:r>
        <w:rPr>
          <w:rStyle w:val="VerbatimChar"/>
        </w:rPr>
        <w:t xml:space="preserve">+ Kabeeri Cloud</w:t>
      </w:r>
      <w:r>
        <w:br/>
      </w:r>
      <w:r>
        <w:rPr>
          <w:rStyle w:val="VerbatimChar"/>
        </w:rPr>
        <w:t xml:space="preserve">+ Self-hosted Pro</w:t>
      </w:r>
      <w:r>
        <w:br/>
      </w:r>
      <w:r>
        <w:rPr>
          <w:rStyle w:val="VerbatimChar"/>
        </w:rPr>
        <w:t xml:space="preserve">+ Kabeeri Marketplace</w:t>
      </w:r>
      <w:r>
        <w:br/>
      </w:r>
      <w:r>
        <w:rPr>
          <w:rStyle w:val="VerbatimChar"/>
        </w:rPr>
        <w:t xml:space="preserve">+ Kabeeri Mall</w:t>
      </w:r>
      <w:r>
        <w:br/>
      </w:r>
      <w:r>
        <w:rPr>
          <w:rStyle w:val="VerbatimChar"/>
        </w:rPr>
        <w:t xml:space="preserve">+ Legal Verification</w:t>
      </w:r>
      <w:r>
        <w:br/>
      </w:r>
      <w:r>
        <w:rPr>
          <w:rStyle w:val="VerbatimChar"/>
        </w:rPr>
        <w:t xml:space="preserve">+ Talent Marketplace</w:t>
      </w:r>
      <w:r>
        <w:br/>
      </w:r>
      <w:r>
        <w:rPr>
          <w:rStyle w:val="VerbatimChar"/>
        </w:rPr>
        <w:t xml:space="preserve">+ AI Co-builder</w:t>
      </w:r>
      <w:r>
        <w:br/>
      </w:r>
      <w:r>
        <w:rPr>
          <w:rStyle w:val="VerbatimChar"/>
        </w:rPr>
        <w:t xml:space="preserve">+ Enterprise</w:t>
      </w:r>
    </w:p>
    <w:p>
      <w:pPr>
        <w:pStyle w:val="FirstParagraph"/>
      </w:pPr>
      <w:r>
        <w:t xml:space="preserve">لذلك نموذج الإيرادات يجب أن يكون متعدد الطبقات.</w:t>
      </w:r>
    </w:p>
    <w:p>
      <w:r>
        <w:pict>
          <v:rect style="width:0;height:1.5pt" o:hralign="center" o:hrstd="t" o:hr="t"/>
        </w:pict>
      </w:r>
    </w:p>
    <w:bookmarkEnd w:id="21"/>
    <w:bookmarkStart w:id="22" w:name="مصادر-الإيرادات-الرئيسية"/>
    <w:p>
      <w:pPr>
        <w:pStyle w:val="Heading1"/>
      </w:pPr>
      <w:r>
        <w:t xml:space="preserve">2. مصادر الإيرادات الرئيسية</w:t>
      </w:r>
    </w:p>
    <w:p>
      <w:pPr>
        <w:pStyle w:val="SourceCode"/>
      </w:pPr>
      <w:r>
        <w:rPr>
          <w:rStyle w:val="VerbatimChar"/>
        </w:rPr>
        <w:t xml:space="preserve">1. Kabeeri Cloud subscriptions</w:t>
      </w:r>
      <w:r>
        <w:br/>
      </w:r>
      <w:r>
        <w:rPr>
          <w:rStyle w:val="VerbatimChar"/>
        </w:rPr>
        <w:t xml:space="preserve">2. Kabeeri Self-hosted Pro licenses</w:t>
      </w:r>
      <w:r>
        <w:br/>
      </w:r>
      <w:r>
        <w:rPr>
          <w:rStyle w:val="VerbatimChar"/>
        </w:rPr>
        <w:t xml:space="preserve">3. ERP module subscriptions</w:t>
      </w:r>
      <w:r>
        <w:br/>
      </w:r>
      <w:r>
        <w:rPr>
          <w:rStyle w:val="VerbatimChar"/>
        </w:rPr>
        <w:t xml:space="preserve">4. Commerce module subscriptions</w:t>
      </w:r>
      <w:r>
        <w:br/>
      </w:r>
      <w:r>
        <w:rPr>
          <w:rStyle w:val="VerbatimChar"/>
        </w:rPr>
        <w:t xml:space="preserve">5. Rabet Company OS subscriptions</w:t>
      </w:r>
      <w:r>
        <w:br/>
      </w:r>
      <w:r>
        <w:rPr>
          <w:rStyle w:val="VerbatimChar"/>
        </w:rPr>
        <w:t xml:space="preserve">6. Legal verification fees</w:t>
      </w:r>
      <w:r>
        <w:br/>
      </w:r>
      <w:r>
        <w:rPr>
          <w:rStyle w:val="VerbatimChar"/>
        </w:rPr>
        <w:t xml:space="preserve">7. Kabeeri Mall featured listings</w:t>
      </w:r>
      <w:r>
        <w:br/>
      </w:r>
      <w:r>
        <w:rPr>
          <w:rStyle w:val="VerbatimChar"/>
        </w:rPr>
        <w:t xml:space="preserve">8. Kabeeri Mall commissions</w:t>
      </w:r>
      <w:r>
        <w:br/>
      </w:r>
      <w:r>
        <w:rPr>
          <w:rStyle w:val="VerbatimChar"/>
        </w:rPr>
        <w:t xml:space="preserve">9. Lead generation fees</w:t>
      </w:r>
      <w:r>
        <w:br/>
      </w:r>
      <w:r>
        <w:rPr>
          <w:rStyle w:val="VerbatimChar"/>
        </w:rPr>
        <w:t xml:space="preserve">10. Talent Marketplace hiring fees</w:t>
      </w:r>
      <w:r>
        <w:br/>
      </w:r>
      <w:r>
        <w:rPr>
          <w:rStyle w:val="VerbatimChar"/>
        </w:rPr>
        <w:t xml:space="preserve">11. Internal Marketplace revenue share</w:t>
      </w:r>
      <w:r>
        <w:br/>
      </w:r>
      <w:r>
        <w:rPr>
          <w:rStyle w:val="VerbatimChar"/>
        </w:rPr>
        <w:t xml:space="preserve">12. AI usage credits</w:t>
      </w:r>
      <w:r>
        <w:br/>
      </w:r>
      <w:r>
        <w:rPr>
          <w:rStyle w:val="VerbatimChar"/>
        </w:rPr>
        <w:t xml:space="preserve">13. Agency plans</w:t>
      </w:r>
      <w:r>
        <w:br/>
      </w:r>
      <w:r>
        <w:rPr>
          <w:rStyle w:val="VerbatimChar"/>
        </w:rPr>
        <w:t xml:space="preserve">14. Enterprise contracts</w:t>
      </w:r>
      <w:r>
        <w:br/>
      </w:r>
      <w:r>
        <w:rPr>
          <w:rStyle w:val="VerbatimChar"/>
        </w:rPr>
        <w:t xml:space="preserve">15. Implementation / Support / Training services</w:t>
      </w:r>
    </w:p>
    <w:p>
      <w:r>
        <w:pict>
          <v:rect style="width:0;height:1.5pt" o:hralign="center" o:hrstd="t" o:hr="t"/>
        </w:pict>
      </w:r>
    </w:p>
    <w:bookmarkEnd w:id="22"/>
    <w:bookmarkStart w:id="52" w:name="المنتجات-التجارية-الأساسية"/>
    <w:p>
      <w:pPr>
        <w:pStyle w:val="Heading1"/>
      </w:pPr>
      <w:r>
        <w:t xml:space="preserve">3. المنتجات التجارية الأساسية</w:t>
      </w:r>
    </w:p>
    <w:bookmarkStart w:id="26" w:name="kabeeri-core-community"/>
    <w:p>
      <w:pPr>
        <w:pStyle w:val="Heading2"/>
      </w:pPr>
      <w:r>
        <w:t xml:space="preserve">3.1 Kabeeri Core / Community</w:t>
      </w:r>
    </w:p>
    <w:p>
      <w:pPr>
        <w:pStyle w:val="FirstParagraph"/>
      </w:pPr>
      <w:r>
        <w:t xml:space="preserve">نسخة أساسية مجانية أو منخفضة التكلفة.</w:t>
      </w:r>
    </w:p>
    <w:bookmarkStart w:id="23" w:name="الهدف"/>
    <w:p>
      <w:pPr>
        <w:pStyle w:val="Heading3"/>
      </w:pPr>
      <w:r>
        <w:t xml:space="preserve">الهدف</w:t>
      </w:r>
    </w:p>
    <w:p>
      <w:pPr>
        <w:pStyle w:val="Compact"/>
        <w:numPr>
          <w:ilvl w:val="0"/>
          <w:numId w:val="1001"/>
        </w:numPr>
      </w:pPr>
      <w:r>
        <w:t xml:space="preserve">جذب جمهور WordPress.</w:t>
      </w:r>
    </w:p>
    <w:p>
      <w:pPr>
        <w:pStyle w:val="Compact"/>
        <w:numPr>
          <w:ilvl w:val="0"/>
          <w:numId w:val="1001"/>
        </w:numPr>
      </w:pPr>
      <w:r>
        <w:t xml:space="preserve">زيادة الانتشار.</w:t>
      </w:r>
    </w:p>
    <w:p>
      <w:pPr>
        <w:pStyle w:val="Compact"/>
        <w:numPr>
          <w:ilvl w:val="0"/>
          <w:numId w:val="1001"/>
        </w:numPr>
      </w:pPr>
      <w:r>
        <w:t xml:space="preserve">بناء مجتمع مطورين.</w:t>
      </w:r>
    </w:p>
    <w:p>
      <w:pPr>
        <w:pStyle w:val="Compact"/>
        <w:numPr>
          <w:ilvl w:val="0"/>
          <w:numId w:val="1001"/>
        </w:numPr>
      </w:pPr>
      <w:r>
        <w:t xml:space="preserve">جعل الناس تجرب Kabeeri بدون مخاطرة.</w:t>
      </w:r>
    </w:p>
    <w:bookmarkEnd w:id="23"/>
    <w:bookmarkStart w:id="24" w:name="تشمل"/>
    <w:p>
      <w:pPr>
        <w:pStyle w:val="Heading3"/>
      </w:pPr>
      <w:r>
        <w:t xml:space="preserve">تشمل</w:t>
      </w:r>
    </w:p>
    <w:p>
      <w:pPr>
        <w:pStyle w:val="Compact"/>
        <w:numPr>
          <w:ilvl w:val="0"/>
          <w:numId w:val="1002"/>
        </w:numPr>
      </w:pPr>
      <w:r>
        <w:t xml:space="preserve">CMS basic.</w:t>
      </w:r>
    </w:p>
    <w:p>
      <w:pPr>
        <w:pStyle w:val="Compact"/>
        <w:numPr>
          <w:ilvl w:val="0"/>
          <w:numId w:val="1002"/>
        </w:numPr>
      </w:pPr>
      <w:r>
        <w:t xml:space="preserve">Pages.</w:t>
      </w:r>
    </w:p>
    <w:p>
      <w:pPr>
        <w:pStyle w:val="Compact"/>
        <w:numPr>
          <w:ilvl w:val="0"/>
          <w:numId w:val="1002"/>
        </w:numPr>
      </w:pPr>
      <w:r>
        <w:t xml:space="preserve">Posts.</w:t>
      </w:r>
    </w:p>
    <w:p>
      <w:pPr>
        <w:pStyle w:val="Compact"/>
        <w:numPr>
          <w:ilvl w:val="0"/>
          <w:numId w:val="1002"/>
        </w:numPr>
      </w:pPr>
      <w:r>
        <w:t xml:space="preserve">Media.</w:t>
      </w:r>
    </w:p>
    <w:p>
      <w:pPr>
        <w:pStyle w:val="Compact"/>
        <w:numPr>
          <w:ilvl w:val="0"/>
          <w:numId w:val="1002"/>
        </w:numPr>
      </w:pPr>
      <w:r>
        <w:t xml:space="preserve">Themes basic.</w:t>
      </w:r>
    </w:p>
    <w:p>
      <w:pPr>
        <w:pStyle w:val="Compact"/>
        <w:numPr>
          <w:ilvl w:val="0"/>
          <w:numId w:val="1002"/>
        </w:numPr>
      </w:pPr>
      <w:r>
        <w:t xml:space="preserve">SEO basic.</w:t>
      </w:r>
    </w:p>
    <w:p>
      <w:pPr>
        <w:pStyle w:val="Compact"/>
        <w:numPr>
          <w:ilvl w:val="0"/>
          <w:numId w:val="1002"/>
        </w:numPr>
      </w:pPr>
      <w:r>
        <w:t xml:space="preserve">Self-hosted install.</w:t>
      </w:r>
    </w:p>
    <w:bookmarkEnd w:id="24"/>
    <w:bookmarkStart w:id="25" w:name="لا-تشمل"/>
    <w:p>
      <w:pPr>
        <w:pStyle w:val="Heading3"/>
      </w:pPr>
      <w:r>
        <w:t xml:space="preserve">لا تشمل</w:t>
      </w:r>
    </w:p>
    <w:p>
      <w:pPr>
        <w:pStyle w:val="Compact"/>
        <w:numPr>
          <w:ilvl w:val="0"/>
          <w:numId w:val="1003"/>
        </w:numPr>
      </w:pPr>
      <w:r>
        <w:t xml:space="preserve">Pro modules.</w:t>
      </w:r>
    </w:p>
    <w:p>
      <w:pPr>
        <w:pStyle w:val="Compact"/>
        <w:numPr>
          <w:ilvl w:val="0"/>
          <w:numId w:val="1003"/>
        </w:numPr>
      </w:pPr>
      <w:r>
        <w:t xml:space="preserve">ERP advanced.</w:t>
      </w:r>
    </w:p>
    <w:p>
      <w:pPr>
        <w:pStyle w:val="Compact"/>
        <w:numPr>
          <w:ilvl w:val="0"/>
          <w:numId w:val="1003"/>
        </w:numPr>
      </w:pPr>
      <w:r>
        <w:t xml:space="preserve">Cloud management.</w:t>
      </w:r>
    </w:p>
    <w:p>
      <w:pPr>
        <w:pStyle w:val="Compact"/>
        <w:numPr>
          <w:ilvl w:val="0"/>
          <w:numId w:val="1003"/>
        </w:numPr>
      </w:pPr>
      <w:r>
        <w:t xml:space="preserve">Marketplace premium.</w:t>
      </w:r>
    </w:p>
    <w:p>
      <w:pPr>
        <w:pStyle w:val="Compact"/>
        <w:numPr>
          <w:ilvl w:val="0"/>
          <w:numId w:val="1003"/>
        </w:numPr>
      </w:pPr>
      <w:r>
        <w:t xml:space="preserve">AI advanced.</w:t>
      </w:r>
    </w:p>
    <w:p>
      <w:pPr>
        <w:pStyle w:val="Compact"/>
        <w:numPr>
          <w:ilvl w:val="0"/>
          <w:numId w:val="1003"/>
        </w:numPr>
      </w:pPr>
      <w:r>
        <w:t xml:space="preserve">Rabet verified features.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kabeeri-pro"/>
    <w:p>
      <w:pPr>
        <w:pStyle w:val="Heading2"/>
      </w:pPr>
      <w:r>
        <w:t xml:space="preserve">3.2 Kabeeri Pro</w:t>
      </w:r>
    </w:p>
    <w:p>
      <w:pPr>
        <w:pStyle w:val="FirstParagraph"/>
      </w:pPr>
      <w:r>
        <w:t xml:space="preserve">ترخيص مدفوع للنسخة self-hosted.</w:t>
      </w:r>
    </w:p>
    <w:bookmarkStart w:id="27" w:name="يشمل"/>
    <w:p>
      <w:pPr>
        <w:pStyle w:val="Heading3"/>
      </w:pPr>
      <w:r>
        <w:t xml:space="preserve">يشمل</w:t>
      </w:r>
    </w:p>
    <w:p>
      <w:pPr>
        <w:pStyle w:val="Compact"/>
        <w:numPr>
          <w:ilvl w:val="0"/>
          <w:numId w:val="1004"/>
        </w:numPr>
      </w:pPr>
      <w:r>
        <w:t xml:space="preserve">Safe updates.</w:t>
      </w:r>
    </w:p>
    <w:p>
      <w:pPr>
        <w:pStyle w:val="Compact"/>
        <w:numPr>
          <w:ilvl w:val="0"/>
          <w:numId w:val="1004"/>
        </w:numPr>
      </w:pPr>
      <w:r>
        <w:t xml:space="preserve">Backup Pro.</w:t>
      </w:r>
    </w:p>
    <w:p>
      <w:pPr>
        <w:pStyle w:val="Compact"/>
        <w:numPr>
          <w:ilvl w:val="0"/>
          <w:numId w:val="1004"/>
        </w:numPr>
      </w:pPr>
      <w:r>
        <w:t xml:space="preserve">Advanced SEO.</w:t>
      </w:r>
    </w:p>
    <w:p>
      <w:pPr>
        <w:pStyle w:val="Compact"/>
        <w:numPr>
          <w:ilvl w:val="0"/>
          <w:numId w:val="1004"/>
        </w:numPr>
      </w:pPr>
      <w:r>
        <w:t xml:space="preserve">Forms Pro.</w:t>
      </w:r>
    </w:p>
    <w:p>
      <w:pPr>
        <w:pStyle w:val="Compact"/>
        <w:numPr>
          <w:ilvl w:val="0"/>
          <w:numId w:val="1004"/>
        </w:numPr>
      </w:pPr>
      <w:r>
        <w:t xml:space="preserve">Security Center basic.</w:t>
      </w:r>
    </w:p>
    <w:p>
      <w:pPr>
        <w:pStyle w:val="Compact"/>
        <w:numPr>
          <w:ilvl w:val="0"/>
          <w:numId w:val="1004"/>
        </w:numPr>
      </w:pPr>
      <w:r>
        <w:t xml:space="preserve">Commerce Lite.</w:t>
      </w:r>
    </w:p>
    <w:p>
      <w:pPr>
        <w:pStyle w:val="Compact"/>
        <w:numPr>
          <w:ilvl w:val="0"/>
          <w:numId w:val="1004"/>
        </w:numPr>
      </w:pPr>
      <w:r>
        <w:t xml:space="preserve">Priority updates.</w:t>
      </w:r>
    </w:p>
    <w:p>
      <w:pPr>
        <w:pStyle w:val="Compact"/>
        <w:numPr>
          <w:ilvl w:val="0"/>
          <w:numId w:val="1004"/>
        </w:numPr>
      </w:pPr>
      <w:r>
        <w:t xml:space="preserve">Pro themes.</w:t>
      </w:r>
    </w:p>
    <w:bookmarkEnd w:id="27"/>
    <w:bookmarkStart w:id="28" w:name="مناسب-لـ"/>
    <w:p>
      <w:pPr>
        <w:pStyle w:val="Heading3"/>
      </w:pPr>
      <w:r>
        <w:t xml:space="preserve">مناسب لـ</w:t>
      </w:r>
    </w:p>
    <w:p>
      <w:pPr>
        <w:pStyle w:val="Compact"/>
        <w:numPr>
          <w:ilvl w:val="0"/>
          <w:numId w:val="1005"/>
        </w:numPr>
      </w:pPr>
      <w:r>
        <w:t xml:space="preserve">مواقع شركات.</w:t>
      </w:r>
    </w:p>
    <w:p>
      <w:pPr>
        <w:pStyle w:val="Compact"/>
        <w:numPr>
          <w:ilvl w:val="0"/>
          <w:numId w:val="1005"/>
        </w:numPr>
      </w:pPr>
      <w:r>
        <w:t xml:space="preserve">وكالات.</w:t>
      </w:r>
    </w:p>
    <w:p>
      <w:pPr>
        <w:pStyle w:val="Compact"/>
        <w:numPr>
          <w:ilvl w:val="0"/>
          <w:numId w:val="1005"/>
        </w:numPr>
      </w:pPr>
      <w:r>
        <w:t xml:space="preserve">مدونات احترافية.</w:t>
      </w:r>
    </w:p>
    <w:p>
      <w:pPr>
        <w:pStyle w:val="Compact"/>
        <w:numPr>
          <w:ilvl w:val="0"/>
          <w:numId w:val="1005"/>
        </w:numPr>
      </w:pPr>
      <w:r>
        <w:t xml:space="preserve">متاجر صغيرة self-hosted.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kabeeri-cloud"/>
    <w:p>
      <w:pPr>
        <w:pStyle w:val="Heading2"/>
      </w:pPr>
      <w:r>
        <w:t xml:space="preserve">3.3 Kabeeri Cloud</w:t>
      </w:r>
    </w:p>
    <w:p>
      <w:pPr>
        <w:pStyle w:val="FirstParagraph"/>
      </w:pPr>
      <w:r>
        <w:t xml:space="preserve">نسخة SaaS مستضافة ومدارة.</w:t>
      </w:r>
    </w:p>
    <w:bookmarkStart w:id="30" w:name="يشمل-1"/>
    <w:p>
      <w:pPr>
        <w:pStyle w:val="Heading3"/>
      </w:pPr>
      <w:r>
        <w:t xml:space="preserve">يشمل</w:t>
      </w:r>
    </w:p>
    <w:p>
      <w:pPr>
        <w:pStyle w:val="Compact"/>
        <w:numPr>
          <w:ilvl w:val="0"/>
          <w:numId w:val="1006"/>
        </w:numPr>
      </w:pPr>
      <w:r>
        <w:t xml:space="preserve">Hosting.</w:t>
      </w:r>
    </w:p>
    <w:p>
      <w:pPr>
        <w:pStyle w:val="Compact"/>
        <w:numPr>
          <w:ilvl w:val="0"/>
          <w:numId w:val="1006"/>
        </w:numPr>
      </w:pPr>
      <w:r>
        <w:t xml:space="preserve">SSL.</w:t>
      </w:r>
    </w:p>
    <w:p>
      <w:pPr>
        <w:pStyle w:val="Compact"/>
        <w:numPr>
          <w:ilvl w:val="0"/>
          <w:numId w:val="1006"/>
        </w:numPr>
      </w:pPr>
      <w:r>
        <w:t xml:space="preserve">CDN.</w:t>
      </w:r>
    </w:p>
    <w:p>
      <w:pPr>
        <w:pStyle w:val="Compact"/>
        <w:numPr>
          <w:ilvl w:val="0"/>
          <w:numId w:val="1006"/>
        </w:numPr>
      </w:pPr>
      <w:r>
        <w:t xml:space="preserve">Backups.</w:t>
      </w:r>
    </w:p>
    <w:p>
      <w:pPr>
        <w:pStyle w:val="Compact"/>
        <w:numPr>
          <w:ilvl w:val="0"/>
          <w:numId w:val="1006"/>
        </w:numPr>
      </w:pPr>
      <w:r>
        <w:t xml:space="preserve">Updates.</w:t>
      </w:r>
    </w:p>
    <w:p>
      <w:pPr>
        <w:pStyle w:val="Compact"/>
        <w:numPr>
          <w:ilvl w:val="0"/>
          <w:numId w:val="1006"/>
        </w:numPr>
      </w:pPr>
      <w:r>
        <w:t xml:space="preserve">Monitoring.</w:t>
      </w:r>
    </w:p>
    <w:p>
      <w:pPr>
        <w:pStyle w:val="Compact"/>
        <w:numPr>
          <w:ilvl w:val="0"/>
          <w:numId w:val="1006"/>
        </w:numPr>
      </w:pPr>
      <w:r>
        <w:t xml:space="preserve">Staging حسب الخطة.</w:t>
      </w:r>
    </w:p>
    <w:p>
      <w:pPr>
        <w:pStyle w:val="Compact"/>
        <w:numPr>
          <w:ilvl w:val="0"/>
          <w:numId w:val="1006"/>
        </w:numPr>
      </w:pPr>
      <w:r>
        <w:t xml:space="preserve">Support.</w:t>
      </w:r>
    </w:p>
    <w:bookmarkEnd w:id="30"/>
    <w:bookmarkStart w:id="31" w:name="مناسب-لـ-1"/>
    <w:p>
      <w:pPr>
        <w:pStyle w:val="Heading3"/>
      </w:pPr>
      <w:r>
        <w:t xml:space="preserve">مناسب لـ</w:t>
      </w:r>
    </w:p>
    <w:p>
      <w:pPr>
        <w:pStyle w:val="Compact"/>
        <w:numPr>
          <w:ilvl w:val="0"/>
          <w:numId w:val="1007"/>
        </w:numPr>
      </w:pPr>
      <w:r>
        <w:t xml:space="preserve">شركات لا تريد إدارة الاستضافة.</w:t>
      </w:r>
    </w:p>
    <w:p>
      <w:pPr>
        <w:pStyle w:val="Compact"/>
        <w:numPr>
          <w:ilvl w:val="0"/>
          <w:numId w:val="1007"/>
        </w:numPr>
      </w:pPr>
      <w:r>
        <w:t xml:space="preserve">وكالات.</w:t>
      </w:r>
    </w:p>
    <w:p>
      <w:pPr>
        <w:pStyle w:val="Compact"/>
        <w:numPr>
          <w:ilvl w:val="0"/>
          <w:numId w:val="1007"/>
        </w:numPr>
      </w:pPr>
      <w:r>
        <w:t xml:space="preserve">متاجر.</w:t>
      </w:r>
    </w:p>
    <w:p>
      <w:pPr>
        <w:pStyle w:val="Compact"/>
        <w:numPr>
          <w:ilvl w:val="0"/>
          <w:numId w:val="1007"/>
        </w:numPr>
      </w:pPr>
      <w:r>
        <w:t xml:space="preserve">SMBs.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kabeeri-commerce"/>
    <w:p>
      <w:pPr>
        <w:pStyle w:val="Heading2"/>
      </w:pPr>
      <w:r>
        <w:t xml:space="preserve">3.4 Kabeeri Commerce</w:t>
      </w:r>
    </w:p>
    <w:p>
      <w:pPr>
        <w:pStyle w:val="FirstParagraph"/>
      </w:pPr>
      <w:r>
        <w:t xml:space="preserve">مكون تجاري يمكن أن يكون ضمن خطة أو add-on.</w:t>
      </w:r>
    </w:p>
    <w:bookmarkStart w:id="33" w:name="مستويات"/>
    <w:p>
      <w:pPr>
        <w:pStyle w:val="Heading3"/>
      </w:pPr>
      <w:r>
        <w:t xml:space="preserve">مستويات</w:t>
      </w:r>
    </w:p>
    <w:p>
      <w:pPr>
        <w:pStyle w:val="SourceCode"/>
      </w:pPr>
      <w:r>
        <w:rPr>
          <w:rStyle w:val="VerbatimChar"/>
        </w:rPr>
        <w:t xml:space="preserve">Commerce Lite</w:t>
      </w:r>
      <w:r>
        <w:br/>
      </w:r>
      <w:r>
        <w:rPr>
          <w:rStyle w:val="VerbatimChar"/>
        </w:rPr>
        <w:t xml:space="preserve">Commerce Pro</w:t>
      </w:r>
      <w:r>
        <w:br/>
      </w:r>
      <w:r>
        <w:rPr>
          <w:rStyle w:val="VerbatimChar"/>
        </w:rPr>
        <w:t xml:space="preserve">Commerce Advanced</w:t>
      </w:r>
      <w:r>
        <w:br/>
      </w:r>
      <w:r>
        <w:rPr>
          <w:rStyle w:val="VerbatimChar"/>
        </w:rPr>
        <w:t xml:space="preserve">Commerce Enterprise</w:t>
      </w:r>
    </w:p>
    <w:bookmarkEnd w:id="33"/>
    <w:bookmarkStart w:id="34" w:name="يشمل-حسب-المستوى"/>
    <w:p>
      <w:pPr>
        <w:pStyle w:val="Heading3"/>
      </w:pPr>
      <w:r>
        <w:t xml:space="preserve">يشمل حسب المستوى</w:t>
      </w:r>
    </w:p>
    <w:p>
      <w:pPr>
        <w:pStyle w:val="Compact"/>
        <w:numPr>
          <w:ilvl w:val="0"/>
          <w:numId w:val="1008"/>
        </w:numPr>
      </w:pPr>
      <w:r>
        <w:t xml:space="preserve">Products.</w:t>
      </w:r>
    </w:p>
    <w:p>
      <w:pPr>
        <w:pStyle w:val="Compact"/>
        <w:numPr>
          <w:ilvl w:val="0"/>
          <w:numId w:val="1008"/>
        </w:numPr>
      </w:pPr>
      <w:r>
        <w:t xml:space="preserve">Cart.</w:t>
      </w:r>
    </w:p>
    <w:p>
      <w:pPr>
        <w:pStyle w:val="Compact"/>
        <w:numPr>
          <w:ilvl w:val="0"/>
          <w:numId w:val="1008"/>
        </w:numPr>
      </w:pPr>
      <w:r>
        <w:t xml:space="preserve">Checkout.</w:t>
      </w:r>
    </w:p>
    <w:p>
      <w:pPr>
        <w:pStyle w:val="Compact"/>
        <w:numPr>
          <w:ilvl w:val="0"/>
          <w:numId w:val="1008"/>
        </w:numPr>
      </w:pPr>
      <w:r>
        <w:t xml:space="preserve">Orders.</w:t>
      </w:r>
    </w:p>
    <w:p>
      <w:pPr>
        <w:pStyle w:val="Compact"/>
        <w:numPr>
          <w:ilvl w:val="0"/>
          <w:numId w:val="1008"/>
        </w:numPr>
      </w:pPr>
      <w:r>
        <w:t xml:space="preserve">Coupons.</w:t>
      </w:r>
    </w:p>
    <w:p>
      <w:pPr>
        <w:pStyle w:val="Compact"/>
        <w:numPr>
          <w:ilvl w:val="0"/>
          <w:numId w:val="1008"/>
        </w:numPr>
      </w:pPr>
      <w:r>
        <w:t xml:space="preserve">Payments.</w:t>
      </w:r>
    </w:p>
    <w:p>
      <w:pPr>
        <w:pStyle w:val="Compact"/>
        <w:numPr>
          <w:ilvl w:val="0"/>
          <w:numId w:val="1008"/>
        </w:numPr>
      </w:pPr>
      <w:r>
        <w:t xml:space="preserve">Shipping.</w:t>
      </w:r>
    </w:p>
    <w:p>
      <w:pPr>
        <w:pStyle w:val="Compact"/>
        <w:numPr>
          <w:ilvl w:val="0"/>
          <w:numId w:val="1008"/>
        </w:numPr>
      </w:pPr>
      <w:r>
        <w:t xml:space="preserve">Abandoned carts.</w:t>
      </w:r>
    </w:p>
    <w:p>
      <w:pPr>
        <w:pStyle w:val="Compact"/>
        <w:numPr>
          <w:ilvl w:val="0"/>
          <w:numId w:val="1008"/>
        </w:numPr>
      </w:pPr>
      <w:r>
        <w:t xml:space="preserve">Multi-currency.</w:t>
      </w:r>
    </w:p>
    <w:p>
      <w:pPr>
        <w:pStyle w:val="Compact"/>
        <w:numPr>
          <w:ilvl w:val="0"/>
          <w:numId w:val="1008"/>
        </w:numPr>
      </w:pPr>
      <w:r>
        <w:t xml:space="preserve">B2B catalogs.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kabeeri-erp-suite"/>
    <w:p>
      <w:pPr>
        <w:pStyle w:val="Heading2"/>
      </w:pPr>
      <w:r>
        <w:t xml:space="preserve">3.5 Kabeeri ERP Suite</w:t>
      </w:r>
    </w:p>
    <w:p>
      <w:pPr>
        <w:pStyle w:val="FirstParagraph"/>
      </w:pPr>
      <w:r>
        <w:t xml:space="preserve">مجموعات موديولات مدفوعة.</w:t>
      </w:r>
    </w:p>
    <w:bookmarkStart w:id="36" w:name="suites"/>
    <w:p>
      <w:pPr>
        <w:pStyle w:val="Heading3"/>
      </w:pPr>
      <w:r>
        <w:t xml:space="preserve">Suites</w:t>
      </w:r>
    </w:p>
    <w:p>
      <w:pPr>
        <w:pStyle w:val="Compact"/>
        <w:numPr>
          <w:ilvl w:val="0"/>
          <w:numId w:val="1009"/>
        </w:numPr>
      </w:pPr>
      <w:r>
        <w:t xml:space="preserve">Finance Suite.</w:t>
      </w:r>
    </w:p>
    <w:p>
      <w:pPr>
        <w:pStyle w:val="Compact"/>
        <w:numPr>
          <w:ilvl w:val="0"/>
          <w:numId w:val="1009"/>
        </w:numPr>
      </w:pPr>
      <w:r>
        <w:t xml:space="preserve">CRM Suite.</w:t>
      </w:r>
    </w:p>
    <w:p>
      <w:pPr>
        <w:pStyle w:val="Compact"/>
        <w:numPr>
          <w:ilvl w:val="0"/>
          <w:numId w:val="1009"/>
        </w:numPr>
      </w:pPr>
      <w:r>
        <w:t xml:space="preserve">Sales Suite.</w:t>
      </w:r>
    </w:p>
    <w:p>
      <w:pPr>
        <w:pStyle w:val="Compact"/>
        <w:numPr>
          <w:ilvl w:val="0"/>
          <w:numId w:val="1009"/>
        </w:numPr>
      </w:pPr>
      <w:r>
        <w:t xml:space="preserve">Inventory Suite.</w:t>
      </w:r>
    </w:p>
    <w:p>
      <w:pPr>
        <w:pStyle w:val="Compact"/>
        <w:numPr>
          <w:ilvl w:val="0"/>
          <w:numId w:val="1009"/>
        </w:numPr>
      </w:pPr>
      <w:r>
        <w:t xml:space="preserve">Purchasing Suite.</w:t>
      </w:r>
    </w:p>
    <w:p>
      <w:pPr>
        <w:pStyle w:val="Compact"/>
        <w:numPr>
          <w:ilvl w:val="0"/>
          <w:numId w:val="1009"/>
        </w:numPr>
      </w:pPr>
      <w:r>
        <w:t xml:space="preserve">HR Suite.</w:t>
      </w:r>
    </w:p>
    <w:p>
      <w:pPr>
        <w:pStyle w:val="Compact"/>
        <w:numPr>
          <w:ilvl w:val="0"/>
          <w:numId w:val="1009"/>
        </w:numPr>
      </w:pPr>
      <w:r>
        <w:t xml:space="preserve">Projects Suite.</w:t>
      </w:r>
    </w:p>
    <w:p>
      <w:pPr>
        <w:pStyle w:val="Compact"/>
        <w:numPr>
          <w:ilvl w:val="0"/>
          <w:numId w:val="1009"/>
        </w:numPr>
      </w:pPr>
      <w:r>
        <w:t xml:space="preserve">Helpdesk Suite.</w:t>
      </w:r>
    </w:p>
    <w:p>
      <w:pPr>
        <w:pStyle w:val="Compact"/>
        <w:numPr>
          <w:ilvl w:val="0"/>
          <w:numId w:val="1009"/>
        </w:numPr>
      </w:pPr>
      <w:r>
        <w:t xml:space="preserve">Manufacturing Suite.</w:t>
      </w:r>
    </w:p>
    <w:p>
      <w:pPr>
        <w:pStyle w:val="Compact"/>
        <w:numPr>
          <w:ilvl w:val="0"/>
          <w:numId w:val="1009"/>
        </w:numPr>
      </w:pPr>
      <w:r>
        <w:t xml:space="preserve">BI Suite.</w:t>
      </w:r>
    </w:p>
    <w:bookmarkEnd w:id="36"/>
    <w:bookmarkStart w:id="37" w:name="التسعير"/>
    <w:p>
      <w:pPr>
        <w:pStyle w:val="Heading3"/>
      </w:pPr>
      <w:r>
        <w:t xml:space="preserve">التسعير</w:t>
      </w:r>
    </w:p>
    <w:p>
      <w:pPr>
        <w:pStyle w:val="FirstParagraph"/>
      </w:pPr>
      <w:r>
        <w:t xml:space="preserve">يمكن أن يكون:</w:t>
      </w:r>
    </w:p>
    <w:p>
      <w:pPr>
        <w:pStyle w:val="Compact"/>
        <w:numPr>
          <w:ilvl w:val="0"/>
          <w:numId w:val="1010"/>
        </w:numPr>
      </w:pPr>
      <w:r>
        <w:t xml:space="preserve">Per module.</w:t>
      </w:r>
    </w:p>
    <w:p>
      <w:pPr>
        <w:pStyle w:val="Compact"/>
        <w:numPr>
          <w:ilvl w:val="0"/>
          <w:numId w:val="1010"/>
        </w:numPr>
      </w:pPr>
      <w:r>
        <w:t xml:space="preserve">Per suite.</w:t>
      </w:r>
    </w:p>
    <w:p>
      <w:pPr>
        <w:pStyle w:val="Compact"/>
        <w:numPr>
          <w:ilvl w:val="0"/>
          <w:numId w:val="1010"/>
        </w:numPr>
      </w:pPr>
      <w:r>
        <w:t xml:space="preserve">Per user.</w:t>
      </w:r>
    </w:p>
    <w:p>
      <w:pPr>
        <w:pStyle w:val="Compact"/>
        <w:numPr>
          <w:ilvl w:val="0"/>
          <w:numId w:val="1010"/>
        </w:numPr>
      </w:pPr>
      <w:r>
        <w:t xml:space="preserve">Per company.</w:t>
      </w:r>
    </w:p>
    <w:p>
      <w:pPr>
        <w:pStyle w:val="Compact"/>
        <w:numPr>
          <w:ilvl w:val="0"/>
          <w:numId w:val="1010"/>
        </w:numPr>
      </w:pPr>
      <w:r>
        <w:t xml:space="preserve">Per usage.</w:t>
      </w:r>
    </w:p>
    <w:p>
      <w:pPr>
        <w:pStyle w:val="Compact"/>
        <w:numPr>
          <w:ilvl w:val="0"/>
          <w:numId w:val="1010"/>
        </w:numPr>
      </w:pPr>
      <w:r>
        <w:t xml:space="preserve">Enterprise contract.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abet-company-os"/>
    <w:p>
      <w:pPr>
        <w:pStyle w:val="Heading2"/>
      </w:pPr>
      <w:r>
        <w:t xml:space="preserve">3.6 Rabet Company OS</w:t>
      </w:r>
    </w:p>
    <w:p>
      <w:pPr>
        <w:pStyle w:val="FirstParagraph"/>
      </w:pPr>
      <w:r>
        <w:t xml:space="preserve">اشتراك لتحويل الموقع أو البزنس إلى شركة موثقة ومكتب رقمي.</w:t>
      </w:r>
    </w:p>
    <w:bookmarkStart w:id="39" w:name="يشمل-2"/>
    <w:p>
      <w:pPr>
        <w:pStyle w:val="Heading3"/>
      </w:pPr>
      <w:r>
        <w:t xml:space="preserve">يشمل</w:t>
      </w:r>
    </w:p>
    <w:p>
      <w:pPr>
        <w:pStyle w:val="Compact"/>
        <w:numPr>
          <w:ilvl w:val="0"/>
          <w:numId w:val="1011"/>
        </w:numPr>
      </w:pPr>
      <w:r>
        <w:t xml:space="preserve">Company profile.</w:t>
      </w:r>
    </w:p>
    <w:p>
      <w:pPr>
        <w:pStyle w:val="Compact"/>
        <w:numPr>
          <w:ilvl w:val="0"/>
          <w:numId w:val="1011"/>
        </w:numPr>
      </w:pPr>
      <w:r>
        <w:t xml:space="preserve">Digital office.</w:t>
      </w:r>
    </w:p>
    <w:p>
      <w:pPr>
        <w:pStyle w:val="Compact"/>
        <w:numPr>
          <w:ilvl w:val="0"/>
          <w:numId w:val="1011"/>
        </w:numPr>
      </w:pPr>
      <w:r>
        <w:t xml:space="preserve">Team management.</w:t>
      </w:r>
    </w:p>
    <w:p>
      <w:pPr>
        <w:pStyle w:val="Compact"/>
        <w:numPr>
          <w:ilvl w:val="0"/>
          <w:numId w:val="1011"/>
        </w:numPr>
      </w:pPr>
      <w:r>
        <w:t xml:space="preserve">Task management.</w:t>
      </w:r>
    </w:p>
    <w:p>
      <w:pPr>
        <w:pStyle w:val="Compact"/>
        <w:numPr>
          <w:ilvl w:val="0"/>
          <w:numId w:val="1011"/>
        </w:numPr>
      </w:pPr>
      <w:r>
        <w:t xml:space="preserve">Trust record.</w:t>
      </w:r>
    </w:p>
    <w:p>
      <w:pPr>
        <w:pStyle w:val="Compact"/>
        <w:numPr>
          <w:ilvl w:val="0"/>
          <w:numId w:val="1011"/>
        </w:numPr>
      </w:pPr>
      <w:r>
        <w:t xml:space="preserve">Verification status.</w:t>
      </w:r>
    </w:p>
    <w:p>
      <w:pPr>
        <w:pStyle w:val="Compact"/>
        <w:numPr>
          <w:ilvl w:val="0"/>
          <w:numId w:val="1011"/>
        </w:numPr>
      </w:pPr>
      <w:r>
        <w:t xml:space="preserve">B2B visibility.</w:t>
      </w:r>
    </w:p>
    <w:p>
      <w:pPr>
        <w:pStyle w:val="Compact"/>
        <w:numPr>
          <w:ilvl w:val="0"/>
          <w:numId w:val="1011"/>
        </w:numPr>
      </w:pPr>
      <w:r>
        <w:t xml:space="preserve">Service exchange.</w:t>
      </w:r>
    </w:p>
    <w:bookmarkEnd w:id="39"/>
    <w:bookmarkStart w:id="40" w:name="مستويات-1"/>
    <w:p>
      <w:pPr>
        <w:pStyle w:val="Heading3"/>
      </w:pPr>
      <w:r>
        <w:t xml:space="preserve">مستويات</w:t>
      </w:r>
    </w:p>
    <w:p>
      <w:pPr>
        <w:pStyle w:val="SourceCode"/>
      </w:pPr>
      <w:r>
        <w:rPr>
          <w:rStyle w:val="VerbatimChar"/>
        </w:rPr>
        <w:t xml:space="preserve">Rabet Basic</w:t>
      </w:r>
      <w:r>
        <w:br/>
      </w:r>
      <w:r>
        <w:rPr>
          <w:rStyle w:val="VerbatimChar"/>
        </w:rPr>
        <w:t xml:space="preserve">Rabet Verified</w:t>
      </w:r>
      <w:r>
        <w:br/>
      </w:r>
      <w:r>
        <w:rPr>
          <w:rStyle w:val="VerbatimChar"/>
        </w:rPr>
        <w:t xml:space="preserve">Rabet Company OS</w:t>
      </w:r>
      <w:r>
        <w:br/>
      </w:r>
      <w:r>
        <w:rPr>
          <w:rStyle w:val="VerbatimChar"/>
        </w:rPr>
        <w:t xml:space="preserve">Rabet B2B Pro</w:t>
      </w:r>
      <w:r>
        <w:br/>
      </w:r>
      <w:r>
        <w:rPr>
          <w:rStyle w:val="VerbatimChar"/>
        </w:rPr>
        <w:t xml:space="preserve">Rabet Enterprise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kabeeri-mall"/>
    <w:p>
      <w:pPr>
        <w:pStyle w:val="Heading2"/>
      </w:pPr>
      <w:r>
        <w:t xml:space="preserve">3.7 Kabeeri Mall</w:t>
      </w:r>
    </w:p>
    <w:p>
      <w:pPr>
        <w:pStyle w:val="FirstParagraph"/>
      </w:pPr>
      <w:r>
        <w:t xml:space="preserve">واجهة السوق العامة.</w:t>
      </w:r>
    </w:p>
    <w:bookmarkStart w:id="42" w:name="مصادر-الدخل"/>
    <w:p>
      <w:pPr>
        <w:pStyle w:val="Heading3"/>
      </w:pPr>
      <w:r>
        <w:t xml:space="preserve">مصادر الدخل</w:t>
      </w:r>
    </w:p>
    <w:p>
      <w:pPr>
        <w:pStyle w:val="Compact"/>
        <w:numPr>
          <w:ilvl w:val="0"/>
          <w:numId w:val="1012"/>
        </w:numPr>
      </w:pPr>
      <w:r>
        <w:t xml:space="preserve">Featured listing.</w:t>
      </w:r>
    </w:p>
    <w:p>
      <w:pPr>
        <w:pStyle w:val="Compact"/>
        <w:numPr>
          <w:ilvl w:val="0"/>
          <w:numId w:val="1012"/>
        </w:numPr>
      </w:pPr>
      <w:r>
        <w:t xml:space="preserve">Sponsored listing.</w:t>
      </w:r>
    </w:p>
    <w:p>
      <w:pPr>
        <w:pStyle w:val="Compact"/>
        <w:numPr>
          <w:ilvl w:val="0"/>
          <w:numId w:val="1012"/>
        </w:numPr>
      </w:pPr>
      <w:r>
        <w:t xml:space="preserve">Lead fees.</w:t>
      </w:r>
    </w:p>
    <w:p>
      <w:pPr>
        <w:pStyle w:val="Compact"/>
        <w:numPr>
          <w:ilvl w:val="0"/>
          <w:numId w:val="1012"/>
        </w:numPr>
      </w:pPr>
      <w:r>
        <w:t xml:space="preserve">Sales commission.</w:t>
      </w:r>
    </w:p>
    <w:p>
      <w:pPr>
        <w:pStyle w:val="Compact"/>
        <w:numPr>
          <w:ilvl w:val="0"/>
          <w:numId w:val="1012"/>
        </w:numPr>
      </w:pPr>
      <w:r>
        <w:t xml:space="preserve">Service booking commission.</w:t>
      </w:r>
    </w:p>
    <w:p>
      <w:pPr>
        <w:pStyle w:val="Compact"/>
        <w:numPr>
          <w:ilvl w:val="0"/>
          <w:numId w:val="1012"/>
        </w:numPr>
      </w:pPr>
      <w:r>
        <w:t xml:space="preserve">Seller subscription.</w:t>
      </w:r>
    </w:p>
    <w:p>
      <w:pPr>
        <w:pStyle w:val="Compact"/>
        <w:numPr>
          <w:ilvl w:val="0"/>
          <w:numId w:val="1012"/>
        </w:numPr>
      </w:pPr>
      <w:r>
        <w:t xml:space="preserve">Verified profile subscription.</w:t>
      </w:r>
    </w:p>
    <w:p>
      <w:pPr>
        <w:pStyle w:val="Compact"/>
        <w:numPr>
          <w:ilvl w:val="0"/>
          <w:numId w:val="1012"/>
        </w:numPr>
      </w:pPr>
      <w:r>
        <w:t xml:space="preserve">Ads.</w:t>
      </w:r>
    </w:p>
    <w:p>
      <w:pPr>
        <w:pStyle w:val="Compact"/>
        <w:numPr>
          <w:ilvl w:val="0"/>
          <w:numId w:val="1012"/>
        </w:numPr>
      </w:pPr>
      <w:r>
        <w:t xml:space="preserve">B2B marketplace subscription.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legal-verification"/>
    <w:p>
      <w:pPr>
        <w:pStyle w:val="Heading2"/>
      </w:pPr>
      <w:r>
        <w:t xml:space="preserve">3.8 Legal Verification</w:t>
      </w:r>
    </w:p>
    <w:p>
      <w:pPr>
        <w:pStyle w:val="FirstParagraph"/>
      </w:pPr>
      <w:r>
        <w:t xml:space="preserve">خدمة توثيق عبر مكاتب محاماة معتمدة.</w:t>
      </w:r>
    </w:p>
    <w:bookmarkStart w:id="44" w:name="مصادر-الدخل-1"/>
    <w:p>
      <w:pPr>
        <w:pStyle w:val="Heading3"/>
      </w:pPr>
      <w:r>
        <w:t xml:space="preserve">مصادر الدخل</w:t>
      </w:r>
    </w:p>
    <w:p>
      <w:pPr>
        <w:pStyle w:val="Compact"/>
        <w:numPr>
          <w:ilvl w:val="0"/>
          <w:numId w:val="1013"/>
        </w:numPr>
      </w:pPr>
      <w:r>
        <w:t xml:space="preserve">رسوم توثيق أول مرة.</w:t>
      </w:r>
    </w:p>
    <w:p>
      <w:pPr>
        <w:pStyle w:val="Compact"/>
        <w:numPr>
          <w:ilvl w:val="0"/>
          <w:numId w:val="1013"/>
        </w:numPr>
      </w:pPr>
      <w:r>
        <w:t xml:space="preserve">رسوم تجديد سنوي.</w:t>
      </w:r>
    </w:p>
    <w:p>
      <w:pPr>
        <w:pStyle w:val="Compact"/>
        <w:numPr>
          <w:ilvl w:val="0"/>
          <w:numId w:val="1013"/>
        </w:numPr>
      </w:pPr>
      <w:r>
        <w:t xml:space="preserve">رسوم توثيق سريع.</w:t>
      </w:r>
    </w:p>
    <w:p>
      <w:pPr>
        <w:pStyle w:val="Compact"/>
        <w:numPr>
          <w:ilvl w:val="0"/>
          <w:numId w:val="1013"/>
        </w:numPr>
      </w:pPr>
      <w:r>
        <w:t xml:space="preserve">رسوم توثيق قطاعي regulated.</w:t>
      </w:r>
    </w:p>
    <w:p>
      <w:pPr>
        <w:pStyle w:val="Compact"/>
        <w:numPr>
          <w:ilvl w:val="0"/>
          <w:numId w:val="1013"/>
        </w:numPr>
      </w:pPr>
      <w:r>
        <w:t xml:space="preserve">نسبة من أتعاب مكتب المحاماة.</w:t>
      </w:r>
    </w:p>
    <w:p>
      <w:pPr>
        <w:pStyle w:val="Compact"/>
        <w:numPr>
          <w:ilvl w:val="0"/>
          <w:numId w:val="1013"/>
        </w:numPr>
      </w:pPr>
      <w:r>
        <w:t xml:space="preserve">اشتراك verified business.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talent-marketplace"/>
    <w:p>
      <w:pPr>
        <w:pStyle w:val="Heading2"/>
      </w:pPr>
      <w:r>
        <w:t xml:space="preserve">3.9 Talent Marketplace</w:t>
      </w:r>
    </w:p>
    <w:p>
      <w:pPr>
        <w:pStyle w:val="FirstParagraph"/>
      </w:pPr>
      <w:r>
        <w:t xml:space="preserve">سوق المواهب والموظفين والمحترفين.</w:t>
      </w:r>
    </w:p>
    <w:bookmarkStart w:id="46" w:name="مصادر-الدخل-2"/>
    <w:p>
      <w:pPr>
        <w:pStyle w:val="Heading3"/>
      </w:pPr>
      <w:r>
        <w:t xml:space="preserve">مصادر الدخل</w:t>
      </w:r>
    </w:p>
    <w:p>
      <w:pPr>
        <w:pStyle w:val="Compact"/>
        <w:numPr>
          <w:ilvl w:val="0"/>
          <w:numId w:val="1014"/>
        </w:numPr>
      </w:pPr>
      <w:r>
        <w:t xml:space="preserve">Job posting fees.</w:t>
      </w:r>
    </w:p>
    <w:p>
      <w:pPr>
        <w:pStyle w:val="Compact"/>
        <w:numPr>
          <w:ilvl w:val="0"/>
          <w:numId w:val="1014"/>
        </w:numPr>
      </w:pPr>
      <w:r>
        <w:t xml:space="preserve">Hiring success fee.</w:t>
      </w:r>
    </w:p>
    <w:p>
      <w:pPr>
        <w:pStyle w:val="Compact"/>
        <w:numPr>
          <w:ilvl w:val="0"/>
          <w:numId w:val="1014"/>
        </w:numPr>
      </w:pPr>
      <w:r>
        <w:t xml:space="preserve">Premium professional profile.</w:t>
      </w:r>
    </w:p>
    <w:p>
      <w:pPr>
        <w:pStyle w:val="Compact"/>
        <w:numPr>
          <w:ilvl w:val="0"/>
          <w:numId w:val="1014"/>
        </w:numPr>
      </w:pPr>
      <w:r>
        <w:t xml:space="preserve">Verified professional badge.</w:t>
      </w:r>
    </w:p>
    <w:p>
      <w:pPr>
        <w:pStyle w:val="Compact"/>
        <w:numPr>
          <w:ilvl w:val="0"/>
          <w:numId w:val="1014"/>
        </w:numPr>
      </w:pPr>
      <w:r>
        <w:t xml:space="preserve">Recruitment tools.</w:t>
      </w:r>
    </w:p>
    <w:p>
      <w:pPr>
        <w:pStyle w:val="Compact"/>
        <w:numPr>
          <w:ilvl w:val="0"/>
          <w:numId w:val="1014"/>
        </w:numPr>
      </w:pPr>
      <w:r>
        <w:t xml:space="preserve">Talent search subscription.</w:t>
      </w:r>
    </w:p>
    <w:p>
      <w:pPr>
        <w:pStyle w:val="Compact"/>
        <w:numPr>
          <w:ilvl w:val="0"/>
          <w:numId w:val="1014"/>
        </w:numPr>
      </w:pPr>
      <w:r>
        <w:t xml:space="preserve">Company recruiting plan.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kabeeri-marketplace-الداخلي"/>
    <w:p>
      <w:pPr>
        <w:pStyle w:val="Heading2"/>
      </w:pPr>
      <w:r>
        <w:t xml:space="preserve">3.10 Kabeeri Marketplace الداخلي</w:t>
      </w:r>
    </w:p>
    <w:p>
      <w:pPr>
        <w:pStyle w:val="FirstParagraph"/>
      </w:pPr>
      <w:r>
        <w:t xml:space="preserve">سوق الإضافات والثيمات والموديولات.</w:t>
      </w:r>
    </w:p>
    <w:bookmarkStart w:id="48" w:name="مصادر-الدخل-3"/>
    <w:p>
      <w:pPr>
        <w:pStyle w:val="Heading3"/>
      </w:pPr>
      <w:r>
        <w:t xml:space="preserve">مصادر الدخل</w:t>
      </w:r>
    </w:p>
    <w:p>
      <w:pPr>
        <w:pStyle w:val="Compact"/>
        <w:numPr>
          <w:ilvl w:val="0"/>
          <w:numId w:val="1015"/>
        </w:numPr>
      </w:pPr>
      <w:r>
        <w:t xml:space="preserve">Revenue share من المبيعات.</w:t>
      </w:r>
    </w:p>
    <w:p>
      <w:pPr>
        <w:pStyle w:val="Compact"/>
        <w:numPr>
          <w:ilvl w:val="0"/>
          <w:numId w:val="1015"/>
        </w:numPr>
      </w:pPr>
      <w:r>
        <w:t xml:space="preserve">Developer subscription.</w:t>
      </w:r>
    </w:p>
    <w:p>
      <w:pPr>
        <w:pStyle w:val="Compact"/>
        <w:numPr>
          <w:ilvl w:val="0"/>
          <w:numId w:val="1015"/>
        </w:numPr>
      </w:pPr>
      <w:r>
        <w:t xml:space="preserve">Featured package placement.</w:t>
      </w:r>
    </w:p>
    <w:p>
      <w:pPr>
        <w:pStyle w:val="Compact"/>
        <w:numPr>
          <w:ilvl w:val="0"/>
          <w:numId w:val="1015"/>
        </w:numPr>
      </w:pPr>
      <w:r>
        <w:t xml:space="preserve">Certification fees.</w:t>
      </w:r>
    </w:p>
    <w:p>
      <w:pPr>
        <w:pStyle w:val="Compact"/>
        <w:numPr>
          <w:ilvl w:val="0"/>
          <w:numId w:val="1015"/>
        </w:numPr>
      </w:pPr>
      <w:r>
        <w:t xml:space="preserve">Paid review fast track.</w:t>
      </w:r>
    </w:p>
    <w:p>
      <w:pPr>
        <w:pStyle w:val="Compact"/>
        <w:numPr>
          <w:ilvl w:val="0"/>
          <w:numId w:val="1015"/>
        </w:numPr>
      </w:pPr>
      <w:r>
        <w:t xml:space="preserve">Enterprise private marketplace.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ai-co-builder"/>
    <w:p>
      <w:pPr>
        <w:pStyle w:val="Heading2"/>
      </w:pPr>
      <w:r>
        <w:t xml:space="preserve">3.11 AI Co-builder</w:t>
      </w:r>
    </w:p>
    <w:p>
      <w:pPr>
        <w:pStyle w:val="FirstParagraph"/>
      </w:pPr>
      <w:r>
        <w:t xml:space="preserve">يمكن تسعيره كـ usage أو ضمن الخطط.</w:t>
      </w:r>
    </w:p>
    <w:bookmarkStart w:id="50" w:name="مصادر-الدخل-4"/>
    <w:p>
      <w:pPr>
        <w:pStyle w:val="Heading3"/>
      </w:pPr>
      <w:r>
        <w:t xml:space="preserve">مصادر الدخل</w:t>
      </w:r>
    </w:p>
    <w:p>
      <w:pPr>
        <w:pStyle w:val="Compact"/>
        <w:numPr>
          <w:ilvl w:val="0"/>
          <w:numId w:val="1016"/>
        </w:numPr>
      </w:pPr>
      <w:r>
        <w:t xml:space="preserve">AI credits.</w:t>
      </w:r>
    </w:p>
    <w:p>
      <w:pPr>
        <w:pStyle w:val="Compact"/>
        <w:numPr>
          <w:ilvl w:val="0"/>
          <w:numId w:val="1016"/>
        </w:numPr>
      </w:pPr>
      <w:r>
        <w:t xml:space="preserve">AI actions per month.</w:t>
      </w:r>
    </w:p>
    <w:p>
      <w:pPr>
        <w:pStyle w:val="Compact"/>
        <w:numPr>
          <w:ilvl w:val="0"/>
          <w:numId w:val="1016"/>
        </w:numPr>
      </w:pPr>
      <w:r>
        <w:t xml:space="preserve">AI advanced agents.</w:t>
      </w:r>
    </w:p>
    <w:p>
      <w:pPr>
        <w:pStyle w:val="Compact"/>
        <w:numPr>
          <w:ilvl w:val="0"/>
          <w:numId w:val="1016"/>
        </w:numPr>
      </w:pPr>
      <w:r>
        <w:t xml:space="preserve">AI workflow builder.</w:t>
      </w:r>
    </w:p>
    <w:p>
      <w:pPr>
        <w:pStyle w:val="Compact"/>
        <w:numPr>
          <w:ilvl w:val="0"/>
          <w:numId w:val="1016"/>
        </w:numPr>
      </w:pPr>
      <w:r>
        <w:t xml:space="preserve">AI ERP assistant.</w:t>
      </w:r>
    </w:p>
    <w:p>
      <w:pPr>
        <w:pStyle w:val="Compact"/>
        <w:numPr>
          <w:ilvl w:val="0"/>
          <w:numId w:val="1016"/>
        </w:numPr>
      </w:pPr>
      <w:r>
        <w:t xml:space="preserve">AI developer assistant.</w:t>
      </w:r>
    </w:p>
    <w:p>
      <w:pPr>
        <w:pStyle w:val="Compact"/>
        <w:numPr>
          <w:ilvl w:val="0"/>
          <w:numId w:val="1016"/>
        </w:numPr>
      </w:pPr>
      <w:r>
        <w:t xml:space="preserve">Enterprise private AI.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9" w:name="نموذج-الخطط-المقترح"/>
    <w:p>
      <w:pPr>
        <w:pStyle w:val="Heading1"/>
      </w:pPr>
      <w:r>
        <w:t xml:space="preserve">4. نموذج الخطط المقترح</w:t>
      </w:r>
    </w:p>
    <w:bookmarkStart w:id="53" w:name="self-hosted-plans"/>
    <w:p>
      <w:pPr>
        <w:pStyle w:val="Heading2"/>
      </w:pPr>
      <w:r>
        <w:t xml:space="preserve">4.1 Self-hosted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الخطة</w:t>
            </w:r>
          </w:p>
        </w:tc>
        <w:tc>
          <w:tcPr/>
          <w:p>
            <w:pPr>
              <w:pStyle w:val="Compact"/>
            </w:pPr>
            <w:r>
              <w:t xml:space="preserve">الجمهور</w:t>
            </w:r>
          </w:p>
        </w:tc>
        <w:tc>
          <w:tcPr/>
          <w:p>
            <w:pPr>
              <w:pStyle w:val="Compact"/>
            </w:pPr>
            <w:r>
              <w:t xml:space="preserve">تشمل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أفراد ومطورون</w:t>
            </w:r>
          </w:p>
        </w:tc>
        <w:tc>
          <w:tcPr/>
          <w:p>
            <w:pPr>
              <w:pStyle w:val="Compact"/>
            </w:pPr>
            <w:r>
              <w:t xml:space="preserve">CMS 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شركات صغيرة</w:t>
            </w:r>
          </w:p>
        </w:tc>
        <w:tc>
          <w:tcPr/>
          <w:p>
            <w:pPr>
              <w:pStyle w:val="Compact"/>
            </w:pPr>
            <w:r>
              <w:t xml:space="preserve">CMS Pro + SEO +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مواقع ومتاجر</w:t>
            </w:r>
          </w:p>
        </w:tc>
        <w:tc>
          <w:tcPr/>
          <w:p>
            <w:pPr>
              <w:pStyle w:val="Compact"/>
            </w:pPr>
            <w:r>
              <w:t xml:space="preserve">Pro + Commerce Lite + Forms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t xml:space="preserve">وكالات</w:t>
            </w:r>
          </w:p>
        </w:tc>
        <w:tc>
          <w:tcPr/>
          <w:p>
            <w:pPr>
              <w:pStyle w:val="Compact"/>
            </w:pPr>
            <w:r>
              <w:t xml:space="preserve">Multiple sites + client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Self-hosted</w:t>
            </w:r>
          </w:p>
        </w:tc>
        <w:tc>
          <w:tcPr/>
          <w:p>
            <w:pPr>
              <w:pStyle w:val="Compact"/>
            </w:pPr>
            <w:r>
              <w:t xml:space="preserve">شركات كبيرة</w:t>
            </w:r>
          </w:p>
        </w:tc>
        <w:tc>
          <w:tcPr/>
          <w:p>
            <w:pPr>
              <w:pStyle w:val="Compact"/>
            </w:pPr>
            <w:r>
              <w:t xml:space="preserve">Enterprise features +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loud-plans"/>
    <w:p>
      <w:pPr>
        <w:pStyle w:val="Heading2"/>
      </w:pPr>
      <w:r>
        <w:t xml:space="preserve">4.2 Cloud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الخطة</w:t>
            </w:r>
          </w:p>
        </w:tc>
        <w:tc>
          <w:tcPr/>
          <w:p>
            <w:pPr>
              <w:pStyle w:val="Compact"/>
            </w:pPr>
            <w:r>
              <w:t xml:space="preserve">الجمهور</w:t>
            </w:r>
          </w:p>
        </w:tc>
        <w:tc>
          <w:tcPr/>
          <w:p>
            <w:pPr>
              <w:pStyle w:val="Compact"/>
            </w:pPr>
            <w:r>
              <w:t xml:space="preserve">تشمل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Starter</w:t>
            </w:r>
          </w:p>
        </w:tc>
        <w:tc>
          <w:tcPr/>
          <w:p>
            <w:pPr>
              <w:pStyle w:val="Compact"/>
            </w:pPr>
            <w:r>
              <w:t xml:space="preserve">موقع صغير</w:t>
            </w:r>
          </w:p>
        </w:tc>
        <w:tc>
          <w:tcPr/>
          <w:p>
            <w:pPr>
              <w:pStyle w:val="Compact"/>
            </w:pPr>
            <w:r>
              <w:t xml:space="preserve">CMS +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Business</w:t>
            </w:r>
          </w:p>
        </w:tc>
        <w:tc>
          <w:tcPr/>
          <w:p>
            <w:pPr>
              <w:pStyle w:val="Compact"/>
            </w:pPr>
            <w:r>
              <w:t xml:space="preserve">شركة</w:t>
            </w:r>
          </w:p>
        </w:tc>
        <w:tc>
          <w:tcPr/>
          <w:p>
            <w:pPr>
              <w:pStyle w:val="Compact"/>
            </w:pPr>
            <w:r>
              <w:t xml:space="preserve">CMS Pro + forms +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Store</w:t>
            </w:r>
          </w:p>
        </w:tc>
        <w:tc>
          <w:tcPr/>
          <w:p>
            <w:pPr>
              <w:pStyle w:val="Compact"/>
            </w:pPr>
            <w:r>
              <w:t xml:space="preserve">متجر</w:t>
            </w:r>
          </w:p>
        </w:tc>
        <w:tc>
          <w:tcPr/>
          <w:p>
            <w:pPr>
              <w:pStyle w:val="Compact"/>
            </w:pPr>
            <w:r>
              <w:t xml:space="preserve">Commerce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Growth</w:t>
            </w:r>
          </w:p>
        </w:tc>
        <w:tc>
          <w:tcPr/>
          <w:p>
            <w:pPr>
              <w:pStyle w:val="Compact"/>
            </w:pPr>
            <w:r>
              <w:t xml:space="preserve">شركة نامية</w:t>
            </w:r>
          </w:p>
        </w:tc>
        <w:tc>
          <w:tcPr/>
          <w:p>
            <w:pPr>
              <w:pStyle w:val="Compact"/>
            </w:pPr>
            <w:r>
              <w:t xml:space="preserve">Commerce Pro + Rabet 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Enterprise</w:t>
            </w:r>
          </w:p>
        </w:tc>
        <w:tc>
          <w:tcPr/>
          <w:p>
            <w:pPr>
              <w:pStyle w:val="Compact"/>
            </w:pPr>
            <w:r>
              <w:t xml:space="preserve">شركات كبيرة</w:t>
            </w:r>
          </w:p>
        </w:tc>
        <w:tc>
          <w:tcPr/>
          <w:p>
            <w:pPr>
              <w:pStyle w:val="Compact"/>
            </w:pPr>
            <w:r>
              <w:t xml:space="preserve">SLA + governance + integrations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abet-plans"/>
    <w:p>
      <w:pPr>
        <w:pStyle w:val="Heading2"/>
      </w:pPr>
      <w:r>
        <w:t xml:space="preserve">4.3 Rabet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الخطة</w:t>
            </w:r>
          </w:p>
        </w:tc>
        <w:tc>
          <w:tcPr/>
          <w:p>
            <w:pPr>
              <w:pStyle w:val="Compact"/>
            </w:pPr>
            <w:r>
              <w:t xml:space="preserve">تشمل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Rabet Profile</w:t>
            </w:r>
          </w:p>
        </w:tc>
        <w:tc>
          <w:tcPr/>
          <w:p>
            <w:pPr>
              <w:pStyle w:val="Compact"/>
            </w:pPr>
            <w:r>
              <w:t xml:space="preserve">Public business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Rabet Verified</w:t>
            </w:r>
          </w:p>
        </w:tc>
        <w:tc>
          <w:tcPr/>
          <w:p>
            <w:pPr>
              <w:pStyle w:val="Compact"/>
            </w:pPr>
            <w:r>
              <w:t xml:space="preserve">Legal verification +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Rabet Office</w:t>
            </w:r>
          </w:p>
        </w:tc>
        <w:tc>
          <w:tcPr/>
          <w:p>
            <w:pPr>
              <w:pStyle w:val="Compact"/>
            </w:pPr>
            <w:r>
              <w:t xml:space="preserve">Team + tasks + digital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Rabet B2B</w:t>
            </w:r>
          </w:p>
        </w:tc>
        <w:tc>
          <w:tcPr/>
          <w:p>
            <w:pPr>
              <w:pStyle w:val="Compact"/>
            </w:pPr>
            <w:r>
              <w:t xml:space="preserve">RFQs + service marketplace +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Rabet Enterprise</w:t>
            </w:r>
          </w:p>
        </w:tc>
        <w:tc>
          <w:tcPr/>
          <w:p>
            <w:pPr>
              <w:pStyle w:val="Compact"/>
            </w:pPr>
            <w:r>
              <w:t xml:space="preserve">Multi-company + governance +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erp-plans"/>
    <w:p>
      <w:pPr>
        <w:pStyle w:val="Heading2"/>
      </w:pPr>
      <w:r>
        <w:t xml:space="preserve">4.4 ERP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الخطة</w:t>
            </w:r>
          </w:p>
        </w:tc>
        <w:tc>
          <w:tcPr/>
          <w:p>
            <w:pPr>
              <w:pStyle w:val="Compact"/>
            </w:pPr>
            <w:r>
              <w:t xml:space="preserve">تشمل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Essentials</w:t>
            </w:r>
          </w:p>
        </w:tc>
        <w:tc>
          <w:tcPr/>
          <w:p>
            <w:pPr>
              <w:pStyle w:val="Compact"/>
            </w:pPr>
            <w:r>
              <w:t xml:space="preserve">CRM Lite + Sales + Invoicing + Inventory 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Finance</w:t>
            </w:r>
          </w:p>
        </w:tc>
        <w:tc>
          <w:tcPr/>
          <w:p>
            <w:pPr>
              <w:pStyle w:val="Compact"/>
            </w:pPr>
            <w:r>
              <w:t xml:space="preserve">Accounting + AP/AR +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Operations</w:t>
            </w:r>
          </w:p>
        </w:tc>
        <w:tc>
          <w:tcPr/>
          <w:p>
            <w:pPr>
              <w:pStyle w:val="Compact"/>
            </w:pPr>
            <w:r>
              <w:t xml:space="preserve">Inventory + Purchasing + WMS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People</w:t>
            </w:r>
          </w:p>
        </w:tc>
        <w:tc>
          <w:tcPr/>
          <w:p>
            <w:pPr>
              <w:pStyle w:val="Compact"/>
            </w:pPr>
            <w:r>
              <w:t xml:space="preserve">HR + Attendance + Payroll add-ons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Pro</w:t>
            </w:r>
          </w:p>
        </w:tc>
        <w:tc>
          <w:tcPr/>
          <w:p>
            <w:pPr>
              <w:pStyle w:val="Compact"/>
            </w:pPr>
            <w:r>
              <w:t xml:space="preserve">Finance + Sales + Inventory + HR +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Enterprise</w:t>
            </w:r>
          </w:p>
        </w:tc>
        <w:tc>
          <w:tcPr/>
          <w:p>
            <w:pPr>
              <w:pStyle w:val="Compact"/>
            </w:pPr>
            <w:r>
              <w:t xml:space="preserve">Advanced governance + integrations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kabeeri-mall-plans"/>
    <w:p>
      <w:pPr>
        <w:pStyle w:val="Heading2"/>
      </w:pPr>
      <w:r>
        <w:t xml:space="preserve">4.5 Kabeeri Mall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الخطة</w:t>
            </w:r>
          </w:p>
        </w:tc>
        <w:tc>
          <w:tcPr/>
          <w:p>
            <w:pPr>
              <w:pStyle w:val="Compact"/>
            </w:pPr>
            <w:r>
              <w:t xml:space="preserve">الجمهور</w:t>
            </w:r>
          </w:p>
        </w:tc>
        <w:tc>
          <w:tcPr/>
          <w:p>
            <w:pPr>
              <w:pStyle w:val="Compact"/>
            </w:pPr>
            <w:r>
              <w:t xml:space="preserve">تشمل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Listing</w:t>
            </w:r>
          </w:p>
        </w:tc>
        <w:tc>
          <w:tcPr/>
          <w:p>
            <w:pPr>
              <w:pStyle w:val="Compact"/>
            </w:pPr>
            <w:r>
              <w:t xml:space="preserve">أي بزنس</w:t>
            </w:r>
          </w:p>
        </w:tc>
        <w:tc>
          <w:tcPr/>
          <w:p>
            <w:pPr>
              <w:pStyle w:val="Compact"/>
            </w:pPr>
            <w:r>
              <w:t xml:space="preserve">ظهور أساسي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Listing</w:t>
            </w:r>
          </w:p>
        </w:tc>
        <w:tc>
          <w:tcPr/>
          <w:p>
            <w:pPr>
              <w:pStyle w:val="Compact"/>
            </w:pPr>
            <w:r>
              <w:t xml:space="preserve">بزنس موثق</w:t>
            </w:r>
          </w:p>
        </w:tc>
        <w:tc>
          <w:tcPr/>
          <w:p>
            <w:pPr>
              <w:pStyle w:val="Compact"/>
            </w:pPr>
            <w:r>
              <w:t xml:space="preserve">Badge + ranking أفضل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Business</w:t>
            </w:r>
          </w:p>
        </w:tc>
        <w:tc>
          <w:tcPr/>
          <w:p>
            <w:pPr>
              <w:pStyle w:val="Compact"/>
            </w:pPr>
            <w:r>
              <w:t xml:space="preserve">بزنس يريد ظهور أعلى</w:t>
            </w:r>
          </w:p>
        </w:tc>
        <w:tc>
          <w:tcPr/>
          <w:p>
            <w:pPr>
              <w:pStyle w:val="Compact"/>
            </w:pPr>
            <w:r>
              <w:t xml:space="preserve">Featured 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Plan</w:t>
            </w:r>
          </w:p>
        </w:tc>
        <w:tc>
          <w:tcPr/>
          <w:p>
            <w:pPr>
              <w:pStyle w:val="Compact"/>
            </w:pPr>
            <w:r>
              <w:t xml:space="preserve">بائع منتجات</w:t>
            </w:r>
          </w:p>
        </w:tc>
        <w:tc>
          <w:tcPr/>
          <w:p>
            <w:pPr>
              <w:pStyle w:val="Compact"/>
            </w:pPr>
            <w:r>
              <w:t xml:space="preserve">product listings +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Provider Plan</w:t>
            </w:r>
          </w:p>
        </w:tc>
        <w:tc>
          <w:tcPr/>
          <w:p>
            <w:pPr>
              <w:pStyle w:val="Compact"/>
            </w:pPr>
            <w:r>
              <w:t xml:space="preserve">مقدم خدمات</w:t>
            </w:r>
          </w:p>
        </w:tc>
        <w:tc>
          <w:tcPr/>
          <w:p>
            <w:pPr>
              <w:pStyle w:val="Compact"/>
            </w:pPr>
            <w:r>
              <w:t xml:space="preserve">service leads + RFQs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B2B Pro</w:t>
            </w:r>
          </w:p>
        </w:tc>
        <w:tc>
          <w:tcPr/>
          <w:p>
            <w:pPr>
              <w:pStyle w:val="Compact"/>
            </w:pPr>
            <w:r>
              <w:t xml:space="preserve">شركات B2B</w:t>
            </w:r>
          </w:p>
        </w:tc>
        <w:tc>
          <w:tcPr/>
          <w:p>
            <w:pPr>
              <w:pStyle w:val="Compact"/>
            </w:pPr>
            <w:r>
              <w:t xml:space="preserve">RFQs + contracts + trust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talent-plans"/>
    <w:p>
      <w:pPr>
        <w:pStyle w:val="Heading2"/>
      </w:pPr>
      <w:r>
        <w:t xml:space="preserve">4.6 Talent 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الخطة</w:t>
            </w:r>
          </w:p>
        </w:tc>
        <w:tc>
          <w:tcPr/>
          <w:p>
            <w:pPr>
              <w:pStyle w:val="Compact"/>
            </w:pPr>
            <w:r>
              <w:t xml:space="preserve">الجمهور</w:t>
            </w:r>
          </w:p>
        </w:tc>
        <w:tc>
          <w:tcPr/>
          <w:p>
            <w:pPr>
              <w:pStyle w:val="Compact"/>
            </w:pPr>
            <w:r>
              <w:t xml:space="preserve">تشمل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Free</w:t>
            </w:r>
          </w:p>
        </w:tc>
        <w:tc>
          <w:tcPr/>
          <w:p>
            <w:pPr>
              <w:pStyle w:val="Compact"/>
            </w:pPr>
            <w:r>
              <w:t xml:space="preserve">أفراد</w:t>
            </w:r>
          </w:p>
        </w:tc>
        <w:tc>
          <w:tcPr/>
          <w:p>
            <w:pPr>
              <w:pStyle w:val="Compact"/>
            </w:pPr>
            <w:r>
              <w:t xml:space="preserve">Profile 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Pro</w:t>
            </w:r>
          </w:p>
        </w:tc>
        <w:tc>
          <w:tcPr/>
          <w:p>
            <w:pPr>
              <w:pStyle w:val="Compact"/>
            </w:pPr>
            <w:r>
              <w:t xml:space="preserve">محترفين</w:t>
            </w:r>
          </w:p>
        </w:tc>
        <w:tc>
          <w:tcPr/>
          <w:p>
            <w:pPr>
              <w:pStyle w:val="Compact"/>
            </w:pPr>
            <w:r>
              <w:t xml:space="preserve">Featured profile +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Hiring</w:t>
            </w:r>
          </w:p>
        </w:tc>
        <w:tc>
          <w:tcPr/>
          <w:p>
            <w:pPr>
              <w:pStyle w:val="Compact"/>
            </w:pPr>
            <w:r>
              <w:t xml:space="preserve">شركات</w:t>
            </w:r>
          </w:p>
        </w:tc>
        <w:tc>
          <w:tcPr/>
          <w:p>
            <w:pPr>
              <w:pStyle w:val="Compact"/>
            </w:pPr>
            <w:r>
              <w:t xml:space="preserve">Search + job offers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Recruiter Plan</w:t>
            </w:r>
          </w:p>
        </w:tc>
        <w:tc>
          <w:tcPr/>
          <w:p>
            <w:pPr>
              <w:pStyle w:val="Compact"/>
            </w:pPr>
            <w:r>
              <w:t xml:space="preserve">توظيف</w:t>
            </w:r>
          </w:p>
        </w:tc>
        <w:tc>
          <w:tcPr/>
          <w:p>
            <w:pPr>
              <w:pStyle w:val="Compact"/>
            </w:pPr>
            <w:r>
              <w:t xml:space="preserve">Advanced search +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Talent</w:t>
            </w:r>
          </w:p>
        </w:tc>
        <w:tc>
          <w:tcPr/>
          <w:p>
            <w:pPr>
              <w:pStyle w:val="Compact"/>
            </w:pPr>
            <w:r>
              <w:t xml:space="preserve">شركات كبيرة</w:t>
            </w:r>
          </w:p>
        </w:tc>
        <w:tc>
          <w:tcPr/>
          <w:p>
            <w:pPr>
              <w:pStyle w:val="Compact"/>
            </w:pPr>
            <w:r>
              <w:t xml:space="preserve">Workforce analytics + integrations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add-ons"/>
    <w:p>
      <w:pPr>
        <w:pStyle w:val="Heading1"/>
      </w:pPr>
      <w:r>
        <w:t xml:space="preserve">5. Add-ons</w:t>
      </w:r>
    </w:p>
    <w:p>
      <w:pPr>
        <w:pStyle w:val="FirstParagraph"/>
      </w:pPr>
      <w:r>
        <w:t xml:space="preserve">بعض المزايا تكون Add-ons بدل خطط كاملة.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Extra storage</w:t>
      </w:r>
      <w:r>
        <w:br/>
      </w:r>
      <w:r>
        <w:rPr>
          <w:rStyle w:val="VerbatimChar"/>
        </w:rPr>
        <w:t xml:space="preserve">Extra AI credits</w:t>
      </w:r>
      <w:r>
        <w:br/>
      </w:r>
      <w:r>
        <w:rPr>
          <w:rStyle w:val="VerbatimChar"/>
        </w:rPr>
        <w:t xml:space="preserve">Extra team seats</w:t>
      </w:r>
      <w:r>
        <w:br/>
      </w:r>
      <w:r>
        <w:rPr>
          <w:rStyle w:val="VerbatimChar"/>
        </w:rPr>
        <w:t xml:space="preserve">Extra sites</w:t>
      </w:r>
      <w:r>
        <w:br/>
      </w:r>
      <w:r>
        <w:rPr>
          <w:rStyle w:val="VerbatimChar"/>
        </w:rPr>
        <w:t xml:space="preserve">Advanced backups</w:t>
      </w:r>
      <w:r>
        <w:br/>
      </w:r>
      <w:r>
        <w:rPr>
          <w:rStyle w:val="VerbatimChar"/>
        </w:rPr>
        <w:t xml:space="preserve">Staging environments</w:t>
      </w:r>
      <w:r>
        <w:br/>
      </w:r>
      <w:r>
        <w:rPr>
          <w:rStyle w:val="VerbatimChar"/>
        </w:rPr>
        <w:t xml:space="preserve">Advanced security</w:t>
      </w:r>
      <w:r>
        <w:br/>
      </w:r>
      <w:r>
        <w:rPr>
          <w:rStyle w:val="VerbatimChar"/>
        </w:rPr>
        <w:t xml:space="preserve">Additional ERP module</w:t>
      </w:r>
      <w:r>
        <w:br/>
      </w:r>
      <w:r>
        <w:rPr>
          <w:rStyle w:val="VerbatimChar"/>
        </w:rPr>
        <w:t xml:space="preserve">Payment gateway add-on</w:t>
      </w:r>
      <w:r>
        <w:br/>
      </w:r>
      <w:r>
        <w:rPr>
          <w:rStyle w:val="VerbatimChar"/>
        </w:rPr>
        <w:t xml:space="preserve">Legal verification add-on</w:t>
      </w:r>
      <w:r>
        <w:br/>
      </w:r>
      <w:r>
        <w:rPr>
          <w:rStyle w:val="VerbatimChar"/>
        </w:rPr>
        <w:t xml:space="preserve">Premium support</w:t>
      </w:r>
    </w:p>
    <w:p>
      <w:r>
        <w:pict>
          <v:rect style="width:0;height:1.5pt" o:hralign="center" o:hrstd="t" o:hr="t"/>
        </w:pict>
      </w:r>
    </w:p>
    <w:bookmarkEnd w:id="60"/>
    <w:bookmarkStart w:id="65" w:name="usage-based-pricing"/>
    <w:p>
      <w:pPr>
        <w:pStyle w:val="Heading1"/>
      </w:pPr>
      <w:r>
        <w:t xml:space="preserve">6. Usage-based Pricing</w:t>
      </w:r>
    </w:p>
    <w:p>
      <w:pPr>
        <w:pStyle w:val="FirstParagraph"/>
      </w:pPr>
      <w:r>
        <w:t xml:space="preserve">بعض الأشياء الأفضل تسعر حسب الاستخدام.</w:t>
      </w:r>
    </w:p>
    <w:bookmarkStart w:id="61" w:name="أمثلة-usage-metrics"/>
    <w:p>
      <w:pPr>
        <w:pStyle w:val="Heading2"/>
      </w:pPr>
      <w:r>
        <w:t xml:space="preserve">6.1 أمثلة usage metrics</w:t>
      </w:r>
    </w:p>
    <w:p>
      <w:pPr>
        <w:pStyle w:val="SourceCode"/>
      </w:pPr>
      <w:r>
        <w:rPr>
          <w:rStyle w:val="VerbatimChar"/>
        </w:rPr>
        <w:t xml:space="preserve">Number of sites</w:t>
      </w:r>
      <w:r>
        <w:br/>
      </w:r>
      <w:r>
        <w:rPr>
          <w:rStyle w:val="VerbatimChar"/>
        </w:rPr>
        <w:t xml:space="preserve">Number of users/seats</w:t>
      </w:r>
      <w:r>
        <w:br/>
      </w:r>
      <w:r>
        <w:rPr>
          <w:rStyle w:val="VerbatimChar"/>
        </w:rPr>
        <w:t xml:space="preserve">Storage used</w:t>
      </w:r>
      <w:r>
        <w:br/>
      </w:r>
      <w:r>
        <w:rPr>
          <w:rStyle w:val="VerbatimChar"/>
        </w:rPr>
        <w:t xml:space="preserve">Bandwidth</w:t>
      </w:r>
      <w:r>
        <w:br/>
      </w:r>
      <w:r>
        <w:rPr>
          <w:rStyle w:val="VerbatimChar"/>
        </w:rPr>
        <w:t xml:space="preserve">AI credits</w:t>
      </w:r>
      <w:r>
        <w:br/>
      </w:r>
      <w:r>
        <w:rPr>
          <w:rStyle w:val="VerbatimChar"/>
        </w:rPr>
        <w:t xml:space="preserve">Orders per month</w:t>
      </w:r>
      <w:r>
        <w:br/>
      </w:r>
      <w:r>
        <w:rPr>
          <w:rStyle w:val="VerbatimChar"/>
        </w:rPr>
        <w:t xml:space="preserve">Products count</w:t>
      </w:r>
      <w:r>
        <w:br/>
      </w:r>
      <w:r>
        <w:rPr>
          <w:rStyle w:val="VerbatimChar"/>
        </w:rPr>
        <w:t xml:space="preserve">Business listings</w:t>
      </w:r>
      <w:r>
        <w:br/>
      </w:r>
      <w:r>
        <w:rPr>
          <w:rStyle w:val="VerbatimChar"/>
        </w:rPr>
        <w:t xml:space="preserve">Service requests</w:t>
      </w:r>
      <w:r>
        <w:br/>
      </w:r>
      <w:r>
        <w:rPr>
          <w:rStyle w:val="VerbatimChar"/>
        </w:rPr>
        <w:t xml:space="preserve">Job offers</w:t>
      </w:r>
      <w:r>
        <w:br/>
      </w:r>
      <w:r>
        <w:rPr>
          <w:rStyle w:val="VerbatimChar"/>
        </w:rPr>
        <w:t xml:space="preserve">ERP users</w:t>
      </w:r>
      <w:r>
        <w:br/>
      </w:r>
      <w:r>
        <w:rPr>
          <w:rStyle w:val="VerbatimChar"/>
        </w:rPr>
        <w:t xml:space="preserve">API calls</w:t>
      </w:r>
      <w:r>
        <w:br/>
      </w:r>
      <w:r>
        <w:rPr>
          <w:rStyle w:val="VerbatimChar"/>
        </w:rPr>
        <w:t xml:space="preserve">Webhook events</w:t>
      </w:r>
      <w:r>
        <w:br/>
      </w:r>
      <w:r>
        <w:rPr>
          <w:rStyle w:val="VerbatimChar"/>
        </w:rPr>
        <w:t xml:space="preserve">Integration sync runs</w:t>
      </w:r>
    </w:p>
    <w:p>
      <w:r>
        <w:pict>
          <v:rect style="width:0;height:1.5pt" o:hralign="center" o:hrstd="t" o:hr="t"/>
        </w:pict>
      </w:r>
    </w:p>
    <w:bookmarkEnd w:id="61"/>
    <w:bookmarkStart w:id="64" w:name="soft-limits-وhard-limits"/>
    <w:p>
      <w:pPr>
        <w:pStyle w:val="Heading2"/>
      </w:pPr>
      <w:r>
        <w:t xml:space="preserve">6.2 Soft limits وHard limits</w:t>
      </w:r>
    </w:p>
    <w:bookmarkStart w:id="62" w:name="soft-limit"/>
    <w:p>
      <w:pPr>
        <w:pStyle w:val="Heading3"/>
      </w:pPr>
      <w:r>
        <w:t xml:space="preserve">Soft Limit</w:t>
      </w:r>
    </w:p>
    <w:p>
      <w:pPr>
        <w:pStyle w:val="FirstParagraph"/>
      </w:pPr>
      <w:r>
        <w:t xml:space="preserve">تنبيه عند تخطي حد معين.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وصلت إلى 80% من AI credits.</w:t>
      </w:r>
    </w:p>
    <w:bookmarkEnd w:id="62"/>
    <w:bookmarkStart w:id="63" w:name="hard-limit"/>
    <w:p>
      <w:pPr>
        <w:pStyle w:val="Heading3"/>
      </w:pPr>
      <w:r>
        <w:t xml:space="preserve">Hard Limit</w:t>
      </w:r>
    </w:p>
    <w:p>
      <w:pPr>
        <w:pStyle w:val="FirstParagraph"/>
      </w:pPr>
      <w:r>
        <w:t xml:space="preserve">إيقاف feature حتى الترقية.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لا يمكن إضافة موقع جديد قبل ترقية الخطة.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8" w:name="commission-model"/>
    <w:p>
      <w:pPr>
        <w:pStyle w:val="Heading1"/>
      </w:pPr>
      <w:r>
        <w:t xml:space="preserve">7. Commission Model</w:t>
      </w:r>
    </w:p>
    <w:bookmarkStart w:id="66" w:name="kabeeri-mall-commissions"/>
    <w:p>
      <w:pPr>
        <w:pStyle w:val="Heading2"/>
      </w:pPr>
      <w:r>
        <w:t xml:space="preserve">7.1 Kabeeri Mall Commissions</w:t>
      </w:r>
    </w:p>
    <w:p>
      <w:pPr>
        <w:pStyle w:val="FirstParagraph"/>
      </w:pPr>
      <w:r>
        <w:t xml:space="preserve">يمكن فرض عمولة على:</w:t>
      </w:r>
    </w:p>
    <w:p>
      <w:pPr>
        <w:pStyle w:val="Compact"/>
        <w:numPr>
          <w:ilvl w:val="0"/>
          <w:numId w:val="1017"/>
        </w:numPr>
      </w:pPr>
      <w:r>
        <w:t xml:space="preserve">مبيعات المنتجات.</w:t>
      </w:r>
    </w:p>
    <w:p>
      <w:pPr>
        <w:pStyle w:val="Compact"/>
        <w:numPr>
          <w:ilvl w:val="0"/>
          <w:numId w:val="1017"/>
        </w:numPr>
      </w:pPr>
      <w:r>
        <w:t xml:space="preserve">حجوزات الخدمات.</w:t>
      </w:r>
    </w:p>
    <w:p>
      <w:pPr>
        <w:pStyle w:val="Compact"/>
        <w:numPr>
          <w:ilvl w:val="0"/>
          <w:numId w:val="1017"/>
        </w:numPr>
      </w:pPr>
      <w:r>
        <w:t xml:space="preserve">Leads المؤهلة.</w:t>
      </w:r>
    </w:p>
    <w:p>
      <w:pPr>
        <w:pStyle w:val="Compact"/>
        <w:numPr>
          <w:ilvl w:val="0"/>
          <w:numId w:val="1017"/>
        </w:numPr>
      </w:pPr>
      <w:r>
        <w:t xml:space="preserve">RFQs.</w:t>
      </w:r>
    </w:p>
    <w:p>
      <w:pPr>
        <w:pStyle w:val="Compact"/>
        <w:numPr>
          <w:ilvl w:val="0"/>
          <w:numId w:val="1017"/>
        </w:numPr>
      </w:pPr>
      <w:r>
        <w:t xml:space="preserve">عقود B2B.</w:t>
      </w:r>
    </w:p>
    <w:bookmarkEnd w:id="66"/>
    <w:bookmarkStart w:id="67" w:name="internal-marketplace-commissions"/>
    <w:p>
      <w:pPr>
        <w:pStyle w:val="Heading2"/>
      </w:pPr>
      <w:r>
        <w:t xml:space="preserve">7.2 Internal Marketplace Commissions</w:t>
      </w:r>
    </w:p>
    <w:p>
      <w:pPr>
        <w:pStyle w:val="FirstParagraph"/>
      </w:pPr>
      <w:r>
        <w:t xml:space="preserve">عمولة على:</w:t>
      </w:r>
    </w:p>
    <w:p>
      <w:pPr>
        <w:pStyle w:val="Compact"/>
        <w:numPr>
          <w:ilvl w:val="0"/>
          <w:numId w:val="1018"/>
        </w:numPr>
      </w:pPr>
      <w:r>
        <w:t xml:space="preserve">بيع plugins.</w:t>
      </w:r>
    </w:p>
    <w:p>
      <w:pPr>
        <w:pStyle w:val="Compact"/>
        <w:numPr>
          <w:ilvl w:val="0"/>
          <w:numId w:val="1018"/>
        </w:numPr>
      </w:pPr>
      <w:r>
        <w:t xml:space="preserve">بيع themes.</w:t>
      </w:r>
    </w:p>
    <w:p>
      <w:pPr>
        <w:pStyle w:val="Compact"/>
        <w:numPr>
          <w:ilvl w:val="0"/>
          <w:numId w:val="1018"/>
        </w:numPr>
      </w:pPr>
      <w:r>
        <w:t xml:space="preserve">بيع ERP modules.</w:t>
      </w:r>
    </w:p>
    <w:p>
      <w:pPr>
        <w:pStyle w:val="Compact"/>
        <w:numPr>
          <w:ilvl w:val="0"/>
          <w:numId w:val="1018"/>
        </w:numPr>
      </w:pPr>
      <w:r>
        <w:t xml:space="preserve">بيع AI Skills.</w:t>
      </w:r>
    </w:p>
    <w:p>
      <w:pPr>
        <w:pStyle w:val="Compact"/>
        <w:numPr>
          <w:ilvl w:val="0"/>
          <w:numId w:val="1018"/>
        </w:numPr>
      </w:pPr>
      <w:r>
        <w:t xml:space="preserve">subscriptions للحزم.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lead-generation-pricing"/>
    <w:p>
      <w:pPr>
        <w:pStyle w:val="Heading1"/>
      </w:pPr>
      <w:r>
        <w:t xml:space="preserve">8. Lead Generation Pricing</w:t>
      </w:r>
    </w:p>
    <w:p>
      <w:pPr>
        <w:pStyle w:val="FirstParagraph"/>
      </w:pPr>
      <w:r>
        <w:t xml:space="preserve">في بعض الأسواق، البيع لا يتم عبر checkout، بل عبر lead.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9"/>
        </w:numPr>
      </w:pPr>
      <w:r>
        <w:t xml:space="preserve">استشارة قانونية.</w:t>
      </w:r>
    </w:p>
    <w:p>
      <w:pPr>
        <w:pStyle w:val="Compact"/>
        <w:numPr>
          <w:ilvl w:val="0"/>
          <w:numId w:val="1019"/>
        </w:numPr>
      </w:pPr>
      <w:r>
        <w:t xml:space="preserve">تصميم موقع.</w:t>
      </w:r>
    </w:p>
    <w:p>
      <w:pPr>
        <w:pStyle w:val="Compact"/>
        <w:numPr>
          <w:ilvl w:val="0"/>
          <w:numId w:val="1019"/>
        </w:numPr>
      </w:pPr>
      <w:r>
        <w:t xml:space="preserve">مقاولات.</w:t>
      </w:r>
    </w:p>
    <w:p>
      <w:pPr>
        <w:pStyle w:val="Compact"/>
        <w:numPr>
          <w:ilvl w:val="0"/>
          <w:numId w:val="1019"/>
        </w:numPr>
      </w:pPr>
      <w:r>
        <w:t xml:space="preserve">عقارات.</w:t>
      </w:r>
    </w:p>
    <w:p>
      <w:pPr>
        <w:pStyle w:val="Compact"/>
        <w:numPr>
          <w:ilvl w:val="0"/>
          <w:numId w:val="1019"/>
        </w:numPr>
      </w:pPr>
      <w:r>
        <w:t xml:space="preserve">خدمات طبية.</w:t>
      </w:r>
    </w:p>
    <w:bookmarkStart w:id="69" w:name="نماذج-التسعير"/>
    <w:p>
      <w:pPr>
        <w:pStyle w:val="Heading2"/>
      </w:pPr>
      <w:r>
        <w:t xml:space="preserve">نماذج التسعير</w:t>
      </w:r>
    </w:p>
    <w:p>
      <w:pPr>
        <w:pStyle w:val="SourceCode"/>
      </w:pPr>
      <w:r>
        <w:rPr>
          <w:rStyle w:val="VerbatimChar"/>
        </w:rPr>
        <w:t xml:space="preserve">Pay per lead</w:t>
      </w:r>
      <w:r>
        <w:br/>
      </w:r>
      <w:r>
        <w:rPr>
          <w:rStyle w:val="VerbatimChar"/>
        </w:rPr>
        <w:t xml:space="preserve">Pay per qualified lead</w:t>
      </w:r>
      <w:r>
        <w:br/>
      </w:r>
      <w:r>
        <w:rPr>
          <w:rStyle w:val="VerbatimChar"/>
        </w:rPr>
        <w:t xml:space="preserve">Monthly lead package</w:t>
      </w:r>
      <w:r>
        <w:br/>
      </w:r>
      <w:r>
        <w:rPr>
          <w:rStyle w:val="VerbatimChar"/>
        </w:rPr>
        <w:t xml:space="preserve">Commission after deal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verification-pricing"/>
    <w:p>
      <w:pPr>
        <w:pStyle w:val="Heading1"/>
      </w:pPr>
      <w:r>
        <w:t xml:space="preserve">9. Verification Pricing</w:t>
      </w:r>
    </w:p>
    <w:bookmarkStart w:id="71" w:name="مستويات-التوثيق"/>
    <w:p>
      <w:pPr>
        <w:pStyle w:val="Heading2"/>
      </w:pPr>
      <w:r>
        <w:t xml:space="preserve">9.1 مستويات التوثيق</w:t>
      </w:r>
    </w:p>
    <w:p>
      <w:pPr>
        <w:pStyle w:val="SourceCode"/>
      </w:pPr>
      <w:r>
        <w:rPr>
          <w:rStyle w:val="VerbatimChar"/>
        </w:rPr>
        <w:t xml:space="preserve">Basic Verification</w:t>
      </w:r>
      <w:r>
        <w:br/>
      </w:r>
      <w:r>
        <w:rPr>
          <w:rStyle w:val="VerbatimChar"/>
        </w:rPr>
        <w:t xml:space="preserve">Legal Verification</w:t>
      </w:r>
      <w:r>
        <w:br/>
      </w:r>
      <w:r>
        <w:rPr>
          <w:rStyle w:val="VerbatimChar"/>
        </w:rPr>
        <w:t xml:space="preserve">Advanced Verification</w:t>
      </w:r>
      <w:r>
        <w:br/>
      </w:r>
      <w:r>
        <w:rPr>
          <w:rStyle w:val="VerbatimChar"/>
        </w:rPr>
        <w:t xml:space="preserve">Regulated Verification</w:t>
      </w:r>
    </w:p>
    <w:bookmarkEnd w:id="71"/>
    <w:bookmarkStart w:id="72" w:name="التسعير-حسب-الدولة"/>
    <w:p>
      <w:pPr>
        <w:pStyle w:val="Heading2"/>
      </w:pPr>
      <w:r>
        <w:t xml:space="preserve">9.2 التسعير حسب الدولة</w:t>
      </w:r>
    </w:p>
    <w:p>
      <w:pPr>
        <w:pStyle w:val="FirstParagraph"/>
      </w:pPr>
      <w:r>
        <w:t xml:space="preserve">التوثيق يجب أن يختلف حسب الدولة لأن تكلفة مكاتب المحاماة تختلف.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Egypt Verification Pack</w:t>
      </w:r>
      <w:r>
        <w:br/>
      </w:r>
      <w:r>
        <w:rPr>
          <w:rStyle w:val="VerbatimChar"/>
        </w:rPr>
        <w:t xml:space="preserve">Saudi Verification Pack</w:t>
      </w:r>
      <w:r>
        <w:br/>
      </w:r>
      <w:r>
        <w:rPr>
          <w:rStyle w:val="VerbatimChar"/>
        </w:rPr>
        <w:t xml:space="preserve">UAE Verification Pack</w:t>
      </w:r>
    </w:p>
    <w:bookmarkEnd w:id="72"/>
    <w:bookmarkStart w:id="73" w:name="توزيع-الإيراد"/>
    <w:p>
      <w:pPr>
        <w:pStyle w:val="Heading2"/>
      </w:pPr>
      <w:r>
        <w:t xml:space="preserve">9.3 توزيع الإيراد</w:t>
      </w:r>
    </w:p>
    <w:p>
      <w:pPr>
        <w:pStyle w:val="SourceCode"/>
      </w:pPr>
      <w:r>
        <w:rPr>
          <w:rStyle w:val="VerbatimChar"/>
        </w:rPr>
        <w:t xml:space="preserve">Customer pays verification fee</w:t>
      </w:r>
      <w:r>
        <w:br/>
      </w:r>
      <w:r>
        <w:rPr>
          <w:rStyle w:val="VerbatimChar"/>
        </w:rPr>
        <w:t xml:space="preserve">→ Kabeeri platform fee</w:t>
      </w:r>
      <w:r>
        <w:br/>
      </w:r>
      <w:r>
        <w:rPr>
          <w:rStyle w:val="VerbatimChar"/>
        </w:rPr>
        <w:t xml:space="preserve">→ Legal partner fee</w:t>
      </w:r>
      <w:r>
        <w:br/>
      </w:r>
      <w:r>
        <w:rPr>
          <w:rStyle w:val="VerbatimChar"/>
        </w:rPr>
        <w:t xml:space="preserve">→ taxes/processing fees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revenue-share-مع-الشركاء"/>
    <w:p>
      <w:pPr>
        <w:pStyle w:val="Heading1"/>
      </w:pPr>
      <w:r>
        <w:t xml:space="preserve">10. Revenue Share مع الشركاء</w:t>
      </w:r>
    </w:p>
    <w:bookmarkStart w:id="75" w:name="legal-partners"/>
    <w:p>
      <w:pPr>
        <w:pStyle w:val="Heading2"/>
      </w:pPr>
      <w:r>
        <w:t xml:space="preserve">10.1 Legal Partners</w:t>
      </w:r>
    </w:p>
    <w:p>
      <w:pPr>
        <w:pStyle w:val="FirstParagraph"/>
      </w:pPr>
      <w:r>
        <w:t xml:space="preserve">مكتب المحاماة يحصل على نسبة أو أتعاب ثابتة.</w:t>
      </w:r>
    </w:p>
    <w:bookmarkEnd w:id="75"/>
    <w:bookmarkStart w:id="76" w:name="developers"/>
    <w:p>
      <w:pPr>
        <w:pStyle w:val="Heading2"/>
      </w:pPr>
      <w:r>
        <w:t xml:space="preserve">10.2 Developers</w:t>
      </w:r>
    </w:p>
    <w:p>
      <w:pPr>
        <w:pStyle w:val="FirstParagraph"/>
      </w:pPr>
      <w:r>
        <w:t xml:space="preserve">مطورو Kabeeri Marketplace يحصلون على نسبة من بيع packages.</w:t>
      </w:r>
    </w:p>
    <w:bookmarkEnd w:id="76"/>
    <w:bookmarkStart w:id="77" w:name="agencies"/>
    <w:p>
      <w:pPr>
        <w:pStyle w:val="Heading2"/>
      </w:pPr>
      <w:r>
        <w:t xml:space="preserve">10.3 Agencies</w:t>
      </w:r>
    </w:p>
    <w:p>
      <w:pPr>
        <w:pStyle w:val="FirstParagraph"/>
      </w:pPr>
      <w:r>
        <w:t xml:space="preserve">الوكالات قد تحصل على reseller margin.</w:t>
      </w:r>
    </w:p>
    <w:bookmarkEnd w:id="77"/>
    <w:bookmarkStart w:id="78" w:name="service-providers"/>
    <w:p>
      <w:pPr>
        <w:pStyle w:val="Heading2"/>
      </w:pPr>
      <w:r>
        <w:t xml:space="preserve">10.4 Service providers</w:t>
      </w:r>
    </w:p>
    <w:p>
      <w:pPr>
        <w:pStyle w:val="FirstParagraph"/>
      </w:pPr>
      <w:r>
        <w:t xml:space="preserve">في Kabeeri Mall، المنصة تحصل على عمولة أو lead fee.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agency-business-model"/>
    <w:p>
      <w:pPr>
        <w:pStyle w:val="Heading1"/>
      </w:pPr>
      <w:r>
        <w:t xml:space="preserve">11. Agency Business Model</w:t>
      </w:r>
    </w:p>
    <w:p>
      <w:pPr>
        <w:pStyle w:val="FirstParagraph"/>
      </w:pPr>
      <w:r>
        <w:t xml:space="preserve">الوكالات مهمة جدًا لانتشار Kabeeri.</w:t>
      </w:r>
    </w:p>
    <w:bookmarkStart w:id="80" w:name="agency-plan"/>
    <w:p>
      <w:pPr>
        <w:pStyle w:val="Heading2"/>
      </w:pPr>
      <w:r>
        <w:t xml:space="preserve">11.1 Agency Plan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20"/>
        </w:numPr>
      </w:pPr>
      <w:r>
        <w:t xml:space="preserve">Client sites.</w:t>
      </w:r>
    </w:p>
    <w:p>
      <w:pPr>
        <w:pStyle w:val="Compact"/>
        <w:numPr>
          <w:ilvl w:val="0"/>
          <w:numId w:val="1020"/>
        </w:numPr>
      </w:pPr>
      <w:r>
        <w:t xml:space="preserve">White label.</w:t>
      </w:r>
    </w:p>
    <w:p>
      <w:pPr>
        <w:pStyle w:val="Compact"/>
        <w:numPr>
          <w:ilvl w:val="0"/>
          <w:numId w:val="1020"/>
        </w:numPr>
      </w:pPr>
      <w:r>
        <w:t xml:space="preserve">Bulk updates.</w:t>
      </w:r>
    </w:p>
    <w:p>
      <w:pPr>
        <w:pStyle w:val="Compact"/>
        <w:numPr>
          <w:ilvl w:val="0"/>
          <w:numId w:val="1020"/>
        </w:numPr>
      </w:pPr>
      <w:r>
        <w:t xml:space="preserve">Bulk backups.</w:t>
      </w:r>
    </w:p>
    <w:p>
      <w:pPr>
        <w:pStyle w:val="Compact"/>
        <w:numPr>
          <w:ilvl w:val="0"/>
          <w:numId w:val="1020"/>
        </w:numPr>
      </w:pPr>
      <w:r>
        <w:t xml:space="preserve">Client billing optional.</w:t>
      </w:r>
    </w:p>
    <w:p>
      <w:pPr>
        <w:pStyle w:val="Compact"/>
        <w:numPr>
          <w:ilvl w:val="0"/>
          <w:numId w:val="1020"/>
        </w:numPr>
      </w:pPr>
      <w:r>
        <w:t xml:space="preserve">Team seats.</w:t>
      </w:r>
    </w:p>
    <w:p>
      <w:pPr>
        <w:pStyle w:val="Compact"/>
        <w:numPr>
          <w:ilvl w:val="0"/>
          <w:numId w:val="1020"/>
        </w:numPr>
      </w:pPr>
      <w:r>
        <w:t xml:space="preserve">Maintenance reports.</w:t>
      </w:r>
    </w:p>
    <w:p>
      <w:pPr>
        <w:pStyle w:val="Compact"/>
        <w:numPr>
          <w:ilvl w:val="0"/>
          <w:numId w:val="1020"/>
        </w:numPr>
      </w:pPr>
      <w:r>
        <w:t xml:space="preserve">Priority support.</w:t>
      </w:r>
    </w:p>
    <w:bookmarkEnd w:id="80"/>
    <w:bookmarkStart w:id="81" w:name="agency-revenue-options"/>
    <w:p>
      <w:pPr>
        <w:pStyle w:val="Heading2"/>
      </w:pPr>
      <w:r>
        <w:t xml:space="preserve">11.2 Agency Revenue Options</w:t>
      </w:r>
    </w:p>
    <w:p>
      <w:pPr>
        <w:pStyle w:val="Compact"/>
        <w:numPr>
          <w:ilvl w:val="0"/>
          <w:numId w:val="1021"/>
        </w:numPr>
      </w:pPr>
      <w:r>
        <w:t xml:space="preserve">Monthly agency subscription.</w:t>
      </w:r>
    </w:p>
    <w:p>
      <w:pPr>
        <w:pStyle w:val="Compact"/>
        <w:numPr>
          <w:ilvl w:val="0"/>
          <w:numId w:val="1021"/>
        </w:numPr>
      </w:pPr>
      <w:r>
        <w:t xml:space="preserve">Per client site fee.</w:t>
      </w:r>
    </w:p>
    <w:p>
      <w:pPr>
        <w:pStyle w:val="Compact"/>
        <w:numPr>
          <w:ilvl w:val="0"/>
          <w:numId w:val="1021"/>
        </w:numPr>
      </w:pPr>
      <w:r>
        <w:t xml:space="preserve">Revenue share.</w:t>
      </w:r>
    </w:p>
    <w:p>
      <w:pPr>
        <w:pStyle w:val="Compact"/>
        <w:numPr>
          <w:ilvl w:val="0"/>
          <w:numId w:val="1021"/>
        </w:numPr>
      </w:pPr>
      <w:r>
        <w:t xml:space="preserve">White label license.</w:t>
      </w:r>
    </w:p>
    <w:p>
      <w:pPr>
        <w:pStyle w:val="Compact"/>
        <w:numPr>
          <w:ilvl w:val="0"/>
          <w:numId w:val="1021"/>
        </w:numPr>
      </w:pPr>
      <w:r>
        <w:t xml:space="preserve">Implementation partner program.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enterprise-business-model"/>
    <w:p>
      <w:pPr>
        <w:pStyle w:val="Heading1"/>
      </w:pPr>
      <w:r>
        <w:t xml:space="preserve">12. Enterprise Business Model</w:t>
      </w:r>
    </w:p>
    <w:p>
      <w:pPr>
        <w:pStyle w:val="FirstParagraph"/>
      </w:pPr>
      <w:r>
        <w:t xml:space="preserve">Enterprise لا يباع بنفس طريقة SMB.</w:t>
      </w:r>
    </w:p>
    <w:bookmarkStart w:id="83" w:name="يشمل-3"/>
    <w:p>
      <w:pPr>
        <w:pStyle w:val="Heading2"/>
      </w:pPr>
      <w:r>
        <w:t xml:space="preserve">12.1 يشمل</w:t>
      </w:r>
    </w:p>
    <w:p>
      <w:pPr>
        <w:pStyle w:val="Compact"/>
        <w:numPr>
          <w:ilvl w:val="0"/>
          <w:numId w:val="1022"/>
        </w:numPr>
      </w:pPr>
      <w:r>
        <w:t xml:space="preserve">Custom contract.</w:t>
      </w:r>
    </w:p>
    <w:p>
      <w:pPr>
        <w:pStyle w:val="Compact"/>
        <w:numPr>
          <w:ilvl w:val="0"/>
          <w:numId w:val="1022"/>
        </w:numPr>
      </w:pPr>
      <w:r>
        <w:t xml:space="preserve">SLA.</w:t>
      </w:r>
    </w:p>
    <w:p>
      <w:pPr>
        <w:pStyle w:val="Compact"/>
        <w:numPr>
          <w:ilvl w:val="0"/>
          <w:numId w:val="1022"/>
        </w:numPr>
      </w:pPr>
      <w:r>
        <w:t xml:space="preserve">Dedicated support.</w:t>
      </w:r>
    </w:p>
    <w:p>
      <w:pPr>
        <w:pStyle w:val="Compact"/>
        <w:numPr>
          <w:ilvl w:val="0"/>
          <w:numId w:val="1022"/>
        </w:numPr>
      </w:pPr>
      <w:r>
        <w:t xml:space="preserve">Security review.</w:t>
      </w:r>
    </w:p>
    <w:p>
      <w:pPr>
        <w:pStyle w:val="Compact"/>
        <w:numPr>
          <w:ilvl w:val="0"/>
          <w:numId w:val="1022"/>
        </w:numPr>
      </w:pPr>
      <w:r>
        <w:t xml:space="preserve">SSO/SAML.</w:t>
      </w:r>
    </w:p>
    <w:p>
      <w:pPr>
        <w:pStyle w:val="Compact"/>
        <w:numPr>
          <w:ilvl w:val="0"/>
          <w:numId w:val="1022"/>
        </w:numPr>
      </w:pPr>
      <w:r>
        <w:t xml:space="preserve">Private cloud أو on-prem.</w:t>
      </w:r>
    </w:p>
    <w:p>
      <w:pPr>
        <w:pStyle w:val="Compact"/>
        <w:numPr>
          <w:ilvl w:val="0"/>
          <w:numId w:val="1022"/>
        </w:numPr>
      </w:pPr>
      <w:r>
        <w:t xml:space="preserve">Dedicated connectors.</w:t>
      </w:r>
    </w:p>
    <w:p>
      <w:pPr>
        <w:pStyle w:val="Compact"/>
        <w:numPr>
          <w:ilvl w:val="0"/>
          <w:numId w:val="1022"/>
        </w:numPr>
      </w:pPr>
      <w:r>
        <w:t xml:space="preserve">Data residency.</w:t>
      </w:r>
    </w:p>
    <w:p>
      <w:pPr>
        <w:pStyle w:val="Compact"/>
        <w:numPr>
          <w:ilvl w:val="0"/>
          <w:numId w:val="1022"/>
        </w:numPr>
      </w:pPr>
      <w:r>
        <w:t xml:space="preserve">Custom modules.</w:t>
      </w:r>
    </w:p>
    <w:p>
      <w:pPr>
        <w:pStyle w:val="Compact"/>
        <w:numPr>
          <w:ilvl w:val="0"/>
          <w:numId w:val="1022"/>
        </w:numPr>
      </w:pPr>
      <w:r>
        <w:t xml:space="preserve">Training.</w:t>
      </w:r>
    </w:p>
    <w:bookmarkEnd w:id="83"/>
    <w:bookmarkStart w:id="84" w:name="التسعير-1"/>
    <w:p>
      <w:pPr>
        <w:pStyle w:val="Heading2"/>
      </w:pPr>
      <w:r>
        <w:t xml:space="preserve">12.2 التسعير</w:t>
      </w:r>
    </w:p>
    <w:p>
      <w:pPr>
        <w:pStyle w:val="SourceCode"/>
      </w:pPr>
      <w:r>
        <w:rPr>
          <w:rStyle w:val="VerbatimChar"/>
        </w:rPr>
        <w:t xml:space="preserve">Annual contract</w:t>
      </w:r>
      <w:r>
        <w:br/>
      </w:r>
      <w:r>
        <w:rPr>
          <w:rStyle w:val="VerbatimChar"/>
        </w:rPr>
        <w:t xml:space="preserve">Implementation fee</w:t>
      </w:r>
      <w:r>
        <w:br/>
      </w:r>
      <w:r>
        <w:rPr>
          <w:rStyle w:val="VerbatimChar"/>
        </w:rPr>
        <w:t xml:space="preserve">Support fee</w:t>
      </w:r>
      <w:r>
        <w:br/>
      </w:r>
      <w:r>
        <w:rPr>
          <w:rStyle w:val="VerbatimChar"/>
        </w:rPr>
        <w:t xml:space="preserve">Custom module fee</w:t>
      </w:r>
      <w:r>
        <w:br/>
      </w:r>
      <w:r>
        <w:rPr>
          <w:rStyle w:val="VerbatimChar"/>
        </w:rPr>
        <w:t xml:space="preserve">Integration fee</w:t>
      </w:r>
      <w:r>
        <w:br/>
      </w:r>
      <w:r>
        <w:rPr>
          <w:rStyle w:val="VerbatimChar"/>
        </w:rPr>
        <w:t xml:space="preserve">Private deployment fee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implementation-services"/>
    <w:p>
      <w:pPr>
        <w:pStyle w:val="Heading1"/>
      </w:pPr>
      <w:r>
        <w:t xml:space="preserve">13. Implementation Services</w:t>
      </w:r>
    </w:p>
    <w:p>
      <w:pPr>
        <w:pStyle w:val="FirstParagraph"/>
      </w:pPr>
      <w:r>
        <w:t xml:space="preserve">Kabeeri يمكن أن يبيع خدمات تنفيذ بجانب الاشتراكات.</w:t>
      </w:r>
    </w:p>
    <w:bookmarkStart w:id="86" w:name="خدمات-مقترحة"/>
    <w:p>
      <w:pPr>
        <w:pStyle w:val="Heading2"/>
      </w:pPr>
      <w:r>
        <w:t xml:space="preserve">خدمات مقترحة</w:t>
      </w:r>
    </w:p>
    <w:p>
      <w:pPr>
        <w:pStyle w:val="SourceCode"/>
      </w:pPr>
      <w:r>
        <w:rPr>
          <w:rStyle w:val="VerbatimChar"/>
        </w:rPr>
        <w:t xml:space="preserve">WordPress migration</w:t>
      </w:r>
      <w:r>
        <w:br/>
      </w:r>
      <w:r>
        <w:rPr>
          <w:rStyle w:val="VerbatimChar"/>
        </w:rPr>
        <w:t xml:space="preserve">WooCommerce migration</w:t>
      </w:r>
      <w:r>
        <w:br/>
      </w:r>
      <w:r>
        <w:rPr>
          <w:rStyle w:val="VerbatimChar"/>
        </w:rPr>
        <w:t xml:space="preserve">Shopify migration</w:t>
      </w:r>
      <w:r>
        <w:br/>
      </w:r>
      <w:r>
        <w:rPr>
          <w:rStyle w:val="VerbatimChar"/>
        </w:rPr>
        <w:t xml:space="preserve">ERP setup</w:t>
      </w:r>
      <w:r>
        <w:br/>
      </w:r>
      <w:r>
        <w:rPr>
          <w:rStyle w:val="VerbatimChar"/>
        </w:rPr>
        <w:t xml:space="preserve">Rabet company setup</w:t>
      </w:r>
      <w:r>
        <w:br/>
      </w:r>
      <w:r>
        <w:rPr>
          <w:rStyle w:val="VerbatimChar"/>
        </w:rPr>
        <w:t xml:space="preserve">Legal verification assistance</w:t>
      </w:r>
      <w:r>
        <w:br/>
      </w:r>
      <w:r>
        <w:rPr>
          <w:rStyle w:val="VerbatimChar"/>
        </w:rPr>
        <w:t xml:space="preserve">Custom theme development</w:t>
      </w:r>
      <w:r>
        <w:br/>
      </w:r>
      <w:r>
        <w:rPr>
          <w:rStyle w:val="VerbatimChar"/>
        </w:rPr>
        <w:t xml:space="preserve">Custom module development</w:t>
      </w:r>
      <w:r>
        <w:br/>
      </w:r>
      <w:r>
        <w:rPr>
          <w:rStyle w:val="VerbatimChar"/>
        </w:rPr>
        <w:t xml:space="preserve">Integration setup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Support retainer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support-plans"/>
    <w:p>
      <w:pPr>
        <w:pStyle w:val="Heading1"/>
      </w:pPr>
      <w:r>
        <w:t xml:space="preserve">14. Support Plans</w:t>
      </w:r>
    </w:p>
    <w:bookmarkStart w:id="88" w:name="مستويات-الدعم"/>
    <w:p>
      <w:pPr>
        <w:pStyle w:val="Heading2"/>
      </w:pPr>
      <w:r>
        <w:t xml:space="preserve">مستويات الدعم</w:t>
      </w:r>
    </w:p>
    <w:p>
      <w:pPr>
        <w:pStyle w:val="SourceCode"/>
      </w:pPr>
      <w:r>
        <w:rPr>
          <w:rStyle w:val="VerbatimChar"/>
        </w:rPr>
        <w:t xml:space="preserve">Community Support</w:t>
      </w:r>
      <w:r>
        <w:br/>
      </w:r>
      <w:r>
        <w:rPr>
          <w:rStyle w:val="VerbatimChar"/>
        </w:rPr>
        <w:t xml:space="preserve">Standard Support</w:t>
      </w:r>
      <w:r>
        <w:br/>
      </w:r>
      <w:r>
        <w:rPr>
          <w:rStyle w:val="VerbatimChar"/>
        </w:rPr>
        <w:t xml:space="preserve">Priority Support</w:t>
      </w:r>
      <w:r>
        <w:br/>
      </w:r>
      <w:r>
        <w:rPr>
          <w:rStyle w:val="VerbatimChar"/>
        </w:rPr>
        <w:t xml:space="preserve">Agency Support</w:t>
      </w:r>
      <w:r>
        <w:br/>
      </w:r>
      <w:r>
        <w:rPr>
          <w:rStyle w:val="VerbatimChar"/>
        </w:rPr>
        <w:t xml:space="preserve">Enterprise Support</w:t>
      </w:r>
      <w:r>
        <w:br/>
      </w:r>
      <w:r>
        <w:rPr>
          <w:rStyle w:val="VerbatimChar"/>
        </w:rPr>
        <w:t xml:space="preserve">Dedicated Account Manager</w:t>
      </w:r>
    </w:p>
    <w:bookmarkEnd w:id="88"/>
    <w:bookmarkStart w:id="89" w:name="يمكن-تسعيره-حسب"/>
    <w:p>
      <w:pPr>
        <w:pStyle w:val="Heading2"/>
      </w:pPr>
      <w:r>
        <w:t xml:space="preserve">يمكن تسعيره حسب</w:t>
      </w:r>
    </w:p>
    <w:p>
      <w:pPr>
        <w:pStyle w:val="Compact"/>
        <w:numPr>
          <w:ilvl w:val="0"/>
          <w:numId w:val="1023"/>
        </w:numPr>
      </w:pPr>
      <w:r>
        <w:t xml:space="preserve">زمن الاستجابة.</w:t>
      </w:r>
    </w:p>
    <w:p>
      <w:pPr>
        <w:pStyle w:val="Compact"/>
        <w:numPr>
          <w:ilvl w:val="0"/>
          <w:numId w:val="1023"/>
        </w:numPr>
      </w:pPr>
      <w:r>
        <w:t xml:space="preserve">عدد التذاكر.</w:t>
      </w:r>
    </w:p>
    <w:p>
      <w:pPr>
        <w:pStyle w:val="Compact"/>
        <w:numPr>
          <w:ilvl w:val="0"/>
          <w:numId w:val="1023"/>
        </w:numPr>
      </w:pPr>
      <w:r>
        <w:t xml:space="preserve">قنوات التواصل.</w:t>
      </w:r>
    </w:p>
    <w:p>
      <w:pPr>
        <w:pStyle w:val="Compact"/>
        <w:numPr>
          <w:ilvl w:val="0"/>
          <w:numId w:val="1023"/>
        </w:numPr>
      </w:pPr>
      <w:r>
        <w:t xml:space="preserve">ساعات الدعم.</w:t>
      </w:r>
    </w:p>
    <w:p>
      <w:pPr>
        <w:pStyle w:val="Compact"/>
        <w:numPr>
          <w:ilvl w:val="0"/>
          <w:numId w:val="1023"/>
        </w:numPr>
      </w:pPr>
      <w:r>
        <w:t xml:space="preserve">onboarding sessions.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pricing-philosophy"/>
    <w:p>
      <w:pPr>
        <w:pStyle w:val="Heading1"/>
      </w:pPr>
      <w:r>
        <w:t xml:space="preserve">15. Pricing Philosophy</w:t>
      </w:r>
    </w:p>
    <w:bookmarkStart w:id="91" w:name="لا-تجعل-kabeeri-رخيصا-فقط"/>
    <w:p>
      <w:pPr>
        <w:pStyle w:val="Heading2"/>
      </w:pPr>
      <w:r>
        <w:t xml:space="preserve">15.1 لا تجعل Kabeeri رخيصًا فقط</w:t>
      </w:r>
    </w:p>
    <w:p>
      <w:pPr>
        <w:pStyle w:val="FirstParagraph"/>
      </w:pPr>
      <w:r>
        <w:t xml:space="preserve">القيمة ليست أنه أرخص من Shopify أو WordPress.</w:t>
      </w:r>
    </w:p>
    <w:p>
      <w:pPr>
        <w:pStyle w:val="BodyText"/>
      </w:pPr>
      <w:r>
        <w:t xml:space="preserve">القيمة:</w:t>
      </w:r>
    </w:p>
    <w:p>
      <w:pPr>
        <w:pStyle w:val="SourceCode"/>
      </w:pPr>
      <w:r>
        <w:rPr>
          <w:rStyle w:val="VerbatimChar"/>
        </w:rPr>
        <w:t xml:space="preserve">حرية + تحكم + تشغيل + Marketplace + ERP + AI + Trust</w:t>
      </w:r>
    </w:p>
    <w:bookmarkEnd w:id="91"/>
    <w:bookmarkStart w:id="92" w:name="ابدأ-بأسعار-بسيطة"/>
    <w:p>
      <w:pPr>
        <w:pStyle w:val="Heading2"/>
      </w:pPr>
      <w:r>
        <w:t xml:space="preserve">15.2 ابدأ بأسعار بسيطة</w:t>
      </w:r>
    </w:p>
    <w:p>
      <w:pPr>
        <w:pStyle w:val="FirstParagraph"/>
      </w:pPr>
      <w:r>
        <w:t xml:space="preserve">في البداية لا تعقد pricing.</w:t>
      </w:r>
    </w:p>
    <w:p>
      <w:pPr>
        <w:pStyle w:val="BodyText"/>
      </w:pPr>
      <w:r>
        <w:t xml:space="preserve">استخدم:</w:t>
      </w:r>
    </w:p>
    <w:p>
      <w:pPr>
        <w:pStyle w:val="SourceCode"/>
      </w:pPr>
      <w:r>
        <w:rPr>
          <w:rStyle w:val="VerbatimChar"/>
        </w:rPr>
        <w:t xml:space="preserve">Free / Pro / Business / Agency / Enterprise</w:t>
      </w:r>
    </w:p>
    <w:p>
      <w:pPr>
        <w:pStyle w:val="FirstParagraph"/>
      </w:pPr>
      <w:r>
        <w:t xml:space="preserve">ثم أضف add-ons.</w:t>
      </w:r>
    </w:p>
    <w:bookmarkEnd w:id="92"/>
    <w:bookmarkStart w:id="93" w:name="لا-تسعر-erp-بسعر-cms"/>
    <w:p>
      <w:pPr>
        <w:pStyle w:val="Heading2"/>
      </w:pPr>
      <w:r>
        <w:t xml:space="preserve">15.3 لا تسعر ERP بسعر CMS</w:t>
      </w:r>
    </w:p>
    <w:p>
      <w:pPr>
        <w:pStyle w:val="FirstParagraph"/>
      </w:pPr>
      <w:r>
        <w:t xml:space="preserve">ERP يقدم قيمة أكبر ويجب تسعيره بشكل منفصل.</w:t>
      </w:r>
    </w:p>
    <w:bookmarkEnd w:id="93"/>
    <w:bookmarkStart w:id="94" w:name="لا-تجعل-ai-مجانيا-بالكامل"/>
    <w:p>
      <w:pPr>
        <w:pStyle w:val="Heading2"/>
      </w:pPr>
      <w:r>
        <w:t xml:space="preserve">15.4 لا تجعل AI مجانيًا بالكامل</w:t>
      </w:r>
    </w:p>
    <w:p>
      <w:pPr>
        <w:pStyle w:val="FirstParagraph"/>
      </w:pPr>
      <w:r>
        <w:t xml:space="preserve">AI له تكلفة مباشرة، يجب أن يرتبط بـ credits أو limits.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4" w:name="billing-data-model"/>
    <w:p>
      <w:pPr>
        <w:pStyle w:val="Heading1"/>
      </w:pPr>
      <w:r>
        <w:t xml:space="preserve">16. Billing Data Model</w:t>
      </w:r>
    </w:p>
    <w:bookmarkStart w:id="96" w:name="billing_accounts"/>
    <w:p>
      <w:pPr>
        <w:pStyle w:val="Heading2"/>
      </w:pPr>
      <w:r>
        <w:t xml:space="preserve">16.1 billing_accounts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billing_type</w:t>
      </w:r>
      <w:r>
        <w:br/>
      </w:r>
      <w:r>
        <w:rPr>
          <w:rStyle w:val="VerbatimChar"/>
        </w:rPr>
        <w:t xml:space="preserve">legal_name</w:t>
      </w:r>
      <w:r>
        <w:br/>
      </w:r>
      <w:r>
        <w:rPr>
          <w:rStyle w:val="VerbatimChar"/>
        </w:rPr>
        <w:t xml:space="preserve">billing_email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tax_number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6"/>
    <w:bookmarkStart w:id="97" w:name="plans"/>
    <w:p>
      <w:pPr>
        <w:pStyle w:val="Heading2"/>
      </w:pPr>
      <w:r>
        <w:t xml:space="preserve">16.2 plans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plan_type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billing_cycle</w:t>
      </w:r>
      <w:r>
        <w:br/>
      </w:r>
      <w:r>
        <w:rPr>
          <w:rStyle w:val="VerbatimChar"/>
        </w:rPr>
        <w:t xml:space="preserve">trial_days</w:t>
      </w:r>
      <w:r>
        <w:br/>
      </w:r>
      <w:r>
        <w:rPr>
          <w:rStyle w:val="VerbatimChar"/>
        </w:rPr>
        <w:t xml:space="preserve">features json</w:t>
      </w:r>
      <w:r>
        <w:br/>
      </w:r>
      <w:r>
        <w:rPr>
          <w:rStyle w:val="VerbatimChar"/>
        </w:rPr>
        <w:t xml:space="preserve">limits json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7"/>
    <w:bookmarkStart w:id="98" w:name="subscriptions"/>
    <w:p>
      <w:pPr>
        <w:pStyle w:val="Heading2"/>
      </w:pPr>
      <w:r>
        <w:t xml:space="preserve">16.3 subscriptions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trial_ends_at</w:t>
      </w:r>
      <w:r>
        <w:br/>
      </w:r>
      <w:r>
        <w:rPr>
          <w:rStyle w:val="VerbatimChar"/>
        </w:rPr>
        <w:t xml:space="preserve">current_period_start</w:t>
      </w:r>
      <w:r>
        <w:br/>
      </w:r>
      <w:r>
        <w:rPr>
          <w:rStyle w:val="VerbatimChar"/>
        </w:rPr>
        <w:t xml:space="preserve">current_period_end</w:t>
      </w:r>
      <w:r>
        <w:br/>
      </w:r>
      <w:r>
        <w:rPr>
          <w:rStyle w:val="VerbatimChar"/>
        </w:rPr>
        <w:t xml:space="preserve">cancelled_at</w:t>
      </w:r>
      <w:r>
        <w:br/>
      </w:r>
      <w:r>
        <w:rPr>
          <w:rStyle w:val="VerbatimChar"/>
        </w:rPr>
        <w:t xml:space="preserve">renewal_status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8"/>
    <w:bookmarkStart w:id="99" w:name="subscription_items"/>
    <w:p>
      <w:pPr>
        <w:pStyle w:val="Heading2"/>
      </w:pPr>
      <w:r>
        <w:t xml:space="preserve">16.4 subscription_items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subscription_id</w:t>
      </w:r>
      <w:r>
        <w:br/>
      </w:r>
      <w:r>
        <w:rPr>
          <w:rStyle w:val="VerbatimChar"/>
        </w:rPr>
        <w:t xml:space="preserve">item_type</w:t>
      </w:r>
      <w:r>
        <w:br/>
      </w:r>
      <w:r>
        <w:rPr>
          <w:rStyle w:val="VerbatimChar"/>
        </w:rPr>
        <w:t xml:space="preserve">item_id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9"/>
    <w:bookmarkStart w:id="100" w:name="invoices"/>
    <w:p>
      <w:pPr>
        <w:pStyle w:val="Heading2"/>
      </w:pPr>
      <w:r>
        <w:t xml:space="preserve">16.5 invoices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subscription_id nullable</w:t>
      </w:r>
      <w:r>
        <w:br/>
      </w:r>
      <w:r>
        <w:rPr>
          <w:rStyle w:val="VerbatimChar"/>
        </w:rPr>
        <w:t xml:space="preserve">invoice_number</w:t>
      </w:r>
      <w:r>
        <w:br/>
      </w:r>
      <w:r>
        <w:rPr>
          <w:rStyle w:val="VerbatimChar"/>
        </w:rPr>
        <w:t xml:space="preserve">invoice_type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tax_total</w:t>
      </w:r>
      <w:r>
        <w:br/>
      </w:r>
      <w:r>
        <w:rPr>
          <w:rStyle w:val="VerbatimChar"/>
        </w:rPr>
        <w:t xml:space="preserve">discount_total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0"/>
    <w:bookmarkStart w:id="101" w:name="payments"/>
    <w:p>
      <w:pPr>
        <w:pStyle w:val="Heading2"/>
      </w:pPr>
      <w:r>
        <w:t xml:space="preserve">16.6 payments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invoice_id nullable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payment_provider</w:t>
      </w:r>
      <w:r>
        <w:br/>
      </w:r>
      <w:r>
        <w:rPr>
          <w:rStyle w:val="VerbatimChar"/>
        </w:rPr>
        <w:t xml:space="preserve">provider_reference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failure_reason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1"/>
    <w:bookmarkStart w:id="102" w:name="usage_records"/>
    <w:p>
      <w:pPr>
        <w:pStyle w:val="Heading2"/>
      </w:pPr>
      <w:r>
        <w:t xml:space="preserve">16.7 usage_records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usage_type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recorded_at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02"/>
    <w:bookmarkStart w:id="103" w:name="commissions"/>
    <w:p>
      <w:pPr>
        <w:pStyle w:val="Heading2"/>
      </w:pPr>
      <w:r>
        <w:t xml:space="preserve">16.8 commissions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seller_account_id</w:t>
      </w:r>
      <w:r>
        <w:br/>
      </w:r>
      <w:r>
        <w:rPr>
          <w:rStyle w:val="VerbatimChar"/>
        </w:rPr>
        <w:t xml:space="preserve">platform_amount</w:t>
      </w:r>
      <w:r>
        <w:br/>
      </w:r>
      <w:r>
        <w:rPr>
          <w:rStyle w:val="VerbatimChar"/>
        </w:rPr>
        <w:t xml:space="preserve">seller_amount</w:t>
      </w:r>
      <w:r>
        <w:br/>
      </w:r>
      <w:r>
        <w:rPr>
          <w:rStyle w:val="VerbatimChar"/>
        </w:rPr>
        <w:t xml:space="preserve">total_amount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entitlements-system"/>
    <w:p>
      <w:pPr>
        <w:pStyle w:val="Heading1"/>
      </w:pPr>
      <w:r>
        <w:t xml:space="preserve">17. Entitlements System</w:t>
      </w:r>
    </w:p>
    <w:p>
      <w:pPr>
        <w:pStyle w:val="FirstParagraph"/>
      </w:pPr>
      <w:r>
        <w:t xml:space="preserve">لا يكفي وجود subscription. يجب معرفة ما الذي يحق للعميل استخدامه.</w:t>
      </w:r>
    </w:p>
    <w:bookmarkStart w:id="105" w:name="entitlement"/>
    <w:p>
      <w:pPr>
        <w:pStyle w:val="Heading2"/>
      </w:pPr>
      <w:r>
        <w:t xml:space="preserve">17.1 Entitlement</w:t>
      </w:r>
    </w:p>
    <w:p>
      <w:pPr>
        <w:pStyle w:val="FirstParagraph"/>
      </w:pPr>
      <w:r>
        <w:t xml:space="preserve">حق استخدام feature أو limit.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enable_commerce</w:t>
      </w:r>
      <w:r>
        <w:br/>
      </w:r>
      <w:r>
        <w:rPr>
          <w:rStyle w:val="VerbatimChar"/>
        </w:rPr>
        <w:t xml:space="preserve">max_sites = 5</w:t>
      </w:r>
      <w:r>
        <w:br/>
      </w:r>
      <w:r>
        <w:rPr>
          <w:rStyle w:val="VerbatimChar"/>
        </w:rPr>
        <w:t xml:space="preserve">max_team_members = 20</w:t>
      </w:r>
      <w:r>
        <w:br/>
      </w:r>
      <w:r>
        <w:rPr>
          <w:rStyle w:val="VerbatimChar"/>
        </w:rPr>
        <w:t xml:space="preserve">ai_credits = 10000</w:t>
      </w:r>
      <w:r>
        <w:br/>
      </w:r>
      <w:r>
        <w:rPr>
          <w:rStyle w:val="VerbatimChar"/>
        </w:rPr>
        <w:t xml:space="preserve">enable_rabet_verified</w:t>
      </w:r>
      <w:r>
        <w:br/>
      </w:r>
      <w:r>
        <w:rPr>
          <w:rStyle w:val="VerbatimChar"/>
        </w:rPr>
        <w:t xml:space="preserve">enable_erp_finance</w:t>
      </w:r>
    </w:p>
    <w:bookmarkEnd w:id="105"/>
    <w:bookmarkStart w:id="108" w:name="جداول-مقترحة"/>
    <w:p>
      <w:pPr>
        <w:pStyle w:val="Heading2"/>
      </w:pPr>
      <w:r>
        <w:t xml:space="preserve">17.2 جداول مقترحة</w:t>
      </w:r>
    </w:p>
    <w:bookmarkStart w:id="106" w:name="entitlements"/>
    <w:p>
      <w:pPr>
        <w:pStyle w:val="Heading3"/>
      </w:pPr>
      <w:r>
        <w:t xml:space="preserve">entitlements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value_type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6"/>
    <w:bookmarkStart w:id="107" w:name="account_entitlements"/>
    <w:p>
      <w:pPr>
        <w:pStyle w:val="Heading3"/>
      </w:pPr>
      <w:r>
        <w:t xml:space="preserve">account_entitlements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entitlement_key</w:t>
      </w:r>
      <w:r>
        <w:br/>
      </w:r>
      <w:r>
        <w:rPr>
          <w:rStyle w:val="VerbatimChar"/>
        </w:rPr>
        <w:t xml:space="preserve">value json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4" w:name="licensing-for-self-hosted"/>
    <w:p>
      <w:pPr>
        <w:pStyle w:val="Heading1"/>
      </w:pPr>
      <w:r>
        <w:t xml:space="preserve">18. Licensing for Self-hosted</w:t>
      </w:r>
    </w:p>
    <w:bookmarkStart w:id="111" w:name="license-key"/>
    <w:p>
      <w:pPr>
        <w:pStyle w:val="Heading2"/>
      </w:pPr>
      <w:r>
        <w:t xml:space="preserve">18.1 License Key</w:t>
      </w:r>
    </w:p>
    <w:p>
      <w:pPr>
        <w:pStyle w:val="FirstParagraph"/>
      </w:pPr>
      <w:r>
        <w:t xml:space="preserve">Self-hosted يحتاج ترخيص.</w:t>
      </w:r>
    </w:p>
    <w:bookmarkStart w:id="110" w:name="license_keys"/>
    <w:p>
      <w:pPr>
        <w:pStyle w:val="Heading3"/>
      </w:pPr>
      <w:r>
        <w:t xml:space="preserve">license_keys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license_key_hash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allowed_domains</w:t>
      </w:r>
      <w:r>
        <w:br/>
      </w:r>
      <w:r>
        <w:rPr>
          <w:rStyle w:val="VerbatimChar"/>
        </w:rPr>
        <w:t xml:space="preserve">max_sites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last_check_at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0"/>
    <w:bookmarkEnd w:id="111"/>
    <w:bookmarkStart w:id="112" w:name="license-check"/>
    <w:p>
      <w:pPr>
        <w:pStyle w:val="Heading2"/>
      </w:pPr>
      <w:r>
        <w:t xml:space="preserve">18.2 License Check</w:t>
      </w:r>
    </w:p>
    <w:p>
      <w:pPr>
        <w:pStyle w:val="SourceCode"/>
      </w:pPr>
      <w:r>
        <w:rPr>
          <w:rStyle w:val="VerbatimChar"/>
        </w:rPr>
        <w:t xml:space="preserve">Local installation</w:t>
      </w:r>
      <w:r>
        <w:br/>
      </w:r>
      <w:r>
        <w:rPr>
          <w:rStyle w:val="VerbatimChar"/>
        </w:rPr>
        <w:t xml:space="preserve">→ calls license server</w:t>
      </w:r>
      <w:r>
        <w:br/>
      </w:r>
      <w:r>
        <w:rPr>
          <w:rStyle w:val="VerbatimChar"/>
        </w:rPr>
        <w:t xml:space="preserve">→ validates domain/version/plan</w:t>
      </w:r>
      <w:r>
        <w:br/>
      </w:r>
      <w:r>
        <w:rPr>
          <w:rStyle w:val="VerbatimChar"/>
        </w:rPr>
        <w:t xml:space="preserve">→ receives entitlements</w:t>
      </w:r>
      <w:r>
        <w:br/>
      </w:r>
      <w:r>
        <w:rPr>
          <w:rStyle w:val="VerbatimChar"/>
        </w:rPr>
        <w:t xml:space="preserve">→ caches result</w:t>
      </w:r>
    </w:p>
    <w:bookmarkEnd w:id="112"/>
    <w:bookmarkStart w:id="113" w:name="grace-period"/>
    <w:p>
      <w:pPr>
        <w:pStyle w:val="Heading2"/>
      </w:pPr>
      <w:r>
        <w:t xml:space="preserve">18.3 Grace Period</w:t>
      </w:r>
    </w:p>
    <w:p>
      <w:pPr>
        <w:pStyle w:val="FirstParagraph"/>
      </w:pPr>
      <w:r>
        <w:t xml:space="preserve">لو فشل الاتصال:</w:t>
      </w:r>
    </w:p>
    <w:p>
      <w:pPr>
        <w:pStyle w:val="SourceCode"/>
      </w:pPr>
      <w:r>
        <w:rPr>
          <w:rStyle w:val="VerbatimChar"/>
        </w:rPr>
        <w:t xml:space="preserve">allow grace period</w:t>
      </w:r>
      <w:r>
        <w:br/>
      </w:r>
      <w:r>
        <w:rPr>
          <w:rStyle w:val="VerbatimChar"/>
        </w:rPr>
        <w:t xml:space="preserve">then disable pro updates/features gradually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taxes-invoicing"/>
    <w:p>
      <w:pPr>
        <w:pStyle w:val="Heading1"/>
      </w:pPr>
      <w:r>
        <w:t xml:space="preserve">19. Taxes &amp; Invoicing</w:t>
      </w:r>
    </w:p>
    <w:p>
      <w:pPr>
        <w:pStyle w:val="FirstParagraph"/>
      </w:pPr>
      <w:r>
        <w:t xml:space="preserve">Kabeeri نفسها تحتاج فواتير لعملائها.</w:t>
      </w:r>
    </w:p>
    <w:p>
      <w:pPr>
        <w:pStyle w:val="BodyText"/>
      </w:pPr>
      <w:r>
        <w:t xml:space="preserve">يجب دعم:</w:t>
      </w:r>
    </w:p>
    <w:p>
      <w:pPr>
        <w:pStyle w:val="Compact"/>
        <w:numPr>
          <w:ilvl w:val="0"/>
          <w:numId w:val="1024"/>
        </w:numPr>
      </w:pPr>
      <w:r>
        <w:t xml:space="preserve">VAT/GST حسب الدولة لاحقًا.</w:t>
      </w:r>
    </w:p>
    <w:p>
      <w:pPr>
        <w:pStyle w:val="Compact"/>
        <w:numPr>
          <w:ilvl w:val="0"/>
          <w:numId w:val="1024"/>
        </w:numPr>
      </w:pPr>
      <w:r>
        <w:t xml:space="preserve">Tax number.</w:t>
      </w:r>
    </w:p>
    <w:p>
      <w:pPr>
        <w:pStyle w:val="Compact"/>
        <w:numPr>
          <w:ilvl w:val="0"/>
          <w:numId w:val="1024"/>
        </w:numPr>
      </w:pPr>
      <w:r>
        <w:t xml:space="preserve">Invoice numbering.</w:t>
      </w:r>
    </w:p>
    <w:p>
      <w:pPr>
        <w:pStyle w:val="Compact"/>
        <w:numPr>
          <w:ilvl w:val="0"/>
          <w:numId w:val="1024"/>
        </w:numPr>
      </w:pPr>
      <w:r>
        <w:t xml:space="preserve">Billing address.</w:t>
      </w:r>
    </w:p>
    <w:p>
      <w:pPr>
        <w:pStyle w:val="Compact"/>
        <w:numPr>
          <w:ilvl w:val="0"/>
          <w:numId w:val="1024"/>
        </w:numPr>
      </w:pPr>
      <w:r>
        <w:t xml:space="preserve">PDF invoice.</w:t>
      </w:r>
    </w:p>
    <w:p>
      <w:pPr>
        <w:pStyle w:val="Compact"/>
        <w:numPr>
          <w:ilvl w:val="0"/>
          <w:numId w:val="1024"/>
        </w:numPr>
      </w:pPr>
      <w:r>
        <w:t xml:space="preserve">Payment receipt.</w:t>
      </w:r>
    </w:p>
    <w:p>
      <w:pPr>
        <w:pStyle w:val="FirstParagraph"/>
      </w:pPr>
      <w:r>
        <w:t xml:space="preserve">ملاحظة:</w:t>
      </w:r>
    </w:p>
    <w:p>
      <w:pPr>
        <w:pStyle w:val="SourceCode"/>
      </w:pPr>
      <w:r>
        <w:rPr>
          <w:rStyle w:val="VerbatimChar"/>
        </w:rPr>
        <w:t xml:space="preserve">Platform billing invoices منفصلة عن ERP customer invoices.</w:t>
      </w:r>
    </w:p>
    <w:p>
      <w:r>
        <w:pict>
          <v:rect style="width:0;height:1.5pt" o:hralign="center" o:hrstd="t" o:hr="t"/>
        </w:pict>
      </w:r>
    </w:p>
    <w:bookmarkEnd w:id="115"/>
    <w:bookmarkStart w:id="117" w:name="refunds-cancellations"/>
    <w:p>
      <w:pPr>
        <w:pStyle w:val="Heading1"/>
      </w:pPr>
      <w:r>
        <w:t xml:space="preserve">20. Refunds &amp; Cancellations</w:t>
      </w:r>
    </w:p>
    <w:bookmarkStart w:id="116" w:name="قواعد-مطلوبة"/>
    <w:p>
      <w:pPr>
        <w:pStyle w:val="Heading2"/>
      </w:pPr>
      <w:r>
        <w:t xml:space="preserve">قواعد مطلوبة</w:t>
      </w:r>
    </w:p>
    <w:p>
      <w:pPr>
        <w:pStyle w:val="Compact"/>
        <w:numPr>
          <w:ilvl w:val="0"/>
          <w:numId w:val="1025"/>
        </w:numPr>
      </w:pPr>
      <w:r>
        <w:t xml:space="preserve">Refund policy لكل منتج.</w:t>
      </w:r>
    </w:p>
    <w:p>
      <w:pPr>
        <w:pStyle w:val="Compact"/>
        <w:numPr>
          <w:ilvl w:val="0"/>
          <w:numId w:val="1025"/>
        </w:numPr>
      </w:pPr>
      <w:r>
        <w:t xml:space="preserve">Cancellation flow.</w:t>
      </w:r>
    </w:p>
    <w:p>
      <w:pPr>
        <w:pStyle w:val="Compact"/>
        <w:numPr>
          <w:ilvl w:val="0"/>
          <w:numId w:val="1025"/>
        </w:numPr>
      </w:pPr>
      <w:r>
        <w:t xml:space="preserve">Downgrade behavior.</w:t>
      </w:r>
    </w:p>
    <w:p>
      <w:pPr>
        <w:pStyle w:val="Compact"/>
        <w:numPr>
          <w:ilvl w:val="0"/>
          <w:numId w:val="1025"/>
        </w:numPr>
      </w:pPr>
      <w:r>
        <w:t xml:space="preserve">Data retention after cancellation.</w:t>
      </w:r>
    </w:p>
    <w:p>
      <w:pPr>
        <w:pStyle w:val="Compact"/>
        <w:numPr>
          <w:ilvl w:val="0"/>
          <w:numId w:val="1025"/>
        </w:numPr>
      </w:pPr>
      <w:r>
        <w:t xml:space="preserve">Grace period.</w:t>
      </w:r>
    </w:p>
    <w:p>
      <w:pPr>
        <w:pStyle w:val="Compact"/>
        <w:numPr>
          <w:ilvl w:val="0"/>
          <w:numId w:val="1025"/>
        </w:numPr>
      </w:pPr>
      <w:r>
        <w:t xml:space="preserve">Export data before deletion.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trials-freemium"/>
    <w:p>
      <w:pPr>
        <w:pStyle w:val="Heading1"/>
      </w:pPr>
      <w:r>
        <w:t xml:space="preserve">21. Trials &amp; Freemium</w:t>
      </w:r>
    </w:p>
    <w:bookmarkStart w:id="118" w:name="trial"/>
    <w:p>
      <w:pPr>
        <w:pStyle w:val="Heading2"/>
      </w:pPr>
      <w:r>
        <w:t xml:space="preserve">21.1 Trial</w:t>
      </w:r>
    </w:p>
    <w:p>
      <w:pPr>
        <w:pStyle w:val="FirstParagraph"/>
      </w:pPr>
      <w:r>
        <w:t xml:space="preserve">يمكن استخدام trials لـ:</w:t>
      </w:r>
    </w:p>
    <w:p>
      <w:pPr>
        <w:pStyle w:val="Compact"/>
        <w:numPr>
          <w:ilvl w:val="0"/>
          <w:numId w:val="1026"/>
        </w:numPr>
      </w:pPr>
      <w:r>
        <w:t xml:space="preserve">Cloud.</w:t>
      </w:r>
    </w:p>
    <w:p>
      <w:pPr>
        <w:pStyle w:val="Compact"/>
        <w:numPr>
          <w:ilvl w:val="0"/>
          <w:numId w:val="1026"/>
        </w:numPr>
      </w:pPr>
      <w:r>
        <w:t xml:space="preserve">Pro.</w:t>
      </w:r>
    </w:p>
    <w:p>
      <w:pPr>
        <w:pStyle w:val="Compact"/>
        <w:numPr>
          <w:ilvl w:val="0"/>
          <w:numId w:val="1026"/>
        </w:numPr>
      </w:pPr>
      <w:r>
        <w:t xml:space="preserve">ERP modules.</w:t>
      </w:r>
    </w:p>
    <w:p>
      <w:pPr>
        <w:pStyle w:val="Compact"/>
        <w:numPr>
          <w:ilvl w:val="0"/>
          <w:numId w:val="1026"/>
        </w:numPr>
      </w:pPr>
      <w:r>
        <w:t xml:space="preserve">AI credits.</w:t>
      </w:r>
    </w:p>
    <w:bookmarkEnd w:id="118"/>
    <w:bookmarkStart w:id="119" w:name="freemium"/>
    <w:p>
      <w:pPr>
        <w:pStyle w:val="Heading2"/>
      </w:pPr>
      <w:r>
        <w:t xml:space="preserve">21.2 Freemium</w:t>
      </w:r>
    </w:p>
    <w:p>
      <w:pPr>
        <w:pStyle w:val="FirstParagraph"/>
      </w:pPr>
      <w:r>
        <w:t xml:space="preserve">Community أو Free Listing يمكن أن يجذب المستخدمين.</w:t>
      </w:r>
    </w:p>
    <w:p>
      <w:pPr>
        <w:pStyle w:val="BodyText"/>
      </w:pPr>
      <w:r>
        <w:t xml:space="preserve">لكن يجب تحديد limits واضحة:</w:t>
      </w:r>
    </w:p>
    <w:p>
      <w:pPr>
        <w:pStyle w:val="SourceCode"/>
      </w:pPr>
      <w:r>
        <w:rPr>
          <w:rStyle w:val="VerbatimChar"/>
        </w:rPr>
        <w:t xml:space="preserve">1 site</w:t>
      </w:r>
      <w:r>
        <w:br/>
      </w:r>
      <w:r>
        <w:rPr>
          <w:rStyle w:val="VerbatimChar"/>
        </w:rPr>
        <w:t xml:space="preserve">limited storage</w:t>
      </w:r>
      <w:r>
        <w:br/>
      </w:r>
      <w:r>
        <w:rPr>
          <w:rStyle w:val="VerbatimChar"/>
        </w:rPr>
        <w:t xml:space="preserve">limited AI</w:t>
      </w:r>
      <w:r>
        <w:br/>
      </w:r>
      <w:r>
        <w:rPr>
          <w:rStyle w:val="VerbatimChar"/>
        </w:rPr>
        <w:t xml:space="preserve">no advanced commerce</w:t>
      </w:r>
      <w:r>
        <w:br/>
      </w:r>
      <w:r>
        <w:rPr>
          <w:rStyle w:val="VerbatimChar"/>
        </w:rPr>
        <w:t xml:space="preserve">no ERP advanced</w:t>
      </w:r>
      <w:r>
        <w:br/>
      </w:r>
      <w:r>
        <w:rPr>
          <w:rStyle w:val="VerbatimChar"/>
        </w:rPr>
        <w:t xml:space="preserve">no verification badge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marketplace-pricing-rules"/>
    <w:p>
      <w:pPr>
        <w:pStyle w:val="Heading1"/>
      </w:pPr>
      <w:r>
        <w:t xml:space="preserve">22. Marketplace Pricing Rules</w:t>
      </w:r>
    </w:p>
    <w:bookmarkStart w:id="121" w:name="kabeeri-marketplace-الداخلي-1"/>
    <w:p>
      <w:pPr>
        <w:pStyle w:val="Heading2"/>
      </w:pPr>
      <w:r>
        <w:t xml:space="preserve">22.1 Kabeeri Marketplace الداخلي</w:t>
      </w:r>
    </w:p>
    <w:p>
      <w:pPr>
        <w:pStyle w:val="FirstParagraph"/>
      </w:pPr>
      <w:r>
        <w:t xml:space="preserve">أنواع التسعير: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One-time purchase</w:t>
      </w:r>
      <w:r>
        <w:br/>
      </w:r>
      <w:r>
        <w:rPr>
          <w:rStyle w:val="VerbatimChar"/>
        </w:rPr>
        <w:t xml:space="preserve">Monthly subscription</w:t>
      </w:r>
      <w:r>
        <w:br/>
      </w:r>
      <w:r>
        <w:rPr>
          <w:rStyle w:val="VerbatimChar"/>
        </w:rPr>
        <w:t xml:space="preserve">Annual subscription</w:t>
      </w:r>
      <w:r>
        <w:br/>
      </w:r>
      <w:r>
        <w:rPr>
          <w:rStyle w:val="VerbatimChar"/>
        </w:rPr>
        <w:t xml:space="preserve">Usage-based</w:t>
      </w:r>
      <w:r>
        <w:br/>
      </w:r>
      <w:r>
        <w:rPr>
          <w:rStyle w:val="VerbatimChar"/>
        </w:rPr>
        <w:t xml:space="preserve">Enterprise quote</w:t>
      </w:r>
    </w:p>
    <w:bookmarkEnd w:id="121"/>
    <w:bookmarkStart w:id="122" w:name="kabeeri-mall-1"/>
    <w:p>
      <w:pPr>
        <w:pStyle w:val="Heading2"/>
      </w:pPr>
      <w:r>
        <w:t xml:space="preserve">22.2 Kabeeri Mall</w:t>
      </w:r>
    </w:p>
    <w:p>
      <w:pPr>
        <w:pStyle w:val="FirstParagraph"/>
      </w:pPr>
      <w:r>
        <w:t xml:space="preserve">أنواع التسعير:</w:t>
      </w:r>
    </w:p>
    <w:p>
      <w:pPr>
        <w:pStyle w:val="SourceCode"/>
      </w:pPr>
      <w:r>
        <w:rPr>
          <w:rStyle w:val="VerbatimChar"/>
        </w:rPr>
        <w:t xml:space="preserve">Free listing</w:t>
      </w:r>
      <w:r>
        <w:br/>
      </w:r>
      <w:r>
        <w:rPr>
          <w:rStyle w:val="VerbatimChar"/>
        </w:rPr>
        <w:t xml:space="preserve">Paid listing</w:t>
      </w:r>
      <w:r>
        <w:br/>
      </w:r>
      <w:r>
        <w:rPr>
          <w:rStyle w:val="VerbatimChar"/>
        </w:rPr>
        <w:t xml:space="preserve">Featured placement</w:t>
      </w:r>
      <w:r>
        <w:br/>
      </w:r>
      <w:r>
        <w:rPr>
          <w:rStyle w:val="VerbatimChar"/>
        </w:rPr>
        <w:t xml:space="preserve">Sponsored placement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Lead fee</w:t>
      </w:r>
      <w:r>
        <w:br/>
      </w:r>
      <w:r>
        <w:rPr>
          <w:rStyle w:val="VerbatimChar"/>
        </w:rPr>
        <w:t xml:space="preserve">Subscription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financial-reporting-للمنصة"/>
    <w:p>
      <w:pPr>
        <w:pStyle w:val="Heading1"/>
      </w:pPr>
      <w:r>
        <w:t xml:space="preserve">23. Financial Reporting للمنصة</w:t>
      </w:r>
    </w:p>
    <w:p>
      <w:pPr>
        <w:pStyle w:val="FirstParagraph"/>
      </w:pPr>
      <w:r>
        <w:t xml:space="preserve">Kabeeri كمنصة تحتاج تقارير مالية داخلية:</w:t>
      </w:r>
    </w:p>
    <w:p>
      <w:pPr>
        <w:pStyle w:val="Compact"/>
        <w:numPr>
          <w:ilvl w:val="0"/>
          <w:numId w:val="1027"/>
        </w:numPr>
      </w:pPr>
      <w:r>
        <w:t xml:space="preserve">MRR.</w:t>
      </w:r>
    </w:p>
    <w:p>
      <w:pPr>
        <w:pStyle w:val="Compact"/>
        <w:numPr>
          <w:ilvl w:val="0"/>
          <w:numId w:val="1027"/>
        </w:numPr>
      </w:pPr>
      <w:r>
        <w:t xml:space="preserve">ARR.</w:t>
      </w:r>
    </w:p>
    <w:p>
      <w:pPr>
        <w:pStyle w:val="Compact"/>
        <w:numPr>
          <w:ilvl w:val="0"/>
          <w:numId w:val="1027"/>
        </w:numPr>
      </w:pPr>
      <w:r>
        <w:t xml:space="preserve">Churn.</w:t>
      </w:r>
    </w:p>
    <w:p>
      <w:pPr>
        <w:pStyle w:val="Compact"/>
        <w:numPr>
          <w:ilvl w:val="0"/>
          <w:numId w:val="1027"/>
        </w:numPr>
      </w:pPr>
      <w:r>
        <w:t xml:space="preserve">Trial conversion.</w:t>
      </w:r>
    </w:p>
    <w:p>
      <w:pPr>
        <w:pStyle w:val="Compact"/>
        <w:numPr>
          <w:ilvl w:val="0"/>
          <w:numId w:val="1027"/>
        </w:numPr>
      </w:pPr>
      <w:r>
        <w:t xml:space="preserve">ARPU.</w:t>
      </w:r>
    </w:p>
    <w:p>
      <w:pPr>
        <w:pStyle w:val="Compact"/>
        <w:numPr>
          <w:ilvl w:val="0"/>
          <w:numId w:val="1027"/>
        </w:numPr>
      </w:pPr>
      <w:r>
        <w:t xml:space="preserve">Revenue by product.</w:t>
      </w:r>
    </w:p>
    <w:p>
      <w:pPr>
        <w:pStyle w:val="Compact"/>
        <w:numPr>
          <w:ilvl w:val="0"/>
          <w:numId w:val="1027"/>
        </w:numPr>
      </w:pPr>
      <w:r>
        <w:t xml:space="preserve">Marketplace GMV.</w:t>
      </w:r>
    </w:p>
    <w:p>
      <w:pPr>
        <w:pStyle w:val="Compact"/>
        <w:numPr>
          <w:ilvl w:val="0"/>
          <w:numId w:val="1027"/>
        </w:numPr>
      </w:pPr>
      <w:r>
        <w:t xml:space="preserve">Commission revenue.</w:t>
      </w:r>
    </w:p>
    <w:p>
      <w:pPr>
        <w:pStyle w:val="Compact"/>
        <w:numPr>
          <w:ilvl w:val="0"/>
          <w:numId w:val="1027"/>
        </w:numPr>
      </w:pPr>
      <w:r>
        <w:t xml:space="preserve">Verification revenue.</w:t>
      </w:r>
    </w:p>
    <w:p>
      <w:pPr>
        <w:pStyle w:val="Compact"/>
        <w:numPr>
          <w:ilvl w:val="0"/>
          <w:numId w:val="1027"/>
        </w:numPr>
      </w:pPr>
      <w:r>
        <w:t xml:space="preserve">AI usage cost.</w:t>
      </w:r>
    </w:p>
    <w:p>
      <w:pPr>
        <w:pStyle w:val="Compact"/>
        <w:numPr>
          <w:ilvl w:val="0"/>
          <w:numId w:val="1027"/>
        </w:numPr>
      </w:pPr>
      <w:r>
        <w:t xml:space="preserve">Partner payouts.</w:t>
      </w:r>
    </w:p>
    <w:p>
      <w:r>
        <w:pict>
          <v:rect style="width:0;height:1.5pt" o:hralign="center" o:hrstd="t" o:hr="t"/>
        </w:pict>
      </w:r>
    </w:p>
    <w:bookmarkEnd w:id="124"/>
    <w:bookmarkStart w:id="128" w:name="v1-requirements-من-هذا-الملحق"/>
    <w:p>
      <w:pPr>
        <w:pStyle w:val="Heading1"/>
      </w:pPr>
      <w:r>
        <w:t xml:space="preserve">24. V1 Requirements من هذا الملحق</w:t>
      </w:r>
    </w:p>
    <w:bookmarkStart w:id="125" w:name="must-have-في-v1"/>
    <w:p>
      <w:pPr>
        <w:pStyle w:val="Heading2"/>
      </w:pPr>
      <w:r>
        <w:t xml:space="preserve">Must-have في V1</w:t>
      </w:r>
    </w:p>
    <w:p>
      <w:pPr>
        <w:pStyle w:val="FirstParagraph"/>
      </w:pPr>
      <w:r>
        <w:t xml:space="preserve">لا نحتاج Billing كامل، لكن نحتاج foundation:</w:t>
      </w:r>
    </w:p>
    <w:p>
      <w:pPr>
        <w:pStyle w:val="SourceCode"/>
      </w:pPr>
      <w:r>
        <w:rPr>
          <w:rStyle w:val="VerbatimChar"/>
        </w:rPr>
        <w:t xml:space="preserve">billing_accounts basic</w:t>
      </w:r>
      <w:r>
        <w:br/>
      </w:r>
      <w:r>
        <w:rPr>
          <w:rStyle w:val="VerbatimChar"/>
        </w:rPr>
        <w:t xml:space="preserve">plans basic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entitlements concept</w:t>
      </w:r>
      <w:r>
        <w:br/>
      </w:r>
      <w:r>
        <w:rPr>
          <w:rStyle w:val="VerbatimChar"/>
        </w:rPr>
        <w:t xml:space="preserve">settings for plan limits</w:t>
      </w:r>
      <w:r>
        <w:br/>
      </w:r>
      <w:r>
        <w:rPr>
          <w:rStyle w:val="VerbatimChar"/>
        </w:rPr>
        <w:t xml:space="preserve">license concept placeholder</w:t>
      </w:r>
    </w:p>
    <w:bookmarkEnd w:id="125"/>
    <w:bookmarkStart w:id="126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subscriptions table draft</w:t>
      </w:r>
      <w:r>
        <w:br/>
      </w:r>
      <w:r>
        <w:rPr>
          <w:rStyle w:val="VerbatimChar"/>
        </w:rPr>
        <w:t xml:space="preserve">usage_records table draft</w:t>
      </w:r>
      <w:r>
        <w:br/>
      </w:r>
      <w:r>
        <w:rPr>
          <w:rStyle w:val="VerbatimChar"/>
        </w:rPr>
        <w:t xml:space="preserve">license_keys table draft</w:t>
      </w:r>
    </w:p>
    <w:bookmarkEnd w:id="126"/>
    <w:bookmarkStart w:id="127" w:name="not-required-في-v1"/>
    <w:p>
      <w:pPr>
        <w:pStyle w:val="Heading2"/>
      </w:pPr>
      <w:r>
        <w:t xml:space="preserve">Not required في V1</w:t>
      </w:r>
    </w:p>
    <w:p>
      <w:pPr>
        <w:pStyle w:val="SourceCode"/>
      </w:pPr>
      <w:r>
        <w:rPr>
          <w:rStyle w:val="VerbatimChar"/>
        </w:rPr>
        <w:t xml:space="preserve">Full payment integration</w:t>
      </w:r>
      <w:r>
        <w:br/>
      </w:r>
      <w:r>
        <w:rPr>
          <w:rStyle w:val="VerbatimChar"/>
        </w:rPr>
        <w:t xml:space="preserve">Full invoicing</w:t>
      </w:r>
      <w:r>
        <w:br/>
      </w:r>
      <w:r>
        <w:rPr>
          <w:rStyle w:val="VerbatimChar"/>
        </w:rPr>
        <w:t xml:space="preserve">Commissions</w:t>
      </w:r>
      <w:r>
        <w:br/>
      </w:r>
      <w:r>
        <w:rPr>
          <w:rStyle w:val="VerbatimChar"/>
        </w:rPr>
        <w:t xml:space="preserve">Revenue share</w:t>
      </w:r>
      <w:r>
        <w:br/>
      </w:r>
      <w:r>
        <w:rPr>
          <w:rStyle w:val="VerbatimChar"/>
        </w:rPr>
        <w:t xml:space="preserve">Marketplace transactions</w:t>
      </w:r>
      <w:r>
        <w:br/>
      </w:r>
      <w:r>
        <w:rPr>
          <w:rStyle w:val="VerbatimChar"/>
        </w:rPr>
        <w:t xml:space="preserve">AI billing</w:t>
      </w:r>
      <w:r>
        <w:br/>
      </w:r>
      <w:r>
        <w:rPr>
          <w:rStyle w:val="VerbatimChar"/>
        </w:rPr>
        <w:t xml:space="preserve">Enterprise contracts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5" w:name="roadmap-عبر-الإصدارات"/>
    <w:p>
      <w:pPr>
        <w:pStyle w:val="Heading1"/>
      </w:pPr>
      <w:r>
        <w:t xml:space="preserve">25. Roadmap عبر الإصدارات</w:t>
      </w:r>
    </w:p>
    <w:bookmarkStart w:id="129" w:name="v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28"/>
        </w:numPr>
      </w:pPr>
      <w:r>
        <w:t xml:space="preserve">Billing foundation.</w:t>
      </w:r>
    </w:p>
    <w:p>
      <w:pPr>
        <w:pStyle w:val="Compact"/>
        <w:numPr>
          <w:ilvl w:val="0"/>
          <w:numId w:val="1028"/>
        </w:numPr>
      </w:pPr>
      <w:r>
        <w:t xml:space="preserve">Plan/feature flag concepts.</w:t>
      </w:r>
    </w:p>
    <w:p>
      <w:pPr>
        <w:pStyle w:val="Compact"/>
        <w:numPr>
          <w:ilvl w:val="0"/>
          <w:numId w:val="1028"/>
        </w:numPr>
      </w:pPr>
      <w:r>
        <w:t xml:space="preserve">Self-hosted license placeholder.</w:t>
      </w:r>
    </w:p>
    <w:bookmarkEnd w:id="129"/>
    <w:bookmarkStart w:id="130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29"/>
        </w:numPr>
      </w:pPr>
      <w:r>
        <w:t xml:space="preserve">Pro plan basic.</w:t>
      </w:r>
    </w:p>
    <w:p>
      <w:pPr>
        <w:pStyle w:val="Compact"/>
        <w:numPr>
          <w:ilvl w:val="0"/>
          <w:numId w:val="1029"/>
        </w:numPr>
      </w:pPr>
      <w:r>
        <w:t xml:space="preserve">Commerce add-on concept.</w:t>
      </w:r>
    </w:p>
    <w:p>
      <w:pPr>
        <w:pStyle w:val="Compact"/>
        <w:numPr>
          <w:ilvl w:val="0"/>
          <w:numId w:val="1029"/>
        </w:numPr>
      </w:pPr>
      <w:r>
        <w:t xml:space="preserve">Simple service request monetization optional.</w:t>
      </w:r>
    </w:p>
    <w:bookmarkEnd w:id="130"/>
    <w:bookmarkStart w:id="131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30"/>
        </w:numPr>
      </w:pPr>
      <w:r>
        <w:t xml:space="preserve">ERP module plans.</w:t>
      </w:r>
    </w:p>
    <w:p>
      <w:pPr>
        <w:pStyle w:val="Compact"/>
        <w:numPr>
          <w:ilvl w:val="0"/>
          <w:numId w:val="1030"/>
        </w:numPr>
      </w:pPr>
      <w:r>
        <w:t xml:space="preserve">Rabet basic plan.</w:t>
      </w:r>
    </w:p>
    <w:p>
      <w:pPr>
        <w:pStyle w:val="Compact"/>
        <w:numPr>
          <w:ilvl w:val="0"/>
          <w:numId w:val="1030"/>
        </w:numPr>
      </w:pPr>
      <w:r>
        <w:t xml:space="preserve">Verification fee model draft.</w:t>
      </w:r>
    </w:p>
    <w:bookmarkEnd w:id="131"/>
    <w:bookmarkStart w:id="132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31"/>
        </w:numPr>
      </w:pPr>
      <w:r>
        <w:t xml:space="preserve">Full subscriptions.</w:t>
      </w:r>
    </w:p>
    <w:p>
      <w:pPr>
        <w:pStyle w:val="Compact"/>
        <w:numPr>
          <w:ilvl w:val="0"/>
          <w:numId w:val="1031"/>
        </w:numPr>
      </w:pPr>
      <w:r>
        <w:t xml:space="preserve">Cloud billing.</w:t>
      </w:r>
    </w:p>
    <w:p>
      <w:pPr>
        <w:pStyle w:val="Compact"/>
        <w:numPr>
          <w:ilvl w:val="0"/>
          <w:numId w:val="1031"/>
        </w:numPr>
      </w:pPr>
      <w:r>
        <w:t xml:space="preserve">Legal verification payments.</w:t>
      </w:r>
    </w:p>
    <w:p>
      <w:pPr>
        <w:pStyle w:val="Compact"/>
        <w:numPr>
          <w:ilvl w:val="0"/>
          <w:numId w:val="1031"/>
        </w:numPr>
      </w:pPr>
      <w:r>
        <w:t xml:space="preserve">Featured listings.</w:t>
      </w:r>
    </w:p>
    <w:p>
      <w:pPr>
        <w:pStyle w:val="Compact"/>
        <w:numPr>
          <w:ilvl w:val="0"/>
          <w:numId w:val="1031"/>
        </w:numPr>
      </w:pPr>
      <w:r>
        <w:t xml:space="preserve">Marketplace package purchases basic.</w:t>
      </w:r>
    </w:p>
    <w:bookmarkEnd w:id="132"/>
    <w:bookmarkStart w:id="133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32"/>
        </w:numPr>
      </w:pPr>
      <w:r>
        <w:t xml:space="preserve">Commission engine.</w:t>
      </w:r>
    </w:p>
    <w:p>
      <w:pPr>
        <w:pStyle w:val="Compact"/>
        <w:numPr>
          <w:ilvl w:val="0"/>
          <w:numId w:val="1032"/>
        </w:numPr>
      </w:pPr>
      <w:r>
        <w:t xml:space="preserve">Partner payouts.</w:t>
      </w:r>
    </w:p>
    <w:p>
      <w:pPr>
        <w:pStyle w:val="Compact"/>
        <w:numPr>
          <w:ilvl w:val="0"/>
          <w:numId w:val="1032"/>
        </w:numPr>
      </w:pPr>
      <w:r>
        <w:t xml:space="preserve">AI usage billing.</w:t>
      </w:r>
    </w:p>
    <w:p>
      <w:pPr>
        <w:pStyle w:val="Compact"/>
        <w:numPr>
          <w:ilvl w:val="0"/>
          <w:numId w:val="1032"/>
        </w:numPr>
      </w:pPr>
      <w:r>
        <w:t xml:space="preserve">Connector subscriptions.</w:t>
      </w:r>
    </w:p>
    <w:p>
      <w:pPr>
        <w:pStyle w:val="Compact"/>
        <w:numPr>
          <w:ilvl w:val="0"/>
          <w:numId w:val="1032"/>
        </w:numPr>
      </w:pPr>
      <w:r>
        <w:t xml:space="preserve">Enterprise contract support.</w:t>
      </w:r>
    </w:p>
    <w:bookmarkEnd w:id="133"/>
    <w:bookmarkStart w:id="134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33"/>
        </w:numPr>
      </w:pPr>
      <w:r>
        <w:t xml:space="preserve">Full monetization platform.</w:t>
      </w:r>
    </w:p>
    <w:p>
      <w:pPr>
        <w:pStyle w:val="Compact"/>
        <w:numPr>
          <w:ilvl w:val="0"/>
          <w:numId w:val="1033"/>
        </w:numPr>
      </w:pPr>
      <w:r>
        <w:t xml:space="preserve">Multi-currency billing.</w:t>
      </w:r>
    </w:p>
    <w:p>
      <w:pPr>
        <w:pStyle w:val="Compact"/>
        <w:numPr>
          <w:ilvl w:val="0"/>
          <w:numId w:val="1033"/>
        </w:numPr>
      </w:pPr>
      <w:r>
        <w:t xml:space="preserve">Taxes by country.</w:t>
      </w:r>
    </w:p>
    <w:p>
      <w:pPr>
        <w:pStyle w:val="Compact"/>
        <w:numPr>
          <w:ilvl w:val="0"/>
          <w:numId w:val="1033"/>
        </w:numPr>
      </w:pPr>
      <w:r>
        <w:t xml:space="preserve">Marketplace revenue share.</w:t>
      </w:r>
    </w:p>
    <w:p>
      <w:pPr>
        <w:pStyle w:val="Compact"/>
        <w:numPr>
          <w:ilvl w:val="0"/>
          <w:numId w:val="1033"/>
        </w:numPr>
      </w:pPr>
      <w:r>
        <w:t xml:space="preserve">Advanced analytics.</w:t>
      </w:r>
    </w:p>
    <w:p>
      <w:pPr>
        <w:pStyle w:val="Compact"/>
        <w:numPr>
          <w:ilvl w:val="0"/>
          <w:numId w:val="1033"/>
        </w:numPr>
      </w:pPr>
      <w:r>
        <w:t xml:space="preserve">Enterprise billing.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أخطاء-ممنوعة"/>
    <w:p>
      <w:pPr>
        <w:pStyle w:val="Heading1"/>
      </w:pPr>
      <w:r>
        <w:t xml:space="preserve">26. أخطاء ممنوعة</w:t>
      </w:r>
    </w:p>
    <w:bookmarkStart w:id="136" w:name="لا-تبدأ-بتسعير-معقد-جدا"/>
    <w:p>
      <w:pPr>
        <w:pStyle w:val="Heading2"/>
      </w:pPr>
      <w:r>
        <w:t xml:space="preserve">26.1 لا تبدأ بتسعير معقد جدًا</w:t>
      </w:r>
    </w:p>
    <w:p>
      <w:pPr>
        <w:pStyle w:val="FirstParagraph"/>
      </w:pPr>
      <w:r>
        <w:t xml:space="preserve">ابدأ بسيطًا ثم توسع.</w:t>
      </w:r>
    </w:p>
    <w:bookmarkEnd w:id="136"/>
    <w:bookmarkStart w:id="137" w:name="X5992e7ff7fbf955043eb6cb7860f06c97a1696f"/>
    <w:p>
      <w:pPr>
        <w:pStyle w:val="Heading2"/>
      </w:pPr>
      <w:r>
        <w:t xml:space="preserve">26.2 لا تخلط بين فاتورة Kabeeri وفاتورة العميل داخل ERP</w:t>
      </w:r>
    </w:p>
    <w:p>
      <w:pPr>
        <w:pStyle w:val="FirstParagraph"/>
      </w:pPr>
      <w:r>
        <w:t xml:space="preserve">يجب التفريق بين:</w:t>
      </w:r>
    </w:p>
    <w:p>
      <w:pPr>
        <w:pStyle w:val="SourceCode"/>
      </w:pPr>
      <w:r>
        <w:rPr>
          <w:rStyle w:val="VerbatimChar"/>
        </w:rPr>
        <w:t xml:space="preserve">Platform billing</w:t>
      </w:r>
      <w:r>
        <w:br/>
      </w:r>
      <w:r>
        <w:rPr>
          <w:rStyle w:val="VerbatimChar"/>
        </w:rPr>
        <w:t xml:space="preserve">Business invoicing</w:t>
      </w:r>
    </w:p>
    <w:bookmarkEnd w:id="137"/>
    <w:bookmarkStart w:id="138" w:name="لا-تجعل-كل-شيء-free"/>
    <w:p>
      <w:pPr>
        <w:pStyle w:val="Heading2"/>
      </w:pPr>
      <w:r>
        <w:t xml:space="preserve">26.3 لا تجعل كل شيء free</w:t>
      </w:r>
    </w:p>
    <w:p>
      <w:pPr>
        <w:pStyle w:val="FirstParagraph"/>
      </w:pPr>
      <w:r>
        <w:t xml:space="preserve">خصوصًا AI وERP وCloud.</w:t>
      </w:r>
    </w:p>
    <w:bookmarkEnd w:id="138"/>
    <w:bookmarkStart w:id="139" w:name="لا-تبني-cloud-بدون-billing-foundation"/>
    <w:p>
      <w:pPr>
        <w:pStyle w:val="Heading2"/>
      </w:pPr>
      <w:r>
        <w:t xml:space="preserve">26.4 لا تبني Cloud بدون Billing foundation</w:t>
      </w:r>
    </w:p>
    <w:p>
      <w:pPr>
        <w:pStyle w:val="FirstParagraph"/>
      </w:pPr>
      <w:r>
        <w:t xml:space="preserve">Cloud يحتاج subscription وlimits وinvoices.</w:t>
      </w:r>
    </w:p>
    <w:bookmarkEnd w:id="139"/>
    <w:bookmarkStart w:id="140" w:name="Xa6cd24eb7aaf9a8e2d2a5914638b8b60272fd6f"/>
    <w:p>
      <w:pPr>
        <w:pStyle w:val="Heading2"/>
      </w:pPr>
      <w:r>
        <w:t xml:space="preserve">26.5 لا تبني Marketplace commissions بدون Disputes وRefund rules</w:t>
      </w:r>
    </w:p>
    <w:p>
      <w:pPr>
        <w:pStyle w:val="FirstParagraph"/>
      </w:pPr>
      <w:r>
        <w:t xml:space="preserve">العمولات تحتاج حوكمة.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الخلاصة-التنفيذية"/>
    <w:p>
      <w:pPr>
        <w:pStyle w:val="Heading1"/>
      </w:pPr>
      <w:r>
        <w:t xml:space="preserve">27. الخلاصة التنفيذية</w:t>
      </w:r>
    </w:p>
    <w:p>
      <w:pPr>
        <w:pStyle w:val="FirstParagraph"/>
      </w:pPr>
      <w:r>
        <w:t xml:space="preserve">Kabeeri يجب أن تربح من عدة طبقات:</w:t>
      </w:r>
    </w:p>
    <w:p>
      <w:pPr>
        <w:pStyle w:val="SourceCode"/>
      </w:pPr>
      <w:r>
        <w:rPr>
          <w:rStyle w:val="VerbatimChar"/>
        </w:rPr>
        <w:t xml:space="preserve">Cloud subscriptions</w:t>
      </w:r>
      <w:r>
        <w:br/>
      </w:r>
      <w:r>
        <w:rPr>
          <w:rStyle w:val="VerbatimChar"/>
        </w:rPr>
        <w:t xml:space="preserve">Self-hosted Pro licenses</w:t>
      </w:r>
      <w:r>
        <w:br/>
      </w:r>
      <w:r>
        <w:rPr>
          <w:rStyle w:val="VerbatimChar"/>
        </w:rPr>
        <w:t xml:space="preserve">ERP modules</w:t>
      </w:r>
      <w:r>
        <w:br/>
      </w:r>
      <w:r>
        <w:rPr>
          <w:rStyle w:val="VerbatimChar"/>
        </w:rPr>
        <w:t xml:space="preserve">Rabet Company OS</w:t>
      </w:r>
      <w:r>
        <w:br/>
      </w:r>
      <w:r>
        <w:rPr>
          <w:rStyle w:val="VerbatimChar"/>
        </w:rPr>
        <w:t xml:space="preserve">Legal verification</w:t>
      </w:r>
      <w:r>
        <w:br/>
      </w:r>
      <w:r>
        <w:rPr>
          <w:rStyle w:val="VerbatimChar"/>
        </w:rPr>
        <w:t xml:space="preserve">Kabeeri Mall listings/commissions</w:t>
      </w:r>
      <w:r>
        <w:br/>
      </w:r>
      <w:r>
        <w:rPr>
          <w:rStyle w:val="VerbatimChar"/>
        </w:rPr>
        <w:t xml:space="preserve">Talent hiring tools</w:t>
      </w:r>
      <w:r>
        <w:br/>
      </w:r>
      <w:r>
        <w:rPr>
          <w:rStyle w:val="VerbatimChar"/>
        </w:rPr>
        <w:t xml:space="preserve">Internal Marketplace revenue share</w:t>
      </w:r>
      <w:r>
        <w:br/>
      </w:r>
      <w:r>
        <w:rPr>
          <w:rStyle w:val="VerbatimChar"/>
        </w:rPr>
        <w:t xml:space="preserve">AI credits</w:t>
      </w:r>
      <w:r>
        <w:br/>
      </w:r>
      <w:r>
        <w:rPr>
          <w:rStyle w:val="VerbatimChar"/>
        </w:rPr>
        <w:t xml:space="preserve">Enterprise contracts</w:t>
      </w:r>
      <w:r>
        <w:br/>
      </w:r>
      <w:r>
        <w:rPr>
          <w:rStyle w:val="VerbatimChar"/>
        </w:rPr>
        <w:t xml:space="preserve">Services/support/training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Kabeeri لا تبيع CMS فقط؛ Kabeeri تبيع منصة تشغيل ونمو وثقة للشركات.</w:t>
      </w:r>
    </w:p>
    <w:p>
      <w:r>
        <w:pict>
          <v:rect style="width:0;height:1.5pt" o:hralign="center" o:hrstd="t" o:hr="t"/>
        </w:pict>
      </w:r>
    </w:p>
    <w:bookmarkEnd w:id="142"/>
    <w:bookmarkStart w:id="143" w:name="الخطوة-التالية"/>
    <w:p>
      <w:pPr>
        <w:pStyle w:val="Heading1"/>
      </w:pPr>
      <w:r>
        <w:t xml:space="preserve">28.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إضافي اختياري:</w:t>
      </w:r>
    </w:p>
    <w:p>
      <w:pPr>
        <w:pStyle w:val="SourceCode"/>
      </w:pPr>
      <w:r>
        <w:rPr>
          <w:rStyle w:val="VerbatimChar"/>
        </w:rPr>
        <w:t xml:space="preserve">ملحق 11 — Security &amp; Compliance Architecture</w:t>
      </w:r>
    </w:p>
    <w:p>
      <w:pPr>
        <w:pStyle w:val="FirstParagraph"/>
      </w:pPr>
      <w:r>
        <w:t xml:space="preserve">إذا أردنا تثبيت الأمن والامتثال قبل V1.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2026-05-03T05:19:21Z</dcterms:created>
  <dcterms:modified xsi:type="dcterms:W3CDTF">2026-05-03T05:19:21Z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