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8825dfb0d00862508f1cdce7ca16a312fecd5a"/>
    <w:p>
      <w:pPr>
        <w:pStyle w:val="Heading1"/>
      </w:pPr>
      <w:r>
        <w:t xml:space="preserve">KABEERI — ملحق 12: منصة المطورين وSDK Architecture</w:t>
      </w:r>
    </w:p>
    <w:p>
      <w:pPr>
        <w:pStyle w:val="FirstParagraph"/>
      </w:pPr>
      <w:r>
        <w:rPr>
          <w:b/>
          <w:bCs/>
        </w:rPr>
        <w:t xml:space="preserve">Developer Platform &amp; SDK Architecture</w:t>
      </w:r>
    </w:p>
    <w:p>
      <w:pPr>
        <w:pStyle w:val="BodyText"/>
      </w:pPr>
      <w:r>
        <w:t xml:space="preserve">هذا الملحق يحدد كيف سيتعامل المطورون مع Kabeeri، وكيف سيتم بناء البلجنز، الثيمات، الموديولات، الـ connectors، AI Skills، والقوالب بطريقة منظمة وآمنة.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جعل Kabeeri قابلة للتوسع بواسطة مطورين وشركاء، بدون تكرار فوضى إضافات WordPress أو السماح لكود خارجي بكسر المنصة.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developer-platform-مهم"/>
    <w:p>
      <w:pPr>
        <w:pStyle w:val="Heading1"/>
      </w:pPr>
      <w:r>
        <w:t xml:space="preserve">1. لماذا Developer Platform مهم؟</w:t>
      </w:r>
    </w:p>
    <w:p>
      <w:pPr>
        <w:pStyle w:val="FirstParagraph"/>
      </w:pPr>
      <w:r>
        <w:t xml:space="preserve">Kabeeri تستهدف أن تكون منصة وليست تطبيقًا مغلقًا.</w:t>
      </w:r>
    </w:p>
    <w:p>
      <w:pPr>
        <w:pStyle w:val="BodyText"/>
      </w:pPr>
      <w:r>
        <w:t xml:space="preserve">لذلك يجب أن تسمح للمطورين ببناء:</w:t>
      </w:r>
    </w:p>
    <w:p>
      <w:pPr>
        <w:pStyle w:val="SourceCode"/>
      </w:pP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ERP Modules</w:t>
      </w:r>
      <w:r>
        <w:br/>
      </w:r>
      <w:r>
        <w:rPr>
          <w:rStyle w:val="VerbatimChar"/>
        </w:rPr>
        <w:t xml:space="preserve">Commerce Apps</w:t>
      </w:r>
      <w:r>
        <w:br/>
      </w:r>
      <w:r>
        <w:rPr>
          <w:rStyle w:val="VerbatimChar"/>
        </w:rPr>
        <w:t xml:space="preserve">Connectors</w:t>
      </w:r>
      <w:r>
        <w:br/>
      </w:r>
      <w:r>
        <w:rPr>
          <w:rStyle w:val="VerbatimChar"/>
        </w:rPr>
        <w:t xml:space="preserve">AI Skills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Industry Solutions</w:t>
      </w:r>
      <w:r>
        <w:br/>
      </w:r>
      <w:r>
        <w:rPr>
          <w:rStyle w:val="VerbatimChar"/>
        </w:rPr>
        <w:t xml:space="preserve">Developer Tools</w:t>
      </w:r>
    </w:p>
    <w:p>
      <w:pPr>
        <w:pStyle w:val="FirstParagraph"/>
      </w:pPr>
      <w:r>
        <w:t xml:space="preserve">لكن هذا يجب أن يتم عبر قواعد واضحة:</w:t>
      </w:r>
    </w:p>
    <w:p>
      <w:pPr>
        <w:pStyle w:val="SourceCode"/>
      </w:pPr>
      <w:r>
        <w:rPr>
          <w:rStyle w:val="VerbatimChar"/>
        </w:rPr>
        <w:t xml:space="preserve">SDK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Hooks/Events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Review Process</w:t>
      </w:r>
      <w:r>
        <w:br/>
      </w:r>
      <w:r>
        <w:rPr>
          <w:rStyle w:val="VerbatimChar"/>
        </w:rPr>
        <w:t xml:space="preserve">Package Signing</w:t>
      </w:r>
      <w:r>
        <w:br/>
      </w:r>
      <w:r>
        <w:rPr>
          <w:rStyle w:val="VerbatimChar"/>
        </w:rPr>
        <w:t xml:space="preserve">Versioning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Marketplace Governance</w:t>
      </w:r>
    </w:p>
    <w:p>
      <w:r>
        <w:pict>
          <v:rect style="width:0;height:1.5pt" o:hralign="center" o:hrstd="t" o:hr="t"/>
        </w:pict>
      </w:r>
    </w:p>
    <w:bookmarkEnd w:id="21"/>
    <w:bookmarkStart w:id="27" w:name="المبادئ-الأساسية"/>
    <w:p>
      <w:pPr>
        <w:pStyle w:val="Heading1"/>
      </w:pPr>
      <w:r>
        <w:t xml:space="preserve">2. المبادئ الأساسية</w:t>
      </w:r>
    </w:p>
    <w:bookmarkStart w:id="22" w:name="core-لا-يتم-تعديله-مباشرة"/>
    <w:p>
      <w:pPr>
        <w:pStyle w:val="Heading2"/>
      </w:pPr>
      <w:r>
        <w:t xml:space="preserve">2.1 Core لا يتم تعديله مباشرة</w:t>
      </w:r>
    </w:p>
    <w:p>
      <w:pPr>
        <w:pStyle w:val="FirstParagraph"/>
      </w:pPr>
      <w:r>
        <w:t xml:space="preserve">المطور لا يجب أن يعدّل ملفات Core.</w:t>
      </w:r>
    </w:p>
    <w:p>
      <w:pPr>
        <w:pStyle w:val="BodyText"/>
      </w:pPr>
      <w:r>
        <w:t xml:space="preserve">بدلًا من ذلك يستخدم:</w:t>
      </w:r>
    </w:p>
    <w:p>
      <w:pPr>
        <w:pStyle w:val="Compact"/>
        <w:numPr>
          <w:ilvl w:val="0"/>
          <w:numId w:val="1001"/>
        </w:numPr>
      </w:pPr>
      <w:r>
        <w:t xml:space="preserve">Events.</w:t>
      </w:r>
    </w:p>
    <w:p>
      <w:pPr>
        <w:pStyle w:val="Compact"/>
        <w:numPr>
          <w:ilvl w:val="0"/>
          <w:numId w:val="1001"/>
        </w:numPr>
      </w:pPr>
      <w:r>
        <w:t xml:space="preserve">Hooks.</w:t>
      </w:r>
    </w:p>
    <w:p>
      <w:pPr>
        <w:pStyle w:val="Compact"/>
        <w:numPr>
          <w:ilvl w:val="0"/>
          <w:numId w:val="1001"/>
        </w:numPr>
      </w:pPr>
      <w:r>
        <w:t xml:space="preserve">APIs.</w:t>
      </w:r>
    </w:p>
    <w:p>
      <w:pPr>
        <w:pStyle w:val="Compact"/>
        <w:numPr>
          <w:ilvl w:val="0"/>
          <w:numId w:val="1001"/>
        </w:numPr>
      </w:pPr>
      <w:r>
        <w:t xml:space="preserve">Services.</w:t>
      </w:r>
    </w:p>
    <w:p>
      <w:pPr>
        <w:pStyle w:val="Compact"/>
        <w:numPr>
          <w:ilvl w:val="0"/>
          <w:numId w:val="1001"/>
        </w:numPr>
      </w:pPr>
      <w:r>
        <w:t xml:space="preserve">Extension points.</w:t>
      </w:r>
    </w:p>
    <w:p>
      <w:pPr>
        <w:pStyle w:val="Compact"/>
        <w:numPr>
          <w:ilvl w:val="0"/>
          <w:numId w:val="1001"/>
        </w:numPr>
      </w:pPr>
      <w:r>
        <w:t xml:space="preserve">Theme overrides.</w:t>
      </w:r>
    </w:p>
    <w:p>
      <w:pPr>
        <w:pStyle w:val="Compact"/>
        <w:numPr>
          <w:ilvl w:val="0"/>
          <w:numId w:val="1001"/>
        </w:numPr>
      </w:pPr>
      <w:r>
        <w:t xml:space="preserve">Module contracts.</w:t>
      </w:r>
    </w:p>
    <w:p>
      <w:r>
        <w:pict>
          <v:rect style="width:0;height:1.5pt" o:hralign="center" o:hrstd="t" o:hr="t"/>
        </w:pict>
      </w:r>
    </w:p>
    <w:bookmarkEnd w:id="22"/>
    <w:bookmarkStart w:id="23" w:name="كل-package-له-manifest"/>
    <w:p>
      <w:pPr>
        <w:pStyle w:val="Heading2"/>
      </w:pPr>
      <w:r>
        <w:t xml:space="preserve">2.2 كل Package له Manifest</w:t>
      </w:r>
    </w:p>
    <w:p>
      <w:pPr>
        <w:pStyle w:val="FirstParagraph"/>
      </w:pPr>
      <w:r>
        <w:t xml:space="preserve">أي Plugin أو Theme أو Module يجب أن يحتوي على ملف manifest يشرح:</w:t>
      </w:r>
    </w:p>
    <w:p>
      <w:pPr>
        <w:pStyle w:val="Compact"/>
        <w:numPr>
          <w:ilvl w:val="0"/>
          <w:numId w:val="1002"/>
        </w:numPr>
      </w:pPr>
      <w:r>
        <w:t xml:space="preserve">الاسم.</w:t>
      </w:r>
    </w:p>
    <w:p>
      <w:pPr>
        <w:pStyle w:val="Compact"/>
        <w:numPr>
          <w:ilvl w:val="0"/>
          <w:numId w:val="1002"/>
        </w:numPr>
      </w:pPr>
      <w:r>
        <w:t xml:space="preserve">النوع.</w:t>
      </w:r>
    </w:p>
    <w:p>
      <w:pPr>
        <w:pStyle w:val="Compact"/>
        <w:numPr>
          <w:ilvl w:val="0"/>
          <w:numId w:val="1002"/>
        </w:numPr>
      </w:pPr>
      <w:r>
        <w:t xml:space="preserve">الإصدار.</w:t>
      </w:r>
    </w:p>
    <w:p>
      <w:pPr>
        <w:pStyle w:val="Compact"/>
        <w:numPr>
          <w:ilvl w:val="0"/>
          <w:numId w:val="1002"/>
        </w:numPr>
      </w:pPr>
      <w:r>
        <w:t xml:space="preserve">الناشر.</w:t>
      </w:r>
    </w:p>
    <w:p>
      <w:pPr>
        <w:pStyle w:val="Compact"/>
        <w:numPr>
          <w:ilvl w:val="0"/>
          <w:numId w:val="1002"/>
        </w:numPr>
      </w:pPr>
      <w:r>
        <w:t xml:space="preserve">الصلاحيات.</w:t>
      </w:r>
    </w:p>
    <w:p>
      <w:pPr>
        <w:pStyle w:val="Compact"/>
        <w:numPr>
          <w:ilvl w:val="0"/>
          <w:numId w:val="1002"/>
        </w:numPr>
      </w:pPr>
      <w:r>
        <w:t xml:space="preserve">الاعتماديات.</w:t>
      </w:r>
    </w:p>
    <w:p>
      <w:pPr>
        <w:pStyle w:val="Compact"/>
        <w:numPr>
          <w:ilvl w:val="0"/>
          <w:numId w:val="1002"/>
        </w:numPr>
      </w:pPr>
      <w:r>
        <w:t xml:space="preserve">events/hooks المستخدمة.</w:t>
      </w:r>
    </w:p>
    <w:p>
      <w:pPr>
        <w:pStyle w:val="Compact"/>
        <w:numPr>
          <w:ilvl w:val="0"/>
          <w:numId w:val="1002"/>
        </w:numPr>
      </w:pPr>
      <w:r>
        <w:t xml:space="preserve">إعدادات التثبيت.</w:t>
      </w:r>
    </w:p>
    <w:p>
      <w:pPr>
        <w:pStyle w:val="Compact"/>
        <w:numPr>
          <w:ilvl w:val="0"/>
          <w:numId w:val="1002"/>
        </w:numPr>
      </w:pPr>
      <w:r>
        <w:t xml:space="preserve">متطلبات Kabeeri.</w:t>
      </w:r>
    </w:p>
    <w:p>
      <w:r>
        <w:pict>
          <v:rect style="width:0;height:1.5pt" o:hralign="center" o:hrstd="t" o:hr="t"/>
        </w:pict>
      </w:r>
    </w:p>
    <w:bookmarkEnd w:id="23"/>
    <w:bookmarkStart w:id="24" w:name="الصلاحيات-معلنة-قبل-التثبيت"/>
    <w:p>
      <w:pPr>
        <w:pStyle w:val="Heading2"/>
      </w:pPr>
      <w:r>
        <w:t xml:space="preserve">2.3 الصلاحيات معلنة قبل التثبيت</w:t>
      </w:r>
    </w:p>
    <w:p>
      <w:pPr>
        <w:pStyle w:val="FirstParagraph"/>
      </w:pPr>
      <w:r>
        <w:t xml:space="preserve">أي Package يجب أن يعلن ماذا يحتاج.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Read orders</w:t>
      </w:r>
      <w:r>
        <w:br/>
      </w:r>
      <w:r>
        <w:rPr>
          <w:rStyle w:val="VerbatimChar"/>
        </w:rPr>
        <w:t xml:space="preserve">Update payment status</w:t>
      </w:r>
      <w:r>
        <w:br/>
      </w:r>
      <w:r>
        <w:rPr>
          <w:rStyle w:val="VerbatimChar"/>
        </w:rPr>
        <w:t xml:space="preserve">Read customer email</w:t>
      </w:r>
      <w:r>
        <w:br/>
      </w:r>
      <w:r>
        <w:rPr>
          <w:rStyle w:val="VerbatimChar"/>
        </w:rPr>
        <w:t xml:space="preserve">Create webhooks</w:t>
      </w:r>
    </w:p>
    <w:p>
      <w:r>
        <w:pict>
          <v:rect style="width:0;height:1.5pt" o:hralign="center" o:hrstd="t" o:hr="t"/>
        </w:pict>
      </w:r>
    </w:p>
    <w:bookmarkEnd w:id="24"/>
    <w:bookmarkStart w:id="25" w:name="لا-وصول-مباشر-للبيانات-الحساسة"/>
    <w:p>
      <w:pPr>
        <w:pStyle w:val="Heading2"/>
      </w:pPr>
      <w:r>
        <w:t xml:space="preserve">2.4 لا وصول مباشر للبيانات الحساسة</w:t>
      </w:r>
    </w:p>
    <w:p>
      <w:pPr>
        <w:pStyle w:val="FirstParagraph"/>
      </w:pPr>
      <w:r>
        <w:t xml:space="preserve">أي Package يريد الوصول إلى:</w:t>
      </w:r>
    </w:p>
    <w:p>
      <w:pPr>
        <w:pStyle w:val="Compact"/>
        <w:numPr>
          <w:ilvl w:val="0"/>
          <w:numId w:val="1003"/>
        </w:numPr>
      </w:pPr>
      <w:r>
        <w:t xml:space="preserve">finance.</w:t>
      </w:r>
    </w:p>
    <w:p>
      <w:pPr>
        <w:pStyle w:val="Compact"/>
        <w:numPr>
          <w:ilvl w:val="0"/>
          <w:numId w:val="1003"/>
        </w:numPr>
      </w:pPr>
      <w:r>
        <w:t xml:space="preserve">payroll.</w:t>
      </w:r>
    </w:p>
    <w:p>
      <w:pPr>
        <w:pStyle w:val="Compact"/>
        <w:numPr>
          <w:ilvl w:val="0"/>
          <w:numId w:val="1003"/>
        </w:numPr>
      </w:pPr>
      <w:r>
        <w:t xml:space="preserve">legal documents.</w:t>
      </w:r>
    </w:p>
    <w:p>
      <w:pPr>
        <w:pStyle w:val="Compact"/>
        <w:numPr>
          <w:ilvl w:val="0"/>
          <w:numId w:val="1003"/>
        </w:numPr>
      </w:pPr>
      <w:r>
        <w:t xml:space="preserve">identity documents.</w:t>
      </w:r>
    </w:p>
    <w:p>
      <w:pPr>
        <w:pStyle w:val="Compact"/>
        <w:numPr>
          <w:ilvl w:val="0"/>
          <w:numId w:val="1003"/>
        </w:numPr>
      </w:pPr>
      <w:r>
        <w:t xml:space="preserve">bank accounts.</w:t>
      </w:r>
    </w:p>
    <w:p>
      <w:pPr>
        <w:pStyle w:val="Compact"/>
        <w:numPr>
          <w:ilvl w:val="0"/>
          <w:numId w:val="1003"/>
        </w:numPr>
      </w:pPr>
      <w:r>
        <w:t xml:space="preserve">API secrets.</w:t>
      </w:r>
    </w:p>
    <w:p>
      <w:pPr>
        <w:pStyle w:val="FirstParagraph"/>
      </w:pPr>
      <w:r>
        <w:t xml:space="preserve">يحتاج مراجعة وصلاحيات صريحة.</w:t>
      </w:r>
    </w:p>
    <w:p>
      <w:r>
        <w:pict>
          <v:rect style="width:0;height:1.5pt" o:hralign="center" o:hrstd="t" o:hr="t"/>
        </w:pict>
      </w:r>
    </w:p>
    <w:bookmarkEnd w:id="25"/>
    <w:bookmarkStart w:id="26" w:name="events-بدل-الربط-العشوائي"/>
    <w:p>
      <w:pPr>
        <w:pStyle w:val="Heading2"/>
      </w:pPr>
      <w:r>
        <w:t xml:space="preserve">2.5 Events بدل الربط العشوائي</w:t>
      </w:r>
    </w:p>
    <w:p>
      <w:pPr>
        <w:pStyle w:val="FirstParagraph"/>
      </w:pPr>
      <w:r>
        <w:t xml:space="preserve">المطور يربط بمنطق المنصة عبر Events وListeners وليس عبر تعديل كود الـ Core.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→ Payment App listener</w:t>
      </w:r>
      <w:r>
        <w:br/>
      </w:r>
      <w:r>
        <w:rPr>
          <w:rStyle w:val="VerbatimChar"/>
        </w:rPr>
        <w:t xml:space="preserve">→ Accounting listener</w:t>
      </w:r>
      <w:r>
        <w:br/>
      </w:r>
      <w:r>
        <w:rPr>
          <w:rStyle w:val="VerbatimChar"/>
        </w:rPr>
        <w:t xml:space="preserve">→ Notification listener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أنواع-الحزم-في-kabeeri"/>
    <w:p>
      <w:pPr>
        <w:pStyle w:val="Heading1"/>
      </w:pPr>
      <w:r>
        <w:t xml:space="preserve">3. أنواع الحزم في Kabeeri</w:t>
      </w:r>
    </w:p>
    <w:bookmarkStart w:id="28" w:name="plugin"/>
    <w:p>
      <w:pPr>
        <w:pStyle w:val="Heading2"/>
      </w:pPr>
      <w:r>
        <w:t xml:space="preserve">3.1 Plugin</w:t>
      </w:r>
    </w:p>
    <w:p>
      <w:pPr>
        <w:pStyle w:val="FirstParagraph"/>
      </w:pPr>
      <w:r>
        <w:t xml:space="preserve">إضافة صغيرة تضيف وظيفة محددة.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4"/>
        </w:numPr>
      </w:pPr>
      <w:r>
        <w:t xml:space="preserve">SEO Pro.</w:t>
      </w:r>
    </w:p>
    <w:p>
      <w:pPr>
        <w:pStyle w:val="Compact"/>
        <w:numPr>
          <w:ilvl w:val="0"/>
          <w:numId w:val="1004"/>
        </w:numPr>
      </w:pPr>
      <w:r>
        <w:t xml:space="preserve">Forms Pro.</w:t>
      </w:r>
    </w:p>
    <w:p>
      <w:pPr>
        <w:pStyle w:val="Compact"/>
        <w:numPr>
          <w:ilvl w:val="0"/>
          <w:numId w:val="1004"/>
        </w:numPr>
      </w:pPr>
      <w:r>
        <w:t xml:space="preserve">Cookie Consent.</w:t>
      </w:r>
    </w:p>
    <w:p>
      <w:pPr>
        <w:pStyle w:val="Compact"/>
        <w:numPr>
          <w:ilvl w:val="0"/>
          <w:numId w:val="1004"/>
        </w:numPr>
      </w:pPr>
      <w:r>
        <w:t xml:space="preserve">Analytics.</w:t>
      </w:r>
    </w:p>
    <w:p>
      <w:pPr>
        <w:pStyle w:val="Compact"/>
        <w:numPr>
          <w:ilvl w:val="0"/>
          <w:numId w:val="1004"/>
        </w:numPr>
      </w:pPr>
      <w:r>
        <w:t xml:space="preserve">WhatsApp Button.</w:t>
      </w:r>
    </w:p>
    <w:p>
      <w:r>
        <w:pict>
          <v:rect style="width:0;height:1.5pt" o:hralign="center" o:hrstd="t" o:hr="t"/>
        </w:pict>
      </w:r>
    </w:p>
    <w:bookmarkEnd w:id="28"/>
    <w:bookmarkStart w:id="29" w:name="theme"/>
    <w:p>
      <w:pPr>
        <w:pStyle w:val="Heading2"/>
      </w:pPr>
      <w:r>
        <w:t xml:space="preserve">3.2 Theme</w:t>
      </w:r>
    </w:p>
    <w:p>
      <w:pPr>
        <w:pStyle w:val="FirstParagraph"/>
      </w:pPr>
      <w:r>
        <w:t xml:space="preserve">تصميم واجهة الموقع أو المتجر.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5"/>
        </w:numPr>
      </w:pPr>
      <w:r>
        <w:t xml:space="preserve">Business Theme.</w:t>
      </w:r>
    </w:p>
    <w:p>
      <w:pPr>
        <w:pStyle w:val="Compact"/>
        <w:numPr>
          <w:ilvl w:val="0"/>
          <w:numId w:val="1005"/>
        </w:numPr>
      </w:pPr>
      <w:r>
        <w:t xml:space="preserve">Blog Theme.</w:t>
      </w:r>
    </w:p>
    <w:p>
      <w:pPr>
        <w:pStyle w:val="Compact"/>
        <w:numPr>
          <w:ilvl w:val="0"/>
          <w:numId w:val="1005"/>
        </w:numPr>
      </w:pPr>
      <w:r>
        <w:t xml:space="preserve">Store Theme.</w:t>
      </w:r>
    </w:p>
    <w:p>
      <w:pPr>
        <w:pStyle w:val="Compact"/>
        <w:numPr>
          <w:ilvl w:val="0"/>
          <w:numId w:val="1005"/>
        </w:numPr>
      </w:pPr>
      <w:r>
        <w:t xml:space="preserve">Real Estate Theme.</w:t>
      </w:r>
    </w:p>
    <w:p>
      <w:r>
        <w:pict>
          <v:rect style="width:0;height:1.5pt" o:hralign="center" o:hrstd="t" o:hr="t"/>
        </w:pict>
      </w:r>
    </w:p>
    <w:bookmarkEnd w:id="29"/>
    <w:bookmarkStart w:id="30" w:name="module"/>
    <w:p>
      <w:pPr>
        <w:pStyle w:val="Heading2"/>
      </w:pPr>
      <w:r>
        <w:t xml:space="preserve">3.3 Module</w:t>
      </w:r>
    </w:p>
    <w:p>
      <w:pPr>
        <w:pStyle w:val="FirstParagraph"/>
      </w:pPr>
      <w:r>
        <w:t xml:space="preserve">وظيفة كبيرة داخل النظام.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6"/>
        </w:numPr>
      </w:pPr>
      <w:r>
        <w:t xml:space="preserve">CRM.</w:t>
      </w:r>
    </w:p>
    <w:p>
      <w:pPr>
        <w:pStyle w:val="Compact"/>
        <w:numPr>
          <w:ilvl w:val="0"/>
          <w:numId w:val="1006"/>
        </w:numPr>
      </w:pPr>
      <w:r>
        <w:t xml:space="preserve">Inventory.</w:t>
      </w:r>
    </w:p>
    <w:p>
      <w:pPr>
        <w:pStyle w:val="Compact"/>
        <w:numPr>
          <w:ilvl w:val="0"/>
          <w:numId w:val="1006"/>
        </w:numPr>
      </w:pPr>
      <w:r>
        <w:t xml:space="preserve">Helpdesk.</w:t>
      </w:r>
    </w:p>
    <w:p>
      <w:pPr>
        <w:pStyle w:val="Compact"/>
        <w:numPr>
          <w:ilvl w:val="0"/>
          <w:numId w:val="1006"/>
        </w:numPr>
      </w:pPr>
      <w:r>
        <w:t xml:space="preserve">HR.</w:t>
      </w:r>
    </w:p>
    <w:p>
      <w:r>
        <w:pict>
          <v:rect style="width:0;height:1.5pt" o:hralign="center" o:hrstd="t" o:hr="t"/>
        </w:pict>
      </w:r>
    </w:p>
    <w:bookmarkEnd w:id="30"/>
    <w:bookmarkStart w:id="31" w:name="suite"/>
    <w:p>
      <w:pPr>
        <w:pStyle w:val="Heading2"/>
      </w:pPr>
      <w:r>
        <w:t xml:space="preserve">3.4 Suite</w:t>
      </w:r>
    </w:p>
    <w:p>
      <w:pPr>
        <w:pStyle w:val="FirstParagraph"/>
      </w:pPr>
      <w:r>
        <w:t xml:space="preserve">مجموعة Modules مترابطة.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7"/>
        </w:numPr>
      </w:pPr>
      <w:r>
        <w:t xml:space="preserve">Finance Suite.</w:t>
      </w:r>
    </w:p>
    <w:p>
      <w:pPr>
        <w:pStyle w:val="Compact"/>
        <w:numPr>
          <w:ilvl w:val="0"/>
          <w:numId w:val="1007"/>
        </w:numPr>
      </w:pPr>
      <w:r>
        <w:t xml:space="preserve">HCM Suite.</w:t>
      </w:r>
    </w:p>
    <w:p>
      <w:pPr>
        <w:pStyle w:val="Compact"/>
        <w:numPr>
          <w:ilvl w:val="0"/>
          <w:numId w:val="1007"/>
        </w:numPr>
      </w:pPr>
      <w:r>
        <w:t xml:space="preserve">Retail Suite.</w:t>
      </w:r>
    </w:p>
    <w:p>
      <w:r>
        <w:pict>
          <v:rect style="width:0;height:1.5pt" o:hralign="center" o:hrstd="t" o:hr="t"/>
        </w:pict>
      </w:r>
    </w:p>
    <w:bookmarkEnd w:id="31"/>
    <w:bookmarkStart w:id="32" w:name="connector"/>
    <w:p>
      <w:pPr>
        <w:pStyle w:val="Heading2"/>
      </w:pPr>
      <w:r>
        <w:t xml:space="preserve">3.5 Connector</w:t>
      </w:r>
    </w:p>
    <w:p>
      <w:pPr>
        <w:pStyle w:val="FirstParagraph"/>
      </w:pPr>
      <w:r>
        <w:t xml:space="preserve">تكامل مع نظام خارجي.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8"/>
        </w:numPr>
      </w:pPr>
      <w:r>
        <w:t xml:space="preserve">Odoo Connector.</w:t>
      </w:r>
    </w:p>
    <w:p>
      <w:pPr>
        <w:pStyle w:val="Compact"/>
        <w:numPr>
          <w:ilvl w:val="0"/>
          <w:numId w:val="1008"/>
        </w:numPr>
      </w:pPr>
      <w:r>
        <w:t xml:space="preserve">QuickBooks Connector.</w:t>
      </w:r>
    </w:p>
    <w:p>
      <w:pPr>
        <w:pStyle w:val="Compact"/>
        <w:numPr>
          <w:ilvl w:val="0"/>
          <w:numId w:val="1008"/>
        </w:numPr>
      </w:pPr>
      <w:r>
        <w:t xml:space="preserve">Shopify Connector.</w:t>
      </w:r>
    </w:p>
    <w:p>
      <w:pPr>
        <w:pStyle w:val="Compact"/>
        <w:numPr>
          <w:ilvl w:val="0"/>
          <w:numId w:val="1008"/>
        </w:numPr>
      </w:pPr>
      <w:r>
        <w:t xml:space="preserve">SAP Business One Connector.</w:t>
      </w:r>
    </w:p>
    <w:p>
      <w:r>
        <w:pict>
          <v:rect style="width:0;height:1.5pt" o:hralign="center" o:hrstd="t" o:hr="t"/>
        </w:pict>
      </w:r>
    </w:p>
    <w:bookmarkEnd w:id="32"/>
    <w:bookmarkStart w:id="33" w:name="commerce-app"/>
    <w:p>
      <w:pPr>
        <w:pStyle w:val="Heading2"/>
      </w:pPr>
      <w:r>
        <w:t xml:space="preserve">3.6 Commerce App</w:t>
      </w:r>
    </w:p>
    <w:p>
      <w:pPr>
        <w:pStyle w:val="FirstParagraph"/>
      </w:pPr>
      <w:r>
        <w:t xml:space="preserve">توسعة للمتاجر.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9"/>
        </w:numPr>
      </w:pPr>
      <w:r>
        <w:t xml:space="preserve">Payment Gateway.</w:t>
      </w:r>
    </w:p>
    <w:p>
      <w:pPr>
        <w:pStyle w:val="Compact"/>
        <w:numPr>
          <w:ilvl w:val="0"/>
          <w:numId w:val="1009"/>
        </w:numPr>
      </w:pPr>
      <w:r>
        <w:t xml:space="preserve">Shipping App.</w:t>
      </w:r>
    </w:p>
    <w:p>
      <w:pPr>
        <w:pStyle w:val="Compact"/>
        <w:numPr>
          <w:ilvl w:val="0"/>
          <w:numId w:val="1009"/>
        </w:numPr>
      </w:pPr>
      <w:r>
        <w:t xml:space="preserve">Loyalty App.</w:t>
      </w:r>
    </w:p>
    <w:p>
      <w:pPr>
        <w:pStyle w:val="Compact"/>
        <w:numPr>
          <w:ilvl w:val="0"/>
          <w:numId w:val="1009"/>
        </w:numPr>
      </w:pPr>
      <w:r>
        <w:t xml:space="preserve">Subscription App.</w:t>
      </w:r>
    </w:p>
    <w:p>
      <w:r>
        <w:pict>
          <v:rect style="width:0;height:1.5pt" o:hralign="center" o:hrstd="t" o:hr="t"/>
        </w:pict>
      </w:r>
    </w:p>
    <w:bookmarkEnd w:id="33"/>
    <w:bookmarkStart w:id="34" w:name="ai-skill"/>
    <w:p>
      <w:pPr>
        <w:pStyle w:val="Heading2"/>
      </w:pPr>
      <w:r>
        <w:t xml:space="preserve">3.7 AI Skill</w:t>
      </w:r>
    </w:p>
    <w:p>
      <w:pPr>
        <w:pStyle w:val="FirstParagraph"/>
      </w:pPr>
      <w:r>
        <w:t xml:space="preserve">قدرة إضافية للـ AI Co-builder.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0"/>
        </w:numPr>
      </w:pPr>
      <w:r>
        <w:t xml:space="preserve">AI SEO Skill.</w:t>
      </w:r>
    </w:p>
    <w:p>
      <w:pPr>
        <w:pStyle w:val="Compact"/>
        <w:numPr>
          <w:ilvl w:val="0"/>
          <w:numId w:val="1010"/>
        </w:numPr>
      </w:pPr>
      <w:r>
        <w:t xml:space="preserve">AI Workflow Builder.</w:t>
      </w:r>
    </w:p>
    <w:p>
      <w:pPr>
        <w:pStyle w:val="Compact"/>
        <w:numPr>
          <w:ilvl w:val="0"/>
          <w:numId w:val="1010"/>
        </w:numPr>
      </w:pPr>
      <w:r>
        <w:t xml:space="preserve">AI Finance Report Explainer.</w:t>
      </w:r>
    </w:p>
    <w:p>
      <w:r>
        <w:pict>
          <v:rect style="width:0;height:1.5pt" o:hralign="center" o:hrstd="t" o:hr="t"/>
        </w:pict>
      </w:r>
    </w:p>
    <w:bookmarkEnd w:id="34"/>
    <w:bookmarkStart w:id="35" w:name="template"/>
    <w:p>
      <w:pPr>
        <w:pStyle w:val="Heading2"/>
      </w:pPr>
      <w:r>
        <w:t xml:space="preserve">3.8 Template</w:t>
      </w:r>
    </w:p>
    <w:p>
      <w:pPr>
        <w:pStyle w:val="FirstParagraph"/>
      </w:pPr>
      <w:r>
        <w:t xml:space="preserve">قالب جاهز.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1"/>
        </w:numPr>
      </w:pPr>
      <w:r>
        <w:t xml:space="preserve">Page Template.</w:t>
      </w:r>
    </w:p>
    <w:p>
      <w:pPr>
        <w:pStyle w:val="Compact"/>
        <w:numPr>
          <w:ilvl w:val="0"/>
          <w:numId w:val="1011"/>
        </w:numPr>
      </w:pPr>
      <w:r>
        <w:t xml:space="preserve">Email Template.</w:t>
      </w:r>
    </w:p>
    <w:p>
      <w:pPr>
        <w:pStyle w:val="Compact"/>
        <w:numPr>
          <w:ilvl w:val="0"/>
          <w:numId w:val="1011"/>
        </w:numPr>
      </w:pPr>
      <w:r>
        <w:t xml:space="preserve">Workflow Template.</w:t>
      </w:r>
    </w:p>
    <w:p>
      <w:pPr>
        <w:pStyle w:val="Compact"/>
        <w:numPr>
          <w:ilvl w:val="0"/>
          <w:numId w:val="1011"/>
        </w:numPr>
      </w:pPr>
      <w:r>
        <w:t xml:space="preserve">Dashboard Template.</w:t>
      </w:r>
    </w:p>
    <w:p>
      <w:pPr>
        <w:pStyle w:val="Compact"/>
        <w:numPr>
          <w:ilvl w:val="0"/>
          <w:numId w:val="1011"/>
        </w:numPr>
      </w:pPr>
      <w:r>
        <w:t xml:space="preserve">CRM Pipeline Template.</w:t>
      </w:r>
    </w:p>
    <w:p>
      <w:r>
        <w:pict>
          <v:rect style="width:0;height:1.5pt" o:hralign="center" o:hrstd="t" o:hr="t"/>
        </w:pict>
      </w:r>
    </w:p>
    <w:bookmarkEnd w:id="35"/>
    <w:bookmarkStart w:id="36" w:name="industry-solution"/>
    <w:p>
      <w:pPr>
        <w:pStyle w:val="Heading2"/>
      </w:pPr>
      <w:r>
        <w:t xml:space="preserve">3.9 Industry Solution</w:t>
      </w:r>
    </w:p>
    <w:p>
      <w:pPr>
        <w:pStyle w:val="FirstParagraph"/>
      </w:pPr>
      <w:r>
        <w:t xml:space="preserve">حزمة موجهة لصناعة معينة.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2"/>
        </w:numPr>
      </w:pPr>
      <w:r>
        <w:t xml:space="preserve">Real Estate Solution.</w:t>
      </w:r>
    </w:p>
    <w:p>
      <w:pPr>
        <w:pStyle w:val="Compact"/>
        <w:numPr>
          <w:ilvl w:val="0"/>
          <w:numId w:val="1012"/>
        </w:numPr>
      </w:pPr>
      <w:r>
        <w:t xml:space="preserve">Clinic Solution.</w:t>
      </w:r>
    </w:p>
    <w:p>
      <w:pPr>
        <w:pStyle w:val="Compact"/>
        <w:numPr>
          <w:ilvl w:val="0"/>
          <w:numId w:val="1012"/>
        </w:numPr>
      </w:pPr>
      <w:r>
        <w:t xml:space="preserve">School Solution.</w:t>
      </w:r>
    </w:p>
    <w:p>
      <w:pPr>
        <w:pStyle w:val="Compact"/>
        <w:numPr>
          <w:ilvl w:val="0"/>
          <w:numId w:val="1012"/>
        </w:numPr>
      </w:pPr>
      <w:r>
        <w:t xml:space="preserve">Construction Solution.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ckage-manifest"/>
    <w:p>
      <w:pPr>
        <w:pStyle w:val="Heading1"/>
      </w:pPr>
      <w:r>
        <w:t xml:space="preserve">4. Package Manifest</w:t>
      </w:r>
    </w:p>
    <w:bookmarkStart w:id="38" w:name="اسم-الملف"/>
    <w:p>
      <w:pPr>
        <w:pStyle w:val="Heading2"/>
      </w:pPr>
      <w:r>
        <w:t xml:space="preserve">4.1 اسم الملف</w:t>
      </w:r>
    </w:p>
    <w:p>
      <w:pPr>
        <w:pStyle w:val="SourceCode"/>
      </w:pPr>
      <w:r>
        <w:rPr>
          <w:rStyle w:val="VerbatimChar"/>
        </w:rPr>
        <w:t xml:space="preserve">kabeeri.json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package.kabeeri.json</w:t>
      </w:r>
    </w:p>
    <w:p>
      <w:pPr>
        <w:pStyle w:val="FirstParagraph"/>
      </w:pPr>
      <w:r>
        <w:t xml:space="preserve">التوصية:</w:t>
      </w:r>
    </w:p>
    <w:p>
      <w:pPr>
        <w:pStyle w:val="SourceCode"/>
      </w:pPr>
      <w:r>
        <w:rPr>
          <w:rStyle w:val="VerbatimChar"/>
        </w:rPr>
        <w:t xml:space="preserve">kabeeri.json</w:t>
      </w:r>
    </w:p>
    <w:p>
      <w:r>
        <w:pict>
          <v:rect style="width:0;height:1.5pt" o:hralign="center" o:hrstd="t" o:hr="t"/>
        </w:pict>
      </w:r>
    </w:p>
    <w:bookmarkEnd w:id="38"/>
    <w:bookmarkStart w:id="39" w:name="مثال-manifest"/>
    <w:p>
      <w:pPr>
        <w:pStyle w:val="Heading2"/>
      </w:pPr>
      <w:r>
        <w:t xml:space="preserve">4.2 مثال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"admit/paymob-payments"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"Paymob Payments"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"commerce_app"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"Adds Paymob payment gateway to Kabeeri Commerce."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"kabeeri"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"commerce"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"commerce.order.view"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"commerce.payment.manage"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"OrderCreated"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"PaymentReceived"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"PaymentStatusUpdated"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"https://example.com/support"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حقول-إجبارية"/>
    <w:p>
      <w:pPr>
        <w:pStyle w:val="Heading2"/>
      </w:pPr>
      <w:r>
        <w:t xml:space="preserve">4.3 حقول إجبارية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requires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risk_level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ckage-structure"/>
    <w:p>
      <w:pPr>
        <w:pStyle w:val="Heading1"/>
      </w:pPr>
      <w:r>
        <w:t xml:space="preserve">5. Package Structure</w:t>
      </w:r>
    </w:p>
    <w:bookmarkStart w:id="42" w:name="plugin-structure"/>
    <w:p>
      <w:pPr>
        <w:pStyle w:val="Heading2"/>
      </w:pPr>
      <w:r>
        <w:t xml:space="preserve">5.1 Plugin Structure</w:t>
      </w:r>
    </w:p>
    <w:p>
      <w:pPr>
        <w:pStyle w:val="SourceCode"/>
      </w:pPr>
      <w:r>
        <w:rPr>
          <w:rStyle w:val="VerbatimChar"/>
        </w:rPr>
        <w:t xml:space="preserve">my-plugin/</w:t>
      </w:r>
      <w:r>
        <w:br/>
      </w:r>
      <w:r>
        <w:rPr>
          <w:rStyle w:val="VerbatimChar"/>
        </w:rPr>
        <w:t xml:space="preserve">  kabeeri.json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PluginServiceProvider.php</w:t>
      </w:r>
      <w:r>
        <w:br/>
      </w:r>
      <w:r>
        <w:rPr>
          <w:rStyle w:val="VerbatimChar"/>
        </w:rPr>
        <w:t xml:space="preserve">    Actions/</w:t>
      </w:r>
      <w:r>
        <w:br/>
      </w:r>
      <w:r>
        <w:rPr>
          <w:rStyle w:val="VerbatimChar"/>
        </w:rPr>
        <w:t xml:space="preserve">    Listeners/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Http/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Requests/</w:t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  migrations/</w:t>
      </w:r>
      <w:r>
        <w:br/>
      </w:r>
      <w:r>
        <w:rPr>
          <w:rStyle w:val="VerbatimChar"/>
        </w:rPr>
        <w:t xml:space="preserve">    resources/</w:t>
      </w:r>
      <w:r>
        <w:br/>
      </w:r>
      <w:r>
        <w:rPr>
          <w:rStyle w:val="VerbatimChar"/>
        </w:rPr>
        <w:t xml:space="preserve">      views/</w:t>
      </w:r>
      <w:r>
        <w:br/>
      </w:r>
      <w:r>
        <w:rPr>
          <w:rStyle w:val="VerbatimChar"/>
        </w:rPr>
        <w:t xml:space="preserve">      lang/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  web.php</w:t>
      </w:r>
      <w:r>
        <w:br/>
      </w:r>
      <w:r>
        <w:rPr>
          <w:rStyle w:val="VerbatimChar"/>
        </w:rPr>
        <w:t xml:space="preserve">      api.php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CHANGELOG.md</w:t>
      </w:r>
    </w:p>
    <w:p>
      <w:r>
        <w:pict>
          <v:rect style="width:0;height:1.5pt" o:hralign="center" o:hrstd="t" o:hr="t"/>
        </w:pict>
      </w:r>
    </w:p>
    <w:bookmarkEnd w:id="42"/>
    <w:bookmarkStart w:id="43" w:name="theme-structure"/>
    <w:p>
      <w:pPr>
        <w:pStyle w:val="Heading2"/>
      </w:pPr>
      <w:r>
        <w:t xml:space="preserve">5.2 Theme Structure</w:t>
      </w:r>
    </w:p>
    <w:p>
      <w:pPr>
        <w:pStyle w:val="SourceCode"/>
      </w:pPr>
      <w:r>
        <w:rPr>
          <w:rStyle w:val="VerbatimChar"/>
        </w:rPr>
        <w:t xml:space="preserve">my-theme/</w:t>
      </w:r>
      <w:r>
        <w:br/>
      </w:r>
      <w:r>
        <w:rPr>
          <w:rStyle w:val="VerbatimChar"/>
        </w:rPr>
        <w:t xml:space="preserve">  kabeeri.json</w:t>
      </w:r>
      <w:r>
        <w:br/>
      </w:r>
      <w:r>
        <w:rPr>
          <w:rStyle w:val="VerbatimChar"/>
        </w:rPr>
        <w:t xml:space="preserve">  theme.json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  home.blade.php</w:t>
      </w:r>
      <w:r>
        <w:br/>
      </w:r>
      <w:r>
        <w:rPr>
          <w:rStyle w:val="VerbatimChar"/>
        </w:rPr>
        <w:t xml:space="preserve">    page.blade.php</w:t>
      </w:r>
      <w:r>
        <w:br/>
      </w:r>
      <w:r>
        <w:rPr>
          <w:rStyle w:val="VerbatimChar"/>
        </w:rPr>
        <w:t xml:space="preserve">    post.blade.php</w:t>
      </w:r>
      <w:r>
        <w:br/>
      </w:r>
      <w:r>
        <w:rPr>
          <w:rStyle w:val="VerbatimChar"/>
        </w:rPr>
        <w:t xml:space="preserve">    archive.blade.php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header.blade.php</w:t>
      </w:r>
      <w:r>
        <w:br/>
      </w:r>
      <w:r>
        <w:rPr>
          <w:rStyle w:val="VerbatimChar"/>
        </w:rPr>
        <w:t xml:space="preserve">    footer.blade.php</w:t>
      </w:r>
      <w:r>
        <w:br/>
      </w:r>
      <w:r>
        <w:rPr>
          <w:rStyle w:val="VerbatimChar"/>
        </w:rPr>
        <w:t xml:space="preserve">    hero.blade.php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css/</w:t>
      </w:r>
      <w:r>
        <w:br/>
      </w:r>
      <w:r>
        <w:rPr>
          <w:rStyle w:val="VerbatimChar"/>
        </w:rPr>
        <w:t xml:space="preserve">    js/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screenshot.png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43"/>
    <w:bookmarkStart w:id="44" w:name="module-structure"/>
    <w:p>
      <w:pPr>
        <w:pStyle w:val="Heading2"/>
      </w:pPr>
      <w:r>
        <w:t xml:space="preserve">5.3 Module Structure</w:t>
      </w:r>
    </w:p>
    <w:p>
      <w:pPr>
        <w:pStyle w:val="SourceCode"/>
      </w:pPr>
      <w:r>
        <w:rPr>
          <w:rStyle w:val="VerbatimChar"/>
        </w:rPr>
        <w:t xml:space="preserve">crm-module/</w:t>
      </w:r>
      <w:r>
        <w:br/>
      </w:r>
      <w:r>
        <w:rPr>
          <w:rStyle w:val="VerbatimChar"/>
        </w:rPr>
        <w:t xml:space="preserve">  kabeeri.json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ModuleServiceProvider.php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Actions/</w:t>
      </w:r>
      <w:r>
        <w:br/>
      </w:r>
      <w:r>
        <w:rPr>
          <w:rStyle w:val="VerbatimChar"/>
        </w:rPr>
        <w:t xml:space="preserve">    Policies/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Listeners/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  Http/</w:t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  migrations/</w:t>
      </w:r>
      <w:r>
        <w:br/>
      </w:r>
      <w:r>
        <w:rPr>
          <w:rStyle w:val="VerbatimChar"/>
        </w:rPr>
        <w:t xml:space="preserve">      seeders/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docs/</w:t>
      </w:r>
    </w:p>
    <w:p>
      <w:r>
        <w:pict>
          <v:rect style="width:0;height:1.5pt" o:hralign="center" o:hrstd="t" o:hr="t"/>
        </w:pict>
      </w:r>
    </w:p>
    <w:bookmarkEnd w:id="44"/>
    <w:bookmarkStart w:id="45" w:name="connector-structure"/>
    <w:p>
      <w:pPr>
        <w:pStyle w:val="Heading2"/>
      </w:pPr>
      <w:r>
        <w:t xml:space="preserve">5.4 Connector Structure</w:t>
      </w:r>
    </w:p>
    <w:p>
      <w:pPr>
        <w:pStyle w:val="SourceCode"/>
      </w:pPr>
      <w:r>
        <w:rPr>
          <w:rStyle w:val="VerbatimChar"/>
        </w:rPr>
        <w:t xml:space="preserve">quickbooks-connector/</w:t>
      </w:r>
      <w:r>
        <w:br/>
      </w:r>
      <w:r>
        <w:rPr>
          <w:rStyle w:val="VerbatimChar"/>
        </w:rPr>
        <w:t xml:space="preserve">  kabeeri.json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ConnectorServiceProvider.php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  OAuthHandler.php</w:t>
      </w:r>
      <w:r>
        <w:br/>
      </w:r>
      <w:r>
        <w:rPr>
          <w:rStyle w:val="VerbatimChar"/>
        </w:rPr>
        <w:t xml:space="preserve">    Sync/</w:t>
      </w:r>
      <w:r>
        <w:br/>
      </w:r>
      <w:r>
        <w:rPr>
          <w:rStyle w:val="VerbatimChar"/>
        </w:rPr>
        <w:t xml:space="preserve">      CustomersSync.php</w:t>
      </w:r>
      <w:r>
        <w:br/>
      </w:r>
      <w:r>
        <w:rPr>
          <w:rStyle w:val="VerbatimChar"/>
        </w:rPr>
        <w:t xml:space="preserve">      InvoicesSync.php</w:t>
      </w:r>
      <w:r>
        <w:br/>
      </w:r>
      <w:r>
        <w:rPr>
          <w:rStyle w:val="VerbatimChar"/>
        </w:rPr>
        <w:t xml:space="preserve">    Mappers/</w:t>
      </w:r>
      <w:r>
        <w:br/>
      </w:r>
      <w:r>
        <w:rPr>
          <w:rStyle w:val="VerbatimChar"/>
        </w:rPr>
        <w:t xml:space="preserve">    Webhooks/</w:t>
      </w:r>
      <w:r>
        <w:br/>
      </w:r>
      <w:r>
        <w:rPr>
          <w:rStyle w:val="VerbatimChar"/>
        </w:rPr>
        <w:t xml:space="preserve">    Jobs/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45"/>
    <w:bookmarkStart w:id="46" w:name="ai-skill-structure"/>
    <w:p>
      <w:pPr>
        <w:pStyle w:val="Heading2"/>
      </w:pPr>
      <w:r>
        <w:t xml:space="preserve">5.5 AI Skill Structure</w:t>
      </w:r>
    </w:p>
    <w:p>
      <w:pPr>
        <w:pStyle w:val="SourceCode"/>
      </w:pPr>
      <w:r>
        <w:rPr>
          <w:rStyle w:val="VerbatimChar"/>
        </w:rPr>
        <w:t xml:space="preserve">ai-seo-skill/</w:t>
      </w:r>
      <w:r>
        <w:br/>
      </w:r>
      <w:r>
        <w:rPr>
          <w:rStyle w:val="VerbatimChar"/>
        </w:rPr>
        <w:t xml:space="preserve">  kabeeri.json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AISkillServiceProvider.php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Policies/</w:t>
      </w:r>
      <w:r>
        <w:br/>
      </w:r>
      <w:r>
        <w:rPr>
          <w:rStyle w:val="VerbatimChar"/>
        </w:rPr>
        <w:t xml:space="preserve">    Guards/</w:t>
      </w:r>
      <w:r>
        <w:br/>
      </w:r>
      <w:r>
        <w:rPr>
          <w:rStyle w:val="VerbatimChar"/>
        </w:rPr>
        <w:t xml:space="preserve">  prompt_templates/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ervice-providers"/>
    <w:p>
      <w:pPr>
        <w:pStyle w:val="Heading1"/>
      </w:pPr>
      <w:r>
        <w:t xml:space="preserve">6. Service Providers</w:t>
      </w:r>
    </w:p>
    <w:p>
      <w:pPr>
        <w:pStyle w:val="FirstParagraph"/>
      </w:pPr>
      <w:r>
        <w:t xml:space="preserve">كل Package يجب أن يسجل نفسه عبر Service Provider.</w:t>
      </w:r>
    </w:p>
    <w:bookmarkStart w:id="48" w:name="مسؤوليات-service-provider"/>
    <w:p>
      <w:pPr>
        <w:pStyle w:val="Heading2"/>
      </w:pPr>
      <w:r>
        <w:t xml:space="preserve">6.1 مسؤوليات Service Provider</w:t>
      </w:r>
    </w:p>
    <w:p>
      <w:pPr>
        <w:pStyle w:val="Compact"/>
        <w:numPr>
          <w:ilvl w:val="0"/>
          <w:numId w:val="1013"/>
        </w:numPr>
      </w:pPr>
      <w:r>
        <w:t xml:space="preserve">تسجيل routes.</w:t>
      </w:r>
    </w:p>
    <w:p>
      <w:pPr>
        <w:pStyle w:val="Compact"/>
        <w:numPr>
          <w:ilvl w:val="0"/>
          <w:numId w:val="1013"/>
        </w:numPr>
      </w:pPr>
      <w:r>
        <w:t xml:space="preserve">تسجيل migrations.</w:t>
      </w:r>
    </w:p>
    <w:p>
      <w:pPr>
        <w:pStyle w:val="Compact"/>
        <w:numPr>
          <w:ilvl w:val="0"/>
          <w:numId w:val="1013"/>
        </w:numPr>
      </w:pPr>
      <w:r>
        <w:t xml:space="preserve">تسجيل views.</w:t>
      </w:r>
    </w:p>
    <w:p>
      <w:pPr>
        <w:pStyle w:val="Compact"/>
        <w:numPr>
          <w:ilvl w:val="0"/>
          <w:numId w:val="1013"/>
        </w:numPr>
      </w:pPr>
      <w:r>
        <w:t xml:space="preserve">تسجيل translations.</w:t>
      </w:r>
    </w:p>
    <w:p>
      <w:pPr>
        <w:pStyle w:val="Compact"/>
        <w:numPr>
          <w:ilvl w:val="0"/>
          <w:numId w:val="1013"/>
        </w:numPr>
      </w:pPr>
      <w:r>
        <w:t xml:space="preserve">تسجيل event listeners.</w:t>
      </w:r>
    </w:p>
    <w:p>
      <w:pPr>
        <w:pStyle w:val="Compact"/>
        <w:numPr>
          <w:ilvl w:val="0"/>
          <w:numId w:val="1013"/>
        </w:numPr>
      </w:pPr>
      <w:r>
        <w:t xml:space="preserve">تسجيل hooks.</w:t>
      </w:r>
    </w:p>
    <w:p>
      <w:pPr>
        <w:pStyle w:val="Compact"/>
        <w:numPr>
          <w:ilvl w:val="0"/>
          <w:numId w:val="1013"/>
        </w:numPr>
      </w:pPr>
      <w:r>
        <w:t xml:space="preserve">تسجيل settings.</w:t>
      </w:r>
    </w:p>
    <w:p>
      <w:pPr>
        <w:pStyle w:val="Compact"/>
        <w:numPr>
          <w:ilvl w:val="0"/>
          <w:numId w:val="1013"/>
        </w:numPr>
      </w:pPr>
      <w:r>
        <w:t xml:space="preserve">تسجيل permissions.</w:t>
      </w:r>
    </w:p>
    <w:p>
      <w:r>
        <w:pict>
          <v:rect style="width:0;height:1.5pt" o:hralign="center" o:hrstd="t" o:hr="t"/>
        </w:pict>
      </w:r>
    </w:p>
    <w:bookmarkEnd w:id="48"/>
    <w:bookmarkStart w:id="49" w:name="مثال-مبسط"/>
    <w:p>
      <w:pPr>
        <w:pStyle w:val="Heading2"/>
      </w:pPr>
      <w:r>
        <w:t xml:space="preserve">6.2 مثال مبسط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PaymobServiceProvider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PackageServiceProvider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registerPackage()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-&gt;name(</w:t>
      </w:r>
      <w:r>
        <w:rPr>
          <w:rStyle w:val="StringTok"/>
        </w:rPr>
        <w:t xml:space="preserve">'paymob-payments'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-&gt;hasSettings()</w:t>
      </w:r>
      <w:r>
        <w:br/>
      </w:r>
      <w:r>
        <w:rPr>
          <w:rStyle w:val="NormalTok"/>
        </w:rPr>
        <w:t xml:space="preserve">            -&gt;hasMigrations()</w:t>
      </w:r>
      <w:r>
        <w:br/>
      </w:r>
      <w:r>
        <w:rPr>
          <w:rStyle w:val="NormalTok"/>
        </w:rPr>
        <w:t xml:space="preserve">            -&gt;hasRoutes()</w:t>
      </w:r>
      <w:r>
        <w:br/>
      </w:r>
      <w:r>
        <w:rPr>
          <w:rStyle w:val="NormalTok"/>
        </w:rPr>
        <w:t xml:space="preserve">            -&gt;listensTo(OrderCreated::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CreatePaymobPayment::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hooks-events-api"/>
    <w:p>
      <w:pPr>
        <w:pStyle w:val="Heading1"/>
      </w:pPr>
      <w:r>
        <w:t xml:space="preserve">7. Hooks &amp; Events API</w:t>
      </w:r>
    </w:p>
    <w:bookmarkStart w:id="51" w:name="events"/>
    <w:p>
      <w:pPr>
        <w:pStyle w:val="Heading2"/>
      </w:pPr>
      <w:r>
        <w:t xml:space="preserve">7.1 Events</w:t>
      </w:r>
    </w:p>
    <w:p>
      <w:pPr>
        <w:pStyle w:val="FirstParagraph"/>
      </w:pPr>
      <w:r>
        <w:t xml:space="preserve">Events هي الطريقة الرسمية للتكامل.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CompanyVerified</w:t>
      </w:r>
      <w:r>
        <w:br/>
      </w:r>
      <w:r>
        <w:rPr>
          <w:rStyle w:val="VerbatimChar"/>
        </w:rPr>
        <w:t xml:space="preserve">TaskAssigned</w:t>
      </w:r>
      <w:r>
        <w:br/>
      </w:r>
      <w:r>
        <w:rPr>
          <w:rStyle w:val="VerbatimChar"/>
        </w:rPr>
        <w:t xml:space="preserve">InvoiceIssued</w:t>
      </w:r>
    </w:p>
    <w:p>
      <w:r>
        <w:pict>
          <v:rect style="width:0;height:1.5pt" o:hralign="center" o:hrstd="t" o:hr="t"/>
        </w:pict>
      </w:r>
    </w:p>
    <w:bookmarkEnd w:id="51"/>
    <w:bookmarkStart w:id="52" w:name="hooks"/>
    <w:p>
      <w:pPr>
        <w:pStyle w:val="Heading2"/>
      </w:pPr>
      <w:r>
        <w:t xml:space="preserve">7.2 Hooks</w:t>
      </w:r>
    </w:p>
    <w:p>
      <w:pPr>
        <w:pStyle w:val="FirstParagraph"/>
      </w:pPr>
      <w:r>
        <w:t xml:space="preserve">Hooks تستخدم لتعديل أو إضافة سلوك في نقاط محددة.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content.before_render</w:t>
      </w:r>
      <w:r>
        <w:br/>
      </w:r>
      <w:r>
        <w:rPr>
          <w:rStyle w:val="VerbatimChar"/>
        </w:rPr>
        <w:t xml:space="preserve">content.after_render</w:t>
      </w:r>
      <w:r>
        <w:br/>
      </w:r>
      <w:r>
        <w:rPr>
          <w:rStyle w:val="VerbatimChar"/>
        </w:rPr>
        <w:t xml:space="preserve">checkout.before_payment</w:t>
      </w:r>
      <w:r>
        <w:br/>
      </w:r>
      <w:r>
        <w:rPr>
          <w:rStyle w:val="VerbatimChar"/>
        </w:rPr>
        <w:t xml:space="preserve">checkout.after_payment</w:t>
      </w:r>
      <w:r>
        <w:br/>
      </w:r>
      <w:r>
        <w:rPr>
          <w:rStyle w:val="VerbatimChar"/>
        </w:rPr>
        <w:t xml:space="preserve">admin.sidebar.items</w:t>
      </w:r>
      <w:r>
        <w:br/>
      </w:r>
      <w:r>
        <w:rPr>
          <w:rStyle w:val="VerbatimChar"/>
        </w:rPr>
        <w:t xml:space="preserve">seo.meta.generate</w:t>
      </w:r>
    </w:p>
    <w:p>
      <w:r>
        <w:pict>
          <v:rect style="width:0;height:1.5pt" o:hralign="center" o:hrstd="t" o:hr="t"/>
        </w:pict>
      </w:r>
    </w:p>
    <w:bookmarkEnd w:id="52"/>
    <w:bookmarkStart w:id="53" w:name="filters"/>
    <w:p>
      <w:pPr>
        <w:pStyle w:val="Heading2"/>
      </w:pPr>
      <w:r>
        <w:t xml:space="preserve">7.3 Filters</w:t>
      </w:r>
    </w:p>
    <w:p>
      <w:pPr>
        <w:pStyle w:val="FirstParagraph"/>
      </w:pPr>
      <w:r>
        <w:t xml:space="preserve">تسمح بتعديل قيمة.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seo.title.filter</w:t>
      </w:r>
      <w:r>
        <w:br/>
      </w:r>
      <w:r>
        <w:rPr>
          <w:rStyle w:val="VerbatimChar"/>
        </w:rPr>
        <w:t xml:space="preserve">product.price.display.filter</w:t>
      </w:r>
    </w:p>
    <w:p>
      <w:r>
        <w:pict>
          <v:rect style="width:0;height:1.5pt" o:hralign="center" o:hrstd="t" o:hr="t"/>
        </w:pict>
      </w:r>
    </w:p>
    <w:bookmarkEnd w:id="53"/>
    <w:bookmarkStart w:id="54" w:name="actions"/>
    <w:p>
      <w:pPr>
        <w:pStyle w:val="Heading2"/>
      </w:pPr>
      <w:r>
        <w:t xml:space="preserve">7.4 Actions</w:t>
      </w:r>
    </w:p>
    <w:p>
      <w:pPr>
        <w:pStyle w:val="FirstParagraph"/>
      </w:pPr>
      <w:r>
        <w:t xml:space="preserve">تسمح بتنفيذ إجراء.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order.created.action</w:t>
      </w:r>
      <w:r>
        <w:br/>
      </w:r>
      <w:r>
        <w:rPr>
          <w:rStyle w:val="VerbatimChar"/>
        </w:rPr>
        <w:t xml:space="preserve">user.registered.action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ermissions-api"/>
    <w:p>
      <w:pPr>
        <w:pStyle w:val="Heading1"/>
      </w:pPr>
      <w:r>
        <w:t xml:space="preserve">8. Permissions API</w:t>
      </w:r>
    </w:p>
    <w:bookmarkStart w:id="56" w:name="تسجيل-صلاحيات-package"/>
    <w:p>
      <w:pPr>
        <w:pStyle w:val="Heading2"/>
      </w:pPr>
      <w:r>
        <w:t xml:space="preserve">8.1 تسجيل صلاحيات Package</w:t>
      </w:r>
    </w:p>
    <w:p>
      <w:pPr>
        <w:pStyle w:val="FirstParagraph"/>
      </w:pPr>
      <w:r>
        <w:t xml:space="preserve">كل Package يستطيع تسجيل صلاحياته:</w:t>
      </w:r>
    </w:p>
    <w:p>
      <w:pPr>
        <w:pStyle w:val="SourceCode"/>
      </w:pPr>
      <w:r>
        <w:rPr>
          <w:rStyle w:val="NormalTok"/>
        </w:rPr>
        <w:t xml:space="preserve">PackagePermission::register([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'paymob.settings.manage'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'paymob.transactions.view'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Start w:id="57" w:name="عدم-استخدام-صلاحيات-غير-معلنة"/>
    <w:p>
      <w:pPr>
        <w:pStyle w:val="Heading2"/>
      </w:pPr>
      <w:r>
        <w:t xml:space="preserve">8.2 عدم استخدام صلاحيات غير معلنة</w:t>
      </w:r>
    </w:p>
    <w:p>
      <w:pPr>
        <w:pStyle w:val="FirstParagraph"/>
      </w:pPr>
      <w:r>
        <w:t xml:space="preserve">أي Package يستخدم Permission غير مذكورة في manifest يجب أن يفشل في review.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ettings-api"/>
    <w:p>
      <w:pPr>
        <w:pStyle w:val="Heading1"/>
      </w:pPr>
      <w:r>
        <w:t xml:space="preserve">9. Settings API</w:t>
      </w:r>
    </w:p>
    <w:bookmarkStart w:id="59" w:name="scope-الإعدادات"/>
    <w:p>
      <w:pPr>
        <w:pStyle w:val="Heading2"/>
      </w:pPr>
      <w:r>
        <w:t xml:space="preserve">9.1 Scope الإعدادات</w:t>
      </w:r>
    </w:p>
    <w:p>
      <w:pPr>
        <w:pStyle w:val="FirstParagraph"/>
      </w:pPr>
      <w:r>
        <w:t xml:space="preserve">Settings يمكن أن تكون: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59"/>
    <w:bookmarkStart w:id="60" w:name="package-settings"/>
    <w:p>
      <w:pPr>
        <w:pStyle w:val="Heading2"/>
      </w:pPr>
      <w:r>
        <w:t xml:space="preserve">9.2 Package Settings</w:t>
      </w:r>
    </w:p>
    <w:p>
      <w:pPr>
        <w:pStyle w:val="FirstParagraph"/>
      </w:pPr>
      <w:r>
        <w:t xml:space="preserve">أي Package له settings يجب أن يحدد:</w:t>
      </w:r>
    </w:p>
    <w:p>
      <w:pPr>
        <w:pStyle w:val="Compact"/>
        <w:numPr>
          <w:ilvl w:val="0"/>
          <w:numId w:val="1014"/>
        </w:numPr>
      </w:pPr>
      <w:r>
        <w:t xml:space="preserve">key.</w:t>
      </w:r>
    </w:p>
    <w:p>
      <w:pPr>
        <w:pStyle w:val="Compact"/>
        <w:numPr>
          <w:ilvl w:val="0"/>
          <w:numId w:val="1014"/>
        </w:numPr>
      </w:pPr>
      <w:r>
        <w:t xml:space="preserve">type.</w:t>
      </w:r>
    </w:p>
    <w:p>
      <w:pPr>
        <w:pStyle w:val="Compact"/>
        <w:numPr>
          <w:ilvl w:val="0"/>
          <w:numId w:val="1014"/>
        </w:numPr>
      </w:pPr>
      <w:r>
        <w:t xml:space="preserve">validation.</w:t>
      </w:r>
    </w:p>
    <w:p>
      <w:pPr>
        <w:pStyle w:val="Compact"/>
        <w:numPr>
          <w:ilvl w:val="0"/>
          <w:numId w:val="1014"/>
        </w:numPr>
      </w:pPr>
      <w:r>
        <w:t xml:space="preserve">encrypted or not.</w:t>
      </w:r>
    </w:p>
    <w:p>
      <w:pPr>
        <w:pStyle w:val="Compact"/>
        <w:numPr>
          <w:ilvl w:val="0"/>
          <w:numId w:val="1014"/>
        </w:numPr>
      </w:pPr>
      <w:r>
        <w:t xml:space="preserve">scope.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"paymob.api_key"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theme-sdk"/>
    <w:p>
      <w:pPr>
        <w:pStyle w:val="Heading1"/>
      </w:pPr>
      <w:r>
        <w:t xml:space="preserve">10. Theme SDK</w:t>
      </w:r>
    </w:p>
    <w:bookmarkStart w:id="62" w:name="هدف-theme-sdk"/>
    <w:p>
      <w:pPr>
        <w:pStyle w:val="Heading2"/>
      </w:pPr>
      <w:r>
        <w:t xml:space="preserve">10.1 هدف Theme SDK</w:t>
      </w:r>
    </w:p>
    <w:p>
      <w:pPr>
        <w:pStyle w:val="FirstParagraph"/>
      </w:pPr>
      <w:r>
        <w:t xml:space="preserve">جعل بناء الثيمات سهلًا لمطوري WordPress/Laravel.</w:t>
      </w:r>
    </w:p>
    <w:bookmarkEnd w:id="62"/>
    <w:bookmarkStart w:id="63" w:name="يجب-أن-يدعم"/>
    <w:p>
      <w:pPr>
        <w:pStyle w:val="Heading2"/>
      </w:pPr>
      <w:r>
        <w:t xml:space="preserve">10.2 يجب أن يدعم</w:t>
      </w:r>
    </w:p>
    <w:p>
      <w:pPr>
        <w:pStyle w:val="Compact"/>
        <w:numPr>
          <w:ilvl w:val="0"/>
          <w:numId w:val="1015"/>
        </w:numPr>
      </w:pPr>
      <w:r>
        <w:t xml:space="preserve">templates.</w:t>
      </w:r>
    </w:p>
    <w:p>
      <w:pPr>
        <w:pStyle w:val="Compact"/>
        <w:numPr>
          <w:ilvl w:val="0"/>
          <w:numId w:val="1015"/>
        </w:numPr>
      </w:pPr>
      <w:r>
        <w:t xml:space="preserve">components.</w:t>
      </w:r>
    </w:p>
    <w:p>
      <w:pPr>
        <w:pStyle w:val="Compact"/>
        <w:numPr>
          <w:ilvl w:val="0"/>
          <w:numId w:val="1015"/>
        </w:numPr>
      </w:pPr>
      <w:r>
        <w:t xml:space="preserve">layouts.</w:t>
      </w:r>
    </w:p>
    <w:p>
      <w:pPr>
        <w:pStyle w:val="Compact"/>
        <w:numPr>
          <w:ilvl w:val="0"/>
          <w:numId w:val="1015"/>
        </w:numPr>
      </w:pPr>
      <w:r>
        <w:t xml:space="preserve">theme settings.</w:t>
      </w:r>
    </w:p>
    <w:p>
      <w:pPr>
        <w:pStyle w:val="Compact"/>
        <w:numPr>
          <w:ilvl w:val="0"/>
          <w:numId w:val="1015"/>
        </w:numPr>
      </w:pPr>
      <w:r>
        <w:t xml:space="preserve">design tokens.</w:t>
      </w:r>
    </w:p>
    <w:p>
      <w:pPr>
        <w:pStyle w:val="Compact"/>
        <w:numPr>
          <w:ilvl w:val="0"/>
          <w:numId w:val="1015"/>
        </w:numPr>
      </w:pPr>
      <w:r>
        <w:t xml:space="preserve">RTL.</w:t>
      </w:r>
    </w:p>
    <w:p>
      <w:pPr>
        <w:pStyle w:val="Compact"/>
        <w:numPr>
          <w:ilvl w:val="0"/>
          <w:numId w:val="1015"/>
        </w:numPr>
      </w:pPr>
      <w:r>
        <w:t xml:space="preserve">responsive preview.</w:t>
      </w:r>
    </w:p>
    <w:p>
      <w:pPr>
        <w:pStyle w:val="Compact"/>
        <w:numPr>
          <w:ilvl w:val="0"/>
          <w:numId w:val="1015"/>
        </w:numPr>
      </w:pPr>
      <w:r>
        <w:t xml:space="preserve">global styles.</w:t>
      </w:r>
    </w:p>
    <w:p>
      <w:pPr>
        <w:pStyle w:val="Compact"/>
        <w:numPr>
          <w:ilvl w:val="0"/>
          <w:numId w:val="1015"/>
        </w:numPr>
      </w:pPr>
      <w:r>
        <w:t xml:space="preserve">hooks.</w:t>
      </w:r>
    </w:p>
    <w:p>
      <w:r>
        <w:pict>
          <v:rect style="width:0;height:1.5pt" o:hralign="center" o:hrstd="t" o:hr="t"/>
        </w:pict>
      </w:r>
    </w:p>
    <w:bookmarkEnd w:id="63"/>
    <w:bookmarkStart w:id="64" w:name="theme.json"/>
    <w:p>
      <w:pPr>
        <w:pStyle w:val="Heading2"/>
      </w:pPr>
      <w:r>
        <w:t xml:space="preserve">10.3 theme.json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 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"visual_builder"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odule-sdk"/>
    <w:p>
      <w:pPr>
        <w:pStyle w:val="Heading1"/>
      </w:pPr>
      <w:r>
        <w:t xml:space="preserve">11. Module SDK</w:t>
      </w:r>
    </w:p>
    <w:bookmarkStart w:id="66" w:name="الهدف"/>
    <w:p>
      <w:pPr>
        <w:pStyle w:val="Heading2"/>
      </w:pPr>
      <w:r>
        <w:t xml:space="preserve">11.1 الهدف</w:t>
      </w:r>
    </w:p>
    <w:p>
      <w:pPr>
        <w:pStyle w:val="FirstParagraph"/>
      </w:pPr>
      <w:r>
        <w:t xml:space="preserve">تمكين بناء Modules كبيرة بدون كسر Core.</w:t>
      </w:r>
    </w:p>
    <w:bookmarkEnd w:id="66"/>
    <w:bookmarkStart w:id="67" w:name="module-يجب-أن-يحدد"/>
    <w:p>
      <w:pPr>
        <w:pStyle w:val="Heading2"/>
      </w:pPr>
      <w:r>
        <w:t xml:space="preserve">11.2 Module يجب أن يحدد</w:t>
      </w:r>
    </w:p>
    <w:p>
      <w:pPr>
        <w:pStyle w:val="Compact"/>
        <w:numPr>
          <w:ilvl w:val="0"/>
          <w:numId w:val="1016"/>
        </w:numPr>
      </w:pPr>
      <w:r>
        <w:t xml:space="preserve">Models.</w:t>
      </w:r>
    </w:p>
    <w:p>
      <w:pPr>
        <w:pStyle w:val="Compact"/>
        <w:numPr>
          <w:ilvl w:val="0"/>
          <w:numId w:val="1016"/>
        </w:numPr>
      </w:pPr>
      <w:r>
        <w:t xml:space="preserve">Permissions.</w:t>
      </w:r>
    </w:p>
    <w:p>
      <w:pPr>
        <w:pStyle w:val="Compact"/>
        <w:numPr>
          <w:ilvl w:val="0"/>
          <w:numId w:val="1016"/>
        </w:numPr>
      </w:pPr>
      <w:r>
        <w:t xml:space="preserve">Menus.</w:t>
      </w:r>
    </w:p>
    <w:p>
      <w:pPr>
        <w:pStyle w:val="Compact"/>
        <w:numPr>
          <w:ilvl w:val="0"/>
          <w:numId w:val="1016"/>
        </w:numPr>
      </w:pPr>
      <w:r>
        <w:t xml:space="preserve">Routes.</w:t>
      </w:r>
    </w:p>
    <w:p>
      <w:pPr>
        <w:pStyle w:val="Compact"/>
        <w:numPr>
          <w:ilvl w:val="0"/>
          <w:numId w:val="1016"/>
        </w:numPr>
      </w:pPr>
      <w:r>
        <w:t xml:space="preserve">Events.</w:t>
      </w:r>
    </w:p>
    <w:p>
      <w:pPr>
        <w:pStyle w:val="Compact"/>
        <w:numPr>
          <w:ilvl w:val="0"/>
          <w:numId w:val="1016"/>
        </w:numPr>
      </w:pPr>
      <w:r>
        <w:t xml:space="preserve">Workflows.</w:t>
      </w:r>
    </w:p>
    <w:p>
      <w:pPr>
        <w:pStyle w:val="Compact"/>
        <w:numPr>
          <w:ilvl w:val="0"/>
          <w:numId w:val="1016"/>
        </w:numPr>
      </w:pPr>
      <w:r>
        <w:t xml:space="preserve">Reports.</w:t>
      </w:r>
    </w:p>
    <w:p>
      <w:pPr>
        <w:pStyle w:val="Compact"/>
        <w:numPr>
          <w:ilvl w:val="0"/>
          <w:numId w:val="1016"/>
        </w:numPr>
      </w:pPr>
      <w:r>
        <w:t xml:space="preserve">Settings.</w:t>
      </w:r>
    </w:p>
    <w:p>
      <w:pPr>
        <w:pStyle w:val="Compact"/>
        <w:numPr>
          <w:ilvl w:val="0"/>
          <w:numId w:val="1016"/>
        </w:numPr>
      </w:pPr>
      <w:r>
        <w:t xml:space="preserve">Dependencies.</w:t>
      </w:r>
    </w:p>
    <w:p>
      <w:r>
        <w:pict>
          <v:rect style="width:0;height:1.5pt" o:hralign="center" o:hrstd="t" o:hr="t"/>
        </w:pict>
      </w:r>
    </w:p>
    <w:bookmarkEnd w:id="67"/>
    <w:bookmarkStart w:id="68" w:name="erp-module-rules"/>
    <w:p>
      <w:pPr>
        <w:pStyle w:val="Heading2"/>
      </w:pPr>
      <w:r>
        <w:t xml:space="preserve">11.3 ERP Module Rules</w:t>
      </w:r>
    </w:p>
    <w:p>
      <w:pPr>
        <w:pStyle w:val="FirstParagraph"/>
      </w:pPr>
      <w:r>
        <w:t xml:space="preserve">أي ERP Module يجب أن:</w:t>
      </w:r>
    </w:p>
    <w:p>
      <w:pPr>
        <w:pStyle w:val="Compact"/>
        <w:numPr>
          <w:ilvl w:val="0"/>
          <w:numId w:val="1017"/>
        </w:numPr>
      </w:pPr>
      <w:r>
        <w:t xml:space="preserve">يستخدم Company scope.</w:t>
      </w:r>
    </w:p>
    <w:p>
      <w:pPr>
        <w:pStyle w:val="Compact"/>
        <w:numPr>
          <w:ilvl w:val="0"/>
          <w:numId w:val="1017"/>
        </w:numPr>
      </w:pPr>
      <w:r>
        <w:t xml:space="preserve">يسجل Activity Logs.</w:t>
      </w:r>
    </w:p>
    <w:p>
      <w:pPr>
        <w:pStyle w:val="Compact"/>
        <w:numPr>
          <w:ilvl w:val="0"/>
          <w:numId w:val="1017"/>
        </w:numPr>
      </w:pPr>
      <w:r>
        <w:t xml:space="preserve">يحترم permissions.</w:t>
      </w:r>
    </w:p>
    <w:p>
      <w:pPr>
        <w:pStyle w:val="Compact"/>
        <w:numPr>
          <w:ilvl w:val="0"/>
          <w:numId w:val="1017"/>
        </w:numPr>
      </w:pPr>
      <w:r>
        <w:t xml:space="preserve">يدعم audit في العمليات الحساسة.</w:t>
      </w:r>
    </w:p>
    <w:p>
      <w:pPr>
        <w:pStyle w:val="Compact"/>
        <w:numPr>
          <w:ilvl w:val="0"/>
          <w:numId w:val="1017"/>
        </w:numPr>
      </w:pPr>
      <w:r>
        <w:t xml:space="preserve">لا يعدل finance/payroll بدون قواعد صارمة.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connector-sdk"/>
    <w:p>
      <w:pPr>
        <w:pStyle w:val="Heading1"/>
      </w:pPr>
      <w:r>
        <w:t xml:space="preserve">12. Connector SDK</w:t>
      </w:r>
    </w:p>
    <w:bookmarkStart w:id="70" w:name="الهدف-1"/>
    <w:p>
      <w:pPr>
        <w:pStyle w:val="Heading2"/>
      </w:pPr>
      <w:r>
        <w:t xml:space="preserve">12.1 الهدف</w:t>
      </w:r>
    </w:p>
    <w:p>
      <w:pPr>
        <w:pStyle w:val="FirstParagraph"/>
      </w:pPr>
      <w:r>
        <w:t xml:space="preserve">تسهيل بناء تكاملات خارجية.</w:t>
      </w:r>
    </w:p>
    <w:bookmarkEnd w:id="70"/>
    <w:bookmarkStart w:id="71" w:name="يجب-أن-يوفر"/>
    <w:p>
      <w:pPr>
        <w:pStyle w:val="Heading2"/>
      </w:pPr>
      <w:r>
        <w:t xml:space="preserve">12.2 يجب أن يوفر</w:t>
      </w:r>
    </w:p>
    <w:p>
      <w:pPr>
        <w:pStyle w:val="Compact"/>
        <w:numPr>
          <w:ilvl w:val="0"/>
          <w:numId w:val="1018"/>
        </w:numPr>
      </w:pPr>
      <w:r>
        <w:t xml:space="preserve">OAuth handling.</w:t>
      </w:r>
    </w:p>
    <w:p>
      <w:pPr>
        <w:pStyle w:val="Compact"/>
        <w:numPr>
          <w:ilvl w:val="0"/>
          <w:numId w:val="1018"/>
        </w:numPr>
      </w:pPr>
      <w:r>
        <w:t xml:space="preserve">API credentials vault.</w:t>
      </w:r>
    </w:p>
    <w:p>
      <w:pPr>
        <w:pStyle w:val="Compact"/>
        <w:numPr>
          <w:ilvl w:val="0"/>
          <w:numId w:val="1018"/>
        </w:numPr>
      </w:pPr>
      <w:r>
        <w:t xml:space="preserve">Sync jobs.</w:t>
      </w:r>
    </w:p>
    <w:p>
      <w:pPr>
        <w:pStyle w:val="Compact"/>
        <w:numPr>
          <w:ilvl w:val="0"/>
          <w:numId w:val="1018"/>
        </w:numPr>
      </w:pPr>
      <w:r>
        <w:t xml:space="preserve">Field mapping.</w:t>
      </w:r>
    </w:p>
    <w:p>
      <w:pPr>
        <w:pStyle w:val="Compact"/>
        <w:numPr>
          <w:ilvl w:val="0"/>
          <w:numId w:val="1018"/>
        </w:numPr>
      </w:pPr>
      <w:r>
        <w:t xml:space="preserve">Error logs.</w:t>
      </w:r>
    </w:p>
    <w:p>
      <w:pPr>
        <w:pStyle w:val="Compact"/>
        <w:numPr>
          <w:ilvl w:val="0"/>
          <w:numId w:val="1018"/>
        </w:numPr>
      </w:pPr>
      <w:r>
        <w:t xml:space="preserve">Retry queue.</w:t>
      </w:r>
    </w:p>
    <w:p>
      <w:pPr>
        <w:pStyle w:val="Compact"/>
        <w:numPr>
          <w:ilvl w:val="0"/>
          <w:numId w:val="1018"/>
        </w:numPr>
      </w:pPr>
      <w:r>
        <w:t xml:space="preserve">Webhook handlers.</w:t>
      </w:r>
    </w:p>
    <w:p>
      <w:pPr>
        <w:pStyle w:val="Compact"/>
        <w:numPr>
          <w:ilvl w:val="0"/>
          <w:numId w:val="1018"/>
        </w:numPr>
      </w:pPr>
      <w:r>
        <w:t xml:space="preserve">Conflict resolution.</w:t>
      </w:r>
    </w:p>
    <w:p>
      <w:r>
        <w:pict>
          <v:rect style="width:0;height:1.5pt" o:hralign="center" o:hrstd="t" o:hr="t"/>
        </w:pict>
      </w:r>
    </w:p>
    <w:bookmarkEnd w:id="71"/>
    <w:bookmarkStart w:id="72" w:name="connector-interface"/>
    <w:p>
      <w:pPr>
        <w:pStyle w:val="Heading2"/>
      </w:pPr>
      <w:r>
        <w:t xml:space="preserve">12.3 Connector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connect(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$credentials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ConnectionResult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SyncResult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disconnect()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ai-skill-sdk"/>
    <w:p>
      <w:pPr>
        <w:pStyle w:val="Heading1"/>
      </w:pPr>
      <w:r>
        <w:t xml:space="preserve">13. AI Skill SDK</w:t>
      </w:r>
    </w:p>
    <w:bookmarkStart w:id="74" w:name="الهدف-2"/>
    <w:p>
      <w:pPr>
        <w:pStyle w:val="Heading2"/>
      </w:pPr>
      <w:r>
        <w:t xml:space="preserve">13.1 الهدف</w:t>
      </w:r>
    </w:p>
    <w:p>
      <w:pPr>
        <w:pStyle w:val="FirstParagraph"/>
      </w:pPr>
      <w:r>
        <w:t xml:space="preserve">السماح ببناء قدرات AI آمنة.</w:t>
      </w:r>
    </w:p>
    <w:bookmarkEnd w:id="74"/>
    <w:bookmarkStart w:id="75" w:name="ai-skill-يجب-أن-يحدد"/>
    <w:p>
      <w:pPr>
        <w:pStyle w:val="Heading2"/>
      </w:pPr>
      <w:r>
        <w:t xml:space="preserve">13.2 AI Skill يجب أن يحدد</w:t>
      </w:r>
    </w:p>
    <w:p>
      <w:pPr>
        <w:pStyle w:val="Compact"/>
        <w:numPr>
          <w:ilvl w:val="0"/>
          <w:numId w:val="1019"/>
        </w:numPr>
      </w:pPr>
      <w:r>
        <w:t xml:space="preserve">prompts.</w:t>
      </w:r>
    </w:p>
    <w:p>
      <w:pPr>
        <w:pStyle w:val="Compact"/>
        <w:numPr>
          <w:ilvl w:val="0"/>
          <w:numId w:val="1019"/>
        </w:numPr>
      </w:pPr>
      <w:r>
        <w:t xml:space="preserve">required context.</w:t>
      </w:r>
    </w:p>
    <w:p>
      <w:pPr>
        <w:pStyle w:val="Compact"/>
        <w:numPr>
          <w:ilvl w:val="0"/>
          <w:numId w:val="1019"/>
        </w:numPr>
      </w:pPr>
      <w:r>
        <w:t xml:space="preserve">data access.</w:t>
      </w:r>
    </w:p>
    <w:p>
      <w:pPr>
        <w:pStyle w:val="Compact"/>
        <w:numPr>
          <w:ilvl w:val="0"/>
          <w:numId w:val="1019"/>
        </w:numPr>
      </w:pPr>
      <w:r>
        <w:t xml:space="preserve">risk level.</w:t>
      </w:r>
    </w:p>
    <w:p>
      <w:pPr>
        <w:pStyle w:val="Compact"/>
        <w:numPr>
          <w:ilvl w:val="0"/>
          <w:numId w:val="1019"/>
        </w:numPr>
      </w:pPr>
      <w:r>
        <w:t xml:space="preserve">whether it writes data.</w:t>
      </w:r>
    </w:p>
    <w:p>
      <w:pPr>
        <w:pStyle w:val="Compact"/>
        <w:numPr>
          <w:ilvl w:val="0"/>
          <w:numId w:val="1019"/>
        </w:numPr>
      </w:pPr>
      <w:r>
        <w:t xml:space="preserve">required permissions.</w:t>
      </w:r>
    </w:p>
    <w:p>
      <w:pPr>
        <w:pStyle w:val="Compact"/>
        <w:numPr>
          <w:ilvl w:val="0"/>
          <w:numId w:val="1019"/>
        </w:numPr>
      </w:pPr>
      <w:r>
        <w:t xml:space="preserve">audit behavior.</w:t>
      </w:r>
    </w:p>
    <w:p>
      <w:r>
        <w:pict>
          <v:rect style="width:0;height:1.5pt" o:hralign="center" o:hrstd="t" o:hr="t"/>
        </w:pict>
      </w:r>
    </w:p>
    <w:bookmarkEnd w:id="75"/>
    <w:bookmarkStart w:id="76" w:name="ممنوع-على-ai-skills"/>
    <w:p>
      <w:pPr>
        <w:pStyle w:val="Heading2"/>
      </w:pPr>
      <w:r>
        <w:t xml:space="preserve">13.3 ممنوع على AI Skills</w:t>
      </w:r>
    </w:p>
    <w:p>
      <w:pPr>
        <w:pStyle w:val="Compact"/>
        <w:numPr>
          <w:ilvl w:val="0"/>
          <w:numId w:val="1020"/>
        </w:numPr>
      </w:pPr>
      <w:r>
        <w:t xml:space="preserve">الوصول غير المعلن للبيانات.</w:t>
      </w:r>
    </w:p>
    <w:p>
      <w:pPr>
        <w:pStyle w:val="Compact"/>
        <w:numPr>
          <w:ilvl w:val="0"/>
          <w:numId w:val="1020"/>
        </w:numPr>
      </w:pPr>
      <w:r>
        <w:t xml:space="preserve">تجاوز الصلاحيات.</w:t>
      </w:r>
    </w:p>
    <w:p>
      <w:pPr>
        <w:pStyle w:val="Compact"/>
        <w:numPr>
          <w:ilvl w:val="0"/>
          <w:numId w:val="1020"/>
        </w:numPr>
      </w:pPr>
      <w:r>
        <w:t xml:space="preserve">تنفيذ critical actions بدون approval.</w:t>
      </w:r>
    </w:p>
    <w:p>
      <w:pPr>
        <w:pStyle w:val="Compact"/>
        <w:numPr>
          <w:ilvl w:val="0"/>
          <w:numId w:val="1020"/>
        </w:numPr>
      </w:pPr>
      <w:r>
        <w:t xml:space="preserve">إرسال بيانات حساسة بدون سياسة.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cli-للمطورين"/>
    <w:p>
      <w:pPr>
        <w:pStyle w:val="Heading1"/>
      </w:pPr>
      <w:r>
        <w:t xml:space="preserve">14. CLI للمطورين</w:t>
      </w:r>
    </w:p>
    <w:p>
      <w:pPr>
        <w:pStyle w:val="FirstParagraph"/>
      </w:pPr>
      <w:r>
        <w:t xml:space="preserve">Kabeeri يحتاج CLI لتسريع التطوير.</w:t>
      </w:r>
    </w:p>
    <w:bookmarkStart w:id="78" w:name="أوامر-مقترحة"/>
    <w:p>
      <w:pPr>
        <w:pStyle w:val="Heading2"/>
      </w:pPr>
      <w:r>
        <w:t xml:space="preserve">14.1 أوامر مقترحة</w:t>
      </w:r>
    </w:p>
    <w:p>
      <w:pPr>
        <w:pStyle w:val="SourceCode"/>
      </w:pPr>
      <w:r>
        <w:rPr>
          <w:rStyle w:val="ExtensionTok"/>
        </w:rPr>
        <w:t xml:space="preserve">kabeeri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plugin:create my-plugin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theme:create my-theme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module:create crm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connector:create quickbooks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ai-skill:create seo-helper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package:validate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package:test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package:build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package:sign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package:publish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cache:clear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backup:create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migrate:wordpress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local-development-environment"/>
    <w:p>
      <w:pPr>
        <w:pStyle w:val="Heading1"/>
      </w:pPr>
      <w:r>
        <w:t xml:space="preserve">15. Local Development Environment</w:t>
      </w:r>
    </w:p>
    <w:bookmarkStart w:id="80" w:name="مطلوب"/>
    <w:p>
      <w:pPr>
        <w:pStyle w:val="Heading2"/>
      </w:pPr>
      <w:r>
        <w:t xml:space="preserve">15.1 مطلوب</w:t>
      </w:r>
    </w:p>
    <w:p>
      <w:pPr>
        <w:pStyle w:val="Compact"/>
        <w:numPr>
          <w:ilvl w:val="0"/>
          <w:numId w:val="1021"/>
        </w:numPr>
      </w:pPr>
      <w:r>
        <w:t xml:space="preserve">Docker setup optional.</w:t>
      </w:r>
    </w:p>
    <w:p>
      <w:pPr>
        <w:pStyle w:val="Compact"/>
        <w:numPr>
          <w:ilvl w:val="0"/>
          <w:numId w:val="1021"/>
        </w:numPr>
      </w:pPr>
      <w:r>
        <w:t xml:space="preserve">Local database.</w:t>
      </w:r>
    </w:p>
    <w:p>
      <w:pPr>
        <w:pStyle w:val="Compact"/>
        <w:numPr>
          <w:ilvl w:val="0"/>
          <w:numId w:val="1021"/>
        </w:numPr>
      </w:pPr>
      <w:r>
        <w:t xml:space="preserve">Mail testing.</w:t>
      </w:r>
    </w:p>
    <w:p>
      <w:pPr>
        <w:pStyle w:val="Compact"/>
        <w:numPr>
          <w:ilvl w:val="0"/>
          <w:numId w:val="1021"/>
        </w:numPr>
      </w:pPr>
      <w:r>
        <w:t xml:space="preserve">Queue worker.</w:t>
      </w:r>
    </w:p>
    <w:p>
      <w:pPr>
        <w:pStyle w:val="Compact"/>
        <w:numPr>
          <w:ilvl w:val="0"/>
          <w:numId w:val="1021"/>
        </w:numPr>
      </w:pPr>
      <w:r>
        <w:t xml:space="preserve">Storage link.</w:t>
      </w:r>
    </w:p>
    <w:p>
      <w:pPr>
        <w:pStyle w:val="Compact"/>
        <w:numPr>
          <w:ilvl w:val="0"/>
          <w:numId w:val="1021"/>
        </w:numPr>
      </w:pPr>
      <w:r>
        <w:t xml:space="preserve">Demo seed data.</w:t>
      </w:r>
    </w:p>
    <w:p>
      <w:pPr>
        <w:pStyle w:val="Compact"/>
        <w:numPr>
          <w:ilvl w:val="0"/>
          <w:numId w:val="1021"/>
        </w:numPr>
      </w:pPr>
      <w:r>
        <w:t xml:space="preserve">Test site.</w:t>
      </w:r>
    </w:p>
    <w:p>
      <w:r>
        <w:pict>
          <v:rect style="width:0;height:1.5pt" o:hralign="center" o:hrstd="t" o:hr="t"/>
        </w:pict>
      </w:r>
    </w:p>
    <w:bookmarkEnd w:id="80"/>
    <w:bookmarkStart w:id="81" w:name="starter-kits"/>
    <w:p>
      <w:pPr>
        <w:pStyle w:val="Heading2"/>
      </w:pPr>
      <w:r>
        <w:t xml:space="preserve">15.2 Starter Kits</w:t>
      </w:r>
    </w:p>
    <w:p>
      <w:pPr>
        <w:pStyle w:val="FirstParagraph"/>
      </w:pPr>
      <w:r>
        <w:t xml:space="preserve">يجب توفير:</w:t>
      </w:r>
    </w:p>
    <w:p>
      <w:pPr>
        <w:pStyle w:val="SourceCode"/>
      </w:pPr>
      <w:r>
        <w:rPr>
          <w:rStyle w:val="VerbatimChar"/>
        </w:rPr>
        <w:t xml:space="preserve">Plugin Starter Kit</w:t>
      </w:r>
      <w:r>
        <w:br/>
      </w:r>
      <w:r>
        <w:rPr>
          <w:rStyle w:val="VerbatimChar"/>
        </w:rPr>
        <w:t xml:space="preserve">Theme Starter Kit</w:t>
      </w:r>
      <w:r>
        <w:br/>
      </w:r>
      <w:r>
        <w:rPr>
          <w:rStyle w:val="VerbatimChar"/>
        </w:rPr>
        <w:t xml:space="preserve">ERP Module Starter Kit</w:t>
      </w:r>
      <w:r>
        <w:br/>
      </w:r>
      <w:r>
        <w:rPr>
          <w:rStyle w:val="VerbatimChar"/>
        </w:rPr>
        <w:t xml:space="preserve">Connector Starter Kit</w:t>
      </w:r>
      <w:r>
        <w:br/>
      </w:r>
      <w:r>
        <w:rPr>
          <w:rStyle w:val="VerbatimChar"/>
        </w:rPr>
        <w:t xml:space="preserve">AI Skill Starter Kit</w:t>
      </w:r>
      <w:r>
        <w:br/>
      </w:r>
      <w:r>
        <w:rPr>
          <w:rStyle w:val="VerbatimChar"/>
        </w:rPr>
        <w:t xml:space="preserve">Industry Solution Starter Kit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testing-requirements"/>
    <w:p>
      <w:pPr>
        <w:pStyle w:val="Heading1"/>
      </w:pPr>
      <w:r>
        <w:t xml:space="preserve">16. Testing Requirements</w:t>
      </w:r>
    </w:p>
    <w:bookmarkStart w:id="83" w:name="أنواع-الاختبارات"/>
    <w:p>
      <w:pPr>
        <w:pStyle w:val="Heading2"/>
      </w:pPr>
      <w:r>
        <w:t xml:space="preserve">16.1 أنواع الاختبارات</w:t>
      </w:r>
    </w:p>
    <w:p>
      <w:pPr>
        <w:pStyle w:val="Compact"/>
        <w:numPr>
          <w:ilvl w:val="0"/>
          <w:numId w:val="1022"/>
        </w:numPr>
      </w:pPr>
      <w:r>
        <w:t xml:space="preserve">Unit tests.</w:t>
      </w:r>
    </w:p>
    <w:p>
      <w:pPr>
        <w:pStyle w:val="Compact"/>
        <w:numPr>
          <w:ilvl w:val="0"/>
          <w:numId w:val="1022"/>
        </w:numPr>
      </w:pPr>
      <w:r>
        <w:t xml:space="preserve">Feature tests.</w:t>
      </w:r>
    </w:p>
    <w:p>
      <w:pPr>
        <w:pStyle w:val="Compact"/>
        <w:numPr>
          <w:ilvl w:val="0"/>
          <w:numId w:val="1022"/>
        </w:numPr>
      </w:pPr>
      <w:r>
        <w:t xml:space="preserve">Policy tests.</w:t>
      </w:r>
    </w:p>
    <w:p>
      <w:pPr>
        <w:pStyle w:val="Compact"/>
        <w:numPr>
          <w:ilvl w:val="0"/>
          <w:numId w:val="1022"/>
        </w:numPr>
      </w:pPr>
      <w:r>
        <w:t xml:space="preserve">Permission tests.</w:t>
      </w:r>
    </w:p>
    <w:p>
      <w:pPr>
        <w:pStyle w:val="Compact"/>
        <w:numPr>
          <w:ilvl w:val="0"/>
          <w:numId w:val="1022"/>
        </w:numPr>
      </w:pPr>
      <w:r>
        <w:t xml:space="preserve">Migration tests.</w:t>
      </w:r>
    </w:p>
    <w:p>
      <w:pPr>
        <w:pStyle w:val="Compact"/>
        <w:numPr>
          <w:ilvl w:val="0"/>
          <w:numId w:val="1022"/>
        </w:numPr>
      </w:pPr>
      <w:r>
        <w:t xml:space="preserve">Package install tests.</w:t>
      </w:r>
    </w:p>
    <w:p>
      <w:pPr>
        <w:pStyle w:val="Compact"/>
        <w:numPr>
          <w:ilvl w:val="0"/>
          <w:numId w:val="1022"/>
        </w:numPr>
      </w:pPr>
      <w:r>
        <w:t xml:space="preserve">Compatibility tests.</w:t>
      </w:r>
    </w:p>
    <w:p>
      <w:pPr>
        <w:pStyle w:val="Compact"/>
        <w:numPr>
          <w:ilvl w:val="0"/>
          <w:numId w:val="1022"/>
        </w:numPr>
      </w:pPr>
      <w:r>
        <w:t xml:space="preserve">Security tests.</w:t>
      </w:r>
    </w:p>
    <w:p>
      <w:r>
        <w:pict>
          <v:rect style="width:0;height:1.5pt" o:hralign="center" o:hrstd="t" o:hr="t"/>
        </w:pict>
      </w:r>
    </w:p>
    <w:bookmarkEnd w:id="83"/>
    <w:bookmarkStart w:id="84" w:name="أي-package-يجب-أن-يمر-بـ"/>
    <w:p>
      <w:pPr>
        <w:pStyle w:val="Heading2"/>
      </w:pPr>
      <w:r>
        <w:t xml:space="preserve">16.2 أي Package يجب أن يمر بـ</w:t>
      </w:r>
    </w:p>
    <w:p>
      <w:pPr>
        <w:pStyle w:val="SourceCode"/>
      </w:pPr>
      <w:r>
        <w:rPr>
          <w:rStyle w:val="VerbatimChar"/>
        </w:rPr>
        <w:t xml:space="preserve">Manifest validation</w:t>
      </w:r>
      <w:r>
        <w:br/>
      </w:r>
      <w:r>
        <w:rPr>
          <w:rStyle w:val="VerbatimChar"/>
        </w:rPr>
        <w:t xml:space="preserve">Install test</w:t>
      </w:r>
      <w:r>
        <w:br/>
      </w:r>
      <w:r>
        <w:rPr>
          <w:rStyle w:val="VerbatimChar"/>
        </w:rPr>
        <w:t xml:space="preserve">Activation test</w:t>
      </w:r>
      <w:r>
        <w:br/>
      </w:r>
      <w:r>
        <w:rPr>
          <w:rStyle w:val="VerbatimChar"/>
        </w:rPr>
        <w:t xml:space="preserve">Permission check</w:t>
      </w:r>
      <w:r>
        <w:br/>
      </w:r>
      <w:r>
        <w:rPr>
          <w:rStyle w:val="VerbatimChar"/>
        </w:rPr>
        <w:t xml:space="preserve">Basic security scan</w:t>
      </w:r>
      <w:r>
        <w:br/>
      </w:r>
      <w:r>
        <w:rPr>
          <w:rStyle w:val="VerbatimChar"/>
        </w:rPr>
        <w:t xml:space="preserve">Compatibility check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ocumentation-requirements"/>
    <w:p>
      <w:pPr>
        <w:pStyle w:val="Heading1"/>
      </w:pPr>
      <w:r>
        <w:t xml:space="preserve">17. Documentation Requirements</w:t>
      </w:r>
    </w:p>
    <w:p>
      <w:pPr>
        <w:pStyle w:val="FirstParagraph"/>
      </w:pPr>
      <w:r>
        <w:t xml:space="preserve">كل Package يجب أن يحتوي:</w:t>
      </w:r>
    </w:p>
    <w:p>
      <w:pPr>
        <w:pStyle w:val="SourceCode"/>
      </w:pP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Installation guide</w:t>
      </w:r>
      <w:r>
        <w:br/>
      </w:r>
      <w:r>
        <w:rPr>
          <w:rStyle w:val="VerbatimChar"/>
        </w:rPr>
        <w:t xml:space="preserve">Configuration guide</w:t>
      </w:r>
      <w:r>
        <w:br/>
      </w:r>
      <w:r>
        <w:rPr>
          <w:rStyle w:val="VerbatimChar"/>
        </w:rPr>
        <w:t xml:space="preserve">Permissions explanation</w:t>
      </w:r>
      <w:r>
        <w:br/>
      </w:r>
      <w:r>
        <w:rPr>
          <w:rStyle w:val="VerbatimChar"/>
        </w:rPr>
        <w:t xml:space="preserve">Changelog</w:t>
      </w:r>
      <w:r>
        <w:br/>
      </w:r>
      <w:r>
        <w:rPr>
          <w:rStyle w:val="VerbatimChar"/>
        </w:rPr>
        <w:t xml:space="preserve">Support policy</w:t>
      </w:r>
      <w:r>
        <w:br/>
      </w:r>
      <w:r>
        <w:rPr>
          <w:rStyle w:val="VerbatimChar"/>
        </w:rPr>
        <w:t xml:space="preserve">Uninstall notes</w:t>
      </w:r>
      <w:r>
        <w:br/>
      </w:r>
      <w:r>
        <w:rPr>
          <w:rStyle w:val="VerbatimChar"/>
        </w:rPr>
        <w:t xml:space="preserve">Known limitations</w:t>
      </w:r>
    </w:p>
    <w:p>
      <w:r>
        <w:pict>
          <v:rect style="width:0;height:1.5pt" o:hralign="center" o:hrstd="t" o:hr="t"/>
        </w:pict>
      </w:r>
    </w:p>
    <w:bookmarkEnd w:id="86"/>
    <w:bookmarkStart w:id="89" w:name="versioning-rules"/>
    <w:p>
      <w:pPr>
        <w:pStyle w:val="Heading1"/>
      </w:pPr>
      <w:r>
        <w:t xml:space="preserve">18. Versioning Rules</w:t>
      </w:r>
    </w:p>
    <w:bookmarkStart w:id="87" w:name="semver"/>
    <w:p>
      <w:pPr>
        <w:pStyle w:val="Heading2"/>
      </w:pPr>
      <w:r>
        <w:t xml:space="preserve">18.1 SemVer</w:t>
      </w:r>
    </w:p>
    <w:p>
      <w:pPr>
        <w:pStyle w:val="FirstParagraph"/>
      </w:pPr>
      <w:r>
        <w:t xml:space="preserve">Kabeeri يجب أن يستخدم Semantic Versioning: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1.2.0</w:t>
      </w:r>
    </w:p>
    <w:p>
      <w:r>
        <w:pict>
          <v:rect style="width:0;height:1.5pt" o:hralign="center" o:hrstd="t" o:hr="t"/>
        </w:pict>
      </w:r>
    </w:p>
    <w:bookmarkEnd w:id="87"/>
    <w:bookmarkStart w:id="88" w:name="breaking-changes"/>
    <w:p>
      <w:pPr>
        <w:pStyle w:val="Heading2"/>
      </w:pPr>
      <w:r>
        <w:t xml:space="preserve">18.2 Breaking Changes</w:t>
      </w:r>
    </w:p>
    <w:p>
      <w:pPr>
        <w:pStyle w:val="FirstParagraph"/>
      </w:pPr>
      <w:r>
        <w:t xml:space="preserve">أي breaking change يجب أن يظهر بوضوح في:</w:t>
      </w:r>
    </w:p>
    <w:p>
      <w:pPr>
        <w:pStyle w:val="Compact"/>
        <w:numPr>
          <w:ilvl w:val="0"/>
          <w:numId w:val="1023"/>
        </w:numPr>
      </w:pPr>
      <w:r>
        <w:t xml:space="preserve">changelog.</w:t>
      </w:r>
    </w:p>
    <w:p>
      <w:pPr>
        <w:pStyle w:val="Compact"/>
        <w:numPr>
          <w:ilvl w:val="0"/>
          <w:numId w:val="1023"/>
        </w:numPr>
      </w:pPr>
      <w:r>
        <w:t xml:space="preserve">update screen.</w:t>
      </w:r>
    </w:p>
    <w:p>
      <w:pPr>
        <w:pStyle w:val="Compact"/>
        <w:numPr>
          <w:ilvl w:val="0"/>
          <w:numId w:val="1023"/>
        </w:numPr>
      </w:pPr>
      <w:r>
        <w:t xml:space="preserve">compatibility check.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deprecation-policy"/>
    <w:p>
      <w:pPr>
        <w:pStyle w:val="Heading1"/>
      </w:pPr>
      <w:r>
        <w:t xml:space="preserve">19. Deprecation Policy</w:t>
      </w:r>
    </w:p>
    <w:p>
      <w:pPr>
        <w:pStyle w:val="FirstParagraph"/>
      </w:pPr>
      <w:r>
        <w:t xml:space="preserve">أي API أو Hook سيتم إزالته يجب أن يمر بـ:</w:t>
      </w:r>
    </w:p>
    <w:p>
      <w:pPr>
        <w:pStyle w:val="SourceCode"/>
      </w:pP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→ Warning</w:t>
      </w:r>
      <w:r>
        <w:br/>
      </w:r>
      <w:r>
        <w:rPr>
          <w:rStyle w:val="VerbatimChar"/>
        </w:rPr>
        <w:t xml:space="preserve">→ Migration guide</w:t>
      </w:r>
      <w:r>
        <w:br/>
      </w:r>
      <w:r>
        <w:rPr>
          <w:rStyle w:val="VerbatimChar"/>
        </w:rPr>
        <w:t xml:space="preserve">→ Removal in major version</w:t>
      </w:r>
    </w:p>
    <w:p>
      <w:r>
        <w:pict>
          <v:rect style="width:0;height:1.5pt" o:hralign="center" o:hrstd="t" o:hr="t"/>
        </w:pict>
      </w:r>
    </w:p>
    <w:bookmarkEnd w:id="90"/>
    <w:bookmarkStart w:id="93" w:name="package-review-publishing"/>
    <w:p>
      <w:pPr>
        <w:pStyle w:val="Heading1"/>
      </w:pPr>
      <w:r>
        <w:t xml:space="preserve">20. Package Review &amp; Publishing</w:t>
      </w:r>
    </w:p>
    <w:bookmarkStart w:id="91" w:name="المراحل"/>
    <w:p>
      <w:pPr>
        <w:pStyle w:val="Heading2"/>
      </w:pPr>
      <w:r>
        <w:t xml:space="preserve">20.1 المراحل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Automated validation</w:t>
      </w:r>
      <w:r>
        <w:br/>
      </w:r>
      <w:r>
        <w:rPr>
          <w:rStyle w:val="VerbatimChar"/>
        </w:rPr>
        <w:t xml:space="preserve">Security review</w:t>
      </w:r>
      <w:r>
        <w:br/>
      </w:r>
      <w:r>
        <w:rPr>
          <w:rStyle w:val="VerbatimChar"/>
        </w:rPr>
        <w:t xml:space="preserve">Performance review</w:t>
      </w:r>
      <w:r>
        <w:br/>
      </w:r>
      <w:r>
        <w:rPr>
          <w:rStyle w:val="VerbatimChar"/>
        </w:rPr>
        <w:t xml:space="preserve">Documentation 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Published</w:t>
      </w:r>
    </w:p>
    <w:p>
      <w:r>
        <w:pict>
          <v:rect style="width:0;height:1.5pt" o:hralign="center" o:hrstd="t" o:hr="t"/>
        </w:pict>
      </w:r>
    </w:p>
    <w:bookmarkEnd w:id="91"/>
    <w:bookmarkStart w:id="92" w:name="أسباب-الرفض"/>
    <w:p>
      <w:pPr>
        <w:pStyle w:val="Heading2"/>
      </w:pPr>
      <w:r>
        <w:t xml:space="preserve">20.2 أسباب الرفض</w:t>
      </w:r>
    </w:p>
    <w:p>
      <w:pPr>
        <w:pStyle w:val="Compact"/>
        <w:numPr>
          <w:ilvl w:val="0"/>
          <w:numId w:val="1024"/>
        </w:numPr>
      </w:pPr>
      <w:r>
        <w:t xml:space="preserve">Manifest ناقص.</w:t>
      </w:r>
    </w:p>
    <w:p>
      <w:pPr>
        <w:pStyle w:val="Compact"/>
        <w:numPr>
          <w:ilvl w:val="0"/>
          <w:numId w:val="1024"/>
        </w:numPr>
      </w:pPr>
      <w:r>
        <w:t xml:space="preserve">صلاحيات غير معلنة.</w:t>
      </w:r>
    </w:p>
    <w:p>
      <w:pPr>
        <w:pStyle w:val="Compact"/>
        <w:numPr>
          <w:ilvl w:val="0"/>
          <w:numId w:val="1024"/>
        </w:numPr>
      </w:pPr>
      <w:r>
        <w:t xml:space="preserve">كود خطر.</w:t>
      </w:r>
    </w:p>
    <w:p>
      <w:pPr>
        <w:pStyle w:val="Compact"/>
        <w:numPr>
          <w:ilvl w:val="0"/>
          <w:numId w:val="1024"/>
        </w:numPr>
      </w:pPr>
      <w:r>
        <w:t xml:space="preserve">أداء سيئ.</w:t>
      </w:r>
    </w:p>
    <w:p>
      <w:pPr>
        <w:pStyle w:val="Compact"/>
        <w:numPr>
          <w:ilvl w:val="0"/>
          <w:numId w:val="1024"/>
        </w:numPr>
      </w:pPr>
      <w:r>
        <w:t xml:space="preserve">عدم توافق.</w:t>
      </w:r>
    </w:p>
    <w:p>
      <w:pPr>
        <w:pStyle w:val="Compact"/>
        <w:numPr>
          <w:ilvl w:val="0"/>
          <w:numId w:val="1024"/>
        </w:numPr>
      </w:pPr>
      <w:r>
        <w:t xml:space="preserve">documentation ضعيفة.</w:t>
      </w:r>
    </w:p>
    <w:p>
      <w:pPr>
        <w:pStyle w:val="Compact"/>
        <w:numPr>
          <w:ilvl w:val="0"/>
          <w:numId w:val="1024"/>
        </w:numPr>
      </w:pPr>
      <w:r>
        <w:t xml:space="preserve">business logic خاطئ.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developer-accounts"/>
    <w:p>
      <w:pPr>
        <w:pStyle w:val="Heading1"/>
      </w:pPr>
      <w:r>
        <w:t xml:space="preserve">21. Developer Accounts</w:t>
      </w:r>
    </w:p>
    <w:bookmarkStart w:id="94" w:name="أنواع-المطورين"/>
    <w:p>
      <w:pPr>
        <w:pStyle w:val="Heading2"/>
      </w:pPr>
      <w:r>
        <w:t xml:space="preserve">21.1 أنواع المطورين</w:t>
      </w:r>
    </w:p>
    <w:p>
      <w:pPr>
        <w:pStyle w:val="SourceCode"/>
      </w:pPr>
      <w:r>
        <w:rPr>
          <w:rStyle w:val="VerbatimChar"/>
        </w:rPr>
        <w:t xml:space="preserve">Individual Developer</w:t>
      </w:r>
      <w:r>
        <w:br/>
      </w:r>
      <w:r>
        <w:rPr>
          <w:rStyle w:val="VerbatimChar"/>
        </w:rPr>
        <w:t xml:space="preserve">Company Publisher</w:t>
      </w:r>
      <w:r>
        <w:br/>
      </w:r>
      <w:r>
        <w:rPr>
          <w:rStyle w:val="VerbatimChar"/>
        </w:rPr>
        <w:t xml:space="preserve">Verified Partner</w:t>
      </w:r>
      <w:r>
        <w:br/>
      </w:r>
      <w:r>
        <w:rPr>
          <w:rStyle w:val="VerbatimChar"/>
        </w:rPr>
        <w:t xml:space="preserve">Official Publisher</w:t>
      </w:r>
      <w:r>
        <w:br/>
      </w:r>
      <w:r>
        <w:rPr>
          <w:rStyle w:val="VerbatimChar"/>
        </w:rPr>
        <w:t xml:space="preserve">Enterprise Private Publisher</w:t>
      </w:r>
    </w:p>
    <w:p>
      <w:r>
        <w:pict>
          <v:rect style="width:0;height:1.5pt" o:hralign="center" o:hrstd="t" o:hr="t"/>
        </w:pict>
      </w:r>
    </w:p>
    <w:bookmarkEnd w:id="94"/>
    <w:bookmarkStart w:id="95" w:name="developer-profile"/>
    <w:p>
      <w:pPr>
        <w:pStyle w:val="Heading2"/>
      </w:pPr>
      <w:r>
        <w:t xml:space="preserve">21.2 Developer Profile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25"/>
        </w:numPr>
      </w:pPr>
      <w:r>
        <w:t xml:space="preserve">الاسم.</w:t>
      </w:r>
    </w:p>
    <w:p>
      <w:pPr>
        <w:pStyle w:val="Compact"/>
        <w:numPr>
          <w:ilvl w:val="0"/>
          <w:numId w:val="1025"/>
        </w:numPr>
      </w:pPr>
      <w:r>
        <w:t xml:space="preserve">الشركة.</w:t>
      </w:r>
    </w:p>
    <w:p>
      <w:pPr>
        <w:pStyle w:val="Compact"/>
        <w:numPr>
          <w:ilvl w:val="0"/>
          <w:numId w:val="1025"/>
        </w:numPr>
      </w:pPr>
      <w:r>
        <w:t xml:space="preserve">البلد.</w:t>
      </w:r>
    </w:p>
    <w:p>
      <w:pPr>
        <w:pStyle w:val="Compact"/>
        <w:numPr>
          <w:ilvl w:val="0"/>
          <w:numId w:val="1025"/>
        </w:numPr>
      </w:pPr>
      <w:r>
        <w:t xml:space="preserve">الموقع.</w:t>
      </w:r>
    </w:p>
    <w:p>
      <w:pPr>
        <w:pStyle w:val="Compact"/>
        <w:numPr>
          <w:ilvl w:val="0"/>
          <w:numId w:val="1025"/>
        </w:numPr>
      </w:pPr>
      <w:r>
        <w:t xml:space="preserve">packages.</w:t>
      </w:r>
    </w:p>
    <w:p>
      <w:pPr>
        <w:pStyle w:val="Compact"/>
        <w:numPr>
          <w:ilvl w:val="0"/>
          <w:numId w:val="1025"/>
        </w:numPr>
      </w:pPr>
      <w:r>
        <w:t xml:space="preserve">verification status.</w:t>
      </w:r>
    </w:p>
    <w:p>
      <w:pPr>
        <w:pStyle w:val="Compact"/>
        <w:numPr>
          <w:ilvl w:val="0"/>
          <w:numId w:val="1025"/>
        </w:numPr>
      </w:pPr>
      <w:r>
        <w:t xml:space="preserve">support rating.</w:t>
      </w:r>
    </w:p>
    <w:p>
      <w:pPr>
        <w:pStyle w:val="Compact"/>
        <w:numPr>
          <w:ilvl w:val="0"/>
          <w:numId w:val="1025"/>
        </w:numPr>
      </w:pPr>
      <w:r>
        <w:t xml:space="preserve">security status.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developer-monetization"/>
    <w:p>
      <w:pPr>
        <w:pStyle w:val="Heading1"/>
      </w:pPr>
      <w:r>
        <w:t xml:space="preserve">22. Developer Monetization</w:t>
      </w:r>
    </w:p>
    <w:p>
      <w:pPr>
        <w:pStyle w:val="FirstParagraph"/>
      </w:pPr>
      <w:r>
        <w:t xml:space="preserve">المطور يمكنه بيع:</w:t>
      </w:r>
    </w:p>
    <w:p>
      <w:pPr>
        <w:pStyle w:val="Compact"/>
        <w:numPr>
          <w:ilvl w:val="0"/>
          <w:numId w:val="1026"/>
        </w:numPr>
      </w:pPr>
      <w:r>
        <w:t xml:space="preserve">Plugins.</w:t>
      </w:r>
    </w:p>
    <w:p>
      <w:pPr>
        <w:pStyle w:val="Compact"/>
        <w:numPr>
          <w:ilvl w:val="0"/>
          <w:numId w:val="1026"/>
        </w:numPr>
      </w:pPr>
      <w:r>
        <w:t xml:space="preserve">Themes.</w:t>
      </w:r>
    </w:p>
    <w:p>
      <w:pPr>
        <w:pStyle w:val="Compact"/>
        <w:numPr>
          <w:ilvl w:val="0"/>
          <w:numId w:val="1026"/>
        </w:numPr>
      </w:pPr>
      <w:r>
        <w:t xml:space="preserve">Modules.</w:t>
      </w:r>
    </w:p>
    <w:p>
      <w:pPr>
        <w:pStyle w:val="Compact"/>
        <w:numPr>
          <w:ilvl w:val="0"/>
          <w:numId w:val="1026"/>
        </w:numPr>
      </w:pPr>
      <w:r>
        <w:t xml:space="preserve">AI Skills.</w:t>
      </w:r>
    </w:p>
    <w:p>
      <w:pPr>
        <w:pStyle w:val="Compact"/>
        <w:numPr>
          <w:ilvl w:val="0"/>
          <w:numId w:val="1026"/>
        </w:numPr>
      </w:pPr>
      <w:r>
        <w:t xml:space="preserve">Templates.</w:t>
      </w:r>
    </w:p>
    <w:p>
      <w:pPr>
        <w:pStyle w:val="Compact"/>
        <w:numPr>
          <w:ilvl w:val="0"/>
          <w:numId w:val="1026"/>
        </w:numPr>
      </w:pPr>
      <w:r>
        <w:t xml:space="preserve">Connectors.</w:t>
      </w:r>
    </w:p>
    <w:p>
      <w:pPr>
        <w:pStyle w:val="FirstParagraph"/>
      </w:pPr>
      <w:r>
        <w:t xml:space="preserve">نموذج الإيراد:</w:t>
      </w:r>
    </w:p>
    <w:p>
      <w:pPr>
        <w:pStyle w:val="SourceCode"/>
      </w:pPr>
      <w:r>
        <w:rPr>
          <w:rStyle w:val="VerbatimChar"/>
        </w:rPr>
        <w:t xml:space="preserve">Developer price</w:t>
      </w:r>
      <w:r>
        <w:br/>
      </w:r>
      <w:r>
        <w:rPr>
          <w:rStyle w:val="VerbatimChar"/>
        </w:rPr>
        <w:t xml:space="preserve">→ Kabeeri platform commission</w:t>
      </w:r>
      <w:r>
        <w:br/>
      </w:r>
      <w:r>
        <w:rPr>
          <w:rStyle w:val="VerbatimChar"/>
        </w:rPr>
        <w:t xml:space="preserve">→ Taxes/payment fees</w:t>
      </w:r>
      <w:r>
        <w:br/>
      </w:r>
      <w:r>
        <w:rPr>
          <w:rStyle w:val="VerbatimChar"/>
        </w:rPr>
        <w:t xml:space="preserve">→ Developer payout</w:t>
      </w:r>
    </w:p>
    <w:p>
      <w:r>
        <w:pict>
          <v:rect style="width:0;height:1.5pt" o:hralign="center" o:hrstd="t" o:hr="t"/>
        </w:pict>
      </w:r>
    </w:p>
    <w:bookmarkEnd w:id="97"/>
    <w:bookmarkStart w:id="99" w:name="private-marketplace"/>
    <w:p>
      <w:pPr>
        <w:pStyle w:val="Heading1"/>
      </w:pPr>
      <w:r>
        <w:t xml:space="preserve">23. Private Marketplace</w:t>
      </w:r>
    </w:p>
    <w:p>
      <w:pPr>
        <w:pStyle w:val="FirstParagraph"/>
      </w:pPr>
      <w:r>
        <w:t xml:space="preserve">Enterprise قد يحتاج Marketplace خاص.</w:t>
      </w:r>
    </w:p>
    <w:bookmarkStart w:id="98" w:name="يشمل"/>
    <w:p>
      <w:pPr>
        <w:pStyle w:val="Heading2"/>
      </w:pPr>
      <w:r>
        <w:t xml:space="preserve">23.1 يشمل</w:t>
      </w:r>
    </w:p>
    <w:p>
      <w:pPr>
        <w:pStyle w:val="Compact"/>
        <w:numPr>
          <w:ilvl w:val="0"/>
          <w:numId w:val="1027"/>
        </w:numPr>
      </w:pPr>
      <w:r>
        <w:t xml:space="preserve">Packages داخلية.</w:t>
      </w:r>
    </w:p>
    <w:p>
      <w:pPr>
        <w:pStyle w:val="Compact"/>
        <w:numPr>
          <w:ilvl w:val="0"/>
          <w:numId w:val="1027"/>
        </w:numPr>
      </w:pPr>
      <w:r>
        <w:t xml:space="preserve">Modules خاصة.</w:t>
      </w:r>
    </w:p>
    <w:p>
      <w:pPr>
        <w:pStyle w:val="Compact"/>
        <w:numPr>
          <w:ilvl w:val="0"/>
          <w:numId w:val="1027"/>
        </w:numPr>
      </w:pPr>
      <w:r>
        <w:t xml:space="preserve">Approval قبل التثبيت.</w:t>
      </w:r>
    </w:p>
    <w:p>
      <w:pPr>
        <w:pStyle w:val="Compact"/>
        <w:numPr>
          <w:ilvl w:val="0"/>
          <w:numId w:val="1027"/>
        </w:numPr>
      </w:pPr>
      <w:r>
        <w:t xml:space="preserve">Version pinning.</w:t>
      </w:r>
    </w:p>
    <w:p>
      <w:pPr>
        <w:pStyle w:val="Compact"/>
        <w:numPr>
          <w:ilvl w:val="0"/>
          <w:numId w:val="1027"/>
        </w:numPr>
      </w:pPr>
      <w:r>
        <w:t xml:space="preserve">Private publisher.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security-rules-للمطورين"/>
    <w:p>
      <w:pPr>
        <w:pStyle w:val="Heading1"/>
      </w:pPr>
      <w:r>
        <w:t xml:space="preserve">24. Security Rules للمطورين</w:t>
      </w:r>
    </w:p>
    <w:bookmarkStart w:id="100" w:name="ممنوع"/>
    <w:p>
      <w:pPr>
        <w:pStyle w:val="Heading2"/>
      </w:pPr>
      <w:r>
        <w:t xml:space="preserve">24.1 ممنوع</w:t>
      </w:r>
    </w:p>
    <w:p>
      <w:pPr>
        <w:pStyle w:val="Compact"/>
        <w:numPr>
          <w:ilvl w:val="0"/>
          <w:numId w:val="1028"/>
        </w:numPr>
      </w:pPr>
      <w:r>
        <w:t xml:space="preserve">direct core modification.</w:t>
      </w:r>
    </w:p>
    <w:p>
      <w:pPr>
        <w:pStyle w:val="Compact"/>
        <w:numPr>
          <w:ilvl w:val="0"/>
          <w:numId w:val="1028"/>
        </w:numPr>
      </w:pPr>
      <w:r>
        <w:t xml:space="preserve">hidden external calls.</w:t>
      </w:r>
    </w:p>
    <w:p>
      <w:pPr>
        <w:pStyle w:val="Compact"/>
        <w:numPr>
          <w:ilvl w:val="0"/>
          <w:numId w:val="1028"/>
        </w:numPr>
      </w:pPr>
      <w:r>
        <w:t xml:space="preserve">stealing data.</w:t>
      </w:r>
    </w:p>
    <w:p>
      <w:pPr>
        <w:pStyle w:val="Compact"/>
        <w:numPr>
          <w:ilvl w:val="0"/>
          <w:numId w:val="1028"/>
        </w:numPr>
      </w:pPr>
      <w:r>
        <w:t xml:space="preserve">bypassing permissions.</w:t>
      </w:r>
    </w:p>
    <w:p>
      <w:pPr>
        <w:pStyle w:val="Compact"/>
        <w:numPr>
          <w:ilvl w:val="0"/>
          <w:numId w:val="1028"/>
        </w:numPr>
      </w:pPr>
      <w:r>
        <w:t xml:space="preserve">disabling audit logs.</w:t>
      </w:r>
    </w:p>
    <w:p>
      <w:pPr>
        <w:pStyle w:val="Compact"/>
        <w:numPr>
          <w:ilvl w:val="0"/>
          <w:numId w:val="1028"/>
        </w:numPr>
      </w:pPr>
      <w:r>
        <w:t xml:space="preserve">unsafe file execution.</w:t>
      </w:r>
    </w:p>
    <w:p>
      <w:r>
        <w:pict>
          <v:rect style="width:0;height:1.5pt" o:hralign="center" o:hrstd="t" o:hr="t"/>
        </w:pict>
      </w:r>
    </w:p>
    <w:bookmarkEnd w:id="100"/>
    <w:bookmarkStart w:id="101" w:name="مطلوب-1"/>
    <w:p>
      <w:pPr>
        <w:pStyle w:val="Heading2"/>
      </w:pPr>
      <w:r>
        <w:t xml:space="preserve">24.2 مطلوب</w:t>
      </w:r>
    </w:p>
    <w:p>
      <w:pPr>
        <w:pStyle w:val="Compact"/>
        <w:numPr>
          <w:ilvl w:val="0"/>
          <w:numId w:val="1029"/>
        </w:numPr>
      </w:pPr>
      <w:r>
        <w:t xml:space="preserve">declare permissions.</w:t>
      </w:r>
    </w:p>
    <w:p>
      <w:pPr>
        <w:pStyle w:val="Compact"/>
        <w:numPr>
          <w:ilvl w:val="0"/>
          <w:numId w:val="1029"/>
        </w:numPr>
      </w:pPr>
      <w:r>
        <w:t xml:space="preserve">use APIs.</w:t>
      </w:r>
    </w:p>
    <w:p>
      <w:pPr>
        <w:pStyle w:val="Compact"/>
        <w:numPr>
          <w:ilvl w:val="0"/>
          <w:numId w:val="1029"/>
        </w:numPr>
      </w:pPr>
      <w:r>
        <w:t xml:space="preserve">respect scopes.</w:t>
      </w:r>
    </w:p>
    <w:p>
      <w:pPr>
        <w:pStyle w:val="Compact"/>
        <w:numPr>
          <w:ilvl w:val="0"/>
          <w:numId w:val="1029"/>
        </w:numPr>
      </w:pPr>
      <w:r>
        <w:t xml:space="preserve">log sensitive actions.</w:t>
      </w:r>
    </w:p>
    <w:p>
      <w:pPr>
        <w:pStyle w:val="Compact"/>
        <w:numPr>
          <w:ilvl w:val="0"/>
          <w:numId w:val="1029"/>
        </w:numPr>
      </w:pPr>
      <w:r>
        <w:t xml:space="preserve">support uninstall.</w:t>
      </w:r>
    </w:p>
    <w:p>
      <w:pPr>
        <w:pStyle w:val="Compact"/>
        <w:numPr>
          <w:ilvl w:val="0"/>
          <w:numId w:val="1029"/>
        </w:numPr>
      </w:pPr>
      <w:r>
        <w:t xml:space="preserve">provide docs.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uninstall-rules"/>
    <w:p>
      <w:pPr>
        <w:pStyle w:val="Heading1"/>
      </w:pPr>
      <w:r>
        <w:t xml:space="preserve">25. Uninstall Rules</w:t>
      </w:r>
    </w:p>
    <w:p>
      <w:pPr>
        <w:pStyle w:val="FirstParagraph"/>
      </w:pPr>
      <w:r>
        <w:t xml:space="preserve">أي Package يجب أن يحدد ماذا يحدث عند الإزالة:</w:t>
      </w:r>
    </w:p>
    <w:p>
      <w:pPr>
        <w:pStyle w:val="SourceCode"/>
      </w:pPr>
      <w:r>
        <w:rPr>
          <w:rStyle w:val="VerbatimChar"/>
        </w:rPr>
        <w:t xml:space="preserve">Deactivate only</w:t>
      </w:r>
      <w:r>
        <w:br/>
      </w:r>
      <w:r>
        <w:rPr>
          <w:rStyle w:val="VerbatimChar"/>
        </w:rPr>
        <w:t xml:space="preserve">Remove settings</w:t>
      </w:r>
      <w:r>
        <w:br/>
      </w:r>
      <w:r>
        <w:rPr>
          <w:rStyle w:val="VerbatimChar"/>
        </w:rPr>
        <w:t xml:space="preserve">Keep data</w:t>
      </w:r>
      <w:r>
        <w:br/>
      </w:r>
      <w:r>
        <w:rPr>
          <w:rStyle w:val="VerbatimChar"/>
        </w:rPr>
        <w:t xml:space="preserve">Delete data after confirmation</w:t>
      </w:r>
      <w:r>
        <w:br/>
      </w:r>
      <w:r>
        <w:rPr>
          <w:rStyle w:val="VerbatimChar"/>
        </w:rPr>
        <w:t xml:space="preserve">Export data before delete</w:t>
      </w:r>
    </w:p>
    <w:p>
      <w:pPr>
        <w:pStyle w:val="FirstParagraph"/>
      </w:pPr>
      <w:r>
        <w:t xml:space="preserve">الحذف الكامل للبيانات يجب أن يحتاج تأكيد صريح.</w:t>
      </w:r>
    </w:p>
    <w:p>
      <w:r>
        <w:pict>
          <v:rect style="width:0;height:1.5pt" o:hralign="center" o:hrstd="t" o:hr="t"/>
        </w:pict>
      </w:r>
    </w:p>
    <w:bookmarkEnd w:id="103"/>
    <w:bookmarkStart w:id="104" w:name="compatibility-matrix"/>
    <w:p>
      <w:pPr>
        <w:pStyle w:val="Heading1"/>
      </w:pPr>
      <w:r>
        <w:t xml:space="preserve">26. Compatibility Matrix</w:t>
      </w:r>
    </w:p>
    <w:p>
      <w:pPr>
        <w:pStyle w:val="FirstParagraph"/>
      </w:pPr>
      <w:r>
        <w:t xml:space="preserve">كل Package يجب أن يوضح التوافق مع:</w:t>
      </w:r>
    </w:p>
    <w:p>
      <w:pPr>
        <w:pStyle w:val="Compact"/>
        <w:numPr>
          <w:ilvl w:val="0"/>
          <w:numId w:val="1030"/>
        </w:numPr>
      </w:pPr>
      <w:r>
        <w:t xml:space="preserve">Kabeeri version.</w:t>
      </w:r>
    </w:p>
    <w:p>
      <w:pPr>
        <w:pStyle w:val="Compact"/>
        <w:numPr>
          <w:ilvl w:val="0"/>
          <w:numId w:val="1030"/>
        </w:numPr>
      </w:pPr>
      <w:r>
        <w:t xml:space="preserve">PHP version.</w:t>
      </w:r>
    </w:p>
    <w:p>
      <w:pPr>
        <w:pStyle w:val="Compact"/>
        <w:numPr>
          <w:ilvl w:val="0"/>
          <w:numId w:val="1030"/>
        </w:numPr>
      </w:pPr>
      <w:r>
        <w:t xml:space="preserve">Laravel version internally.</w:t>
      </w:r>
    </w:p>
    <w:p>
      <w:pPr>
        <w:pStyle w:val="Compact"/>
        <w:numPr>
          <w:ilvl w:val="0"/>
          <w:numId w:val="1030"/>
        </w:numPr>
      </w:pPr>
      <w:r>
        <w:t xml:space="preserve">Required modules.</w:t>
      </w:r>
    </w:p>
    <w:p>
      <w:pPr>
        <w:pStyle w:val="Compact"/>
        <w:numPr>
          <w:ilvl w:val="0"/>
          <w:numId w:val="1030"/>
        </w:numPr>
      </w:pPr>
      <w:r>
        <w:t xml:space="preserve">Conflicting packages.</w:t>
      </w:r>
    </w:p>
    <w:p>
      <w:pPr>
        <w:pStyle w:val="Compact"/>
        <w:numPr>
          <w:ilvl w:val="0"/>
          <w:numId w:val="1030"/>
        </w:numPr>
      </w:pPr>
      <w:r>
        <w:t xml:space="preserve">Supported languages.</w:t>
      </w:r>
    </w:p>
    <w:p>
      <w:pPr>
        <w:pStyle w:val="Compact"/>
        <w:numPr>
          <w:ilvl w:val="0"/>
          <w:numId w:val="1030"/>
        </w:numPr>
      </w:pPr>
      <w:r>
        <w:t xml:space="preserve">RTL support.</w:t>
      </w:r>
    </w:p>
    <w:p>
      <w:r>
        <w:pict>
          <v:rect style="width:0;height:1.5pt" o:hralign="center" o:hrstd="t" o:hr="t"/>
        </w:pict>
      </w:r>
    </w:p>
    <w:bookmarkEnd w:id="104"/>
    <w:bookmarkStart w:id="105" w:name="developer-api-documentation"/>
    <w:p>
      <w:pPr>
        <w:pStyle w:val="Heading1"/>
      </w:pPr>
      <w:r>
        <w:t xml:space="preserve">27. Developer API Documentation</w:t>
      </w:r>
    </w:p>
    <w:p>
      <w:pPr>
        <w:pStyle w:val="FirstParagraph"/>
      </w:pPr>
      <w:r>
        <w:t xml:space="preserve">يجب توفير Docs تشمل:</w:t>
      </w:r>
    </w:p>
    <w:p>
      <w:pPr>
        <w:pStyle w:val="SourceCode"/>
      </w:pPr>
      <w:r>
        <w:rPr>
          <w:rStyle w:val="VerbatimChar"/>
        </w:rPr>
        <w:t xml:space="preserve">Getting started</w:t>
      </w:r>
      <w:r>
        <w:br/>
      </w:r>
      <w:r>
        <w:rPr>
          <w:rStyle w:val="VerbatimChar"/>
        </w:rPr>
        <w:t xml:space="preserve">Package manifest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Connectors</w:t>
      </w:r>
      <w:r>
        <w:br/>
      </w:r>
      <w:r>
        <w:rPr>
          <w:rStyle w:val="VerbatimChar"/>
        </w:rPr>
        <w:t xml:space="preserve">AI Skills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Security guidelines</w:t>
      </w:r>
    </w:p>
    <w:p>
      <w:r>
        <w:pict>
          <v:rect style="width:0;height:1.5pt" o:hralign="center" o:hrstd="t" o:hr="t"/>
        </w:pict>
      </w:r>
    </w:p>
    <w:bookmarkEnd w:id="105"/>
    <w:bookmarkStart w:id="109" w:name="v1-requirements-من-هذا-الملحق"/>
    <w:p>
      <w:pPr>
        <w:pStyle w:val="Heading1"/>
      </w:pPr>
      <w:r>
        <w:t xml:space="preserve">28. V1 Requirements من هذا الملحق</w:t>
      </w:r>
    </w:p>
    <w:bookmarkStart w:id="106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installed_packages table</w:t>
      </w:r>
      <w:r>
        <w:br/>
      </w:r>
      <w:r>
        <w:rPr>
          <w:rStyle w:val="VerbatimChar"/>
        </w:rPr>
        <w:t xml:space="preserve">package manifest concept</w:t>
      </w:r>
      <w:r>
        <w:br/>
      </w:r>
      <w:r>
        <w:rPr>
          <w:rStyle w:val="VerbatimChar"/>
        </w:rPr>
        <w:t xml:space="preserve">theme structure basic</w:t>
      </w:r>
      <w:r>
        <w:br/>
      </w:r>
      <w:r>
        <w:rPr>
          <w:rStyle w:val="VerbatimChar"/>
        </w:rPr>
        <w:t xml:space="preserve">plugin activation/deactivation basic</w:t>
      </w:r>
      <w:r>
        <w:br/>
      </w:r>
      <w:r>
        <w:rPr>
          <w:rStyle w:val="VerbatimChar"/>
        </w:rPr>
        <w:t xml:space="preserve">package events</w:t>
      </w:r>
      <w:r>
        <w:br/>
      </w:r>
      <w:r>
        <w:rPr>
          <w:rStyle w:val="VerbatimChar"/>
        </w:rPr>
        <w:t xml:space="preserve">permission disclosure foundation</w:t>
      </w:r>
      <w:r>
        <w:br/>
      </w:r>
      <w:r>
        <w:rPr>
          <w:rStyle w:val="VerbatimChar"/>
        </w:rPr>
        <w:t xml:space="preserve">basic CLI commands</w:t>
      </w:r>
    </w:p>
    <w:bookmarkEnd w:id="106"/>
    <w:bookmarkStart w:id="107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plugin:create command</w:t>
      </w:r>
      <w:r>
        <w:br/>
      </w:r>
      <w:r>
        <w:rPr>
          <w:rStyle w:val="VerbatimChar"/>
        </w:rPr>
        <w:t xml:space="preserve">theme:create command</w:t>
      </w:r>
      <w:r>
        <w:br/>
      </w:r>
      <w:r>
        <w:rPr>
          <w:rStyle w:val="VerbatimChar"/>
        </w:rPr>
        <w:t xml:space="preserve">package:validate command</w:t>
      </w:r>
      <w:r>
        <w:br/>
      </w:r>
      <w:r>
        <w:rPr>
          <w:rStyle w:val="VerbatimChar"/>
        </w:rPr>
        <w:t xml:space="preserve">starter plugin skeleton</w:t>
      </w:r>
      <w:r>
        <w:br/>
      </w:r>
      <w:r>
        <w:rPr>
          <w:rStyle w:val="VerbatimChar"/>
        </w:rPr>
        <w:t xml:space="preserve">starter theme skeleton</w:t>
      </w:r>
    </w:p>
    <w:bookmarkEnd w:id="107"/>
    <w:bookmarkStart w:id="108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Public developer marketplace</w:t>
      </w:r>
      <w:r>
        <w:br/>
      </w:r>
      <w:r>
        <w:rPr>
          <w:rStyle w:val="VerbatimChar"/>
        </w:rPr>
        <w:t xml:space="preserve">Full SDK</w:t>
      </w:r>
      <w:r>
        <w:br/>
      </w:r>
      <w:r>
        <w:rPr>
          <w:rStyle w:val="VerbatimChar"/>
        </w:rPr>
        <w:t xml:space="preserve">Paid package sales</w:t>
      </w:r>
      <w:r>
        <w:br/>
      </w:r>
      <w:r>
        <w:rPr>
          <w:rStyle w:val="VerbatimChar"/>
        </w:rPr>
        <w:t xml:space="preserve">Package signing complete</w:t>
      </w:r>
      <w:r>
        <w:br/>
      </w:r>
      <w:r>
        <w:rPr>
          <w:rStyle w:val="VerbatimChar"/>
        </w:rPr>
        <w:t xml:space="preserve">AI Skill SDK</w:t>
      </w:r>
      <w:r>
        <w:br/>
      </w:r>
      <w:r>
        <w:rPr>
          <w:rStyle w:val="VerbatimChar"/>
        </w:rPr>
        <w:t xml:space="preserve">Connector SDK complete</w:t>
      </w:r>
      <w:r>
        <w:br/>
      </w:r>
      <w:r>
        <w:rPr>
          <w:rStyle w:val="VerbatimChar"/>
        </w:rPr>
        <w:t xml:space="preserve">ERP Module SDK complete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roadmap-عبر-الإصدارات"/>
    <w:p>
      <w:pPr>
        <w:pStyle w:val="Heading1"/>
      </w:pPr>
      <w:r>
        <w:t xml:space="preserve">29. Roadmap عبر الإصدارات</w:t>
      </w:r>
    </w:p>
    <w:bookmarkStart w:id="110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31"/>
        </w:numPr>
      </w:pPr>
      <w:r>
        <w:t xml:space="preserve">Package foundation.</w:t>
      </w:r>
    </w:p>
    <w:p>
      <w:pPr>
        <w:pStyle w:val="Compact"/>
        <w:numPr>
          <w:ilvl w:val="0"/>
          <w:numId w:val="1031"/>
        </w:numPr>
      </w:pPr>
      <w:r>
        <w:t xml:space="preserve">Basic plugin/theme structure.</w:t>
      </w:r>
    </w:p>
    <w:p>
      <w:pPr>
        <w:pStyle w:val="Compact"/>
        <w:numPr>
          <w:ilvl w:val="0"/>
          <w:numId w:val="1031"/>
        </w:numPr>
      </w:pPr>
      <w:r>
        <w:t xml:space="preserve">Local install.</w:t>
      </w:r>
    </w:p>
    <w:p>
      <w:pPr>
        <w:pStyle w:val="Compact"/>
        <w:numPr>
          <w:ilvl w:val="0"/>
          <w:numId w:val="1031"/>
        </w:numPr>
      </w:pPr>
      <w:r>
        <w:t xml:space="preserve">Basic CLI.</w:t>
      </w:r>
    </w:p>
    <w:bookmarkEnd w:id="110"/>
    <w:bookmarkStart w:id="111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32"/>
        </w:numPr>
      </w:pPr>
      <w:r>
        <w:t xml:space="preserve">Developer CLI V1.</w:t>
      </w:r>
    </w:p>
    <w:p>
      <w:pPr>
        <w:pStyle w:val="Compact"/>
        <w:numPr>
          <w:ilvl w:val="0"/>
          <w:numId w:val="1032"/>
        </w:numPr>
      </w:pPr>
      <w:r>
        <w:t xml:space="preserve">Plugin manifest validation.</w:t>
      </w:r>
    </w:p>
    <w:p>
      <w:pPr>
        <w:pStyle w:val="Compact"/>
        <w:numPr>
          <w:ilvl w:val="0"/>
          <w:numId w:val="1032"/>
        </w:numPr>
      </w:pPr>
      <w:r>
        <w:t xml:space="preserve">Theme settings.</w:t>
      </w:r>
    </w:p>
    <w:p>
      <w:pPr>
        <w:pStyle w:val="Compact"/>
        <w:numPr>
          <w:ilvl w:val="0"/>
          <w:numId w:val="1032"/>
        </w:numPr>
      </w:pPr>
      <w:r>
        <w:t xml:space="preserve">Official plugins only.</w:t>
      </w:r>
    </w:p>
    <w:bookmarkEnd w:id="111"/>
    <w:bookmarkStart w:id="112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3"/>
        </w:numPr>
      </w:pPr>
      <w:r>
        <w:t xml:space="preserve">Module SDK basic.</w:t>
      </w:r>
    </w:p>
    <w:p>
      <w:pPr>
        <w:pStyle w:val="Compact"/>
        <w:numPr>
          <w:ilvl w:val="0"/>
          <w:numId w:val="1033"/>
        </w:numPr>
      </w:pPr>
      <w:r>
        <w:t xml:space="preserve">Workflow hooks.</w:t>
      </w:r>
    </w:p>
    <w:p>
      <w:pPr>
        <w:pStyle w:val="Compact"/>
        <w:numPr>
          <w:ilvl w:val="0"/>
          <w:numId w:val="1033"/>
        </w:numPr>
      </w:pPr>
      <w:r>
        <w:t xml:space="preserve">ERP essentials internal modules.</w:t>
      </w:r>
    </w:p>
    <w:bookmarkEnd w:id="112"/>
    <w:bookmarkStart w:id="113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34"/>
        </w:numPr>
      </w:pPr>
      <w:r>
        <w:t xml:space="preserve">Internal Marketplace V1.</w:t>
      </w:r>
    </w:p>
    <w:p>
      <w:pPr>
        <w:pStyle w:val="Compact"/>
        <w:numPr>
          <w:ilvl w:val="0"/>
          <w:numId w:val="1034"/>
        </w:numPr>
      </w:pPr>
      <w:r>
        <w:t xml:space="preserve">Package signing.</w:t>
      </w:r>
    </w:p>
    <w:p>
      <w:pPr>
        <w:pStyle w:val="Compact"/>
        <w:numPr>
          <w:ilvl w:val="0"/>
          <w:numId w:val="1034"/>
        </w:numPr>
      </w:pPr>
      <w:r>
        <w:t xml:space="preserve">Verified partners.</w:t>
      </w:r>
    </w:p>
    <w:p>
      <w:pPr>
        <w:pStyle w:val="Compact"/>
        <w:numPr>
          <w:ilvl w:val="0"/>
          <w:numId w:val="1034"/>
        </w:numPr>
      </w:pPr>
      <w:r>
        <w:t xml:space="preserve">Developer docs.</w:t>
      </w:r>
    </w:p>
    <w:p>
      <w:pPr>
        <w:pStyle w:val="Compact"/>
        <w:numPr>
          <w:ilvl w:val="0"/>
          <w:numId w:val="1034"/>
        </w:numPr>
      </w:pPr>
      <w:r>
        <w:t xml:space="preserve">Review pipeline.</w:t>
      </w:r>
    </w:p>
    <w:bookmarkEnd w:id="113"/>
    <w:bookmarkStart w:id="114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35"/>
        </w:numPr>
      </w:pPr>
      <w:r>
        <w:t xml:space="preserve">Connector SDK.</w:t>
      </w:r>
    </w:p>
    <w:p>
      <w:pPr>
        <w:pStyle w:val="Compact"/>
        <w:numPr>
          <w:ilvl w:val="0"/>
          <w:numId w:val="1035"/>
        </w:numPr>
      </w:pPr>
      <w:r>
        <w:t xml:space="preserve">ERP Module SDK.</w:t>
      </w:r>
    </w:p>
    <w:p>
      <w:pPr>
        <w:pStyle w:val="Compact"/>
        <w:numPr>
          <w:ilvl w:val="0"/>
          <w:numId w:val="1035"/>
        </w:numPr>
      </w:pPr>
      <w:r>
        <w:t xml:space="preserve">Revenue share.</w:t>
      </w:r>
    </w:p>
    <w:p>
      <w:pPr>
        <w:pStyle w:val="Compact"/>
        <w:numPr>
          <w:ilvl w:val="0"/>
          <w:numId w:val="1035"/>
        </w:numPr>
      </w:pPr>
      <w:r>
        <w:t xml:space="preserve">Private packages.</w:t>
      </w:r>
    </w:p>
    <w:p>
      <w:pPr>
        <w:pStyle w:val="Compact"/>
        <w:numPr>
          <w:ilvl w:val="0"/>
          <w:numId w:val="1035"/>
        </w:numPr>
      </w:pPr>
      <w:r>
        <w:t xml:space="preserve">API explorer.</w:t>
      </w:r>
    </w:p>
    <w:bookmarkEnd w:id="114"/>
    <w:bookmarkStart w:id="115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6"/>
        </w:numPr>
      </w:pPr>
      <w:r>
        <w:t xml:space="preserve">Full Developer Platform.</w:t>
      </w:r>
    </w:p>
    <w:p>
      <w:pPr>
        <w:pStyle w:val="Compact"/>
        <w:numPr>
          <w:ilvl w:val="0"/>
          <w:numId w:val="1036"/>
        </w:numPr>
      </w:pPr>
      <w:r>
        <w:t xml:space="preserve">Public developer marketplace.</w:t>
      </w:r>
    </w:p>
    <w:p>
      <w:pPr>
        <w:pStyle w:val="Compact"/>
        <w:numPr>
          <w:ilvl w:val="0"/>
          <w:numId w:val="1036"/>
        </w:numPr>
      </w:pPr>
      <w:r>
        <w:t xml:space="preserve">AI Skill SDK.</w:t>
      </w:r>
    </w:p>
    <w:p>
      <w:pPr>
        <w:pStyle w:val="Compact"/>
        <w:numPr>
          <w:ilvl w:val="0"/>
          <w:numId w:val="1036"/>
        </w:numPr>
      </w:pPr>
      <w:r>
        <w:t xml:space="preserve">Theme/Module/Connector certification.</w:t>
      </w:r>
    </w:p>
    <w:p>
      <w:pPr>
        <w:pStyle w:val="Compact"/>
        <w:numPr>
          <w:ilvl w:val="0"/>
          <w:numId w:val="1036"/>
        </w:numPr>
      </w:pPr>
      <w:r>
        <w:t xml:space="preserve">Enterprise private marketplace.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الأخطاء-الممنوعة"/>
    <w:p>
      <w:pPr>
        <w:pStyle w:val="Heading1"/>
      </w:pPr>
      <w:r>
        <w:t xml:space="preserve">30. الأخطاء الممنوعة</w:t>
      </w:r>
    </w:p>
    <w:bookmarkStart w:id="117" w:name="لا-تجعل-plugins-تعدل-core"/>
    <w:p>
      <w:pPr>
        <w:pStyle w:val="Heading2"/>
      </w:pPr>
      <w:r>
        <w:t xml:space="preserve">30.1 لا تجعل plugins تعدل Core</w:t>
      </w:r>
    </w:p>
    <w:p>
      <w:pPr>
        <w:pStyle w:val="FirstParagraph"/>
      </w:pPr>
      <w:r>
        <w:t xml:space="preserve">هذا سيكسر قابلية التحديث.</w:t>
      </w:r>
    </w:p>
    <w:bookmarkEnd w:id="117"/>
    <w:bookmarkStart w:id="118" w:name="لا-تسمح-بحزم-بدون-manifest"/>
    <w:p>
      <w:pPr>
        <w:pStyle w:val="Heading2"/>
      </w:pPr>
      <w:r>
        <w:t xml:space="preserve">30.2 لا تسمح بحزم بدون manifest</w:t>
      </w:r>
    </w:p>
    <w:p>
      <w:pPr>
        <w:pStyle w:val="FirstParagraph"/>
      </w:pPr>
      <w:r>
        <w:t xml:space="preserve">الـ manifest أساس الحوكمة.</w:t>
      </w:r>
    </w:p>
    <w:bookmarkEnd w:id="118"/>
    <w:bookmarkStart w:id="119" w:name="لا-تسمح-بحزم-بدون-صلاحيات-معلنة"/>
    <w:p>
      <w:pPr>
        <w:pStyle w:val="Heading2"/>
      </w:pPr>
      <w:r>
        <w:t xml:space="preserve">30.3 لا تسمح بحزم بدون صلاحيات معلنة</w:t>
      </w:r>
    </w:p>
    <w:p>
      <w:pPr>
        <w:pStyle w:val="FirstParagraph"/>
      </w:pPr>
      <w:r>
        <w:t xml:space="preserve">المستخدم يجب أن يعرف ما سيتم الوصول إليه.</w:t>
      </w:r>
    </w:p>
    <w:bookmarkEnd w:id="119"/>
    <w:bookmarkStart w:id="120" w:name="X1f3275128370b9233ddb488992c91a1aef1a29a"/>
    <w:p>
      <w:pPr>
        <w:pStyle w:val="Heading2"/>
      </w:pPr>
      <w:r>
        <w:t xml:space="preserve">30.4 لا تفتح Marketplace للمطورين قبل review/signing</w:t>
      </w:r>
    </w:p>
    <w:p>
      <w:pPr>
        <w:pStyle w:val="FirstParagraph"/>
      </w:pPr>
      <w:r>
        <w:t xml:space="preserve">ابدأ Official ثم Verified Partners.</w:t>
      </w:r>
    </w:p>
    <w:bookmarkEnd w:id="120"/>
    <w:bookmarkStart w:id="121" w:name="لا-تبني-sdk-معقد-من-v1"/>
    <w:p>
      <w:pPr>
        <w:pStyle w:val="Heading2"/>
      </w:pPr>
      <w:r>
        <w:t xml:space="preserve">30.5 لا تبني SDK معقد من V1</w:t>
      </w:r>
    </w:p>
    <w:p>
      <w:pPr>
        <w:pStyle w:val="FirstParagraph"/>
      </w:pPr>
      <w:r>
        <w:t xml:space="preserve">ابدأ بسيطًا ثم وسع.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الخلاصة-التنفيذية"/>
    <w:p>
      <w:pPr>
        <w:pStyle w:val="Heading1"/>
      </w:pPr>
      <w:r>
        <w:t xml:space="preserve">31. الخلاصة التنفيذية</w:t>
      </w:r>
    </w:p>
    <w:p>
      <w:pPr>
        <w:pStyle w:val="FirstParagraph"/>
      </w:pPr>
      <w:r>
        <w:t xml:space="preserve">Kabeeri Developer Platform يجب أن توازن بين:</w:t>
      </w:r>
    </w:p>
    <w:p>
      <w:pPr>
        <w:pStyle w:val="SourceCode"/>
      </w:pPr>
      <w:r>
        <w:rPr>
          <w:rStyle w:val="VerbatimChar"/>
        </w:rPr>
        <w:t xml:space="preserve">سهولة التوسعة</w:t>
      </w:r>
      <w:r>
        <w:br/>
      </w:r>
      <w:r>
        <w:rPr>
          <w:rStyle w:val="VerbatimChar"/>
        </w:rPr>
        <w:t xml:space="preserve">+ أمان المنصة</w:t>
      </w:r>
      <w:r>
        <w:br/>
      </w:r>
      <w:r>
        <w:rPr>
          <w:rStyle w:val="VerbatimChar"/>
        </w:rPr>
        <w:t xml:space="preserve">+ وضوح الصلاحيات</w:t>
      </w:r>
      <w:r>
        <w:br/>
      </w:r>
      <w:r>
        <w:rPr>
          <w:rStyle w:val="VerbatimChar"/>
        </w:rPr>
        <w:t xml:space="preserve">+ توافق الإصدارات</w:t>
      </w:r>
      <w:r>
        <w:br/>
      </w:r>
      <w:r>
        <w:rPr>
          <w:rStyle w:val="VerbatimChar"/>
        </w:rPr>
        <w:t xml:space="preserve">+ جودة المطورين</w:t>
      </w:r>
      <w:r>
        <w:br/>
      </w:r>
      <w:r>
        <w:rPr>
          <w:rStyle w:val="VerbatimChar"/>
        </w:rPr>
        <w:t xml:space="preserve">+ حوكمة السوق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Kabeeri يجب أن يكون قابلًا للتوسعة مثل WordPress، لكن محكومًا وآمنًا مثل منصة Enterprise.</w:t>
      </w:r>
    </w:p>
    <w:p>
      <w:r>
        <w:pict>
          <v:rect style="width:0;height:1.5pt" o:hralign="center" o:hrstd="t" o:hr="t"/>
        </w:pict>
      </w:r>
    </w:p>
    <w:bookmarkEnd w:id="123"/>
    <w:bookmarkStart w:id="124" w:name="الخطوة-التالية"/>
    <w:p>
      <w:pPr>
        <w:pStyle w:val="Heading1"/>
      </w:pPr>
      <w:r>
        <w:t xml:space="preserve">32.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13 — Testing, QA &amp; DevOps Architecture</w:t>
      </w:r>
    </w:p>
    <w:p>
      <w:pPr>
        <w:pStyle w:val="FirstParagraph"/>
      </w:pPr>
      <w:r>
        <w:t xml:space="preserve">إذا أردنا تثبيت الاختبارات وبيئة التطوير والنشر قبل V1.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2026-05-03T05:20:21Z</dcterms:created>
  <dcterms:modified xsi:type="dcterms:W3CDTF">2026-05-03T05:20:21Z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