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40"/>
        <w:jc w:val="right"/>
      </w:pPr>
      <w:r>
        <w:rPr>
          <w:rFonts w:ascii="Arial" w:hAnsi="Arial" w:cs="Arial" w:eastAsia="Arial"/>
          <w:b/>
          <w:color w:val="1F4E79"/>
          <w:sz w:val="36"/>
        </w:rPr>
        <w:t>KABEERI Database File 15 — Kabeeri Integration Hub Database</w:t>
      </w:r>
    </w:p>
    <w:p>
      <w:pPr>
        <w:bidi w:val="1"/>
        <w:spacing w:after="80" w:line="264" w:lineRule="auto"/>
        <w:jc w:val="right"/>
      </w:pPr>
      <w:r>
        <w:rPr>
          <w:rFonts w:ascii="Arial" w:hAnsi="Arial" w:cs="Arial" w:eastAsia="Arial"/>
          <w:b/>
          <w:color w:val="2F5496"/>
          <w:sz w:val="26"/>
        </w:rPr>
        <w:t>نظام Integration Hub + Connector Registry + Sync Engine + Webhooks</w:t>
      </w:r>
    </w:p>
    <w:p>
      <w:pPr>
        <w:bidi w:val="1"/>
        <w:spacing w:after="80" w:line="264" w:lineRule="auto"/>
        <w:jc w:val="right"/>
      </w:pPr>
      <w:r>
        <w:rPr>
          <w:rFonts w:ascii="Arial" w:hAnsi="Arial" w:cs="Arial" w:eastAsia="Arial"/>
          <w:b w:val="0"/>
          <w:sz w:val="22"/>
        </w:rPr>
        <w:t>هذا الملف يصف تصميم قاعدة البيانات الخاص بـ Kabeeri Integration Hub، وهي الطبقة التي تربط Kabeeri بأنظمة خارجية مثل WordPress، WooCommerce، Shopify، Odoo، Zoho، QuickBooks، Xero، Daftra، Google Sheets/CSV، بوابات الدفع، مزودي الشحن، وأي نظام مخصص لاحقًا.</w:t>
      </w:r>
    </w:p>
    <w:p>
      <w:pPr>
        <w:bidi w:val="1"/>
        <w:spacing w:after="80" w:line="264" w:lineRule="auto"/>
        <w:jc w:val="right"/>
      </w:pPr>
      <w:r>
        <w:rPr>
          <w:rFonts w:ascii="Arial" w:hAnsi="Arial" w:cs="Arial" w:eastAsia="Arial"/>
          <w:b w:val="0"/>
          <w:sz w:val="21"/>
        </w:rPr>
        <w:t>ملاحظة مهمة: Integration Hub لا يعني فتح وصول عشوائي لقواعد البيانات. كل اتصال يجب أن يكون عبر Connector معلن، صلاحيات واضحة، Credential Vault، Mapping Preview، Sync Logs، Retry Rules، وAudit.</w:t>
      </w:r>
    </w:p>
    <w:p>
      <w:pPr>
        <w:pStyle w:val="Heading1"/>
        <w:bidi w:val="1"/>
        <w:jc w:val="right"/>
      </w:pPr>
      <w:r>
        <w:rPr>
          <w:rFonts w:ascii="Arial" w:hAnsi="Arial" w:cs="Arial" w:eastAsia="Arial"/>
          <w:b/>
          <w:color w:val="1F4E79"/>
          <w:sz w:val="32"/>
        </w:rPr>
        <w:t>1. هدف Integration Hub Database</w:t>
      </w:r>
    </w:p>
    <w:p>
      <w:pPr>
        <w:bidi w:val="1"/>
        <w:spacing w:after="80" w:line="264" w:lineRule="auto"/>
        <w:jc w:val="right"/>
      </w:pPr>
      <w:r>
        <w:rPr>
          <w:rFonts w:ascii="Arial" w:hAnsi="Arial" w:cs="Arial" w:eastAsia="Arial"/>
          <w:b w:val="0"/>
          <w:sz w:val="21"/>
        </w:rPr>
        <w:t>الهدف من هذا النظام هو توفير طبقة ربط آمنة ومنظمة بين Kabeeri والأنظمة الخارجية، بحيث يستطيع العميل مزامنة البيانات أو استيرادها أو إرسالها بدون خلط المسؤوليات أو كشف الأسرار أو إفساد البيانات التشغيلية.</w:t>
      </w:r>
    </w:p>
    <w:p>
      <w:pPr>
        <w:pStyle w:val="ListBullet"/>
        <w:bidi w:val="1"/>
        <w:spacing w:after="40" w:line="252" w:lineRule="auto"/>
        <w:jc w:val="right"/>
      </w:pPr>
      <w:r>
        <w:rPr>
          <w:rFonts w:ascii="Arial" w:hAnsi="Arial" w:cs="Arial" w:eastAsia="Arial"/>
          <w:sz w:val="20"/>
        </w:rPr>
        <w:t>تسجيل connectors الرسمية والخاصة والمخصصة.</w:t>
      </w:r>
    </w:p>
    <w:p>
      <w:pPr>
        <w:pStyle w:val="ListBullet"/>
        <w:bidi w:val="1"/>
        <w:spacing w:after="40" w:line="252" w:lineRule="auto"/>
        <w:jc w:val="right"/>
      </w:pPr>
      <w:r>
        <w:rPr>
          <w:rFonts w:ascii="Arial" w:hAnsi="Arial" w:cs="Arial" w:eastAsia="Arial"/>
          <w:sz w:val="20"/>
        </w:rPr>
        <w:t>إدارة connections لكل Organization أو Company أو Site.</w:t>
      </w:r>
    </w:p>
    <w:p>
      <w:pPr>
        <w:pStyle w:val="ListBullet"/>
        <w:bidi w:val="1"/>
        <w:spacing w:after="40" w:line="252" w:lineRule="auto"/>
        <w:jc w:val="right"/>
      </w:pPr>
      <w:r>
        <w:rPr>
          <w:rFonts w:ascii="Arial" w:hAnsi="Arial" w:cs="Arial" w:eastAsia="Arial"/>
          <w:sz w:val="20"/>
        </w:rPr>
        <w:t>حفظ مراجع credentials بشكل آمن بدون تخزين plain text داخل الجداول العادية.</w:t>
      </w:r>
    </w:p>
    <w:p>
      <w:pPr>
        <w:pStyle w:val="ListBullet"/>
        <w:bidi w:val="1"/>
        <w:spacing w:after="40" w:line="252" w:lineRule="auto"/>
        <w:jc w:val="right"/>
      </w:pPr>
      <w:r>
        <w:rPr>
          <w:rFonts w:ascii="Arial" w:hAnsi="Arial" w:cs="Arial" w:eastAsia="Arial"/>
          <w:sz w:val="20"/>
        </w:rPr>
        <w:t>تعريف field mappings بين كيان Kabeeri والكيان الخارجي.</w:t>
      </w:r>
    </w:p>
    <w:p>
      <w:pPr>
        <w:pStyle w:val="ListBullet"/>
        <w:bidi w:val="1"/>
        <w:spacing w:after="40" w:line="252" w:lineRule="auto"/>
        <w:jc w:val="right"/>
      </w:pPr>
      <w:r>
        <w:rPr>
          <w:rFonts w:ascii="Arial" w:hAnsi="Arial" w:cs="Arial" w:eastAsia="Arial"/>
          <w:sz w:val="20"/>
        </w:rPr>
        <w:t>تشغيل sync jobs يدوية أو مجدولة أو event-driven.</w:t>
      </w:r>
    </w:p>
    <w:p>
      <w:pPr>
        <w:pStyle w:val="ListBullet"/>
        <w:bidi w:val="1"/>
        <w:spacing w:after="40" w:line="252" w:lineRule="auto"/>
        <w:jc w:val="right"/>
      </w:pPr>
      <w:r>
        <w:rPr>
          <w:rFonts w:ascii="Arial" w:hAnsi="Arial" w:cs="Arial" w:eastAsia="Arial"/>
          <w:sz w:val="20"/>
        </w:rPr>
        <w:t>تسجيل sync logs والأخطاء والمحاولات وإتاحة retry آمن.</w:t>
      </w:r>
    </w:p>
    <w:p>
      <w:pPr>
        <w:pStyle w:val="ListBullet"/>
        <w:bidi w:val="1"/>
        <w:spacing w:after="40" w:line="252" w:lineRule="auto"/>
        <w:jc w:val="right"/>
      </w:pPr>
      <w:r>
        <w:rPr>
          <w:rFonts w:ascii="Arial" w:hAnsi="Arial" w:cs="Arial" w:eastAsia="Arial"/>
          <w:sz w:val="20"/>
        </w:rPr>
        <w:t>استقبال webhooks من أنظمة خارجية والتحقق من التوقيع قبل المعالجة.</w:t>
      </w:r>
    </w:p>
    <w:p>
      <w:pPr>
        <w:pStyle w:val="ListBullet"/>
        <w:bidi w:val="1"/>
        <w:spacing w:after="40" w:line="252" w:lineRule="auto"/>
        <w:jc w:val="right"/>
      </w:pPr>
      <w:r>
        <w:rPr>
          <w:rFonts w:ascii="Arial" w:hAnsi="Arial" w:cs="Arial" w:eastAsia="Arial"/>
          <w:sz w:val="20"/>
        </w:rPr>
        <w:t>دعم preview / dry run قبل تطبيق تغييرات production.</w:t>
      </w:r>
    </w:p>
    <w:p>
      <w:pPr>
        <w:pStyle w:val="ListBullet"/>
        <w:bidi w:val="1"/>
        <w:spacing w:after="40" w:line="252" w:lineRule="auto"/>
        <w:jc w:val="right"/>
      </w:pPr>
      <w:r>
        <w:rPr>
          <w:rFonts w:ascii="Arial" w:hAnsi="Arial" w:cs="Arial" w:eastAsia="Arial"/>
          <w:sz w:val="20"/>
        </w:rPr>
        <w:t>ربط نتائج المزامنة بـ Activity Logs وAudit Logs وAI error explanation.</w:t>
      </w:r>
    </w:p>
    <w:p>
      <w:pPr>
        <w:pStyle w:val="ListBullet"/>
        <w:bidi w:val="1"/>
        <w:spacing w:after="40" w:line="252" w:lineRule="auto"/>
        <w:jc w:val="right"/>
      </w:pPr>
      <w:r>
        <w:rPr>
          <w:rFonts w:ascii="Arial" w:hAnsi="Arial" w:cs="Arial" w:eastAsia="Arial"/>
          <w:sz w:val="20"/>
        </w:rPr>
        <w:t>تجهيز Connector SDK V1 بدون فتح Public Developer Marketplace بالكامل.</w:t>
      </w:r>
    </w:p>
    <w:p>
      <w:pPr>
        <w:pStyle w:val="Heading1"/>
        <w:bidi w:val="1"/>
        <w:jc w:val="right"/>
      </w:pPr>
      <w:r>
        <w:rPr>
          <w:rFonts w:ascii="Arial" w:hAnsi="Arial" w:cs="Arial" w:eastAsia="Arial"/>
          <w:b/>
          <w:color w:val="1F4E79"/>
          <w:sz w:val="32"/>
        </w:rPr>
        <w:t>2. موقع Integration Hub داخل Kabeeri</w:t>
      </w:r>
    </w:p>
    <w:p>
      <w:pPr>
        <w:bidi w:val="1"/>
        <w:spacing w:after="80" w:line="264" w:lineRule="auto"/>
        <w:jc w:val="right"/>
      </w:pPr>
      <w:r>
        <w:rPr>
          <w:rFonts w:ascii="Arial" w:hAnsi="Arial" w:cs="Arial" w:eastAsia="Arial"/>
          <w:b w:val="0"/>
          <w:sz w:val="21"/>
        </w:rPr>
        <w:t>Integration Hub يبدأ في V5 فوق ERP Pro، لكنه يعتمد على Core وPermissions وAudit وBilling وWorkflows. لا يبدأ إذا كانت الصلاحيات أو الفواتير أو المخزون أو الأمان غير مستقرة.</w:t>
      </w:r>
    </w:p>
    <w:tbl>
      <w:tblPr>
        <w:tblStyle w:val="TableGrid"/>
        <w:tblW w:type="auto" w:w="0"/>
        <w:jc w:val="center"/>
        <w:tblLook w:firstColumn="1" w:firstRow="1" w:lastColumn="0" w:lastRow="0" w:noHBand="0" w:noVBand="1" w:val="04A0"/>
      </w:tblPr>
      <w:tblGrid>
        <w:gridCol w:w="5298"/>
        <w:gridCol w:w="5298"/>
      </w:tblGrid>
      <w:tr>
        <w:tc>
          <w:tcPr>
            <w:tcW w:type="dxa" w:w="2608"/>
            <w:vAlign w:val="center"/>
            <w:shd w:fill="1F4E79"/>
          </w:tcPr>
          <w:p>
            <w:pPr>
              <w:bidi w:val="1"/>
              <w:spacing w:after="0" w:line="252" w:lineRule="auto"/>
              <w:jc w:val="right"/>
            </w:pPr>
            <w:r/>
            <w:r>
              <w:rPr>
                <w:rFonts w:ascii="Arial" w:hAnsi="Arial" w:cs="Arial" w:eastAsia="Arial"/>
                <w:b/>
                <w:color w:val="FFFFFF"/>
                <w:sz w:val="17"/>
              </w:rPr>
              <w:t>الطبقة</w:t>
            </w:r>
          </w:p>
        </w:tc>
        <w:tc>
          <w:tcPr>
            <w:tcW w:type="dxa" w:w="6463"/>
            <w:vAlign w:val="center"/>
            <w:shd w:fill="1F4E79"/>
          </w:tcPr>
          <w:p>
            <w:pPr>
              <w:bidi w:val="1"/>
              <w:spacing w:after="0" w:line="252" w:lineRule="auto"/>
              <w:jc w:val="right"/>
            </w:pPr>
            <w:r/>
            <w:r>
              <w:rPr>
                <w:rFonts w:ascii="Arial" w:hAnsi="Arial" w:cs="Arial" w:eastAsia="Arial"/>
                <w:b/>
                <w:color w:val="FFFFFF"/>
                <w:sz w:val="17"/>
              </w:rPr>
              <w:t>علاقتها بـ Integration Hub</w:t>
            </w:r>
          </w:p>
        </w:tc>
      </w:tr>
      <w:tr>
        <w:tc>
          <w:tcPr>
            <w:tcW w:type="dxa" w:w="2608"/>
            <w:vAlign w:val="center"/>
          </w:tcPr>
          <w:p>
            <w:pPr>
              <w:bidi w:val="1"/>
              <w:spacing w:after="0" w:line="252" w:lineRule="auto"/>
              <w:jc w:val="right"/>
            </w:pPr>
            <w:r/>
            <w:r>
              <w:rPr>
                <w:rFonts w:ascii="Arial" w:hAnsi="Arial" w:cs="Arial" w:eastAsia="Arial"/>
                <w:b w:val="0"/>
                <w:sz w:val="17"/>
              </w:rPr>
              <w:t>Core Kernel</w:t>
            </w:r>
          </w:p>
        </w:tc>
        <w:tc>
          <w:tcPr>
            <w:tcW w:type="dxa" w:w="6463"/>
            <w:vAlign w:val="center"/>
          </w:tcPr>
          <w:p>
            <w:pPr>
              <w:bidi w:val="1"/>
              <w:spacing w:after="0" w:line="252" w:lineRule="auto"/>
              <w:jc w:val="right"/>
            </w:pPr>
            <w:r/>
            <w:r>
              <w:rPr>
                <w:rFonts w:ascii="Arial" w:hAnsi="Arial" w:cs="Arial" w:eastAsia="Arial"/>
                <w:b w:val="0"/>
                <w:sz w:val="17"/>
              </w:rPr>
              <w:t>Users, Organizations, Companies, Sites, Permissions, Settings, Activity/Audit Logs.</w:t>
            </w:r>
          </w:p>
        </w:tc>
      </w:tr>
      <w:tr>
        <w:tc>
          <w:tcPr>
            <w:tcW w:type="dxa" w:w="2608"/>
            <w:vAlign w:val="center"/>
          </w:tcPr>
          <w:p>
            <w:pPr>
              <w:bidi w:val="1"/>
              <w:spacing w:after="0" w:line="252" w:lineRule="auto"/>
              <w:jc w:val="right"/>
            </w:pPr>
            <w:r/>
            <w:r>
              <w:rPr>
                <w:rFonts w:ascii="Arial" w:hAnsi="Arial" w:cs="Arial" w:eastAsia="Arial"/>
                <w:b w:val="0"/>
                <w:sz w:val="17"/>
              </w:rPr>
              <w:t>Security Center</w:t>
            </w:r>
          </w:p>
        </w:tc>
        <w:tc>
          <w:tcPr>
            <w:tcW w:type="dxa" w:w="6463"/>
            <w:vAlign w:val="center"/>
          </w:tcPr>
          <w:p>
            <w:pPr>
              <w:bidi w:val="1"/>
              <w:spacing w:after="0" w:line="252" w:lineRule="auto"/>
              <w:jc w:val="right"/>
            </w:pPr>
            <w:r/>
            <w:r>
              <w:rPr>
                <w:rFonts w:ascii="Arial" w:hAnsi="Arial" w:cs="Arial" w:eastAsia="Arial"/>
                <w:b w:val="0"/>
                <w:sz w:val="17"/>
              </w:rPr>
              <w:t>MFA, API tokens, sensitive logs, credential vault references, rate limits.</w:t>
            </w:r>
          </w:p>
        </w:tc>
      </w:tr>
      <w:tr>
        <w:tc>
          <w:tcPr>
            <w:tcW w:type="dxa" w:w="2608"/>
            <w:vAlign w:val="center"/>
          </w:tcPr>
          <w:p>
            <w:pPr>
              <w:bidi w:val="1"/>
              <w:spacing w:after="0" w:line="252" w:lineRule="auto"/>
              <w:jc w:val="right"/>
            </w:pPr>
            <w:r/>
            <w:r>
              <w:rPr>
                <w:rFonts w:ascii="Arial" w:hAnsi="Arial" w:cs="Arial" w:eastAsia="Arial"/>
                <w:b w:val="0"/>
                <w:sz w:val="17"/>
              </w:rPr>
              <w:t>ERP Pro</w:t>
            </w:r>
          </w:p>
        </w:tc>
        <w:tc>
          <w:tcPr>
            <w:tcW w:type="dxa" w:w="6463"/>
            <w:vAlign w:val="center"/>
          </w:tcPr>
          <w:p>
            <w:pPr>
              <w:bidi w:val="1"/>
              <w:spacing w:after="0" w:line="252" w:lineRule="auto"/>
              <w:jc w:val="right"/>
            </w:pPr>
            <w:r/>
            <w:r>
              <w:rPr>
                <w:rFonts w:ascii="Arial" w:hAnsi="Arial" w:cs="Arial" w:eastAsia="Arial"/>
                <w:b w:val="0"/>
                <w:sz w:val="17"/>
              </w:rPr>
              <w:t>مصادر ووجهات CRM, Sales, Inventory, Purchasing, Accounting, Helpdesk, Contracts.</w:t>
            </w:r>
          </w:p>
        </w:tc>
      </w:tr>
      <w:tr>
        <w:tc>
          <w:tcPr>
            <w:tcW w:type="dxa" w:w="2608"/>
            <w:vAlign w:val="center"/>
          </w:tcPr>
          <w:p>
            <w:pPr>
              <w:bidi w:val="1"/>
              <w:spacing w:after="0" w:line="252" w:lineRule="auto"/>
              <w:jc w:val="right"/>
            </w:pPr>
            <w:r/>
            <w:r>
              <w:rPr>
                <w:rFonts w:ascii="Arial" w:hAnsi="Arial" w:cs="Arial" w:eastAsia="Arial"/>
                <w:b w:val="0"/>
                <w:sz w:val="17"/>
              </w:rPr>
              <w:t>Commerce</w:t>
            </w:r>
          </w:p>
        </w:tc>
        <w:tc>
          <w:tcPr>
            <w:tcW w:type="dxa" w:w="6463"/>
            <w:vAlign w:val="center"/>
          </w:tcPr>
          <w:p>
            <w:pPr>
              <w:bidi w:val="1"/>
              <w:spacing w:after="0" w:line="252" w:lineRule="auto"/>
              <w:jc w:val="right"/>
            </w:pPr>
            <w:r/>
            <w:r>
              <w:rPr>
                <w:rFonts w:ascii="Arial" w:hAnsi="Arial" w:cs="Arial" w:eastAsia="Arial"/>
                <w:b w:val="0"/>
                <w:sz w:val="17"/>
              </w:rPr>
              <w:t>Products, Customers, Orders, Payments, Shipping data sync.</w:t>
            </w:r>
          </w:p>
        </w:tc>
      </w:tr>
      <w:tr>
        <w:tc>
          <w:tcPr>
            <w:tcW w:type="dxa" w:w="2608"/>
            <w:vAlign w:val="center"/>
          </w:tcPr>
          <w:p>
            <w:pPr>
              <w:bidi w:val="1"/>
              <w:spacing w:after="0" w:line="252" w:lineRule="auto"/>
              <w:jc w:val="right"/>
            </w:pPr>
            <w:r/>
            <w:r>
              <w:rPr>
                <w:rFonts w:ascii="Arial" w:hAnsi="Arial" w:cs="Arial" w:eastAsia="Arial"/>
                <w:b w:val="0"/>
                <w:sz w:val="17"/>
              </w:rPr>
              <w:t>CMS / Migration</w:t>
            </w:r>
          </w:p>
        </w:tc>
        <w:tc>
          <w:tcPr>
            <w:tcW w:type="dxa" w:w="6463"/>
            <w:vAlign w:val="center"/>
          </w:tcPr>
          <w:p>
            <w:pPr>
              <w:bidi w:val="1"/>
              <w:spacing w:after="0" w:line="252" w:lineRule="auto"/>
              <w:jc w:val="right"/>
            </w:pPr>
            <w:r/>
            <w:r>
              <w:rPr>
                <w:rFonts w:ascii="Arial" w:hAnsi="Arial" w:cs="Arial" w:eastAsia="Arial"/>
                <w:b w:val="0"/>
                <w:sz w:val="17"/>
              </w:rPr>
              <w:t>WordPress/WooCommerce import and content migration sources.</w:t>
            </w:r>
          </w:p>
        </w:tc>
      </w:tr>
      <w:tr>
        <w:tc>
          <w:tcPr>
            <w:tcW w:type="dxa" w:w="2608"/>
            <w:vAlign w:val="center"/>
          </w:tcPr>
          <w:p>
            <w:pPr>
              <w:bidi w:val="1"/>
              <w:spacing w:after="0" w:line="252" w:lineRule="auto"/>
              <w:jc w:val="right"/>
            </w:pPr>
            <w:r/>
            <w:r>
              <w:rPr>
                <w:rFonts w:ascii="Arial" w:hAnsi="Arial" w:cs="Arial" w:eastAsia="Arial"/>
                <w:b w:val="0"/>
                <w:sz w:val="17"/>
              </w:rPr>
              <w:t>Billing / Entitlements</w:t>
            </w:r>
          </w:p>
        </w:tc>
        <w:tc>
          <w:tcPr>
            <w:tcW w:type="dxa" w:w="6463"/>
            <w:vAlign w:val="center"/>
          </w:tcPr>
          <w:p>
            <w:pPr>
              <w:bidi w:val="1"/>
              <w:spacing w:after="0" w:line="252" w:lineRule="auto"/>
              <w:jc w:val="right"/>
            </w:pPr>
            <w:r/>
            <w:r>
              <w:rPr>
                <w:rFonts w:ascii="Arial" w:hAnsi="Arial" w:cs="Arial" w:eastAsia="Arial"/>
                <w:b w:val="0"/>
                <w:sz w:val="17"/>
              </w:rPr>
              <w:t>يفتح أو يغلق connectors حسب الخطة والاستخدام.</w:t>
            </w:r>
          </w:p>
        </w:tc>
      </w:tr>
      <w:tr>
        <w:tc>
          <w:tcPr>
            <w:tcW w:type="dxa" w:w="2608"/>
            <w:vAlign w:val="center"/>
          </w:tcPr>
          <w:p>
            <w:pPr>
              <w:bidi w:val="1"/>
              <w:spacing w:after="0" w:line="252" w:lineRule="auto"/>
              <w:jc w:val="right"/>
            </w:pPr>
            <w:r/>
            <w:r>
              <w:rPr>
                <w:rFonts w:ascii="Arial" w:hAnsi="Arial" w:cs="Arial" w:eastAsia="Arial"/>
                <w:b w:val="0"/>
                <w:sz w:val="17"/>
              </w:rPr>
              <w:t>Events / Workflows</w:t>
            </w:r>
          </w:p>
        </w:tc>
        <w:tc>
          <w:tcPr>
            <w:tcW w:type="dxa" w:w="6463"/>
            <w:vAlign w:val="center"/>
          </w:tcPr>
          <w:p>
            <w:pPr>
              <w:bidi w:val="1"/>
              <w:spacing w:after="0" w:line="252" w:lineRule="auto"/>
              <w:jc w:val="right"/>
            </w:pPr>
            <w:r/>
            <w:r>
              <w:rPr>
                <w:rFonts w:ascii="Arial" w:hAnsi="Arial" w:cs="Arial" w:eastAsia="Arial"/>
                <w:b w:val="0"/>
                <w:sz w:val="17"/>
              </w:rPr>
              <w:t>Integration events, Sync events, advanced approvals, webhook triggers.</w:t>
            </w:r>
          </w:p>
        </w:tc>
      </w:tr>
      <w:tr>
        <w:tc>
          <w:tcPr>
            <w:tcW w:type="dxa" w:w="2608"/>
            <w:vAlign w:val="center"/>
          </w:tcPr>
          <w:p>
            <w:pPr>
              <w:bidi w:val="1"/>
              <w:spacing w:after="0" w:line="252" w:lineRule="auto"/>
              <w:jc w:val="right"/>
            </w:pPr>
            <w:r/>
            <w:r>
              <w:rPr>
                <w:rFonts w:ascii="Arial" w:hAnsi="Arial" w:cs="Arial" w:eastAsia="Arial"/>
                <w:b w:val="0"/>
                <w:sz w:val="17"/>
              </w:rPr>
              <w:t>AI ERP Assistants</w:t>
            </w:r>
          </w:p>
        </w:tc>
        <w:tc>
          <w:tcPr>
            <w:tcW w:type="dxa" w:w="6463"/>
            <w:vAlign w:val="center"/>
          </w:tcPr>
          <w:p>
            <w:pPr>
              <w:bidi w:val="1"/>
              <w:spacing w:after="0" w:line="252" w:lineRule="auto"/>
              <w:jc w:val="right"/>
            </w:pPr>
            <w:r/>
            <w:r>
              <w:rPr>
                <w:rFonts w:ascii="Arial" w:hAnsi="Arial" w:cs="Arial" w:eastAsia="Arial"/>
                <w:b w:val="0"/>
                <w:sz w:val="17"/>
              </w:rPr>
              <w:t>شرح أخطاء sync واقتراح mapping/data cleanup بدون تنفيذ خطير تلقائي.</w:t>
            </w:r>
          </w:p>
        </w:tc>
      </w:tr>
    </w:tbl>
    <w:p/>
    <w:p>
      <w:pPr>
        <w:pStyle w:val="Heading1"/>
        <w:bidi w:val="1"/>
        <w:jc w:val="right"/>
      </w:pPr>
      <w:r>
        <w:rPr>
          <w:rFonts w:ascii="Arial" w:hAnsi="Arial" w:cs="Arial" w:eastAsia="Arial"/>
          <w:b/>
          <w:color w:val="1F4E79"/>
          <w:sz w:val="32"/>
        </w:rPr>
        <w:t>3. ما يدخل في هذا الملف وما لا يدخل</w:t>
      </w:r>
    </w:p>
    <w:tbl>
      <w:tblPr>
        <w:tblStyle w:val="TableGrid"/>
        <w:tblW w:type="auto" w:w="0"/>
        <w:jc w:val="center"/>
        <w:tblLook w:firstColumn="1" w:firstRow="1" w:lastColumn="0" w:lastRow="0" w:noHBand="0" w:noVBand="1" w:val="04A0"/>
      </w:tblPr>
      <w:tblGrid>
        <w:gridCol w:w="5298"/>
        <w:gridCol w:w="5298"/>
      </w:tblGrid>
      <w:tr>
        <w:tc>
          <w:tcPr>
            <w:tcW w:type="dxa" w:w="4535"/>
            <w:vAlign w:val="center"/>
            <w:shd w:fill="1F4E79"/>
          </w:tcPr>
          <w:p>
            <w:pPr>
              <w:bidi w:val="1"/>
              <w:spacing w:after="0" w:line="252" w:lineRule="auto"/>
              <w:jc w:val="right"/>
            </w:pPr>
            <w:r/>
            <w:r>
              <w:rPr>
                <w:rFonts w:ascii="Arial" w:hAnsi="Arial" w:cs="Arial" w:eastAsia="Arial"/>
                <w:b/>
                <w:color w:val="FFFFFF"/>
                <w:sz w:val="17"/>
              </w:rPr>
              <w:t>يدخل في Integration Hub Database</w:t>
            </w:r>
          </w:p>
        </w:tc>
        <w:tc>
          <w:tcPr>
            <w:tcW w:type="dxa" w:w="4535"/>
            <w:vAlign w:val="center"/>
            <w:shd w:fill="1F4E79"/>
          </w:tcPr>
          <w:p>
            <w:pPr>
              <w:bidi w:val="1"/>
              <w:spacing w:after="0" w:line="252" w:lineRule="auto"/>
              <w:jc w:val="right"/>
            </w:pPr>
            <w:r/>
            <w:r>
              <w:rPr>
                <w:rFonts w:ascii="Arial" w:hAnsi="Arial" w:cs="Arial" w:eastAsia="Arial"/>
                <w:b/>
                <w:color w:val="FFFFFF"/>
                <w:sz w:val="17"/>
              </w:rPr>
              <w:t>لا يدخل في هذا الملف</w:t>
            </w:r>
          </w:p>
        </w:tc>
      </w:tr>
      <w:tr>
        <w:tc>
          <w:tcPr>
            <w:tcW w:type="dxa" w:w="4535"/>
            <w:vAlign w:val="center"/>
          </w:tcPr>
          <w:p>
            <w:pPr>
              <w:bidi w:val="1"/>
              <w:spacing w:after="0" w:line="252" w:lineRule="auto"/>
              <w:jc w:val="right"/>
            </w:pPr>
            <w:r/>
            <w:r>
              <w:rPr>
                <w:rFonts w:ascii="Arial" w:hAnsi="Arial" w:cs="Arial" w:eastAsia="Arial"/>
                <w:b w:val="0"/>
                <w:sz w:val="17"/>
              </w:rPr>
              <w:t>Connector Registry, Connections, Credentials Vault References</w:t>
            </w:r>
          </w:p>
        </w:tc>
        <w:tc>
          <w:tcPr>
            <w:tcW w:type="dxa" w:w="4535"/>
            <w:vAlign w:val="center"/>
          </w:tcPr>
          <w:p>
            <w:pPr>
              <w:bidi w:val="1"/>
              <w:spacing w:after="0" w:line="252" w:lineRule="auto"/>
              <w:jc w:val="right"/>
            </w:pPr>
            <w:r/>
            <w:r>
              <w:rPr>
                <w:rFonts w:ascii="Arial" w:hAnsi="Arial" w:cs="Arial" w:eastAsia="Arial"/>
                <w:b w:val="0"/>
                <w:sz w:val="17"/>
              </w:rPr>
              <w:t>تفاصيل تنفيذ SDK البرمجية أو كود كل connector.</w:t>
            </w:r>
          </w:p>
        </w:tc>
      </w:tr>
      <w:tr>
        <w:tc>
          <w:tcPr>
            <w:tcW w:type="dxa" w:w="4535"/>
            <w:vAlign w:val="center"/>
          </w:tcPr>
          <w:p>
            <w:pPr>
              <w:bidi w:val="1"/>
              <w:spacing w:after="0" w:line="252" w:lineRule="auto"/>
              <w:jc w:val="right"/>
            </w:pPr>
            <w:r/>
            <w:r>
              <w:rPr>
                <w:rFonts w:ascii="Arial" w:hAnsi="Arial" w:cs="Arial" w:eastAsia="Arial"/>
                <w:b w:val="0"/>
                <w:sz w:val="17"/>
              </w:rPr>
              <w:t>Sync Jobs, Sync Logs, Sync Errors, Retry Queue</w:t>
            </w:r>
          </w:p>
        </w:tc>
        <w:tc>
          <w:tcPr>
            <w:tcW w:type="dxa" w:w="4535"/>
            <w:vAlign w:val="center"/>
          </w:tcPr>
          <w:p>
            <w:pPr>
              <w:bidi w:val="1"/>
              <w:spacing w:after="0" w:line="252" w:lineRule="auto"/>
              <w:jc w:val="right"/>
            </w:pPr>
            <w:r/>
            <w:r>
              <w:rPr>
                <w:rFonts w:ascii="Arial" w:hAnsi="Arial" w:cs="Arial" w:eastAsia="Arial"/>
                <w:b w:val="0"/>
                <w:sz w:val="17"/>
              </w:rPr>
              <w:t>Migration UI الكامل أو أدوات ETL Enterprise المتقدمة.</w:t>
            </w:r>
          </w:p>
        </w:tc>
      </w:tr>
      <w:tr>
        <w:tc>
          <w:tcPr>
            <w:tcW w:type="dxa" w:w="4535"/>
            <w:vAlign w:val="center"/>
          </w:tcPr>
          <w:p>
            <w:pPr>
              <w:bidi w:val="1"/>
              <w:spacing w:after="0" w:line="252" w:lineRule="auto"/>
              <w:jc w:val="right"/>
            </w:pPr>
            <w:r/>
            <w:r>
              <w:rPr>
                <w:rFonts w:ascii="Arial" w:hAnsi="Arial" w:cs="Arial" w:eastAsia="Arial"/>
                <w:b w:val="0"/>
                <w:sz w:val="17"/>
              </w:rPr>
              <w:t>Field Mapping, Value Mapping, Conflict Rules</w:t>
            </w:r>
          </w:p>
        </w:tc>
        <w:tc>
          <w:tcPr>
            <w:tcW w:type="dxa" w:w="4535"/>
            <w:vAlign w:val="center"/>
          </w:tcPr>
          <w:p>
            <w:pPr>
              <w:bidi w:val="1"/>
              <w:spacing w:after="0" w:line="252" w:lineRule="auto"/>
              <w:jc w:val="right"/>
            </w:pPr>
            <w:r/>
            <w:r>
              <w:rPr>
                <w:rFonts w:ascii="Arial" w:hAnsi="Arial" w:cs="Arial" w:eastAsia="Arial"/>
                <w:b w:val="0"/>
                <w:sz w:val="17"/>
              </w:rPr>
              <w:t>BI/Data Warehouse الكامل.</w:t>
            </w:r>
          </w:p>
        </w:tc>
      </w:tr>
      <w:tr>
        <w:tc>
          <w:tcPr>
            <w:tcW w:type="dxa" w:w="4535"/>
            <w:vAlign w:val="center"/>
          </w:tcPr>
          <w:p>
            <w:pPr>
              <w:bidi w:val="1"/>
              <w:spacing w:after="0" w:line="252" w:lineRule="auto"/>
              <w:jc w:val="right"/>
            </w:pPr>
            <w:r/>
            <w:r>
              <w:rPr>
                <w:rFonts w:ascii="Arial" w:hAnsi="Arial" w:cs="Arial" w:eastAsia="Arial"/>
                <w:b w:val="0"/>
                <w:sz w:val="17"/>
              </w:rPr>
              <w:t>Webhook Endpoints, Deliveries, Incoming Events</w:t>
            </w:r>
          </w:p>
        </w:tc>
        <w:tc>
          <w:tcPr>
            <w:tcW w:type="dxa" w:w="4535"/>
            <w:vAlign w:val="center"/>
          </w:tcPr>
          <w:p>
            <w:pPr>
              <w:bidi w:val="1"/>
              <w:spacing w:after="0" w:line="252" w:lineRule="auto"/>
              <w:jc w:val="right"/>
            </w:pPr>
            <w:r/>
            <w:r>
              <w:rPr>
                <w:rFonts w:ascii="Arial" w:hAnsi="Arial" w:cs="Arial" w:eastAsia="Arial"/>
                <w:b w:val="0"/>
                <w:sz w:val="17"/>
              </w:rPr>
              <w:t>Public Developer Marketplace العام؛ هذا V6.</w:t>
            </w:r>
          </w:p>
        </w:tc>
      </w:tr>
      <w:tr>
        <w:tc>
          <w:tcPr>
            <w:tcW w:type="dxa" w:w="4535"/>
            <w:vAlign w:val="center"/>
          </w:tcPr>
          <w:p>
            <w:pPr>
              <w:bidi w:val="1"/>
              <w:spacing w:after="0" w:line="252" w:lineRule="auto"/>
              <w:jc w:val="right"/>
            </w:pPr>
            <w:r/>
            <w:r>
              <w:rPr>
                <w:rFonts w:ascii="Arial" w:hAnsi="Arial" w:cs="Arial" w:eastAsia="Arial"/>
                <w:b w:val="0"/>
                <w:sz w:val="17"/>
              </w:rPr>
              <w:t>Manual/Scheduled/Event-driven Sync</w:t>
            </w:r>
          </w:p>
        </w:tc>
        <w:tc>
          <w:tcPr>
            <w:tcW w:type="dxa" w:w="4535"/>
            <w:vAlign w:val="center"/>
          </w:tcPr>
          <w:p>
            <w:pPr>
              <w:bidi w:val="1"/>
              <w:spacing w:after="0" w:line="252" w:lineRule="auto"/>
              <w:jc w:val="right"/>
            </w:pPr>
            <w:r/>
            <w:r>
              <w:rPr>
                <w:rFonts w:ascii="Arial" w:hAnsi="Arial" w:cs="Arial" w:eastAsia="Arial"/>
                <w:b w:val="0"/>
                <w:sz w:val="17"/>
              </w:rPr>
              <w:t>حفظ كلمات المرور أو API secrets plain text.</w:t>
            </w:r>
          </w:p>
        </w:tc>
      </w:tr>
      <w:tr>
        <w:tc>
          <w:tcPr>
            <w:tcW w:type="dxa" w:w="4535"/>
            <w:vAlign w:val="center"/>
          </w:tcPr>
          <w:p>
            <w:pPr>
              <w:bidi w:val="1"/>
              <w:spacing w:after="0" w:line="252" w:lineRule="auto"/>
              <w:jc w:val="right"/>
            </w:pPr>
            <w:r/>
            <w:r>
              <w:rPr>
                <w:rFonts w:ascii="Arial" w:hAnsi="Arial" w:cs="Arial" w:eastAsia="Arial"/>
                <w:b w:val="0"/>
                <w:sz w:val="17"/>
              </w:rPr>
              <w:t>Connection Health, Rate Limits, Usage</w:t>
            </w:r>
          </w:p>
        </w:tc>
        <w:tc>
          <w:tcPr>
            <w:tcW w:type="dxa" w:w="4535"/>
            <w:vAlign w:val="center"/>
          </w:tcPr>
          <w:p>
            <w:pPr>
              <w:bidi w:val="1"/>
              <w:spacing w:after="0" w:line="252" w:lineRule="auto"/>
              <w:jc w:val="right"/>
            </w:pPr>
            <w:r/>
            <w:r>
              <w:rPr>
                <w:rFonts w:ascii="Arial" w:hAnsi="Arial" w:cs="Arial" w:eastAsia="Arial"/>
                <w:b w:val="0"/>
                <w:sz w:val="17"/>
              </w:rPr>
              <w:t>تشغيل sync بدون permissions/audit.</w:t>
            </w:r>
          </w:p>
        </w:tc>
      </w:tr>
      <w:tr>
        <w:tc>
          <w:tcPr>
            <w:tcW w:type="dxa" w:w="4535"/>
            <w:vAlign w:val="center"/>
          </w:tcPr>
          <w:p>
            <w:pPr>
              <w:bidi w:val="1"/>
              <w:spacing w:after="0" w:line="252" w:lineRule="auto"/>
              <w:jc w:val="right"/>
            </w:pPr>
            <w:r/>
            <w:r>
              <w:rPr>
                <w:rFonts w:ascii="Arial" w:hAnsi="Arial" w:cs="Arial" w:eastAsia="Arial"/>
                <w:b w:val="0"/>
                <w:sz w:val="17"/>
              </w:rPr>
              <w:t>External Reference Links</w:t>
            </w:r>
          </w:p>
        </w:tc>
        <w:tc>
          <w:tcPr>
            <w:tcW w:type="dxa" w:w="4535"/>
            <w:vAlign w:val="center"/>
          </w:tcPr>
          <w:p>
            <w:pPr>
              <w:bidi w:val="1"/>
              <w:spacing w:after="0" w:line="252" w:lineRule="auto"/>
              <w:jc w:val="right"/>
            </w:pPr>
            <w:r/>
            <w:r>
              <w:rPr>
                <w:rFonts w:ascii="Arial" w:hAnsi="Arial" w:cs="Arial" w:eastAsia="Arial"/>
                <w:b w:val="0"/>
                <w:sz w:val="17"/>
              </w:rPr>
              <w:t>تعريف جداول ERP الأصلية مثل invoices أو products؛ موجودة في ملفاتها.</w:t>
            </w:r>
          </w:p>
        </w:tc>
      </w:tr>
    </w:tbl>
    <w:p/>
    <w:p>
      <w:pPr>
        <w:pStyle w:val="Heading1"/>
        <w:bidi w:val="1"/>
        <w:jc w:val="right"/>
      </w:pPr>
      <w:r>
        <w:rPr>
          <w:rFonts w:ascii="Arial" w:hAnsi="Arial" w:cs="Arial" w:eastAsia="Arial"/>
          <w:b/>
          <w:color w:val="1F4E79"/>
          <w:sz w:val="32"/>
        </w:rPr>
        <w:t>4. مبادئ تصميم Integration Hub</w:t>
      </w:r>
    </w:p>
    <w:p>
      <w:pPr>
        <w:pStyle w:val="ListBullet"/>
        <w:bidi w:val="1"/>
        <w:spacing w:after="40" w:line="252" w:lineRule="auto"/>
        <w:jc w:val="right"/>
      </w:pPr>
      <w:r>
        <w:rPr>
          <w:rFonts w:ascii="Arial" w:hAnsi="Arial" w:cs="Arial" w:eastAsia="Arial"/>
          <w:sz w:val="20"/>
        </w:rPr>
        <w:t>No credential plain text: أي secret أو token أو password تحفظ كـ encrypted secret أو vault reference فقط.</w:t>
      </w:r>
    </w:p>
    <w:p>
      <w:pPr>
        <w:pStyle w:val="ListBullet"/>
        <w:bidi w:val="1"/>
        <w:spacing w:after="40" w:line="252" w:lineRule="auto"/>
        <w:jc w:val="right"/>
      </w:pPr>
      <w:r>
        <w:rPr>
          <w:rFonts w:ascii="Arial" w:hAnsi="Arial" w:cs="Arial" w:eastAsia="Arial"/>
          <w:sz w:val="20"/>
        </w:rPr>
        <w:t>Scope-first: كل connection لها scopes تحدد ماذا تقرأ وماذا تكتب.</w:t>
      </w:r>
    </w:p>
    <w:p>
      <w:pPr>
        <w:pStyle w:val="ListBullet"/>
        <w:bidi w:val="1"/>
        <w:spacing w:after="40" w:line="252" w:lineRule="auto"/>
        <w:jc w:val="right"/>
      </w:pPr>
      <w:r>
        <w:rPr>
          <w:rFonts w:ascii="Arial" w:hAnsi="Arial" w:cs="Arial" w:eastAsia="Arial"/>
          <w:sz w:val="20"/>
        </w:rPr>
        <w:t>Mapping before sync: لا يسمح لأي sync production بدون field mapping أو default mapping واضح.</w:t>
      </w:r>
    </w:p>
    <w:p>
      <w:pPr>
        <w:pStyle w:val="ListBullet"/>
        <w:bidi w:val="1"/>
        <w:spacing w:after="40" w:line="252" w:lineRule="auto"/>
        <w:jc w:val="right"/>
      </w:pPr>
      <w:r>
        <w:rPr>
          <w:rFonts w:ascii="Arial" w:hAnsi="Arial" w:cs="Arial" w:eastAsia="Arial"/>
          <w:sz w:val="20"/>
        </w:rPr>
        <w:t>Preview before apply: البيانات القادمة من نظام خارجي يجب أن تمر بـ dry run / preview للكيانات الحساسة.</w:t>
      </w:r>
    </w:p>
    <w:p>
      <w:pPr>
        <w:pStyle w:val="ListBullet"/>
        <w:bidi w:val="1"/>
        <w:spacing w:after="40" w:line="252" w:lineRule="auto"/>
        <w:jc w:val="right"/>
      </w:pPr>
      <w:r>
        <w:rPr>
          <w:rFonts w:ascii="Arial" w:hAnsi="Arial" w:cs="Arial" w:eastAsia="Arial"/>
          <w:sz w:val="20"/>
        </w:rPr>
        <w:t>Idempotency: أي webhook أو sync event يجب أن يمكن تكراره بدون إنشاء duplicated records.</w:t>
      </w:r>
    </w:p>
    <w:p>
      <w:pPr>
        <w:pStyle w:val="ListBullet"/>
        <w:bidi w:val="1"/>
        <w:spacing w:after="40" w:line="252" w:lineRule="auto"/>
        <w:jc w:val="right"/>
      </w:pPr>
      <w:r>
        <w:rPr>
          <w:rFonts w:ascii="Arial" w:hAnsi="Arial" w:cs="Arial" w:eastAsia="Arial"/>
          <w:sz w:val="20"/>
        </w:rPr>
        <w:t>Audit by default: أي sync يغير بيانات ERP أو Commerce أو Finance يسجل audit.</w:t>
      </w:r>
    </w:p>
    <w:p>
      <w:pPr>
        <w:pStyle w:val="ListBullet"/>
        <w:bidi w:val="1"/>
        <w:spacing w:after="40" w:line="252" w:lineRule="auto"/>
        <w:jc w:val="right"/>
      </w:pPr>
      <w:r>
        <w:rPr>
          <w:rFonts w:ascii="Arial" w:hAnsi="Arial" w:cs="Arial" w:eastAsia="Arial"/>
          <w:sz w:val="20"/>
        </w:rPr>
        <w:t>Error visibility: أخطاء المزامنة تظهر للمستخدم، ولا تختفي في logs داخلية فقط.</w:t>
      </w:r>
    </w:p>
    <w:p>
      <w:pPr>
        <w:pStyle w:val="ListBullet"/>
        <w:bidi w:val="1"/>
        <w:spacing w:after="40" w:line="252" w:lineRule="auto"/>
        <w:jc w:val="right"/>
      </w:pPr>
      <w:r>
        <w:rPr>
          <w:rFonts w:ascii="Arial" w:hAnsi="Arial" w:cs="Arial" w:eastAsia="Arial"/>
          <w:sz w:val="20"/>
        </w:rPr>
        <w:t>Retry with limits: retry rules محددة مع backoff وmax attempts، وليس loop مفتوح.</w:t>
      </w:r>
    </w:p>
    <w:p>
      <w:pPr>
        <w:pStyle w:val="ListBullet"/>
        <w:bidi w:val="1"/>
        <w:spacing w:after="40" w:line="252" w:lineRule="auto"/>
        <w:jc w:val="right"/>
      </w:pPr>
      <w:r>
        <w:rPr>
          <w:rFonts w:ascii="Arial" w:hAnsi="Arial" w:cs="Arial" w:eastAsia="Arial"/>
          <w:sz w:val="20"/>
        </w:rPr>
        <w:t>Disconnect safely: العميل يستطيع تعطيل connection بدون كسر البيانات المحلية.</w:t>
      </w:r>
    </w:p>
    <w:p>
      <w:pPr>
        <w:pStyle w:val="ListBullet"/>
        <w:bidi w:val="1"/>
        <w:spacing w:after="40" w:line="252" w:lineRule="auto"/>
        <w:jc w:val="right"/>
      </w:pPr>
      <w:r>
        <w:rPr>
          <w:rFonts w:ascii="Arial" w:hAnsi="Arial" w:cs="Arial" w:eastAsia="Arial"/>
          <w:sz w:val="20"/>
        </w:rPr>
        <w:t>No direct DB access: لا connector يقرأ/يكتب قاعدة Kabeeri مباشرة خارج Service/API contracts.</w:t>
      </w:r>
    </w:p>
    <w:p>
      <w:pPr>
        <w:pStyle w:val="ListBullet"/>
        <w:bidi w:val="1"/>
        <w:spacing w:after="40" w:line="252" w:lineRule="auto"/>
        <w:jc w:val="right"/>
      </w:pPr>
      <w:r>
        <w:rPr>
          <w:rFonts w:ascii="Arial" w:hAnsi="Arial" w:cs="Arial" w:eastAsia="Arial"/>
          <w:sz w:val="20"/>
        </w:rPr>
        <w:t>Tenant scoped: كل job أو mapping أو webhook مرتبط بـ organization_id، ومعه company_id/site_id عند الحاجة.</w:t>
      </w:r>
    </w:p>
    <w:p>
      <w:pPr>
        <w:pStyle w:val="ListBullet"/>
        <w:bidi w:val="1"/>
        <w:spacing w:after="40" w:line="252" w:lineRule="auto"/>
        <w:jc w:val="right"/>
      </w:pPr>
      <w:r>
        <w:rPr>
          <w:rFonts w:ascii="Arial" w:hAnsi="Arial" w:cs="Arial" w:eastAsia="Arial"/>
          <w:sz w:val="20"/>
        </w:rPr>
        <w:t>External IDs preserved: يجب حفظ external_id وexternal_system للمطابقة وحل التعارضات.</w:t>
      </w:r>
    </w:p>
    <w:p>
      <w:pPr>
        <w:pStyle w:val="Heading1"/>
        <w:bidi w:val="1"/>
        <w:jc w:val="right"/>
      </w:pPr>
      <w:r>
        <w:rPr>
          <w:rFonts w:ascii="Arial" w:hAnsi="Arial" w:cs="Arial" w:eastAsia="Arial"/>
          <w:b/>
          <w:color w:val="1F4E79"/>
          <w:sz w:val="32"/>
        </w:rPr>
        <w:t>5. أنواع التكامُل المدعومة</w:t>
      </w:r>
    </w:p>
    <w:tbl>
      <w:tblPr>
        <w:tblStyle w:val="TableGrid"/>
        <w:tblW w:type="auto" w:w="0"/>
        <w:jc w:val="center"/>
        <w:tblLook w:firstColumn="1" w:firstRow="1" w:lastColumn="0" w:lastRow="0" w:noHBand="0" w:noVBand="1" w:val="04A0"/>
      </w:tblPr>
      <w:tblGrid>
        <w:gridCol w:w="3532"/>
        <w:gridCol w:w="3532"/>
        <w:gridCol w:w="3532"/>
      </w:tblGrid>
      <w:tr>
        <w:tc>
          <w:tcPr>
            <w:tcW w:type="dxa" w:w="1814"/>
            <w:vAlign w:val="center"/>
            <w:shd w:fill="1F4E79"/>
          </w:tcPr>
          <w:p>
            <w:pPr>
              <w:bidi w:val="1"/>
              <w:spacing w:after="0" w:line="252" w:lineRule="auto"/>
              <w:jc w:val="right"/>
            </w:pPr>
            <w:r/>
            <w:r>
              <w:rPr>
                <w:rFonts w:ascii="Arial" w:hAnsi="Arial" w:cs="Arial" w:eastAsia="Arial"/>
                <w:b/>
                <w:color w:val="FFFFFF"/>
                <w:sz w:val="17"/>
              </w:rPr>
              <w:t>النوع</w:t>
            </w:r>
          </w:p>
        </w:tc>
        <w:tc>
          <w:tcPr>
            <w:tcW w:type="dxa" w:w="4082"/>
            <w:vAlign w:val="center"/>
            <w:shd w:fill="1F4E79"/>
          </w:tcPr>
          <w:p>
            <w:pPr>
              <w:bidi w:val="1"/>
              <w:spacing w:after="0" w:line="252" w:lineRule="auto"/>
              <w:jc w:val="right"/>
            </w:pPr>
            <w:r/>
            <w:r>
              <w:rPr>
                <w:rFonts w:ascii="Arial" w:hAnsi="Arial" w:cs="Arial" w:eastAsia="Arial"/>
                <w:b/>
                <w:color w:val="FFFFFF"/>
                <w:sz w:val="17"/>
              </w:rPr>
              <w:t>الوصف</w:t>
            </w:r>
          </w:p>
        </w:tc>
        <w:tc>
          <w:tcPr>
            <w:tcW w:type="dxa" w:w="3175"/>
            <w:vAlign w:val="center"/>
            <w:shd w:fill="1F4E79"/>
          </w:tcPr>
          <w:p>
            <w:pPr>
              <w:bidi w:val="1"/>
              <w:spacing w:after="0" w:line="252" w:lineRule="auto"/>
              <w:jc w:val="right"/>
            </w:pPr>
            <w:r/>
            <w:r>
              <w:rPr>
                <w:rFonts w:ascii="Arial" w:hAnsi="Arial" w:cs="Arial" w:eastAsia="Arial"/>
                <w:b/>
                <w:color w:val="FFFFFF"/>
                <w:sz w:val="17"/>
              </w:rPr>
              <w:t>أمثلة</w:t>
            </w:r>
          </w:p>
        </w:tc>
      </w:tr>
      <w:tr>
        <w:tc>
          <w:tcPr>
            <w:tcW w:type="dxa" w:w="1814"/>
            <w:vAlign w:val="center"/>
          </w:tcPr>
          <w:p>
            <w:pPr>
              <w:bidi w:val="1"/>
              <w:spacing w:after="0" w:line="252" w:lineRule="auto"/>
              <w:jc w:val="right"/>
            </w:pPr>
            <w:r/>
            <w:r>
              <w:rPr>
                <w:rFonts w:ascii="Arial" w:hAnsi="Arial" w:cs="Arial" w:eastAsia="Arial"/>
                <w:b w:val="0"/>
                <w:sz w:val="17"/>
              </w:rPr>
              <w:t>Import</w:t>
            </w:r>
          </w:p>
        </w:tc>
        <w:tc>
          <w:tcPr>
            <w:tcW w:type="dxa" w:w="4082"/>
            <w:vAlign w:val="center"/>
          </w:tcPr>
          <w:p>
            <w:pPr>
              <w:bidi w:val="1"/>
              <w:spacing w:after="0" w:line="252" w:lineRule="auto"/>
              <w:jc w:val="right"/>
            </w:pPr>
            <w:r/>
            <w:r>
              <w:rPr>
                <w:rFonts w:ascii="Arial" w:hAnsi="Arial" w:cs="Arial" w:eastAsia="Arial"/>
                <w:b w:val="0"/>
                <w:sz w:val="17"/>
              </w:rPr>
              <w:t>جلب بيانات من نظام خارجي إلى Kabeeri.</w:t>
            </w:r>
          </w:p>
        </w:tc>
        <w:tc>
          <w:tcPr>
            <w:tcW w:type="dxa" w:w="3175"/>
            <w:vAlign w:val="center"/>
          </w:tcPr>
          <w:p>
            <w:pPr>
              <w:bidi w:val="1"/>
              <w:spacing w:after="0" w:line="252" w:lineRule="auto"/>
              <w:jc w:val="right"/>
            </w:pPr>
            <w:r/>
            <w:r>
              <w:rPr>
                <w:rFonts w:ascii="Arial" w:hAnsi="Arial" w:cs="Arial" w:eastAsia="Arial"/>
                <w:b w:val="0"/>
                <w:sz w:val="17"/>
              </w:rPr>
              <w:t>WordPress posts, Shopify products, Odoo customers.</w:t>
            </w:r>
          </w:p>
        </w:tc>
      </w:tr>
      <w:tr>
        <w:tc>
          <w:tcPr>
            <w:tcW w:type="dxa" w:w="1814"/>
            <w:vAlign w:val="center"/>
          </w:tcPr>
          <w:p>
            <w:pPr>
              <w:bidi w:val="1"/>
              <w:spacing w:after="0" w:line="252" w:lineRule="auto"/>
              <w:jc w:val="right"/>
            </w:pPr>
            <w:r/>
            <w:r>
              <w:rPr>
                <w:rFonts w:ascii="Arial" w:hAnsi="Arial" w:cs="Arial" w:eastAsia="Arial"/>
                <w:b w:val="0"/>
                <w:sz w:val="17"/>
              </w:rPr>
              <w:t>Export</w:t>
            </w:r>
          </w:p>
        </w:tc>
        <w:tc>
          <w:tcPr>
            <w:tcW w:type="dxa" w:w="4082"/>
            <w:vAlign w:val="center"/>
          </w:tcPr>
          <w:p>
            <w:pPr>
              <w:bidi w:val="1"/>
              <w:spacing w:after="0" w:line="252" w:lineRule="auto"/>
              <w:jc w:val="right"/>
            </w:pPr>
            <w:r/>
            <w:r>
              <w:rPr>
                <w:rFonts w:ascii="Arial" w:hAnsi="Arial" w:cs="Arial" w:eastAsia="Arial"/>
                <w:b w:val="0"/>
                <w:sz w:val="17"/>
              </w:rPr>
              <w:t>إرسال بيانات من Kabeeri إلى نظام خارجي.</w:t>
            </w:r>
          </w:p>
        </w:tc>
        <w:tc>
          <w:tcPr>
            <w:tcW w:type="dxa" w:w="3175"/>
            <w:vAlign w:val="center"/>
          </w:tcPr>
          <w:p>
            <w:pPr>
              <w:bidi w:val="1"/>
              <w:spacing w:after="0" w:line="252" w:lineRule="auto"/>
              <w:jc w:val="right"/>
            </w:pPr>
            <w:r/>
            <w:r>
              <w:rPr>
                <w:rFonts w:ascii="Arial" w:hAnsi="Arial" w:cs="Arial" w:eastAsia="Arial"/>
                <w:b w:val="0"/>
                <w:sz w:val="17"/>
              </w:rPr>
              <w:t>Invoices to QuickBooks, products to Google Sheets.</w:t>
            </w:r>
          </w:p>
        </w:tc>
      </w:tr>
      <w:tr>
        <w:tc>
          <w:tcPr>
            <w:tcW w:type="dxa" w:w="1814"/>
            <w:vAlign w:val="center"/>
          </w:tcPr>
          <w:p>
            <w:pPr>
              <w:bidi w:val="1"/>
              <w:spacing w:after="0" w:line="252" w:lineRule="auto"/>
              <w:jc w:val="right"/>
            </w:pPr>
            <w:r/>
            <w:r>
              <w:rPr>
                <w:rFonts w:ascii="Arial" w:hAnsi="Arial" w:cs="Arial" w:eastAsia="Arial"/>
                <w:b w:val="0"/>
                <w:sz w:val="17"/>
              </w:rPr>
              <w:t>Two-way Sync</w:t>
            </w:r>
          </w:p>
        </w:tc>
        <w:tc>
          <w:tcPr>
            <w:tcW w:type="dxa" w:w="4082"/>
            <w:vAlign w:val="center"/>
          </w:tcPr>
          <w:p>
            <w:pPr>
              <w:bidi w:val="1"/>
              <w:spacing w:after="0" w:line="252" w:lineRule="auto"/>
              <w:jc w:val="right"/>
            </w:pPr>
            <w:r/>
            <w:r>
              <w:rPr>
                <w:rFonts w:ascii="Arial" w:hAnsi="Arial" w:cs="Arial" w:eastAsia="Arial"/>
                <w:b w:val="0"/>
                <w:sz w:val="17"/>
              </w:rPr>
              <w:t>مزامنة اتجاهين مع قواعد تضارب.</w:t>
            </w:r>
          </w:p>
        </w:tc>
        <w:tc>
          <w:tcPr>
            <w:tcW w:type="dxa" w:w="3175"/>
            <w:vAlign w:val="center"/>
          </w:tcPr>
          <w:p>
            <w:pPr>
              <w:bidi w:val="1"/>
              <w:spacing w:after="0" w:line="252" w:lineRule="auto"/>
              <w:jc w:val="right"/>
            </w:pPr>
            <w:r/>
            <w:r>
              <w:rPr>
                <w:rFonts w:ascii="Arial" w:hAnsi="Arial" w:cs="Arial" w:eastAsia="Arial"/>
                <w:b w:val="0"/>
                <w:sz w:val="17"/>
              </w:rPr>
              <w:t>Customers, products, inventory balances.</w:t>
            </w:r>
          </w:p>
        </w:tc>
      </w:tr>
      <w:tr>
        <w:tc>
          <w:tcPr>
            <w:tcW w:type="dxa" w:w="1814"/>
            <w:vAlign w:val="center"/>
          </w:tcPr>
          <w:p>
            <w:pPr>
              <w:bidi w:val="1"/>
              <w:spacing w:after="0" w:line="252" w:lineRule="auto"/>
              <w:jc w:val="right"/>
            </w:pPr>
            <w:r/>
            <w:r>
              <w:rPr>
                <w:rFonts w:ascii="Arial" w:hAnsi="Arial" w:cs="Arial" w:eastAsia="Arial"/>
                <w:b w:val="0"/>
                <w:sz w:val="17"/>
              </w:rPr>
              <w:t>Webhook Inbound</w:t>
            </w:r>
          </w:p>
        </w:tc>
        <w:tc>
          <w:tcPr>
            <w:tcW w:type="dxa" w:w="4082"/>
            <w:vAlign w:val="center"/>
          </w:tcPr>
          <w:p>
            <w:pPr>
              <w:bidi w:val="1"/>
              <w:spacing w:after="0" w:line="252" w:lineRule="auto"/>
              <w:jc w:val="right"/>
            </w:pPr>
            <w:r/>
            <w:r>
              <w:rPr>
                <w:rFonts w:ascii="Arial" w:hAnsi="Arial" w:cs="Arial" w:eastAsia="Arial"/>
                <w:b w:val="0"/>
                <w:sz w:val="17"/>
              </w:rPr>
              <w:t>استقبال حدث من الخارج.</w:t>
            </w:r>
          </w:p>
        </w:tc>
        <w:tc>
          <w:tcPr>
            <w:tcW w:type="dxa" w:w="3175"/>
            <w:vAlign w:val="center"/>
          </w:tcPr>
          <w:p>
            <w:pPr>
              <w:bidi w:val="1"/>
              <w:spacing w:after="0" w:line="252" w:lineRule="auto"/>
              <w:jc w:val="right"/>
            </w:pPr>
            <w:r/>
            <w:r>
              <w:rPr>
                <w:rFonts w:ascii="Arial" w:hAnsi="Arial" w:cs="Arial" w:eastAsia="Arial"/>
                <w:b w:val="0"/>
                <w:sz w:val="17"/>
              </w:rPr>
              <w:t>PaymentSucceeded, ShopifyOrderCreated.</w:t>
            </w:r>
          </w:p>
        </w:tc>
      </w:tr>
      <w:tr>
        <w:tc>
          <w:tcPr>
            <w:tcW w:type="dxa" w:w="1814"/>
            <w:vAlign w:val="center"/>
          </w:tcPr>
          <w:p>
            <w:pPr>
              <w:bidi w:val="1"/>
              <w:spacing w:after="0" w:line="252" w:lineRule="auto"/>
              <w:jc w:val="right"/>
            </w:pPr>
            <w:r/>
            <w:r>
              <w:rPr>
                <w:rFonts w:ascii="Arial" w:hAnsi="Arial" w:cs="Arial" w:eastAsia="Arial"/>
                <w:b w:val="0"/>
                <w:sz w:val="17"/>
              </w:rPr>
              <w:t>Webhook Outbound</w:t>
            </w:r>
          </w:p>
        </w:tc>
        <w:tc>
          <w:tcPr>
            <w:tcW w:type="dxa" w:w="4082"/>
            <w:vAlign w:val="center"/>
          </w:tcPr>
          <w:p>
            <w:pPr>
              <w:bidi w:val="1"/>
              <w:spacing w:after="0" w:line="252" w:lineRule="auto"/>
              <w:jc w:val="right"/>
            </w:pPr>
            <w:r/>
            <w:r>
              <w:rPr>
                <w:rFonts w:ascii="Arial" w:hAnsi="Arial" w:cs="Arial" w:eastAsia="Arial"/>
                <w:b w:val="0"/>
                <w:sz w:val="17"/>
              </w:rPr>
              <w:t>إرسال حدث من Kabeeri للخارج.</w:t>
            </w:r>
          </w:p>
        </w:tc>
        <w:tc>
          <w:tcPr>
            <w:tcW w:type="dxa" w:w="3175"/>
            <w:vAlign w:val="center"/>
          </w:tcPr>
          <w:p>
            <w:pPr>
              <w:bidi w:val="1"/>
              <w:spacing w:after="0" w:line="252" w:lineRule="auto"/>
              <w:jc w:val="right"/>
            </w:pPr>
            <w:r/>
            <w:r>
              <w:rPr>
                <w:rFonts w:ascii="Arial" w:hAnsi="Arial" w:cs="Arial" w:eastAsia="Arial"/>
                <w:b w:val="0"/>
                <w:sz w:val="17"/>
              </w:rPr>
              <w:t>InvoiceIssued, OrderPaid.</w:t>
            </w:r>
          </w:p>
        </w:tc>
      </w:tr>
      <w:tr>
        <w:tc>
          <w:tcPr>
            <w:tcW w:type="dxa" w:w="1814"/>
            <w:vAlign w:val="center"/>
          </w:tcPr>
          <w:p>
            <w:pPr>
              <w:bidi w:val="1"/>
              <w:spacing w:after="0" w:line="252" w:lineRule="auto"/>
              <w:jc w:val="right"/>
            </w:pPr>
            <w:r/>
            <w:r>
              <w:rPr>
                <w:rFonts w:ascii="Arial" w:hAnsi="Arial" w:cs="Arial" w:eastAsia="Arial"/>
                <w:b w:val="0"/>
                <w:sz w:val="17"/>
              </w:rPr>
              <w:t>API Pull</w:t>
            </w:r>
          </w:p>
        </w:tc>
        <w:tc>
          <w:tcPr>
            <w:tcW w:type="dxa" w:w="4082"/>
            <w:vAlign w:val="center"/>
          </w:tcPr>
          <w:p>
            <w:pPr>
              <w:bidi w:val="1"/>
              <w:spacing w:after="0" w:line="252" w:lineRule="auto"/>
              <w:jc w:val="right"/>
            </w:pPr>
            <w:r/>
            <w:r>
              <w:rPr>
                <w:rFonts w:ascii="Arial" w:hAnsi="Arial" w:cs="Arial" w:eastAsia="Arial"/>
                <w:b w:val="0"/>
                <w:sz w:val="17"/>
              </w:rPr>
              <w:t>Kabeeri يجلب بيانات بجدولة.</w:t>
            </w:r>
          </w:p>
        </w:tc>
        <w:tc>
          <w:tcPr>
            <w:tcW w:type="dxa" w:w="3175"/>
            <w:vAlign w:val="center"/>
          </w:tcPr>
          <w:p>
            <w:pPr>
              <w:bidi w:val="1"/>
              <w:spacing w:after="0" w:line="252" w:lineRule="auto"/>
              <w:jc w:val="right"/>
            </w:pPr>
            <w:r/>
            <w:r>
              <w:rPr>
                <w:rFonts w:ascii="Arial" w:hAnsi="Arial" w:cs="Arial" w:eastAsia="Arial"/>
                <w:b w:val="0"/>
                <w:sz w:val="17"/>
              </w:rPr>
              <w:t>Xero invoices, Zoho leads.</w:t>
            </w:r>
          </w:p>
        </w:tc>
      </w:tr>
      <w:tr>
        <w:tc>
          <w:tcPr>
            <w:tcW w:type="dxa" w:w="1814"/>
            <w:vAlign w:val="center"/>
          </w:tcPr>
          <w:p>
            <w:pPr>
              <w:bidi w:val="1"/>
              <w:spacing w:after="0" w:line="252" w:lineRule="auto"/>
              <w:jc w:val="right"/>
            </w:pPr>
            <w:r/>
            <w:r>
              <w:rPr>
                <w:rFonts w:ascii="Arial" w:hAnsi="Arial" w:cs="Arial" w:eastAsia="Arial"/>
                <w:b w:val="0"/>
                <w:sz w:val="17"/>
              </w:rPr>
              <w:t>API Push</w:t>
            </w:r>
          </w:p>
        </w:tc>
        <w:tc>
          <w:tcPr>
            <w:tcW w:type="dxa" w:w="4082"/>
            <w:vAlign w:val="center"/>
          </w:tcPr>
          <w:p>
            <w:pPr>
              <w:bidi w:val="1"/>
              <w:spacing w:after="0" w:line="252" w:lineRule="auto"/>
              <w:jc w:val="right"/>
            </w:pPr>
            <w:r/>
            <w:r>
              <w:rPr>
                <w:rFonts w:ascii="Arial" w:hAnsi="Arial" w:cs="Arial" w:eastAsia="Arial"/>
                <w:b w:val="0"/>
                <w:sz w:val="17"/>
              </w:rPr>
              <w:t>Kabeeri يرسل تغييرات عند الأحداث.</w:t>
            </w:r>
          </w:p>
        </w:tc>
        <w:tc>
          <w:tcPr>
            <w:tcW w:type="dxa" w:w="3175"/>
            <w:vAlign w:val="center"/>
          </w:tcPr>
          <w:p>
            <w:pPr>
              <w:bidi w:val="1"/>
              <w:spacing w:after="0" w:line="252" w:lineRule="auto"/>
              <w:jc w:val="right"/>
            </w:pPr>
            <w:r/>
            <w:r>
              <w:rPr>
                <w:rFonts w:ascii="Arial" w:hAnsi="Arial" w:cs="Arial" w:eastAsia="Arial"/>
                <w:b w:val="0"/>
                <w:sz w:val="17"/>
              </w:rPr>
              <w:t>New customer to CRM.</w:t>
            </w:r>
          </w:p>
        </w:tc>
      </w:tr>
      <w:tr>
        <w:tc>
          <w:tcPr>
            <w:tcW w:type="dxa" w:w="1814"/>
            <w:vAlign w:val="center"/>
          </w:tcPr>
          <w:p>
            <w:pPr>
              <w:bidi w:val="1"/>
              <w:spacing w:after="0" w:line="252" w:lineRule="auto"/>
              <w:jc w:val="right"/>
            </w:pPr>
            <w:r/>
            <w:r>
              <w:rPr>
                <w:rFonts w:ascii="Arial" w:hAnsi="Arial" w:cs="Arial" w:eastAsia="Arial"/>
                <w:b w:val="0"/>
                <w:sz w:val="17"/>
              </w:rPr>
              <w:t>CSV/Sheet Sync</w:t>
            </w:r>
          </w:p>
        </w:tc>
        <w:tc>
          <w:tcPr>
            <w:tcW w:type="dxa" w:w="4082"/>
            <w:vAlign w:val="center"/>
          </w:tcPr>
          <w:p>
            <w:pPr>
              <w:bidi w:val="1"/>
              <w:spacing w:after="0" w:line="252" w:lineRule="auto"/>
              <w:jc w:val="right"/>
            </w:pPr>
            <w:r/>
            <w:r>
              <w:rPr>
                <w:rFonts w:ascii="Arial" w:hAnsi="Arial" w:cs="Arial" w:eastAsia="Arial"/>
                <w:b w:val="0"/>
                <w:sz w:val="17"/>
              </w:rPr>
              <w:t>استيراد أو مزامنة عبر ملفات أو Google Sheets.</w:t>
            </w:r>
          </w:p>
        </w:tc>
        <w:tc>
          <w:tcPr>
            <w:tcW w:type="dxa" w:w="3175"/>
            <w:vAlign w:val="center"/>
          </w:tcPr>
          <w:p>
            <w:pPr>
              <w:bidi w:val="1"/>
              <w:spacing w:after="0" w:line="252" w:lineRule="auto"/>
              <w:jc w:val="right"/>
            </w:pPr>
            <w:r/>
            <w:r>
              <w:rPr>
                <w:rFonts w:ascii="Arial" w:hAnsi="Arial" w:cs="Arial" w:eastAsia="Arial"/>
                <w:b w:val="0"/>
                <w:sz w:val="17"/>
              </w:rPr>
              <w:t>Products, price lists, leads.</w:t>
            </w:r>
          </w:p>
        </w:tc>
      </w:tr>
    </w:tbl>
    <w:p/>
    <w:p>
      <w:pPr>
        <w:pStyle w:val="Heading1"/>
        <w:bidi w:val="1"/>
        <w:jc w:val="right"/>
      </w:pPr>
      <w:r>
        <w:rPr>
          <w:rFonts w:ascii="Arial" w:hAnsi="Arial" w:cs="Arial" w:eastAsia="Arial"/>
          <w:b/>
          <w:color w:val="1F4E79"/>
          <w:sz w:val="32"/>
        </w:rPr>
        <w:t>6. الجداول الأساسية</w:t>
      </w:r>
    </w:p>
    <w:tbl>
      <w:tblPr>
        <w:tblStyle w:val="TableGrid"/>
        <w:tblW w:type="auto" w:w="0"/>
        <w:jc w:val="center"/>
        <w:tblLook w:firstColumn="1" w:firstRow="1" w:lastColumn="0" w:lastRow="0" w:noHBand="0" w:noVBand="1" w:val="04A0"/>
      </w:tblPr>
      <w:tblGrid>
        <w:gridCol w:w="5298"/>
        <w:gridCol w:w="5298"/>
      </w:tblGrid>
      <w:tr>
        <w:tc>
          <w:tcPr>
            <w:tcW w:type="dxa" w:w="2438"/>
            <w:vAlign w:val="center"/>
            <w:shd w:fill="1F4E79"/>
          </w:tcPr>
          <w:p>
            <w:pPr>
              <w:bidi w:val="1"/>
              <w:spacing w:after="0" w:line="252" w:lineRule="auto"/>
              <w:jc w:val="right"/>
            </w:pPr>
            <w:r/>
            <w:r>
              <w:rPr>
                <w:rFonts w:ascii="Arial" w:hAnsi="Arial" w:cs="Arial" w:eastAsia="Arial"/>
                <w:b/>
                <w:color w:val="FFFFFF"/>
                <w:sz w:val="17"/>
              </w:rPr>
              <w:t>المجموعة</w:t>
            </w:r>
          </w:p>
        </w:tc>
        <w:tc>
          <w:tcPr>
            <w:tcW w:type="dxa" w:w="6633"/>
            <w:vAlign w:val="center"/>
            <w:shd w:fill="1F4E79"/>
          </w:tcPr>
          <w:p>
            <w:pPr>
              <w:bidi w:val="1"/>
              <w:spacing w:after="0" w:line="252" w:lineRule="auto"/>
              <w:jc w:val="right"/>
            </w:pPr>
            <w:r/>
            <w:r>
              <w:rPr>
                <w:rFonts w:ascii="Arial" w:hAnsi="Arial" w:cs="Arial" w:eastAsia="Arial"/>
                <w:b/>
                <w:color w:val="FFFFFF"/>
                <w:sz w:val="17"/>
              </w:rPr>
              <w:t>الجداول</w:t>
            </w:r>
          </w:p>
        </w:tc>
      </w:tr>
      <w:tr>
        <w:tc>
          <w:tcPr>
            <w:tcW w:type="dxa" w:w="2438"/>
            <w:vAlign w:val="center"/>
          </w:tcPr>
          <w:p>
            <w:pPr>
              <w:bidi w:val="1"/>
              <w:spacing w:after="0" w:line="252" w:lineRule="auto"/>
              <w:jc w:val="right"/>
            </w:pPr>
            <w:r/>
            <w:r>
              <w:rPr>
                <w:rFonts w:ascii="Arial" w:hAnsi="Arial" w:cs="Arial" w:eastAsia="Arial"/>
                <w:b w:val="0"/>
                <w:sz w:val="17"/>
              </w:rPr>
              <w:t>Connector Registry</w:t>
            </w:r>
          </w:p>
        </w:tc>
        <w:tc>
          <w:tcPr>
            <w:tcW w:type="dxa" w:w="6633"/>
            <w:vAlign w:val="center"/>
          </w:tcPr>
          <w:p>
            <w:pPr>
              <w:bidi w:val="1"/>
              <w:spacing w:after="0" w:line="252" w:lineRule="auto"/>
              <w:jc w:val="right"/>
            </w:pPr>
            <w:r/>
            <w:r>
              <w:rPr>
                <w:rFonts w:ascii="Arial" w:hAnsi="Arial" w:cs="Arial" w:eastAsia="Arial"/>
                <w:b w:val="0"/>
                <w:sz w:val="17"/>
              </w:rPr>
              <w:t>connectors, connector_versions, connector_capabilities, connector_required_scopes, connector_entity_support</w:t>
            </w:r>
          </w:p>
        </w:tc>
      </w:tr>
      <w:tr>
        <w:tc>
          <w:tcPr>
            <w:tcW w:type="dxa" w:w="2438"/>
            <w:vAlign w:val="center"/>
          </w:tcPr>
          <w:p>
            <w:pPr>
              <w:bidi w:val="1"/>
              <w:spacing w:after="0" w:line="252" w:lineRule="auto"/>
              <w:jc w:val="right"/>
            </w:pPr>
            <w:r/>
            <w:r>
              <w:rPr>
                <w:rFonts w:ascii="Arial" w:hAnsi="Arial" w:cs="Arial" w:eastAsia="Arial"/>
                <w:b w:val="0"/>
                <w:sz w:val="17"/>
              </w:rPr>
              <w:t>Connections</w:t>
            </w:r>
          </w:p>
        </w:tc>
        <w:tc>
          <w:tcPr>
            <w:tcW w:type="dxa" w:w="6633"/>
            <w:vAlign w:val="center"/>
          </w:tcPr>
          <w:p>
            <w:pPr>
              <w:bidi w:val="1"/>
              <w:spacing w:after="0" w:line="252" w:lineRule="auto"/>
              <w:jc w:val="right"/>
            </w:pPr>
            <w:r/>
            <w:r>
              <w:rPr>
                <w:rFonts w:ascii="Arial" w:hAnsi="Arial" w:cs="Arial" w:eastAsia="Arial"/>
                <w:b w:val="0"/>
                <w:sz w:val="17"/>
              </w:rPr>
              <w:t>integration_connections, connection_scopes, connection_settings, connection_health_checks</w:t>
            </w:r>
          </w:p>
        </w:tc>
      </w:tr>
      <w:tr>
        <w:tc>
          <w:tcPr>
            <w:tcW w:type="dxa" w:w="2438"/>
            <w:vAlign w:val="center"/>
          </w:tcPr>
          <w:p>
            <w:pPr>
              <w:bidi w:val="1"/>
              <w:spacing w:after="0" w:line="252" w:lineRule="auto"/>
              <w:jc w:val="right"/>
            </w:pPr>
            <w:r/>
            <w:r>
              <w:rPr>
                <w:rFonts w:ascii="Arial" w:hAnsi="Arial" w:cs="Arial" w:eastAsia="Arial"/>
                <w:b w:val="0"/>
                <w:sz w:val="17"/>
              </w:rPr>
              <w:t>Credentials</w:t>
            </w:r>
          </w:p>
        </w:tc>
        <w:tc>
          <w:tcPr>
            <w:tcW w:type="dxa" w:w="6633"/>
            <w:vAlign w:val="center"/>
          </w:tcPr>
          <w:p>
            <w:pPr>
              <w:bidi w:val="1"/>
              <w:spacing w:after="0" w:line="252" w:lineRule="auto"/>
              <w:jc w:val="right"/>
            </w:pPr>
            <w:r/>
            <w:r>
              <w:rPr>
                <w:rFonts w:ascii="Arial" w:hAnsi="Arial" w:cs="Arial" w:eastAsia="Arial"/>
                <w:b w:val="0"/>
                <w:sz w:val="17"/>
              </w:rPr>
              <w:t>credential_vault_references, oauth_authorizations, oauth_token_events</w:t>
            </w:r>
          </w:p>
        </w:tc>
      </w:tr>
      <w:tr>
        <w:tc>
          <w:tcPr>
            <w:tcW w:type="dxa" w:w="2438"/>
            <w:vAlign w:val="center"/>
          </w:tcPr>
          <w:p>
            <w:pPr>
              <w:bidi w:val="1"/>
              <w:spacing w:after="0" w:line="252" w:lineRule="auto"/>
              <w:jc w:val="right"/>
            </w:pPr>
            <w:r/>
            <w:r>
              <w:rPr>
                <w:rFonts w:ascii="Arial" w:hAnsi="Arial" w:cs="Arial" w:eastAsia="Arial"/>
                <w:b w:val="0"/>
                <w:sz w:val="17"/>
              </w:rPr>
              <w:t>Mappings</w:t>
            </w:r>
          </w:p>
        </w:tc>
        <w:tc>
          <w:tcPr>
            <w:tcW w:type="dxa" w:w="6633"/>
            <w:vAlign w:val="center"/>
          </w:tcPr>
          <w:p>
            <w:pPr>
              <w:bidi w:val="1"/>
              <w:spacing w:after="0" w:line="252" w:lineRule="auto"/>
              <w:jc w:val="right"/>
            </w:pPr>
            <w:r/>
            <w:r>
              <w:rPr>
                <w:rFonts w:ascii="Arial" w:hAnsi="Arial" w:cs="Arial" w:eastAsia="Arial"/>
                <w:b w:val="0"/>
                <w:sz w:val="17"/>
              </w:rPr>
              <w:t>integration_entity_mappings, integration_field_mappings, integration_value_mappings, integration_transform_rules</w:t>
            </w:r>
          </w:p>
        </w:tc>
      </w:tr>
      <w:tr>
        <w:tc>
          <w:tcPr>
            <w:tcW w:type="dxa" w:w="2438"/>
            <w:vAlign w:val="center"/>
          </w:tcPr>
          <w:p>
            <w:pPr>
              <w:bidi w:val="1"/>
              <w:spacing w:after="0" w:line="252" w:lineRule="auto"/>
              <w:jc w:val="right"/>
            </w:pPr>
            <w:r/>
            <w:r>
              <w:rPr>
                <w:rFonts w:ascii="Arial" w:hAnsi="Arial" w:cs="Arial" w:eastAsia="Arial"/>
                <w:b w:val="0"/>
                <w:sz w:val="17"/>
              </w:rPr>
              <w:t>Sync Engine</w:t>
            </w:r>
          </w:p>
        </w:tc>
        <w:tc>
          <w:tcPr>
            <w:tcW w:type="dxa" w:w="6633"/>
            <w:vAlign w:val="center"/>
          </w:tcPr>
          <w:p>
            <w:pPr>
              <w:bidi w:val="1"/>
              <w:spacing w:after="0" w:line="252" w:lineRule="auto"/>
              <w:jc w:val="right"/>
            </w:pPr>
            <w:r/>
            <w:r>
              <w:rPr>
                <w:rFonts w:ascii="Arial" w:hAnsi="Arial" w:cs="Arial" w:eastAsia="Arial"/>
                <w:b w:val="0"/>
                <w:sz w:val="17"/>
              </w:rPr>
              <w:t>sync_jobs, sync_job_items, sync_logs, sync_errors, sync_retry_queue, sync_conflicts, sync_previews</w:t>
            </w:r>
          </w:p>
        </w:tc>
      </w:tr>
      <w:tr>
        <w:tc>
          <w:tcPr>
            <w:tcW w:type="dxa" w:w="2438"/>
            <w:vAlign w:val="center"/>
          </w:tcPr>
          <w:p>
            <w:pPr>
              <w:bidi w:val="1"/>
              <w:spacing w:after="0" w:line="252" w:lineRule="auto"/>
              <w:jc w:val="right"/>
            </w:pPr>
            <w:r/>
            <w:r>
              <w:rPr>
                <w:rFonts w:ascii="Arial" w:hAnsi="Arial" w:cs="Arial" w:eastAsia="Arial"/>
                <w:b w:val="0"/>
                <w:sz w:val="17"/>
              </w:rPr>
              <w:t>Webhooks</w:t>
            </w:r>
          </w:p>
        </w:tc>
        <w:tc>
          <w:tcPr>
            <w:tcW w:type="dxa" w:w="6633"/>
            <w:vAlign w:val="center"/>
          </w:tcPr>
          <w:p>
            <w:pPr>
              <w:bidi w:val="1"/>
              <w:spacing w:after="0" w:line="252" w:lineRule="auto"/>
              <w:jc w:val="right"/>
            </w:pPr>
            <w:r/>
            <w:r>
              <w:rPr>
                <w:rFonts w:ascii="Arial" w:hAnsi="Arial" w:cs="Arial" w:eastAsia="Arial"/>
                <w:b w:val="0"/>
                <w:sz w:val="17"/>
              </w:rPr>
              <w:t>webhook_endpoints, webhook_subscriptions, webhook_deliveries, incoming_webhook_events, webhook_signatures</w:t>
            </w:r>
          </w:p>
        </w:tc>
      </w:tr>
      <w:tr>
        <w:tc>
          <w:tcPr>
            <w:tcW w:type="dxa" w:w="2438"/>
            <w:vAlign w:val="center"/>
          </w:tcPr>
          <w:p>
            <w:pPr>
              <w:bidi w:val="1"/>
              <w:spacing w:after="0" w:line="252" w:lineRule="auto"/>
              <w:jc w:val="right"/>
            </w:pPr>
            <w:r/>
            <w:r>
              <w:rPr>
                <w:rFonts w:ascii="Arial" w:hAnsi="Arial" w:cs="Arial" w:eastAsia="Arial"/>
                <w:b w:val="0"/>
                <w:sz w:val="17"/>
              </w:rPr>
              <w:t>External References</w:t>
            </w:r>
          </w:p>
        </w:tc>
        <w:tc>
          <w:tcPr>
            <w:tcW w:type="dxa" w:w="6633"/>
            <w:vAlign w:val="center"/>
          </w:tcPr>
          <w:p>
            <w:pPr>
              <w:bidi w:val="1"/>
              <w:spacing w:after="0" w:line="252" w:lineRule="auto"/>
              <w:jc w:val="right"/>
            </w:pPr>
            <w:r/>
            <w:r>
              <w:rPr>
                <w:rFonts w:ascii="Arial" w:hAnsi="Arial" w:cs="Arial" w:eastAsia="Arial"/>
                <w:b w:val="0"/>
                <w:sz w:val="17"/>
              </w:rPr>
              <w:t>external_object_links, external_id_aliases</w:t>
            </w:r>
          </w:p>
        </w:tc>
      </w:tr>
      <w:tr>
        <w:tc>
          <w:tcPr>
            <w:tcW w:type="dxa" w:w="2438"/>
            <w:vAlign w:val="center"/>
          </w:tcPr>
          <w:p>
            <w:pPr>
              <w:bidi w:val="1"/>
              <w:spacing w:after="0" w:line="252" w:lineRule="auto"/>
              <w:jc w:val="right"/>
            </w:pPr>
            <w:r/>
            <w:r>
              <w:rPr>
                <w:rFonts w:ascii="Arial" w:hAnsi="Arial" w:cs="Arial" w:eastAsia="Arial"/>
                <w:b w:val="0"/>
                <w:sz w:val="17"/>
              </w:rPr>
              <w:t>Limits / Usage</w:t>
            </w:r>
          </w:p>
        </w:tc>
        <w:tc>
          <w:tcPr>
            <w:tcW w:type="dxa" w:w="6633"/>
            <w:vAlign w:val="center"/>
          </w:tcPr>
          <w:p>
            <w:pPr>
              <w:bidi w:val="1"/>
              <w:spacing w:after="0" w:line="252" w:lineRule="auto"/>
              <w:jc w:val="right"/>
            </w:pPr>
            <w:r/>
            <w:r>
              <w:rPr>
                <w:rFonts w:ascii="Arial" w:hAnsi="Arial" w:cs="Arial" w:eastAsia="Arial"/>
                <w:b w:val="0"/>
                <w:sz w:val="17"/>
              </w:rPr>
              <w:t>integration_rate_limits, integration_usage_records</w:t>
            </w:r>
          </w:p>
        </w:tc>
      </w:tr>
      <w:tr>
        <w:tc>
          <w:tcPr>
            <w:tcW w:type="dxa" w:w="2438"/>
            <w:vAlign w:val="center"/>
          </w:tcPr>
          <w:p>
            <w:pPr>
              <w:bidi w:val="1"/>
              <w:spacing w:after="0" w:line="252" w:lineRule="auto"/>
              <w:jc w:val="right"/>
            </w:pPr>
            <w:r/>
            <w:r>
              <w:rPr>
                <w:rFonts w:ascii="Arial" w:hAnsi="Arial" w:cs="Arial" w:eastAsia="Arial"/>
                <w:b w:val="0"/>
                <w:sz w:val="17"/>
              </w:rPr>
              <w:t>Operations</w:t>
            </w:r>
          </w:p>
        </w:tc>
        <w:tc>
          <w:tcPr>
            <w:tcW w:type="dxa" w:w="6633"/>
            <w:vAlign w:val="center"/>
          </w:tcPr>
          <w:p>
            <w:pPr>
              <w:bidi w:val="1"/>
              <w:spacing w:after="0" w:line="252" w:lineRule="auto"/>
              <w:jc w:val="right"/>
            </w:pPr>
            <w:r/>
            <w:r>
              <w:rPr>
                <w:rFonts w:ascii="Arial" w:hAnsi="Arial" w:cs="Arial" w:eastAsia="Arial"/>
                <w:b w:val="0"/>
                <w:sz w:val="17"/>
              </w:rPr>
              <w:t>integration_runs, integration_run_steps, integration_notifications</w:t>
            </w:r>
          </w:p>
        </w:tc>
      </w:tr>
    </w:tbl>
    <w:p/>
    <w:p>
      <w:pPr>
        <w:pStyle w:val="Heading1"/>
        <w:bidi w:val="1"/>
        <w:jc w:val="right"/>
      </w:pPr>
      <w:r>
        <w:rPr>
          <w:rFonts w:ascii="Arial" w:hAnsi="Arial" w:cs="Arial" w:eastAsia="Arial"/>
          <w:b/>
          <w:color w:val="1F4E79"/>
          <w:sz w:val="32"/>
        </w:rPr>
        <w:t>7. Connector Registry</w:t>
      </w:r>
    </w:p>
    <w:p>
      <w:pPr>
        <w:pStyle w:val="Heading3"/>
        <w:bidi w:val="1"/>
        <w:jc w:val="right"/>
      </w:pPr>
      <w:r>
        <w:rPr>
          <w:rFonts w:ascii="Arial" w:hAnsi="Arial" w:cs="Arial" w:eastAsia="Arial"/>
          <w:b/>
          <w:color w:val="464646"/>
          <w:sz w:val="24"/>
        </w:rPr>
        <w:t>connectors</w:t>
      </w:r>
    </w:p>
    <w:p>
      <w:pPr>
        <w:bidi w:val="1"/>
        <w:spacing w:after="80" w:line="264" w:lineRule="auto"/>
        <w:jc w:val="right"/>
      </w:pPr>
      <w:r>
        <w:rPr>
          <w:rFonts w:ascii="Arial" w:hAnsi="Arial" w:cs="Arial" w:eastAsia="Arial"/>
          <w:b w:val="0"/>
          <w:sz w:val="20"/>
        </w:rPr>
        <w:t>يسجل connector كتعريف عام قابل للاستخدام في Kabeeri.</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t>معرف داخلي وعام.</w:t>
            </w:r>
          </w:p>
        </w:tc>
      </w:tr>
      <w:tr>
        <w:tc>
          <w:tcPr>
            <w:tcW w:type="dxa" w:w="2835"/>
            <w:vAlign w:val="center"/>
          </w:tcPr>
          <w:p>
            <w:pPr>
              <w:bidi w:val="1"/>
              <w:spacing w:after="0" w:line="252" w:lineRule="auto"/>
              <w:jc w:val="right"/>
            </w:pPr>
            <w:r/>
            <w:r>
              <w:rPr>
                <w:rFonts w:ascii="Arial" w:hAnsi="Arial" w:cs="Arial" w:eastAsia="Arial"/>
                <w:b w:val="0"/>
                <w:sz w:val="17"/>
              </w:rPr>
              <w:t>key</w:t>
            </w:r>
          </w:p>
        </w:tc>
        <w:tc>
          <w:tcPr>
            <w:tcW w:type="dxa" w:w="6236"/>
            <w:vAlign w:val="center"/>
          </w:tcPr>
          <w:p>
            <w:pPr>
              <w:bidi w:val="1"/>
              <w:spacing w:after="0" w:line="252" w:lineRule="auto"/>
              <w:jc w:val="right"/>
            </w:pPr>
            <w:r/>
            <w:r>
              <w:rPr>
                <w:rFonts w:ascii="Arial" w:hAnsi="Arial" w:cs="Arial" w:eastAsia="Arial"/>
                <w:b w:val="0"/>
                <w:sz w:val="17"/>
              </w:rPr>
              <w:t>مثال: shopify, woocommerce, odoo, quickbooks, xero, daftra.</w:t>
            </w:r>
          </w:p>
        </w:tc>
      </w:tr>
      <w:tr>
        <w:tc>
          <w:tcPr>
            <w:tcW w:type="dxa" w:w="2835"/>
            <w:vAlign w:val="center"/>
          </w:tcPr>
          <w:p>
            <w:pPr>
              <w:bidi w:val="1"/>
              <w:spacing w:after="0" w:line="252" w:lineRule="auto"/>
              <w:jc w:val="right"/>
            </w:pPr>
            <w:r/>
            <w:r>
              <w:rPr>
                <w:rFonts w:ascii="Arial" w:hAnsi="Arial" w:cs="Arial" w:eastAsia="Arial"/>
                <w:b w:val="0"/>
                <w:sz w:val="17"/>
              </w:rPr>
              <w:t>name</w:t>
            </w:r>
          </w:p>
        </w:tc>
        <w:tc>
          <w:tcPr>
            <w:tcW w:type="dxa" w:w="6236"/>
            <w:vAlign w:val="center"/>
          </w:tcPr>
          <w:p>
            <w:pPr>
              <w:bidi w:val="1"/>
              <w:spacing w:after="0" w:line="252" w:lineRule="auto"/>
              <w:jc w:val="right"/>
            </w:pPr>
            <w:r/>
            <w:r>
              <w:rPr>
                <w:rFonts w:ascii="Arial" w:hAnsi="Arial" w:cs="Arial" w:eastAsia="Arial"/>
                <w:b w:val="0"/>
                <w:sz w:val="17"/>
              </w:rPr>
              <w:t>اسم ظاهر.</w:t>
            </w:r>
          </w:p>
        </w:tc>
      </w:tr>
      <w:tr>
        <w:tc>
          <w:tcPr>
            <w:tcW w:type="dxa" w:w="2835"/>
            <w:vAlign w:val="center"/>
          </w:tcPr>
          <w:p>
            <w:pPr>
              <w:bidi w:val="1"/>
              <w:spacing w:after="0" w:line="252" w:lineRule="auto"/>
              <w:jc w:val="right"/>
            </w:pPr>
            <w:r/>
            <w:r>
              <w:rPr>
                <w:rFonts w:ascii="Arial" w:hAnsi="Arial" w:cs="Arial" w:eastAsia="Arial"/>
                <w:b w:val="0"/>
                <w:sz w:val="17"/>
              </w:rPr>
              <w:t>connector_type</w:t>
            </w:r>
          </w:p>
        </w:tc>
        <w:tc>
          <w:tcPr>
            <w:tcW w:type="dxa" w:w="6236"/>
            <w:vAlign w:val="center"/>
          </w:tcPr>
          <w:p>
            <w:pPr>
              <w:bidi w:val="1"/>
              <w:spacing w:after="0" w:line="252" w:lineRule="auto"/>
              <w:jc w:val="right"/>
            </w:pPr>
            <w:r/>
            <w:r>
              <w:rPr>
                <w:rFonts w:ascii="Arial" w:hAnsi="Arial" w:cs="Arial" w:eastAsia="Arial"/>
                <w:b w:val="0"/>
                <w:sz w:val="17"/>
              </w:rPr>
              <w:t>cms, commerce, erp, accounting, crm, payment, shipping, sheet, custom.</w:t>
            </w:r>
          </w:p>
        </w:tc>
      </w:tr>
      <w:tr>
        <w:tc>
          <w:tcPr>
            <w:tcW w:type="dxa" w:w="2835"/>
            <w:vAlign w:val="center"/>
          </w:tcPr>
          <w:p>
            <w:pPr>
              <w:bidi w:val="1"/>
              <w:spacing w:after="0" w:line="252" w:lineRule="auto"/>
              <w:jc w:val="right"/>
            </w:pPr>
            <w:r/>
            <w:r>
              <w:rPr>
                <w:rFonts w:ascii="Arial" w:hAnsi="Arial" w:cs="Arial" w:eastAsia="Arial"/>
                <w:b w:val="0"/>
                <w:sz w:val="17"/>
              </w:rPr>
              <w:t>publisher_type</w:t>
            </w:r>
          </w:p>
        </w:tc>
        <w:tc>
          <w:tcPr>
            <w:tcW w:type="dxa" w:w="6236"/>
            <w:vAlign w:val="center"/>
          </w:tcPr>
          <w:p>
            <w:pPr>
              <w:bidi w:val="1"/>
              <w:spacing w:after="0" w:line="252" w:lineRule="auto"/>
              <w:jc w:val="right"/>
            </w:pPr>
            <w:r/>
            <w:r>
              <w:rPr>
                <w:rFonts w:ascii="Arial" w:hAnsi="Arial" w:cs="Arial" w:eastAsia="Arial"/>
                <w:b w:val="0"/>
                <w:sz w:val="17"/>
              </w:rPr>
              <w:t>official, verified_partner, private, custom.</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draft, active, deprecated, suspended, archived.</w:t>
            </w:r>
          </w:p>
        </w:tc>
      </w:tr>
      <w:tr>
        <w:tc>
          <w:tcPr>
            <w:tcW w:type="dxa" w:w="2835"/>
            <w:vAlign w:val="center"/>
          </w:tcPr>
          <w:p>
            <w:pPr>
              <w:bidi w:val="1"/>
              <w:spacing w:after="0" w:line="252" w:lineRule="auto"/>
              <w:jc w:val="right"/>
            </w:pPr>
            <w:r/>
            <w:r>
              <w:rPr>
                <w:rFonts w:ascii="Arial" w:hAnsi="Arial" w:cs="Arial" w:eastAsia="Arial"/>
                <w:b w:val="0"/>
                <w:sz w:val="17"/>
              </w:rPr>
              <w:t>risk_level</w:t>
            </w:r>
          </w:p>
        </w:tc>
        <w:tc>
          <w:tcPr>
            <w:tcW w:type="dxa" w:w="6236"/>
            <w:vAlign w:val="center"/>
          </w:tcPr>
          <w:p>
            <w:pPr>
              <w:bidi w:val="1"/>
              <w:spacing w:after="0" w:line="252" w:lineRule="auto"/>
              <w:jc w:val="right"/>
            </w:pPr>
            <w:r/>
            <w:r>
              <w:rPr>
                <w:rFonts w:ascii="Arial" w:hAnsi="Arial" w:cs="Arial" w:eastAsia="Arial"/>
                <w:b w:val="0"/>
                <w:sz w:val="17"/>
              </w:rPr>
              <w:t>low, medium, high, critical.</w:t>
            </w:r>
          </w:p>
        </w:tc>
      </w:tr>
      <w:tr>
        <w:tc>
          <w:tcPr>
            <w:tcW w:type="dxa" w:w="2835"/>
            <w:vAlign w:val="center"/>
          </w:tcPr>
          <w:p>
            <w:pPr>
              <w:bidi w:val="1"/>
              <w:spacing w:after="0" w:line="252" w:lineRule="auto"/>
              <w:jc w:val="right"/>
            </w:pPr>
            <w:r/>
            <w:r>
              <w:rPr>
                <w:rFonts w:ascii="Arial" w:hAnsi="Arial" w:cs="Arial" w:eastAsia="Arial"/>
                <w:b w:val="0"/>
                <w:sz w:val="17"/>
              </w:rPr>
              <w:t>auth_type</w:t>
            </w:r>
          </w:p>
        </w:tc>
        <w:tc>
          <w:tcPr>
            <w:tcW w:type="dxa" w:w="6236"/>
            <w:vAlign w:val="center"/>
          </w:tcPr>
          <w:p>
            <w:pPr>
              <w:bidi w:val="1"/>
              <w:spacing w:after="0" w:line="252" w:lineRule="auto"/>
              <w:jc w:val="right"/>
            </w:pPr>
            <w:r/>
            <w:r>
              <w:rPr>
                <w:rFonts w:ascii="Arial" w:hAnsi="Arial" w:cs="Arial" w:eastAsia="Arial"/>
                <w:b w:val="0"/>
                <w:sz w:val="17"/>
              </w:rPr>
              <w:t>api_key, oauth2, basic, hmac, custom, file_upload.</w:t>
            </w:r>
          </w:p>
        </w:tc>
      </w:tr>
      <w:tr>
        <w:tc>
          <w:tcPr>
            <w:tcW w:type="dxa" w:w="2835"/>
            <w:vAlign w:val="center"/>
          </w:tcPr>
          <w:p>
            <w:pPr>
              <w:bidi w:val="1"/>
              <w:spacing w:after="0" w:line="252" w:lineRule="auto"/>
              <w:jc w:val="right"/>
            </w:pPr>
            <w:r/>
            <w:r>
              <w:rPr>
                <w:rFonts w:ascii="Arial" w:hAnsi="Arial" w:cs="Arial" w:eastAsia="Arial"/>
                <w:b w:val="0"/>
                <w:sz w:val="17"/>
              </w:rPr>
              <w:t>is_official</w:t>
            </w:r>
          </w:p>
        </w:tc>
        <w:tc>
          <w:tcPr>
            <w:tcW w:type="dxa" w:w="6236"/>
            <w:vAlign w:val="center"/>
          </w:tcPr>
          <w:p>
            <w:pPr>
              <w:bidi w:val="1"/>
              <w:spacing w:after="0" w:line="252" w:lineRule="auto"/>
              <w:jc w:val="right"/>
            </w:pPr>
            <w:r/>
            <w:r>
              <w:rPr>
                <w:rFonts w:ascii="Arial" w:hAnsi="Arial" w:cs="Arial" w:eastAsia="Arial"/>
                <w:b w:val="0"/>
                <w:sz w:val="17"/>
              </w:rPr>
              <w:t>هل رسمي من Kabeeri/ADMIT.</w:t>
            </w:r>
          </w:p>
        </w:tc>
      </w:tr>
      <w:tr>
        <w:tc>
          <w:tcPr>
            <w:tcW w:type="dxa" w:w="2835"/>
            <w:vAlign w:val="center"/>
          </w:tcPr>
          <w:p>
            <w:pPr>
              <w:bidi w:val="1"/>
              <w:spacing w:after="0" w:line="252" w:lineRule="auto"/>
              <w:jc w:val="right"/>
            </w:pPr>
            <w:r/>
            <w:r>
              <w:rPr>
                <w:rFonts w:ascii="Arial" w:hAnsi="Arial" w:cs="Arial" w:eastAsia="Arial"/>
                <w:b w:val="0"/>
                <w:sz w:val="17"/>
              </w:rPr>
              <w:t>settings_schema json nullable</w:t>
            </w:r>
          </w:p>
        </w:tc>
        <w:tc>
          <w:tcPr>
            <w:tcW w:type="dxa" w:w="6236"/>
            <w:vAlign w:val="center"/>
          </w:tcPr>
          <w:p>
            <w:pPr>
              <w:bidi w:val="1"/>
              <w:spacing w:after="0" w:line="252" w:lineRule="auto"/>
              <w:jc w:val="right"/>
            </w:pPr>
            <w:r/>
            <w:r>
              <w:rPr>
                <w:rFonts w:ascii="Arial" w:hAnsi="Arial" w:cs="Arial" w:eastAsia="Arial"/>
                <w:b w:val="0"/>
                <w:sz w:val="17"/>
              </w:rPr>
              <w:t>Schema للإعدادات العامة.</w:t>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t>بيانات مرنة.</w:t>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unique(key)</w:t>
      </w:r>
    </w:p>
    <w:p>
      <w:pPr>
        <w:pStyle w:val="ListBullet"/>
        <w:bidi w:val="1"/>
        <w:spacing w:after="40" w:line="252" w:lineRule="auto"/>
        <w:jc w:val="right"/>
      </w:pPr>
      <w:r>
        <w:rPr>
          <w:rFonts w:ascii="Arial" w:hAnsi="Arial" w:cs="Arial" w:eastAsia="Arial"/>
          <w:sz w:val="20"/>
        </w:rPr>
        <w:t>index(connector_type, status)</w:t>
      </w:r>
    </w:p>
    <w:p>
      <w:pPr>
        <w:pStyle w:val="ListBullet"/>
        <w:bidi w:val="1"/>
        <w:spacing w:after="40" w:line="252" w:lineRule="auto"/>
        <w:jc w:val="right"/>
      </w:pPr>
      <w:r>
        <w:rPr>
          <w:rFonts w:ascii="Arial" w:hAnsi="Arial" w:cs="Arial" w:eastAsia="Arial"/>
          <w:sz w:val="20"/>
        </w:rPr>
        <w:t>index(risk_level)</w:t>
      </w:r>
    </w:p>
    <w:p>
      <w:pPr>
        <w:pStyle w:val="Heading3"/>
        <w:bidi w:val="1"/>
        <w:jc w:val="right"/>
      </w:pPr>
      <w:r>
        <w:rPr>
          <w:rFonts w:ascii="Arial" w:hAnsi="Arial" w:cs="Arial" w:eastAsia="Arial"/>
          <w:b/>
          <w:color w:val="464646"/>
          <w:sz w:val="24"/>
        </w:rPr>
        <w:t>connector_versions</w:t>
      </w:r>
    </w:p>
    <w:p>
      <w:pPr>
        <w:bidi w:val="1"/>
        <w:spacing w:after="80" w:line="264" w:lineRule="auto"/>
        <w:jc w:val="right"/>
      </w:pPr>
      <w:r>
        <w:rPr>
          <w:rFonts w:ascii="Arial" w:hAnsi="Arial" w:cs="Arial" w:eastAsia="Arial"/>
          <w:b w:val="0"/>
          <w:sz w:val="20"/>
        </w:rPr>
        <w:t>إصدارات connector وتوافقها.</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connector_id</w:t>
            </w:r>
          </w:p>
        </w:tc>
        <w:tc>
          <w:tcPr>
            <w:tcW w:type="dxa" w:w="6236"/>
            <w:vAlign w:val="center"/>
          </w:tcPr>
          <w:p>
            <w:pPr>
              <w:bidi w:val="1"/>
              <w:spacing w:after="0" w:line="252" w:lineRule="auto"/>
              <w:jc w:val="right"/>
            </w:pPr>
            <w:r/>
            <w:r>
              <w:rPr>
                <w:rFonts w:ascii="Arial" w:hAnsi="Arial" w:cs="Arial" w:eastAsia="Arial"/>
                <w:b w:val="0"/>
                <w:sz w:val="17"/>
              </w:rPr>
              <w:t>connector التابع.</w:t>
            </w:r>
          </w:p>
        </w:tc>
      </w:tr>
      <w:tr>
        <w:tc>
          <w:tcPr>
            <w:tcW w:type="dxa" w:w="2835"/>
            <w:vAlign w:val="center"/>
          </w:tcPr>
          <w:p>
            <w:pPr>
              <w:bidi w:val="1"/>
              <w:spacing w:after="0" w:line="252" w:lineRule="auto"/>
              <w:jc w:val="right"/>
            </w:pPr>
            <w:r/>
            <w:r>
              <w:rPr>
                <w:rFonts w:ascii="Arial" w:hAnsi="Arial" w:cs="Arial" w:eastAsia="Arial"/>
                <w:b w:val="0"/>
                <w:sz w:val="17"/>
              </w:rPr>
              <w:t>version</w:t>
            </w:r>
          </w:p>
        </w:tc>
        <w:tc>
          <w:tcPr>
            <w:tcW w:type="dxa" w:w="6236"/>
            <w:vAlign w:val="center"/>
          </w:tcPr>
          <w:p>
            <w:pPr>
              <w:bidi w:val="1"/>
              <w:spacing w:after="0" w:line="252" w:lineRule="auto"/>
              <w:jc w:val="right"/>
            </w:pPr>
            <w:r/>
            <w:r>
              <w:rPr>
                <w:rFonts w:ascii="Arial" w:hAnsi="Arial" w:cs="Arial" w:eastAsia="Arial"/>
                <w:b w:val="0"/>
                <w:sz w:val="17"/>
              </w:rPr>
              <w:t>semver.</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draft, active, deprecated, blocked.</w:t>
            </w:r>
          </w:p>
        </w:tc>
      </w:tr>
      <w:tr>
        <w:tc>
          <w:tcPr>
            <w:tcW w:type="dxa" w:w="2835"/>
            <w:vAlign w:val="center"/>
          </w:tcPr>
          <w:p>
            <w:pPr>
              <w:bidi w:val="1"/>
              <w:spacing w:after="0" w:line="252" w:lineRule="auto"/>
              <w:jc w:val="right"/>
            </w:pPr>
            <w:r/>
            <w:r>
              <w:rPr>
                <w:rFonts w:ascii="Arial" w:hAnsi="Arial" w:cs="Arial" w:eastAsia="Arial"/>
                <w:b w:val="0"/>
                <w:sz w:val="17"/>
              </w:rPr>
              <w:t>min_kabeeri_version nullable</w:t>
            </w:r>
          </w:p>
        </w:tc>
        <w:tc>
          <w:tcPr>
            <w:tcW w:type="dxa" w:w="6236"/>
            <w:vAlign w:val="center"/>
          </w:tcPr>
          <w:p>
            <w:pPr>
              <w:bidi w:val="1"/>
              <w:spacing w:after="0" w:line="252" w:lineRule="auto"/>
              <w:jc w:val="right"/>
            </w:pPr>
            <w:r/>
            <w:r>
              <w:rPr>
                <w:rFonts w:ascii="Arial" w:hAnsi="Arial" w:cs="Arial" w:eastAsia="Arial"/>
                <w:b w:val="0"/>
                <w:sz w:val="17"/>
              </w:rPr>
              <w:t>أقل نسخة مدعومة.</w:t>
            </w:r>
          </w:p>
        </w:tc>
      </w:tr>
      <w:tr>
        <w:tc>
          <w:tcPr>
            <w:tcW w:type="dxa" w:w="2835"/>
            <w:vAlign w:val="center"/>
          </w:tcPr>
          <w:p>
            <w:pPr>
              <w:bidi w:val="1"/>
              <w:spacing w:after="0" w:line="252" w:lineRule="auto"/>
              <w:jc w:val="right"/>
            </w:pPr>
            <w:r/>
            <w:r>
              <w:rPr>
                <w:rFonts w:ascii="Arial" w:hAnsi="Arial" w:cs="Arial" w:eastAsia="Arial"/>
                <w:b w:val="0"/>
                <w:sz w:val="17"/>
              </w:rPr>
              <w:t>max_kabeeri_version nullable</w:t>
            </w:r>
          </w:p>
        </w:tc>
        <w:tc>
          <w:tcPr>
            <w:tcW w:type="dxa" w:w="6236"/>
            <w:vAlign w:val="center"/>
          </w:tcPr>
          <w:p>
            <w:pPr>
              <w:bidi w:val="1"/>
              <w:spacing w:after="0" w:line="252" w:lineRule="auto"/>
              <w:jc w:val="right"/>
            </w:pPr>
            <w:r/>
            <w:r>
              <w:rPr>
                <w:rFonts w:ascii="Arial" w:hAnsi="Arial" w:cs="Arial" w:eastAsia="Arial"/>
                <w:b w:val="0"/>
                <w:sz w:val="17"/>
              </w:rPr>
              <w:t>أعلى نسخة إن وجدت.</w:t>
            </w:r>
          </w:p>
        </w:tc>
      </w:tr>
      <w:tr>
        <w:tc>
          <w:tcPr>
            <w:tcW w:type="dxa" w:w="2835"/>
            <w:vAlign w:val="center"/>
          </w:tcPr>
          <w:p>
            <w:pPr>
              <w:bidi w:val="1"/>
              <w:spacing w:after="0" w:line="252" w:lineRule="auto"/>
              <w:jc w:val="right"/>
            </w:pPr>
            <w:r/>
            <w:r>
              <w:rPr>
                <w:rFonts w:ascii="Arial" w:hAnsi="Arial" w:cs="Arial" w:eastAsia="Arial"/>
                <w:b w:val="0"/>
                <w:sz w:val="17"/>
              </w:rPr>
              <w:t>release_notes nullable</w:t>
            </w:r>
          </w:p>
        </w:tc>
        <w:tc>
          <w:tcPr>
            <w:tcW w:type="dxa" w:w="6236"/>
            <w:vAlign w:val="center"/>
          </w:tcPr>
          <w:p>
            <w:pPr>
              <w:bidi w:val="1"/>
              <w:spacing w:after="0" w:line="252" w:lineRule="auto"/>
              <w:jc w:val="right"/>
            </w:pPr>
            <w:r/>
            <w:r>
              <w:rPr>
                <w:rFonts w:ascii="Arial" w:hAnsi="Arial" w:cs="Arial" w:eastAsia="Arial"/>
                <w:b w:val="0"/>
                <w:sz w:val="17"/>
              </w:rPr>
              <w:t>ملاحظات.</w:t>
            </w:r>
          </w:p>
        </w:tc>
      </w:tr>
      <w:tr>
        <w:tc>
          <w:tcPr>
            <w:tcW w:type="dxa" w:w="2835"/>
            <w:vAlign w:val="center"/>
          </w:tcPr>
          <w:p>
            <w:pPr>
              <w:bidi w:val="1"/>
              <w:spacing w:after="0" w:line="252" w:lineRule="auto"/>
              <w:jc w:val="right"/>
            </w:pPr>
            <w:r/>
            <w:r>
              <w:rPr>
                <w:rFonts w:ascii="Arial" w:hAnsi="Arial" w:cs="Arial" w:eastAsia="Arial"/>
                <w:b w:val="0"/>
                <w:sz w:val="17"/>
              </w:rPr>
              <w:t>manifest json</w:t>
            </w:r>
          </w:p>
        </w:tc>
        <w:tc>
          <w:tcPr>
            <w:tcW w:type="dxa" w:w="6236"/>
            <w:vAlign w:val="center"/>
          </w:tcPr>
          <w:p>
            <w:pPr>
              <w:bidi w:val="1"/>
              <w:spacing w:after="0" w:line="252" w:lineRule="auto"/>
              <w:jc w:val="right"/>
            </w:pPr>
            <w:r/>
            <w:r>
              <w:rPr>
                <w:rFonts w:ascii="Arial" w:hAnsi="Arial" w:cs="Arial" w:eastAsia="Arial"/>
                <w:b w:val="0"/>
                <w:sz w:val="17"/>
              </w:rPr>
              <w:t>تعريف version manifest.</w:t>
            </w:r>
          </w:p>
        </w:tc>
      </w:tr>
      <w:tr>
        <w:tc>
          <w:tcPr>
            <w:tcW w:type="dxa" w:w="2835"/>
            <w:vAlign w:val="center"/>
          </w:tcPr>
          <w:p>
            <w:pPr>
              <w:bidi w:val="1"/>
              <w:spacing w:after="0" w:line="252" w:lineRule="auto"/>
              <w:jc w:val="right"/>
            </w:pPr>
            <w:r/>
            <w:r>
              <w:rPr>
                <w:rFonts w:ascii="Arial" w:hAnsi="Arial" w:cs="Arial" w:eastAsia="Arial"/>
                <w:b w:val="0"/>
                <w:sz w:val="17"/>
              </w:rPr>
              <w:t>checksum nullable</w:t>
            </w:r>
          </w:p>
        </w:tc>
        <w:tc>
          <w:tcPr>
            <w:tcW w:type="dxa" w:w="6236"/>
            <w:vAlign w:val="center"/>
          </w:tcPr>
          <w:p>
            <w:pPr>
              <w:bidi w:val="1"/>
              <w:spacing w:after="0" w:line="252" w:lineRule="auto"/>
              <w:jc w:val="right"/>
            </w:pPr>
            <w:r/>
            <w:r>
              <w:rPr>
                <w:rFonts w:ascii="Arial" w:hAnsi="Arial" w:cs="Arial" w:eastAsia="Arial"/>
                <w:b w:val="0"/>
                <w:sz w:val="17"/>
              </w:rPr>
              <w:t>للتحقق.</w:t>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unique(connector_id, version)</w:t>
      </w:r>
    </w:p>
    <w:p>
      <w:pPr>
        <w:pStyle w:val="Heading3"/>
        <w:bidi w:val="1"/>
        <w:jc w:val="right"/>
      </w:pPr>
      <w:r>
        <w:rPr>
          <w:rFonts w:ascii="Arial" w:hAnsi="Arial" w:cs="Arial" w:eastAsia="Arial"/>
          <w:b/>
          <w:color w:val="464646"/>
          <w:sz w:val="24"/>
        </w:rPr>
        <w:t>connector_capabilities</w:t>
      </w:r>
    </w:p>
    <w:p>
      <w:pPr>
        <w:bidi w:val="1"/>
        <w:spacing w:after="80" w:line="264" w:lineRule="auto"/>
        <w:jc w:val="right"/>
      </w:pPr>
      <w:r>
        <w:rPr>
          <w:rFonts w:ascii="Arial" w:hAnsi="Arial" w:cs="Arial" w:eastAsia="Arial"/>
          <w:b w:val="0"/>
          <w:sz w:val="20"/>
        </w:rPr>
        <w:t>قدرات connector.</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connector_id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capability_key</w:t>
            </w:r>
          </w:p>
        </w:tc>
        <w:tc>
          <w:tcPr>
            <w:tcW w:type="dxa" w:w="6236"/>
            <w:vAlign w:val="center"/>
          </w:tcPr>
          <w:p>
            <w:pPr>
              <w:bidi w:val="1"/>
              <w:spacing w:after="0" w:line="252" w:lineRule="auto"/>
              <w:jc w:val="right"/>
            </w:pPr>
            <w:r/>
            <w:r>
              <w:rPr>
                <w:rFonts w:ascii="Arial" w:hAnsi="Arial" w:cs="Arial" w:eastAsia="Arial"/>
                <w:b w:val="0"/>
                <w:sz w:val="17"/>
              </w:rPr>
              <w:t>read_products, write_orders, sync_customers, receive_webhooks.</w:t>
            </w:r>
          </w:p>
        </w:tc>
      </w:tr>
      <w:tr>
        <w:tc>
          <w:tcPr>
            <w:tcW w:type="dxa" w:w="2835"/>
            <w:vAlign w:val="center"/>
          </w:tcPr>
          <w:p>
            <w:pPr>
              <w:bidi w:val="1"/>
              <w:spacing w:after="0" w:line="252" w:lineRule="auto"/>
              <w:jc w:val="right"/>
            </w:pPr>
            <w:r/>
            <w:r>
              <w:rPr>
                <w:rFonts w:ascii="Arial" w:hAnsi="Arial" w:cs="Arial" w:eastAsia="Arial"/>
                <w:b w:val="0"/>
                <w:sz w:val="17"/>
              </w:rPr>
              <w:t>direction</w:t>
            </w:r>
          </w:p>
        </w:tc>
        <w:tc>
          <w:tcPr>
            <w:tcW w:type="dxa" w:w="6236"/>
            <w:vAlign w:val="center"/>
          </w:tcPr>
          <w:p>
            <w:pPr>
              <w:bidi w:val="1"/>
              <w:spacing w:after="0" w:line="252" w:lineRule="auto"/>
              <w:jc w:val="right"/>
            </w:pPr>
            <w:r/>
            <w:r>
              <w:rPr>
                <w:rFonts w:ascii="Arial" w:hAnsi="Arial" w:cs="Arial" w:eastAsia="Arial"/>
                <w:b w:val="0"/>
                <w:sz w:val="17"/>
              </w:rPr>
              <w:t>read, write, two_way, webhook_in, webhook_out.</w:t>
            </w:r>
          </w:p>
        </w:tc>
      </w:tr>
      <w:tr>
        <w:tc>
          <w:tcPr>
            <w:tcW w:type="dxa" w:w="2835"/>
            <w:vAlign w:val="center"/>
          </w:tcPr>
          <w:p>
            <w:pPr>
              <w:bidi w:val="1"/>
              <w:spacing w:after="0" w:line="252" w:lineRule="auto"/>
              <w:jc w:val="right"/>
            </w:pPr>
            <w:r/>
            <w:r>
              <w:rPr>
                <w:rFonts w:ascii="Arial" w:hAnsi="Arial" w:cs="Arial" w:eastAsia="Arial"/>
                <w:b w:val="0"/>
                <w:sz w:val="17"/>
              </w:rPr>
              <w:t>risk_level</w:t>
            </w:r>
          </w:p>
        </w:tc>
        <w:tc>
          <w:tcPr>
            <w:tcW w:type="dxa" w:w="6236"/>
            <w:vAlign w:val="center"/>
          </w:tcPr>
          <w:p>
            <w:pPr>
              <w:bidi w:val="1"/>
              <w:spacing w:after="0" w:line="252" w:lineRule="auto"/>
              <w:jc w:val="right"/>
            </w:pPr>
            <w:r/>
            <w:r>
              <w:rPr>
                <w:rFonts w:ascii="Arial" w:hAnsi="Arial" w:cs="Arial" w:eastAsia="Arial"/>
                <w:b w:val="0"/>
                <w:sz w:val="17"/>
              </w:rPr>
              <w:t>low, medium, high.</w:t>
            </w:r>
          </w:p>
        </w:tc>
      </w:tr>
      <w:tr>
        <w:tc>
          <w:tcPr>
            <w:tcW w:type="dxa" w:w="2835"/>
            <w:vAlign w:val="center"/>
          </w:tcPr>
          <w:p>
            <w:pPr>
              <w:bidi w:val="1"/>
              <w:spacing w:after="0" w:line="252" w:lineRule="auto"/>
              <w:jc w:val="right"/>
            </w:pPr>
            <w:r/>
            <w:r>
              <w:rPr>
                <w:rFonts w:ascii="Arial" w:hAnsi="Arial" w:cs="Arial" w:eastAsia="Arial"/>
                <w:b w:val="0"/>
                <w:sz w:val="17"/>
              </w:rPr>
              <w:t>description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connector_required_scopes</w:t>
      </w:r>
    </w:p>
    <w:p>
      <w:pPr>
        <w:bidi w:val="1"/>
        <w:spacing w:after="80" w:line="264" w:lineRule="auto"/>
        <w:jc w:val="right"/>
      </w:pPr>
      <w:r>
        <w:rPr>
          <w:rFonts w:ascii="Arial" w:hAnsi="Arial" w:cs="Arial" w:eastAsia="Arial"/>
          <w:b w:val="0"/>
          <w:sz w:val="20"/>
        </w:rPr>
        <w:t>الصلاحيات المطلوبة لتفعيل قدرة معينة.</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connector_id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capability_key</w:t>
            </w:r>
          </w:p>
        </w:tc>
        <w:tc>
          <w:tcPr>
            <w:tcW w:type="dxa" w:w="6236"/>
            <w:vAlign w:val="center"/>
          </w:tcPr>
          <w:p>
            <w:pPr>
              <w:bidi w:val="1"/>
              <w:spacing w:after="0" w:line="252" w:lineRule="auto"/>
              <w:jc w:val="right"/>
            </w:pPr>
            <w:r/>
            <w:r>
              <w:rPr>
                <w:rFonts w:ascii="Arial" w:hAnsi="Arial" w:cs="Arial" w:eastAsia="Arial"/>
                <w:b w:val="0"/>
                <w:sz w:val="17"/>
              </w:rPr>
              <w:t>القدرة المرتبطة.</w:t>
            </w:r>
          </w:p>
        </w:tc>
      </w:tr>
      <w:tr>
        <w:tc>
          <w:tcPr>
            <w:tcW w:type="dxa" w:w="2835"/>
            <w:vAlign w:val="center"/>
          </w:tcPr>
          <w:p>
            <w:pPr>
              <w:bidi w:val="1"/>
              <w:spacing w:after="0" w:line="252" w:lineRule="auto"/>
              <w:jc w:val="right"/>
            </w:pPr>
            <w:r/>
            <w:r>
              <w:rPr>
                <w:rFonts w:ascii="Arial" w:hAnsi="Arial" w:cs="Arial" w:eastAsia="Arial"/>
                <w:b w:val="0"/>
                <w:sz w:val="17"/>
              </w:rPr>
              <w:t>permission_slug</w:t>
            </w:r>
          </w:p>
        </w:tc>
        <w:tc>
          <w:tcPr>
            <w:tcW w:type="dxa" w:w="6236"/>
            <w:vAlign w:val="center"/>
          </w:tcPr>
          <w:p>
            <w:pPr>
              <w:bidi w:val="1"/>
              <w:spacing w:after="0" w:line="252" w:lineRule="auto"/>
              <w:jc w:val="right"/>
            </w:pPr>
            <w:r/>
            <w:r>
              <w:rPr>
                <w:rFonts w:ascii="Arial" w:hAnsi="Arial" w:cs="Arial" w:eastAsia="Arial"/>
                <w:b w:val="0"/>
                <w:sz w:val="17"/>
              </w:rPr>
              <w:t>مثال commerce.product.view أو finance.invoice.issue.</w:t>
            </w:r>
          </w:p>
        </w:tc>
      </w:tr>
      <w:tr>
        <w:tc>
          <w:tcPr>
            <w:tcW w:type="dxa" w:w="2835"/>
            <w:vAlign w:val="center"/>
          </w:tcPr>
          <w:p>
            <w:pPr>
              <w:bidi w:val="1"/>
              <w:spacing w:after="0" w:line="252" w:lineRule="auto"/>
              <w:jc w:val="right"/>
            </w:pPr>
            <w:r/>
            <w:r>
              <w:rPr>
                <w:rFonts w:ascii="Arial" w:hAnsi="Arial" w:cs="Arial" w:eastAsia="Arial"/>
                <w:b w:val="0"/>
                <w:sz w:val="17"/>
              </w:rPr>
              <w:t>scope_level</w:t>
            </w:r>
          </w:p>
        </w:tc>
        <w:tc>
          <w:tcPr>
            <w:tcW w:type="dxa" w:w="6236"/>
            <w:vAlign w:val="center"/>
          </w:tcPr>
          <w:p>
            <w:pPr>
              <w:bidi w:val="1"/>
              <w:spacing w:after="0" w:line="252" w:lineRule="auto"/>
              <w:jc w:val="right"/>
            </w:pPr>
            <w:r/>
            <w:r>
              <w:rPr>
                <w:rFonts w:ascii="Arial" w:hAnsi="Arial" w:cs="Arial" w:eastAsia="Arial"/>
                <w:b w:val="0"/>
                <w:sz w:val="17"/>
              </w:rPr>
              <w:t>organization, company, site.</w:t>
            </w:r>
          </w:p>
        </w:tc>
      </w:tr>
      <w:tr>
        <w:tc>
          <w:tcPr>
            <w:tcW w:type="dxa" w:w="2835"/>
            <w:vAlign w:val="center"/>
          </w:tcPr>
          <w:p>
            <w:pPr>
              <w:bidi w:val="1"/>
              <w:spacing w:after="0" w:line="252" w:lineRule="auto"/>
              <w:jc w:val="right"/>
            </w:pPr>
            <w:r/>
            <w:r>
              <w:rPr>
                <w:rFonts w:ascii="Arial" w:hAnsi="Arial" w:cs="Arial" w:eastAsia="Arial"/>
                <w:b w:val="0"/>
                <w:sz w:val="17"/>
              </w:rPr>
              <w:t>is_sensitive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connector_entity_support</w:t>
      </w:r>
    </w:p>
    <w:p>
      <w:pPr>
        <w:bidi w:val="1"/>
        <w:spacing w:after="80" w:line="264" w:lineRule="auto"/>
        <w:jc w:val="right"/>
      </w:pPr>
      <w:r>
        <w:rPr>
          <w:rFonts w:ascii="Arial" w:hAnsi="Arial" w:cs="Arial" w:eastAsia="Arial"/>
          <w:b w:val="0"/>
          <w:sz w:val="20"/>
        </w:rPr>
        <w:t>الكيانات التي يدعمها connector.</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connector_id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entity_type</w:t>
            </w:r>
          </w:p>
        </w:tc>
        <w:tc>
          <w:tcPr>
            <w:tcW w:type="dxa" w:w="6236"/>
            <w:vAlign w:val="center"/>
          </w:tcPr>
          <w:p>
            <w:pPr>
              <w:bidi w:val="1"/>
              <w:spacing w:after="0" w:line="252" w:lineRule="auto"/>
              <w:jc w:val="right"/>
            </w:pPr>
            <w:r/>
            <w:r>
              <w:rPr>
                <w:rFonts w:ascii="Arial" w:hAnsi="Arial" w:cs="Arial" w:eastAsia="Arial"/>
                <w:b w:val="0"/>
                <w:sz w:val="17"/>
              </w:rPr>
              <w:t>product, order, customer, invoice, payment, inventory, lead, service, article.</w:t>
            </w:r>
          </w:p>
        </w:tc>
      </w:tr>
      <w:tr>
        <w:tc>
          <w:tcPr>
            <w:tcW w:type="dxa" w:w="2835"/>
            <w:vAlign w:val="center"/>
          </w:tcPr>
          <w:p>
            <w:pPr>
              <w:bidi w:val="1"/>
              <w:spacing w:after="0" w:line="252" w:lineRule="auto"/>
              <w:jc w:val="right"/>
            </w:pPr>
            <w:r/>
            <w:r>
              <w:rPr>
                <w:rFonts w:ascii="Arial" w:hAnsi="Arial" w:cs="Arial" w:eastAsia="Arial"/>
                <w:b w:val="0"/>
                <w:sz w:val="17"/>
              </w:rPr>
              <w:t>external_entity_name</w:t>
            </w:r>
          </w:p>
        </w:tc>
        <w:tc>
          <w:tcPr>
            <w:tcW w:type="dxa" w:w="6236"/>
            <w:vAlign w:val="center"/>
          </w:tcPr>
          <w:p>
            <w:pPr>
              <w:bidi w:val="1"/>
              <w:spacing w:after="0" w:line="252" w:lineRule="auto"/>
              <w:jc w:val="right"/>
            </w:pPr>
            <w:r/>
            <w:r>
              <w:rPr>
                <w:rFonts w:ascii="Arial" w:hAnsi="Arial" w:cs="Arial" w:eastAsia="Arial"/>
                <w:b w:val="0"/>
                <w:sz w:val="17"/>
              </w:rPr>
              <w:t>اسم الكيان في النظام الخارجي.</w:t>
            </w:r>
          </w:p>
        </w:tc>
      </w:tr>
      <w:tr>
        <w:tc>
          <w:tcPr>
            <w:tcW w:type="dxa" w:w="2835"/>
            <w:vAlign w:val="center"/>
          </w:tcPr>
          <w:p>
            <w:pPr>
              <w:bidi w:val="1"/>
              <w:spacing w:after="0" w:line="252" w:lineRule="auto"/>
              <w:jc w:val="right"/>
            </w:pPr>
            <w:r/>
            <w:r>
              <w:rPr>
                <w:rFonts w:ascii="Arial" w:hAnsi="Arial" w:cs="Arial" w:eastAsia="Arial"/>
                <w:b w:val="0"/>
                <w:sz w:val="17"/>
              </w:rPr>
              <w:t>supports_import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supports_export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supports_two_way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supports_webhooks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default_mapping json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8. Connections</w:t>
      </w:r>
    </w:p>
    <w:p>
      <w:pPr>
        <w:pStyle w:val="Heading3"/>
        <w:bidi w:val="1"/>
        <w:jc w:val="right"/>
      </w:pPr>
      <w:r>
        <w:rPr>
          <w:rFonts w:ascii="Arial" w:hAnsi="Arial" w:cs="Arial" w:eastAsia="Arial"/>
          <w:b/>
          <w:color w:val="464646"/>
          <w:sz w:val="24"/>
        </w:rPr>
        <w:t>integration_connections</w:t>
      </w:r>
    </w:p>
    <w:p>
      <w:pPr>
        <w:bidi w:val="1"/>
        <w:spacing w:after="80" w:line="264" w:lineRule="auto"/>
        <w:jc w:val="right"/>
      </w:pPr>
      <w:r>
        <w:rPr>
          <w:rFonts w:ascii="Arial" w:hAnsi="Arial" w:cs="Arial" w:eastAsia="Arial"/>
          <w:b w:val="0"/>
          <w:sz w:val="20"/>
        </w:rPr>
        <w:t>اتصال فعلي بين Organization/Company/Site ونظام خارجي.</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t>نطاق العميل.</w:t>
            </w:r>
          </w:p>
        </w:tc>
      </w:tr>
      <w:tr>
        <w:tc>
          <w:tcPr>
            <w:tcW w:type="dxa" w:w="2835"/>
            <w:vAlign w:val="center"/>
          </w:tcPr>
          <w:p>
            <w:pPr>
              <w:bidi w:val="1"/>
              <w:spacing w:after="0" w:line="252" w:lineRule="auto"/>
              <w:jc w:val="right"/>
            </w:pPr>
            <w:r/>
            <w:r>
              <w:rPr>
                <w:rFonts w:ascii="Arial" w:hAnsi="Arial" w:cs="Arial" w:eastAsia="Arial"/>
                <w:b w:val="0"/>
                <w:sz w:val="17"/>
              </w:rPr>
              <w:t>company_id nullable</w:t>
            </w:r>
          </w:p>
        </w:tc>
        <w:tc>
          <w:tcPr>
            <w:tcW w:type="dxa" w:w="6236"/>
            <w:vAlign w:val="center"/>
          </w:tcPr>
          <w:p>
            <w:pPr>
              <w:bidi w:val="1"/>
              <w:spacing w:after="0" w:line="252" w:lineRule="auto"/>
              <w:jc w:val="right"/>
            </w:pPr>
            <w:r/>
            <w:r>
              <w:rPr>
                <w:rFonts w:ascii="Arial" w:hAnsi="Arial" w:cs="Arial" w:eastAsia="Arial"/>
                <w:b w:val="0"/>
                <w:sz w:val="17"/>
              </w:rPr>
              <w:t>شركة محددة إن وجدت.</w:t>
            </w:r>
          </w:p>
        </w:tc>
      </w:tr>
      <w:tr>
        <w:tc>
          <w:tcPr>
            <w:tcW w:type="dxa" w:w="2835"/>
            <w:vAlign w:val="center"/>
          </w:tcPr>
          <w:p>
            <w:pPr>
              <w:bidi w:val="1"/>
              <w:spacing w:after="0" w:line="252" w:lineRule="auto"/>
              <w:jc w:val="right"/>
            </w:pPr>
            <w:r/>
            <w:r>
              <w:rPr>
                <w:rFonts w:ascii="Arial" w:hAnsi="Arial" w:cs="Arial" w:eastAsia="Arial"/>
                <w:b w:val="0"/>
                <w:sz w:val="17"/>
              </w:rPr>
              <w:t>site_id nullable</w:t>
            </w:r>
          </w:p>
        </w:tc>
        <w:tc>
          <w:tcPr>
            <w:tcW w:type="dxa" w:w="6236"/>
            <w:vAlign w:val="center"/>
          </w:tcPr>
          <w:p>
            <w:pPr>
              <w:bidi w:val="1"/>
              <w:spacing w:after="0" w:line="252" w:lineRule="auto"/>
              <w:jc w:val="right"/>
            </w:pPr>
            <w:r/>
            <w:r>
              <w:rPr>
                <w:rFonts w:ascii="Arial" w:hAnsi="Arial" w:cs="Arial" w:eastAsia="Arial"/>
                <w:b w:val="0"/>
                <w:sz w:val="17"/>
              </w:rPr>
              <w:t>موقع/متجر محدد إن وجد.</w:t>
            </w:r>
          </w:p>
        </w:tc>
      </w:tr>
      <w:tr>
        <w:tc>
          <w:tcPr>
            <w:tcW w:type="dxa" w:w="2835"/>
            <w:vAlign w:val="center"/>
          </w:tcPr>
          <w:p>
            <w:pPr>
              <w:bidi w:val="1"/>
              <w:spacing w:after="0" w:line="252" w:lineRule="auto"/>
              <w:jc w:val="right"/>
            </w:pPr>
            <w:r/>
            <w:r>
              <w:rPr>
                <w:rFonts w:ascii="Arial" w:hAnsi="Arial" w:cs="Arial" w:eastAsia="Arial"/>
                <w:b w:val="0"/>
                <w:sz w:val="17"/>
              </w:rPr>
              <w:t>connector_id</w:t>
            </w:r>
          </w:p>
        </w:tc>
        <w:tc>
          <w:tcPr>
            <w:tcW w:type="dxa" w:w="6236"/>
            <w:vAlign w:val="center"/>
          </w:tcPr>
          <w:p>
            <w:pPr>
              <w:bidi w:val="1"/>
              <w:spacing w:after="0" w:line="252" w:lineRule="auto"/>
              <w:jc w:val="right"/>
            </w:pPr>
            <w:r/>
            <w:r>
              <w:rPr>
                <w:rFonts w:ascii="Arial" w:hAnsi="Arial" w:cs="Arial" w:eastAsia="Arial"/>
                <w:b w:val="0"/>
                <w:sz w:val="17"/>
              </w:rPr>
              <w:t>تعريف connector.</w:t>
            </w:r>
          </w:p>
        </w:tc>
      </w:tr>
      <w:tr>
        <w:tc>
          <w:tcPr>
            <w:tcW w:type="dxa" w:w="2835"/>
            <w:vAlign w:val="center"/>
          </w:tcPr>
          <w:p>
            <w:pPr>
              <w:bidi w:val="1"/>
              <w:spacing w:after="0" w:line="252" w:lineRule="auto"/>
              <w:jc w:val="right"/>
            </w:pPr>
            <w:r/>
            <w:r>
              <w:rPr>
                <w:rFonts w:ascii="Arial" w:hAnsi="Arial" w:cs="Arial" w:eastAsia="Arial"/>
                <w:b w:val="0"/>
                <w:sz w:val="17"/>
              </w:rPr>
              <w:t>connector_version_id nullable</w:t>
            </w:r>
          </w:p>
        </w:tc>
        <w:tc>
          <w:tcPr>
            <w:tcW w:type="dxa" w:w="6236"/>
            <w:vAlign w:val="center"/>
          </w:tcPr>
          <w:p>
            <w:pPr>
              <w:bidi w:val="1"/>
              <w:spacing w:after="0" w:line="252" w:lineRule="auto"/>
              <w:jc w:val="right"/>
            </w:pPr>
            <w:r/>
            <w:r>
              <w:rPr>
                <w:rFonts w:ascii="Arial" w:hAnsi="Arial" w:cs="Arial" w:eastAsia="Arial"/>
                <w:b w:val="0"/>
                <w:sz w:val="17"/>
              </w:rPr>
              <w:t>الإصدار المستخدم.</w:t>
            </w:r>
          </w:p>
        </w:tc>
      </w:tr>
      <w:tr>
        <w:tc>
          <w:tcPr>
            <w:tcW w:type="dxa" w:w="2835"/>
            <w:vAlign w:val="center"/>
          </w:tcPr>
          <w:p>
            <w:pPr>
              <w:bidi w:val="1"/>
              <w:spacing w:after="0" w:line="252" w:lineRule="auto"/>
              <w:jc w:val="right"/>
            </w:pPr>
            <w:r/>
            <w:r>
              <w:rPr>
                <w:rFonts w:ascii="Arial" w:hAnsi="Arial" w:cs="Arial" w:eastAsia="Arial"/>
                <w:b w:val="0"/>
                <w:sz w:val="17"/>
              </w:rPr>
              <w:t>name</w:t>
            </w:r>
          </w:p>
        </w:tc>
        <w:tc>
          <w:tcPr>
            <w:tcW w:type="dxa" w:w="6236"/>
            <w:vAlign w:val="center"/>
          </w:tcPr>
          <w:p>
            <w:pPr>
              <w:bidi w:val="1"/>
              <w:spacing w:after="0" w:line="252" w:lineRule="auto"/>
              <w:jc w:val="right"/>
            </w:pPr>
            <w:r/>
            <w:r>
              <w:rPr>
                <w:rFonts w:ascii="Arial" w:hAnsi="Arial" w:cs="Arial" w:eastAsia="Arial"/>
                <w:b w:val="0"/>
                <w:sz w:val="17"/>
              </w:rPr>
              <w:t>اسم داخلي للاتصال.</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active, paused, failed, disconnected, revoked.</w:t>
            </w:r>
          </w:p>
        </w:tc>
      </w:tr>
      <w:tr>
        <w:tc>
          <w:tcPr>
            <w:tcW w:type="dxa" w:w="2835"/>
            <w:vAlign w:val="center"/>
          </w:tcPr>
          <w:p>
            <w:pPr>
              <w:bidi w:val="1"/>
              <w:spacing w:after="0" w:line="252" w:lineRule="auto"/>
              <w:jc w:val="right"/>
            </w:pPr>
            <w:r/>
            <w:r>
              <w:rPr>
                <w:rFonts w:ascii="Arial" w:hAnsi="Arial" w:cs="Arial" w:eastAsia="Arial"/>
                <w:b w:val="0"/>
                <w:sz w:val="17"/>
              </w:rPr>
              <w:t>environment</w:t>
            </w:r>
          </w:p>
        </w:tc>
        <w:tc>
          <w:tcPr>
            <w:tcW w:type="dxa" w:w="6236"/>
            <w:vAlign w:val="center"/>
          </w:tcPr>
          <w:p>
            <w:pPr>
              <w:bidi w:val="1"/>
              <w:spacing w:after="0" w:line="252" w:lineRule="auto"/>
              <w:jc w:val="right"/>
            </w:pPr>
            <w:r/>
            <w:r>
              <w:rPr>
                <w:rFonts w:ascii="Arial" w:hAnsi="Arial" w:cs="Arial" w:eastAsia="Arial"/>
                <w:b w:val="0"/>
                <w:sz w:val="17"/>
              </w:rPr>
              <w:t>production, sandbox, test.</w:t>
            </w:r>
          </w:p>
        </w:tc>
      </w:tr>
      <w:tr>
        <w:tc>
          <w:tcPr>
            <w:tcW w:type="dxa" w:w="2835"/>
            <w:vAlign w:val="center"/>
          </w:tcPr>
          <w:p>
            <w:pPr>
              <w:bidi w:val="1"/>
              <w:spacing w:after="0" w:line="252" w:lineRule="auto"/>
              <w:jc w:val="right"/>
            </w:pPr>
            <w:r/>
            <w:r>
              <w:rPr>
                <w:rFonts w:ascii="Arial" w:hAnsi="Arial" w:cs="Arial" w:eastAsia="Arial"/>
                <w:b w:val="0"/>
                <w:sz w:val="17"/>
              </w:rPr>
              <w:t>external_account_name nullable</w:t>
            </w:r>
          </w:p>
        </w:tc>
        <w:tc>
          <w:tcPr>
            <w:tcW w:type="dxa" w:w="6236"/>
            <w:vAlign w:val="center"/>
          </w:tcPr>
          <w:p>
            <w:pPr>
              <w:bidi w:val="1"/>
              <w:spacing w:after="0" w:line="252" w:lineRule="auto"/>
              <w:jc w:val="right"/>
            </w:pPr>
            <w:r/>
            <w:r>
              <w:rPr>
                <w:rFonts w:ascii="Arial" w:hAnsi="Arial" w:cs="Arial" w:eastAsia="Arial"/>
                <w:b w:val="0"/>
                <w:sz w:val="17"/>
              </w:rPr>
              <w:t>اسم الحساب الخارجي الظاهر.</w:t>
            </w:r>
          </w:p>
        </w:tc>
      </w:tr>
      <w:tr>
        <w:tc>
          <w:tcPr>
            <w:tcW w:type="dxa" w:w="2835"/>
            <w:vAlign w:val="center"/>
          </w:tcPr>
          <w:p>
            <w:pPr>
              <w:bidi w:val="1"/>
              <w:spacing w:after="0" w:line="252" w:lineRule="auto"/>
              <w:jc w:val="right"/>
            </w:pPr>
            <w:r/>
            <w:r>
              <w:rPr>
                <w:rFonts w:ascii="Arial" w:hAnsi="Arial" w:cs="Arial" w:eastAsia="Arial"/>
                <w:b w:val="0"/>
                <w:sz w:val="17"/>
              </w:rPr>
              <w:t>external_account_id nullable</w:t>
            </w:r>
          </w:p>
        </w:tc>
        <w:tc>
          <w:tcPr>
            <w:tcW w:type="dxa" w:w="6236"/>
            <w:vAlign w:val="center"/>
          </w:tcPr>
          <w:p>
            <w:pPr>
              <w:bidi w:val="1"/>
              <w:spacing w:after="0" w:line="252" w:lineRule="auto"/>
              <w:jc w:val="right"/>
            </w:pPr>
            <w:r/>
            <w:r>
              <w:rPr>
                <w:rFonts w:ascii="Arial" w:hAnsi="Arial" w:cs="Arial" w:eastAsia="Arial"/>
                <w:b w:val="0"/>
                <w:sz w:val="17"/>
              </w:rPr>
              <w:t>معرف الحساب الخارجي.</w:t>
            </w:r>
          </w:p>
        </w:tc>
      </w:tr>
      <w:tr>
        <w:tc>
          <w:tcPr>
            <w:tcW w:type="dxa" w:w="2835"/>
            <w:vAlign w:val="center"/>
          </w:tcPr>
          <w:p>
            <w:pPr>
              <w:bidi w:val="1"/>
              <w:spacing w:after="0" w:line="252" w:lineRule="auto"/>
              <w:jc w:val="right"/>
            </w:pPr>
            <w:r/>
            <w:r>
              <w:rPr>
                <w:rFonts w:ascii="Arial" w:hAnsi="Arial" w:cs="Arial" w:eastAsia="Arial"/>
                <w:b w:val="0"/>
                <w:sz w:val="17"/>
              </w:rPr>
              <w:t>credential_ref_id nullable</w:t>
            </w:r>
          </w:p>
        </w:tc>
        <w:tc>
          <w:tcPr>
            <w:tcW w:type="dxa" w:w="6236"/>
            <w:vAlign w:val="center"/>
          </w:tcPr>
          <w:p>
            <w:pPr>
              <w:bidi w:val="1"/>
              <w:spacing w:after="0" w:line="252" w:lineRule="auto"/>
              <w:jc w:val="right"/>
            </w:pPr>
            <w:r/>
            <w:r>
              <w:rPr>
                <w:rFonts w:ascii="Arial" w:hAnsi="Arial" w:cs="Arial" w:eastAsia="Arial"/>
                <w:b w:val="0"/>
                <w:sz w:val="17"/>
              </w:rPr>
              <w:t>مرجع credential_vault_references.</w:t>
            </w:r>
          </w:p>
        </w:tc>
      </w:tr>
      <w:tr>
        <w:tc>
          <w:tcPr>
            <w:tcW w:type="dxa" w:w="2835"/>
            <w:vAlign w:val="center"/>
          </w:tcPr>
          <w:p>
            <w:pPr>
              <w:bidi w:val="1"/>
              <w:spacing w:after="0" w:line="252" w:lineRule="auto"/>
              <w:jc w:val="right"/>
            </w:pPr>
            <w:r/>
            <w:r>
              <w:rPr>
                <w:rFonts w:ascii="Arial" w:hAnsi="Arial" w:cs="Arial" w:eastAsia="Arial"/>
                <w:b w:val="0"/>
                <w:sz w:val="17"/>
              </w:rPr>
              <w:t>last_connected_at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last_sync_at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last_error_at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created_by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 deleted_at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index(organization_id, status)</w:t>
      </w:r>
    </w:p>
    <w:p>
      <w:pPr>
        <w:pStyle w:val="ListBullet"/>
        <w:bidi w:val="1"/>
        <w:spacing w:after="40" w:line="252" w:lineRule="auto"/>
        <w:jc w:val="right"/>
      </w:pPr>
      <w:r>
        <w:rPr>
          <w:rFonts w:ascii="Arial" w:hAnsi="Arial" w:cs="Arial" w:eastAsia="Arial"/>
          <w:sz w:val="20"/>
        </w:rPr>
        <w:t>index(company_id)</w:t>
      </w:r>
    </w:p>
    <w:p>
      <w:pPr>
        <w:pStyle w:val="ListBullet"/>
        <w:bidi w:val="1"/>
        <w:spacing w:after="40" w:line="252" w:lineRule="auto"/>
        <w:jc w:val="right"/>
      </w:pPr>
      <w:r>
        <w:rPr>
          <w:rFonts w:ascii="Arial" w:hAnsi="Arial" w:cs="Arial" w:eastAsia="Arial"/>
          <w:sz w:val="20"/>
        </w:rPr>
        <w:t>index(site_id)</w:t>
      </w:r>
    </w:p>
    <w:p>
      <w:pPr>
        <w:pStyle w:val="ListBullet"/>
        <w:bidi w:val="1"/>
        <w:spacing w:after="40" w:line="252" w:lineRule="auto"/>
        <w:jc w:val="right"/>
      </w:pPr>
      <w:r>
        <w:rPr>
          <w:rFonts w:ascii="Arial" w:hAnsi="Arial" w:cs="Arial" w:eastAsia="Arial"/>
          <w:sz w:val="20"/>
        </w:rPr>
        <w:t>index(connector_id)</w:t>
      </w:r>
    </w:p>
    <w:p>
      <w:pPr>
        <w:pStyle w:val="Heading3"/>
        <w:bidi w:val="1"/>
        <w:jc w:val="right"/>
      </w:pPr>
      <w:r>
        <w:rPr>
          <w:rFonts w:ascii="Arial" w:hAnsi="Arial" w:cs="Arial" w:eastAsia="Arial"/>
          <w:b/>
          <w:color w:val="464646"/>
          <w:sz w:val="24"/>
        </w:rPr>
        <w:t>connection_scopes</w:t>
      </w:r>
    </w:p>
    <w:p>
      <w:pPr>
        <w:bidi w:val="1"/>
        <w:spacing w:after="80" w:line="264" w:lineRule="auto"/>
        <w:jc w:val="right"/>
      </w:pPr>
      <w:r>
        <w:rPr>
          <w:rFonts w:ascii="Arial" w:hAnsi="Arial" w:cs="Arial" w:eastAsia="Arial"/>
          <w:b w:val="0"/>
          <w:sz w:val="20"/>
        </w:rPr>
        <w:t>Scopes الممنوحة للاتصال.</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scope_key</w:t>
            </w:r>
          </w:p>
        </w:tc>
        <w:tc>
          <w:tcPr>
            <w:tcW w:type="dxa" w:w="6236"/>
            <w:vAlign w:val="center"/>
          </w:tcPr>
          <w:p>
            <w:pPr>
              <w:bidi w:val="1"/>
              <w:spacing w:after="0" w:line="252" w:lineRule="auto"/>
              <w:jc w:val="right"/>
            </w:pPr>
            <w:r/>
            <w:r>
              <w:rPr>
                <w:rFonts w:ascii="Arial" w:hAnsi="Arial" w:cs="Arial" w:eastAsia="Arial"/>
                <w:b w:val="0"/>
                <w:sz w:val="17"/>
              </w:rPr>
              <w:t>read_products, write_inventory, read_customers.</w:t>
            </w:r>
          </w:p>
        </w:tc>
      </w:tr>
      <w:tr>
        <w:tc>
          <w:tcPr>
            <w:tcW w:type="dxa" w:w="2835"/>
            <w:vAlign w:val="center"/>
          </w:tcPr>
          <w:p>
            <w:pPr>
              <w:bidi w:val="1"/>
              <w:spacing w:after="0" w:line="252" w:lineRule="auto"/>
              <w:jc w:val="right"/>
            </w:pPr>
            <w:r/>
            <w:r>
              <w:rPr>
                <w:rFonts w:ascii="Arial" w:hAnsi="Arial" w:cs="Arial" w:eastAsia="Arial"/>
                <w:b w:val="0"/>
                <w:sz w:val="17"/>
              </w:rPr>
              <w:t>permission_slug nullable</w:t>
            </w:r>
          </w:p>
        </w:tc>
        <w:tc>
          <w:tcPr>
            <w:tcW w:type="dxa" w:w="6236"/>
            <w:vAlign w:val="center"/>
          </w:tcPr>
          <w:p>
            <w:pPr>
              <w:bidi w:val="1"/>
              <w:spacing w:after="0" w:line="252" w:lineRule="auto"/>
              <w:jc w:val="right"/>
            </w:pPr>
            <w:r/>
            <w:r>
              <w:rPr>
                <w:rFonts w:ascii="Arial" w:hAnsi="Arial" w:cs="Arial" w:eastAsia="Arial"/>
                <w:b w:val="0"/>
                <w:sz w:val="17"/>
              </w:rPr>
              <w:t>ربط بصلاحية Kabeeri.</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revoked.</w:t>
            </w:r>
          </w:p>
        </w:tc>
      </w:tr>
      <w:tr>
        <w:tc>
          <w:tcPr>
            <w:tcW w:type="dxa" w:w="2835"/>
            <w:vAlign w:val="center"/>
          </w:tcPr>
          <w:p>
            <w:pPr>
              <w:bidi w:val="1"/>
              <w:spacing w:after="0" w:line="252" w:lineRule="auto"/>
              <w:jc w:val="right"/>
            </w:pPr>
            <w:r/>
            <w:r>
              <w:rPr>
                <w:rFonts w:ascii="Arial" w:hAnsi="Arial" w:cs="Arial" w:eastAsia="Arial"/>
                <w:b w:val="0"/>
                <w:sz w:val="17"/>
              </w:rPr>
              <w:t>granted_by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granted_at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revoked_at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connection_settings</w:t>
      </w:r>
    </w:p>
    <w:p>
      <w:pPr>
        <w:bidi w:val="1"/>
        <w:spacing w:after="80" w:line="264" w:lineRule="auto"/>
        <w:jc w:val="right"/>
      </w:pPr>
      <w:r>
        <w:rPr>
          <w:rFonts w:ascii="Arial" w:hAnsi="Arial" w:cs="Arial" w:eastAsia="Arial"/>
          <w:b w:val="0"/>
          <w:sz w:val="20"/>
        </w:rPr>
        <w:t>إعدادات connection غير سرية.</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key</w:t>
            </w:r>
          </w:p>
        </w:tc>
        <w:tc>
          <w:tcPr>
            <w:tcW w:type="dxa" w:w="6236"/>
            <w:vAlign w:val="center"/>
          </w:tcPr>
          <w:p>
            <w:pPr>
              <w:bidi w:val="1"/>
              <w:spacing w:after="0" w:line="252" w:lineRule="auto"/>
              <w:jc w:val="right"/>
            </w:pPr>
            <w:r/>
            <w:r>
              <w:rPr>
                <w:rFonts w:ascii="Arial" w:hAnsi="Arial" w:cs="Arial" w:eastAsia="Arial"/>
                <w:b w:val="0"/>
                <w:sz w:val="17"/>
              </w:rPr>
              <w:t>مثال default_warehouse_id, sync_currency, timezone.</w:t>
            </w:r>
          </w:p>
        </w:tc>
      </w:tr>
      <w:tr>
        <w:tc>
          <w:tcPr>
            <w:tcW w:type="dxa" w:w="2835"/>
            <w:vAlign w:val="center"/>
          </w:tcPr>
          <w:p>
            <w:pPr>
              <w:bidi w:val="1"/>
              <w:spacing w:after="0" w:line="252" w:lineRule="auto"/>
              <w:jc w:val="right"/>
            </w:pPr>
            <w:r/>
            <w:r>
              <w:rPr>
                <w:rFonts w:ascii="Arial" w:hAnsi="Arial" w:cs="Arial" w:eastAsia="Arial"/>
                <w:b w:val="0"/>
                <w:sz w:val="17"/>
              </w:rPr>
              <w:t>value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value_type</w:t>
            </w:r>
          </w:p>
        </w:tc>
        <w:tc>
          <w:tcPr>
            <w:tcW w:type="dxa" w:w="6236"/>
            <w:vAlign w:val="center"/>
          </w:tcPr>
          <w:p>
            <w:pPr>
              <w:bidi w:val="1"/>
              <w:spacing w:after="0" w:line="252" w:lineRule="auto"/>
              <w:jc w:val="right"/>
            </w:pPr>
            <w:r/>
            <w:r>
              <w:rPr>
                <w:rFonts w:ascii="Arial" w:hAnsi="Arial" w:cs="Arial" w:eastAsia="Arial"/>
                <w:b w:val="0"/>
                <w:sz w:val="17"/>
              </w:rPr>
              <w:t>string, boolean, integer, json.</w:t>
            </w:r>
          </w:p>
        </w:tc>
      </w:tr>
      <w:tr>
        <w:tc>
          <w:tcPr>
            <w:tcW w:type="dxa" w:w="2835"/>
            <w:vAlign w:val="center"/>
          </w:tcPr>
          <w:p>
            <w:pPr>
              <w:bidi w:val="1"/>
              <w:spacing w:after="0" w:line="252" w:lineRule="auto"/>
              <w:jc w:val="right"/>
            </w:pPr>
            <w:r/>
            <w:r>
              <w:rPr>
                <w:rFonts w:ascii="Arial" w:hAnsi="Arial" w:cs="Arial" w:eastAsia="Arial"/>
                <w:b w:val="0"/>
                <w:sz w:val="17"/>
              </w:rPr>
              <w:t>is_encrypted default false</w:t>
            </w:r>
          </w:p>
        </w:tc>
        <w:tc>
          <w:tcPr>
            <w:tcW w:type="dxa" w:w="6236"/>
            <w:vAlign w:val="center"/>
          </w:tcPr>
          <w:p>
            <w:pPr>
              <w:bidi w:val="1"/>
              <w:spacing w:after="0" w:line="252" w:lineRule="auto"/>
              <w:jc w:val="right"/>
            </w:pPr>
            <w:r/>
            <w:r>
              <w:rPr>
                <w:rFonts w:ascii="Arial" w:hAnsi="Arial" w:cs="Arial" w:eastAsia="Arial"/>
                <w:b w:val="0"/>
                <w:sz w:val="17"/>
              </w:rPr>
              <w:t>يفضل الأسرار في credential vault لا هنا.</w:t>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unique(integration_connection_id, key)</w:t>
      </w:r>
    </w:p>
    <w:p>
      <w:pPr>
        <w:pStyle w:val="Heading3"/>
        <w:bidi w:val="1"/>
        <w:jc w:val="right"/>
      </w:pPr>
      <w:r>
        <w:rPr>
          <w:rFonts w:ascii="Arial" w:hAnsi="Arial" w:cs="Arial" w:eastAsia="Arial"/>
          <w:b/>
          <w:color w:val="464646"/>
          <w:sz w:val="24"/>
        </w:rPr>
        <w:t>connection_health_checks</w:t>
      </w:r>
    </w:p>
    <w:p>
      <w:pPr>
        <w:bidi w:val="1"/>
        <w:spacing w:after="80" w:line="264" w:lineRule="auto"/>
        <w:jc w:val="right"/>
      </w:pPr>
      <w:r>
        <w:rPr>
          <w:rFonts w:ascii="Arial" w:hAnsi="Arial" w:cs="Arial" w:eastAsia="Arial"/>
          <w:b w:val="0"/>
          <w:sz w:val="20"/>
        </w:rPr>
        <w:t>فحوصات صحة الاتصال.</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check_type</w:t>
            </w:r>
          </w:p>
        </w:tc>
        <w:tc>
          <w:tcPr>
            <w:tcW w:type="dxa" w:w="6236"/>
            <w:vAlign w:val="center"/>
          </w:tcPr>
          <w:p>
            <w:pPr>
              <w:bidi w:val="1"/>
              <w:spacing w:after="0" w:line="252" w:lineRule="auto"/>
              <w:jc w:val="right"/>
            </w:pPr>
            <w:r/>
            <w:r>
              <w:rPr>
                <w:rFonts w:ascii="Arial" w:hAnsi="Arial" w:cs="Arial" w:eastAsia="Arial"/>
                <w:b w:val="0"/>
                <w:sz w:val="17"/>
              </w:rPr>
              <w:t>auth, api_ping, permissions, webhook, rate_limit, mapping.</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healthy, warning, failed.</w:t>
            </w:r>
          </w:p>
        </w:tc>
      </w:tr>
      <w:tr>
        <w:tc>
          <w:tcPr>
            <w:tcW w:type="dxa" w:w="2835"/>
            <w:vAlign w:val="center"/>
          </w:tcPr>
          <w:p>
            <w:pPr>
              <w:bidi w:val="1"/>
              <w:spacing w:after="0" w:line="252" w:lineRule="auto"/>
              <w:jc w:val="right"/>
            </w:pPr>
            <w:r/>
            <w:r>
              <w:rPr>
                <w:rFonts w:ascii="Arial" w:hAnsi="Arial" w:cs="Arial" w:eastAsia="Arial"/>
                <w:b w:val="0"/>
                <w:sz w:val="17"/>
              </w:rPr>
              <w:t>response_time_ms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message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checked_at</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9. Credentials &amp; OAuth</w:t>
      </w:r>
    </w:p>
    <w:p>
      <w:pPr>
        <w:bidi w:val="1"/>
        <w:spacing w:after="80" w:line="264" w:lineRule="auto"/>
        <w:jc w:val="right"/>
      </w:pPr>
      <w:r>
        <w:rPr>
          <w:rFonts w:ascii="Arial" w:hAnsi="Arial" w:cs="Arial" w:eastAsia="Arial"/>
          <w:b w:val="0"/>
          <w:sz w:val="21"/>
        </w:rPr>
        <w:t>لا تحفظ هذه الجداول الأسرار كـ plain text. تحفظ فقط vault_ref أو hash أو masked metadata. التنفيذ الفعلي للتشفير يكون عبر Secret Manager / Vault / encrypted storage.</w:t>
      </w:r>
    </w:p>
    <w:p>
      <w:pPr>
        <w:pStyle w:val="Heading3"/>
        <w:bidi w:val="1"/>
        <w:jc w:val="right"/>
      </w:pPr>
      <w:r>
        <w:rPr>
          <w:rFonts w:ascii="Arial" w:hAnsi="Arial" w:cs="Arial" w:eastAsia="Arial"/>
          <w:b/>
          <w:color w:val="464646"/>
          <w:sz w:val="24"/>
        </w:rPr>
        <w:t>credential_vault_references</w:t>
      </w:r>
    </w:p>
    <w:p>
      <w:pPr>
        <w:bidi w:val="1"/>
        <w:spacing w:after="80" w:line="264" w:lineRule="auto"/>
        <w:jc w:val="right"/>
      </w:pPr>
      <w:r>
        <w:rPr>
          <w:rFonts w:ascii="Arial" w:hAnsi="Arial" w:cs="Arial" w:eastAsia="Arial"/>
          <w:b w:val="0"/>
          <w:sz w:val="20"/>
        </w:rPr>
        <w:t>مرجع آمن للـ credentials.</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company_id nullable, site_id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credential_type</w:t>
            </w:r>
          </w:p>
        </w:tc>
        <w:tc>
          <w:tcPr>
            <w:tcW w:type="dxa" w:w="6236"/>
            <w:vAlign w:val="center"/>
          </w:tcPr>
          <w:p>
            <w:pPr>
              <w:bidi w:val="1"/>
              <w:spacing w:after="0" w:line="252" w:lineRule="auto"/>
              <w:jc w:val="right"/>
            </w:pPr>
            <w:r/>
            <w:r>
              <w:rPr>
                <w:rFonts w:ascii="Arial" w:hAnsi="Arial" w:cs="Arial" w:eastAsia="Arial"/>
                <w:b w:val="0"/>
                <w:sz w:val="17"/>
              </w:rPr>
              <w:t>api_key, oauth_token, basic_auth, hmac_secret, private_key.</w:t>
            </w:r>
          </w:p>
        </w:tc>
      </w:tr>
      <w:tr>
        <w:tc>
          <w:tcPr>
            <w:tcW w:type="dxa" w:w="2835"/>
            <w:vAlign w:val="center"/>
          </w:tcPr>
          <w:p>
            <w:pPr>
              <w:bidi w:val="1"/>
              <w:spacing w:after="0" w:line="252" w:lineRule="auto"/>
              <w:jc w:val="right"/>
            </w:pPr>
            <w:r/>
            <w:r>
              <w:rPr>
                <w:rFonts w:ascii="Arial" w:hAnsi="Arial" w:cs="Arial" w:eastAsia="Arial"/>
                <w:b w:val="0"/>
                <w:sz w:val="17"/>
              </w:rPr>
              <w:t>vault_provider</w:t>
            </w:r>
          </w:p>
        </w:tc>
        <w:tc>
          <w:tcPr>
            <w:tcW w:type="dxa" w:w="6236"/>
            <w:vAlign w:val="center"/>
          </w:tcPr>
          <w:p>
            <w:pPr>
              <w:bidi w:val="1"/>
              <w:spacing w:after="0" w:line="252" w:lineRule="auto"/>
              <w:jc w:val="right"/>
            </w:pPr>
            <w:r/>
            <w:r>
              <w:rPr>
                <w:rFonts w:ascii="Arial" w:hAnsi="Arial" w:cs="Arial" w:eastAsia="Arial"/>
                <w:b w:val="0"/>
                <w:sz w:val="17"/>
              </w:rPr>
              <w:t>internal_encrypted, cloud_vault, customer_vault.</w:t>
            </w:r>
          </w:p>
        </w:tc>
      </w:tr>
      <w:tr>
        <w:tc>
          <w:tcPr>
            <w:tcW w:type="dxa" w:w="2835"/>
            <w:vAlign w:val="center"/>
          </w:tcPr>
          <w:p>
            <w:pPr>
              <w:bidi w:val="1"/>
              <w:spacing w:after="0" w:line="252" w:lineRule="auto"/>
              <w:jc w:val="right"/>
            </w:pPr>
            <w:r/>
            <w:r>
              <w:rPr>
                <w:rFonts w:ascii="Arial" w:hAnsi="Arial" w:cs="Arial" w:eastAsia="Arial"/>
                <w:b w:val="0"/>
                <w:sz w:val="17"/>
              </w:rPr>
              <w:t>vault_ref</w:t>
            </w:r>
          </w:p>
        </w:tc>
        <w:tc>
          <w:tcPr>
            <w:tcW w:type="dxa" w:w="6236"/>
            <w:vAlign w:val="center"/>
          </w:tcPr>
          <w:p>
            <w:pPr>
              <w:bidi w:val="1"/>
              <w:spacing w:after="0" w:line="252" w:lineRule="auto"/>
              <w:jc w:val="right"/>
            </w:pPr>
            <w:r/>
            <w:r>
              <w:rPr>
                <w:rFonts w:ascii="Arial" w:hAnsi="Arial" w:cs="Arial" w:eastAsia="Arial"/>
                <w:b w:val="0"/>
                <w:sz w:val="17"/>
              </w:rPr>
              <w:t>مرجع إلى السر، وليس السر نفسه.</w:t>
            </w:r>
          </w:p>
        </w:tc>
      </w:tr>
      <w:tr>
        <w:tc>
          <w:tcPr>
            <w:tcW w:type="dxa" w:w="2835"/>
            <w:vAlign w:val="center"/>
          </w:tcPr>
          <w:p>
            <w:pPr>
              <w:bidi w:val="1"/>
              <w:spacing w:after="0" w:line="252" w:lineRule="auto"/>
              <w:jc w:val="right"/>
            </w:pPr>
            <w:r/>
            <w:r>
              <w:rPr>
                <w:rFonts w:ascii="Arial" w:hAnsi="Arial" w:cs="Arial" w:eastAsia="Arial"/>
                <w:b w:val="0"/>
                <w:sz w:val="17"/>
              </w:rPr>
              <w:t>label</w:t>
            </w:r>
          </w:p>
        </w:tc>
        <w:tc>
          <w:tcPr>
            <w:tcW w:type="dxa" w:w="6236"/>
            <w:vAlign w:val="center"/>
          </w:tcPr>
          <w:p>
            <w:pPr>
              <w:bidi w:val="1"/>
              <w:spacing w:after="0" w:line="252" w:lineRule="auto"/>
              <w:jc w:val="right"/>
            </w:pPr>
            <w:r/>
            <w:r>
              <w:rPr>
                <w:rFonts w:ascii="Arial" w:hAnsi="Arial" w:cs="Arial" w:eastAsia="Arial"/>
                <w:b w:val="0"/>
                <w:sz w:val="17"/>
              </w:rPr>
              <w:t>اسم ظاهر.</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expired, revoked, rotated.</w:t>
            </w:r>
          </w:p>
        </w:tc>
      </w:tr>
      <w:tr>
        <w:tc>
          <w:tcPr>
            <w:tcW w:type="dxa" w:w="2835"/>
            <w:vAlign w:val="center"/>
          </w:tcPr>
          <w:p>
            <w:pPr>
              <w:bidi w:val="1"/>
              <w:spacing w:after="0" w:line="252" w:lineRule="auto"/>
              <w:jc w:val="right"/>
            </w:pPr>
            <w:r/>
            <w:r>
              <w:rPr>
                <w:rFonts w:ascii="Arial" w:hAnsi="Arial" w:cs="Arial" w:eastAsia="Arial"/>
                <w:b w:val="0"/>
                <w:sz w:val="17"/>
              </w:rPr>
              <w:t>last_rotated_at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expires_at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metadata_masked json nullable</w:t>
            </w:r>
          </w:p>
        </w:tc>
        <w:tc>
          <w:tcPr>
            <w:tcW w:type="dxa" w:w="6236"/>
            <w:vAlign w:val="center"/>
          </w:tcPr>
          <w:p>
            <w:pPr>
              <w:bidi w:val="1"/>
              <w:spacing w:after="0" w:line="252" w:lineRule="auto"/>
              <w:jc w:val="right"/>
            </w:pPr>
            <w:r/>
            <w:r>
              <w:rPr>
                <w:rFonts w:ascii="Arial" w:hAnsi="Arial" w:cs="Arial" w:eastAsia="Arial"/>
                <w:b w:val="0"/>
                <w:sz w:val="17"/>
              </w:rPr>
              <w:t>بيانات مقنعة فقط.</w:t>
            </w:r>
          </w:p>
        </w:tc>
      </w:tr>
      <w:tr>
        <w:tc>
          <w:tcPr>
            <w:tcW w:type="dxa" w:w="2835"/>
            <w:vAlign w:val="center"/>
          </w:tcPr>
          <w:p>
            <w:pPr>
              <w:bidi w:val="1"/>
              <w:spacing w:after="0" w:line="252" w:lineRule="auto"/>
              <w:jc w:val="right"/>
            </w:pPr>
            <w:r/>
            <w:r>
              <w:rPr>
                <w:rFonts w:ascii="Arial" w:hAnsi="Arial" w:cs="Arial" w:eastAsia="Arial"/>
                <w:b w:val="0"/>
                <w:sz w:val="17"/>
              </w:rPr>
              <w:t>created_by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 revoked_at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oauth_authorizations</w:t>
      </w:r>
    </w:p>
    <w:p>
      <w:pPr>
        <w:bidi w:val="1"/>
        <w:spacing w:after="80" w:line="264" w:lineRule="auto"/>
        <w:jc w:val="right"/>
      </w:pPr>
      <w:r>
        <w:rPr>
          <w:rFonts w:ascii="Arial" w:hAnsi="Arial" w:cs="Arial" w:eastAsia="Arial"/>
          <w:b w:val="0"/>
          <w:sz w:val="20"/>
        </w:rPr>
        <w:t>حالة OAuth authorization.</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provider</w:t>
            </w:r>
          </w:p>
        </w:tc>
        <w:tc>
          <w:tcPr>
            <w:tcW w:type="dxa" w:w="6236"/>
            <w:vAlign w:val="center"/>
          </w:tcPr>
          <w:p>
            <w:pPr>
              <w:bidi w:val="1"/>
              <w:spacing w:after="0" w:line="252" w:lineRule="auto"/>
              <w:jc w:val="right"/>
            </w:pPr>
            <w:r/>
            <w:r>
              <w:rPr>
                <w:rFonts w:ascii="Arial" w:hAnsi="Arial" w:cs="Arial" w:eastAsia="Arial"/>
                <w:b w:val="0"/>
                <w:sz w:val="17"/>
              </w:rPr>
              <w:t>shopify, quickbooks, xero, zoho, google.</w:t>
            </w:r>
          </w:p>
        </w:tc>
      </w:tr>
      <w:tr>
        <w:tc>
          <w:tcPr>
            <w:tcW w:type="dxa" w:w="2835"/>
            <w:vAlign w:val="center"/>
          </w:tcPr>
          <w:p>
            <w:pPr>
              <w:bidi w:val="1"/>
              <w:spacing w:after="0" w:line="252" w:lineRule="auto"/>
              <w:jc w:val="right"/>
            </w:pPr>
            <w:r/>
            <w:r>
              <w:rPr>
                <w:rFonts w:ascii="Arial" w:hAnsi="Arial" w:cs="Arial" w:eastAsia="Arial"/>
                <w:b w:val="0"/>
                <w:sz w:val="17"/>
              </w:rPr>
              <w:t>external_user_id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external_account_id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scopes json</w:t>
            </w:r>
          </w:p>
        </w:tc>
        <w:tc>
          <w:tcPr>
            <w:tcW w:type="dxa" w:w="6236"/>
            <w:vAlign w:val="center"/>
          </w:tcPr>
          <w:p>
            <w:pPr>
              <w:bidi w:val="1"/>
              <w:spacing w:after="0" w:line="252" w:lineRule="auto"/>
              <w:jc w:val="right"/>
            </w:pPr>
            <w:r/>
            <w:r>
              <w:rPr>
                <w:rFonts w:ascii="Arial" w:hAnsi="Arial" w:cs="Arial" w:eastAsia="Arial"/>
                <w:b w:val="0"/>
                <w:sz w:val="17"/>
              </w:rPr>
              <w:t>Scopes الممنوحة من النظام الخارجي.</w:t>
            </w:r>
          </w:p>
        </w:tc>
      </w:tr>
      <w:tr>
        <w:tc>
          <w:tcPr>
            <w:tcW w:type="dxa" w:w="2835"/>
            <w:vAlign w:val="center"/>
          </w:tcPr>
          <w:p>
            <w:pPr>
              <w:bidi w:val="1"/>
              <w:spacing w:after="0" w:line="252" w:lineRule="auto"/>
              <w:jc w:val="right"/>
            </w:pPr>
            <w:r/>
            <w:r>
              <w:rPr>
                <w:rFonts w:ascii="Arial" w:hAnsi="Arial" w:cs="Arial" w:eastAsia="Arial"/>
                <w:b w:val="0"/>
                <w:sz w:val="17"/>
              </w:rPr>
              <w:t>token_credential_ref_id nullable</w:t>
            </w:r>
          </w:p>
        </w:tc>
        <w:tc>
          <w:tcPr>
            <w:tcW w:type="dxa" w:w="6236"/>
            <w:vAlign w:val="center"/>
          </w:tcPr>
          <w:p>
            <w:pPr>
              <w:bidi w:val="1"/>
              <w:spacing w:after="0" w:line="252" w:lineRule="auto"/>
              <w:jc w:val="right"/>
            </w:pPr>
            <w:r/>
            <w:r>
              <w:rPr>
                <w:rFonts w:ascii="Arial" w:hAnsi="Arial" w:cs="Arial" w:eastAsia="Arial"/>
                <w:b w:val="0"/>
                <w:sz w:val="17"/>
              </w:rPr>
              <w:t>مرجع الـ token في vault.</w:t>
            </w:r>
          </w:p>
        </w:tc>
      </w:tr>
      <w:tr>
        <w:tc>
          <w:tcPr>
            <w:tcW w:type="dxa" w:w="2835"/>
            <w:vAlign w:val="center"/>
          </w:tcPr>
          <w:p>
            <w:pPr>
              <w:bidi w:val="1"/>
              <w:spacing w:after="0" w:line="252" w:lineRule="auto"/>
              <w:jc w:val="right"/>
            </w:pPr>
            <w:r/>
            <w:r>
              <w:rPr>
                <w:rFonts w:ascii="Arial" w:hAnsi="Arial" w:cs="Arial" w:eastAsia="Arial"/>
                <w:b w:val="0"/>
                <w:sz w:val="17"/>
              </w:rPr>
              <w:t>refresh_credential_ref_id nullable</w:t>
            </w:r>
          </w:p>
        </w:tc>
        <w:tc>
          <w:tcPr>
            <w:tcW w:type="dxa" w:w="6236"/>
            <w:vAlign w:val="center"/>
          </w:tcPr>
          <w:p>
            <w:pPr>
              <w:bidi w:val="1"/>
              <w:spacing w:after="0" w:line="252" w:lineRule="auto"/>
              <w:jc w:val="right"/>
            </w:pPr>
            <w:r/>
            <w:r>
              <w:rPr>
                <w:rFonts w:ascii="Arial" w:hAnsi="Arial" w:cs="Arial" w:eastAsia="Arial"/>
                <w:b w:val="0"/>
                <w:sz w:val="17"/>
              </w:rPr>
              <w:t>مرجع refresh token.</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active, expired, revoked, failed.</w:t>
            </w:r>
          </w:p>
        </w:tc>
      </w:tr>
      <w:tr>
        <w:tc>
          <w:tcPr>
            <w:tcW w:type="dxa" w:w="2835"/>
            <w:vAlign w:val="center"/>
          </w:tcPr>
          <w:p>
            <w:pPr>
              <w:bidi w:val="1"/>
              <w:spacing w:after="0" w:line="252" w:lineRule="auto"/>
              <w:jc w:val="right"/>
            </w:pPr>
            <w:r/>
            <w:r>
              <w:rPr>
                <w:rFonts w:ascii="Arial" w:hAnsi="Arial" w:cs="Arial" w:eastAsia="Arial"/>
                <w:b w:val="0"/>
                <w:sz w:val="17"/>
              </w:rPr>
              <w:t>authorized_at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expires_at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last_refresh_at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oauth_token_events</w:t>
      </w:r>
    </w:p>
    <w:p>
      <w:pPr>
        <w:bidi w:val="1"/>
        <w:spacing w:after="80" w:line="264" w:lineRule="auto"/>
        <w:jc w:val="right"/>
      </w:pPr>
      <w:r>
        <w:rPr>
          <w:rFonts w:ascii="Arial" w:hAnsi="Arial" w:cs="Arial" w:eastAsia="Arial"/>
          <w:b w:val="0"/>
          <w:sz w:val="20"/>
        </w:rPr>
        <w:t>أحداث token refresh/revocation.</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oauth_authorization_id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event_type</w:t>
            </w:r>
          </w:p>
        </w:tc>
        <w:tc>
          <w:tcPr>
            <w:tcW w:type="dxa" w:w="6236"/>
            <w:vAlign w:val="center"/>
          </w:tcPr>
          <w:p>
            <w:pPr>
              <w:bidi w:val="1"/>
              <w:spacing w:after="0" w:line="252" w:lineRule="auto"/>
              <w:jc w:val="right"/>
            </w:pPr>
            <w:r/>
            <w:r>
              <w:rPr>
                <w:rFonts w:ascii="Arial" w:hAnsi="Arial" w:cs="Arial" w:eastAsia="Arial"/>
                <w:b w:val="0"/>
                <w:sz w:val="17"/>
              </w:rPr>
              <w:t>authorized, refreshed, refresh_failed, revoked, expired.</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success, failed.</w:t>
            </w:r>
          </w:p>
        </w:tc>
      </w:tr>
      <w:tr>
        <w:tc>
          <w:tcPr>
            <w:tcW w:type="dxa" w:w="2835"/>
            <w:vAlign w:val="center"/>
          </w:tcPr>
          <w:p>
            <w:pPr>
              <w:bidi w:val="1"/>
              <w:spacing w:after="0" w:line="252" w:lineRule="auto"/>
              <w:jc w:val="right"/>
            </w:pPr>
            <w:r/>
            <w:r>
              <w:rPr>
                <w:rFonts w:ascii="Arial" w:hAnsi="Arial" w:cs="Arial" w:eastAsia="Arial"/>
                <w:b w:val="0"/>
                <w:sz w:val="17"/>
              </w:rPr>
              <w:t>message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10. Mapping Layer</w:t>
      </w:r>
    </w:p>
    <w:p>
      <w:pPr>
        <w:bidi w:val="1"/>
        <w:spacing w:after="80" w:line="264" w:lineRule="auto"/>
        <w:jc w:val="right"/>
      </w:pPr>
      <w:r>
        <w:rPr>
          <w:rFonts w:ascii="Arial" w:hAnsi="Arial" w:cs="Arial" w:eastAsia="Arial"/>
          <w:b w:val="0"/>
          <w:sz w:val="21"/>
        </w:rPr>
        <w:t>Mapping Layer تمنع sync عشوائي. كل كيان خارجي يجب أن يعرف كيف يتحول إلى كيان Kabeeri، وكيف يتم تحويل الحقول والقيم والـ enums والعملات والتواريخ.</w:t>
      </w:r>
    </w:p>
    <w:p>
      <w:pPr>
        <w:pStyle w:val="Heading3"/>
        <w:bidi w:val="1"/>
        <w:jc w:val="right"/>
      </w:pPr>
      <w:r>
        <w:rPr>
          <w:rFonts w:ascii="Arial" w:hAnsi="Arial" w:cs="Arial" w:eastAsia="Arial"/>
          <w:b/>
          <w:color w:val="464646"/>
          <w:sz w:val="24"/>
        </w:rPr>
        <w:t>integration_entity_mappings</w:t>
      </w:r>
    </w:p>
    <w:p>
      <w:pPr>
        <w:bidi w:val="1"/>
        <w:spacing w:after="80" w:line="264" w:lineRule="auto"/>
        <w:jc w:val="right"/>
      </w:pPr>
      <w:r>
        <w:rPr>
          <w:rFonts w:ascii="Arial" w:hAnsi="Arial" w:cs="Arial" w:eastAsia="Arial"/>
          <w:b w:val="0"/>
          <w:sz w:val="20"/>
        </w:rPr>
        <w:t>تعريف mapping بين كيان خارجي وكيان Kabeeri.</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company_id nullable, site_id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local_entity_type</w:t>
            </w:r>
          </w:p>
        </w:tc>
        <w:tc>
          <w:tcPr>
            <w:tcW w:type="dxa" w:w="6236"/>
            <w:vAlign w:val="center"/>
          </w:tcPr>
          <w:p>
            <w:pPr>
              <w:bidi w:val="1"/>
              <w:spacing w:after="0" w:line="252" w:lineRule="auto"/>
              <w:jc w:val="right"/>
            </w:pPr>
            <w:r/>
            <w:r>
              <w:rPr>
                <w:rFonts w:ascii="Arial" w:hAnsi="Arial" w:cs="Arial" w:eastAsia="Arial"/>
                <w:b w:val="0"/>
                <w:sz w:val="17"/>
              </w:rPr>
              <w:t>product, order, customer, invoice, payment, inventory_movement, lead.</w:t>
            </w:r>
          </w:p>
        </w:tc>
      </w:tr>
      <w:tr>
        <w:tc>
          <w:tcPr>
            <w:tcW w:type="dxa" w:w="2835"/>
            <w:vAlign w:val="center"/>
          </w:tcPr>
          <w:p>
            <w:pPr>
              <w:bidi w:val="1"/>
              <w:spacing w:after="0" w:line="252" w:lineRule="auto"/>
              <w:jc w:val="right"/>
            </w:pPr>
            <w:r/>
            <w:r>
              <w:rPr>
                <w:rFonts w:ascii="Arial" w:hAnsi="Arial" w:cs="Arial" w:eastAsia="Arial"/>
                <w:b w:val="0"/>
                <w:sz w:val="17"/>
              </w:rPr>
              <w:t>external_entity_type</w:t>
            </w:r>
          </w:p>
        </w:tc>
        <w:tc>
          <w:tcPr>
            <w:tcW w:type="dxa" w:w="6236"/>
            <w:vAlign w:val="center"/>
          </w:tcPr>
          <w:p>
            <w:pPr>
              <w:bidi w:val="1"/>
              <w:spacing w:after="0" w:line="252" w:lineRule="auto"/>
              <w:jc w:val="right"/>
            </w:pPr>
            <w:r/>
            <w:r>
              <w:rPr>
                <w:rFonts w:ascii="Arial" w:hAnsi="Arial" w:cs="Arial" w:eastAsia="Arial"/>
                <w:b w:val="0"/>
                <w:sz w:val="17"/>
              </w:rPr>
              <w:t>اسم الكيان الخارجي.</w:t>
            </w:r>
          </w:p>
        </w:tc>
      </w:tr>
      <w:tr>
        <w:tc>
          <w:tcPr>
            <w:tcW w:type="dxa" w:w="2835"/>
            <w:vAlign w:val="center"/>
          </w:tcPr>
          <w:p>
            <w:pPr>
              <w:bidi w:val="1"/>
              <w:spacing w:after="0" w:line="252" w:lineRule="auto"/>
              <w:jc w:val="right"/>
            </w:pPr>
            <w:r/>
            <w:r>
              <w:rPr>
                <w:rFonts w:ascii="Arial" w:hAnsi="Arial" w:cs="Arial" w:eastAsia="Arial"/>
                <w:b w:val="0"/>
                <w:sz w:val="17"/>
              </w:rPr>
              <w:t>direction</w:t>
            </w:r>
          </w:p>
        </w:tc>
        <w:tc>
          <w:tcPr>
            <w:tcW w:type="dxa" w:w="6236"/>
            <w:vAlign w:val="center"/>
          </w:tcPr>
          <w:p>
            <w:pPr>
              <w:bidi w:val="1"/>
              <w:spacing w:after="0" w:line="252" w:lineRule="auto"/>
              <w:jc w:val="right"/>
            </w:pPr>
            <w:r/>
            <w:r>
              <w:rPr>
                <w:rFonts w:ascii="Arial" w:hAnsi="Arial" w:cs="Arial" w:eastAsia="Arial"/>
                <w:b w:val="0"/>
                <w:sz w:val="17"/>
              </w:rPr>
              <w:t>import, export, two_way.</w:t>
            </w:r>
          </w:p>
        </w:tc>
      </w:tr>
      <w:tr>
        <w:tc>
          <w:tcPr>
            <w:tcW w:type="dxa" w:w="2835"/>
            <w:vAlign w:val="center"/>
          </w:tcPr>
          <w:p>
            <w:pPr>
              <w:bidi w:val="1"/>
              <w:spacing w:after="0" w:line="252" w:lineRule="auto"/>
              <w:jc w:val="right"/>
            </w:pPr>
            <w:r/>
            <w:r>
              <w:rPr>
                <w:rFonts w:ascii="Arial" w:hAnsi="Arial" w:cs="Arial" w:eastAsia="Arial"/>
                <w:b w:val="0"/>
                <w:sz w:val="17"/>
              </w:rPr>
              <w:t>conflict_strategy</w:t>
            </w:r>
          </w:p>
        </w:tc>
        <w:tc>
          <w:tcPr>
            <w:tcW w:type="dxa" w:w="6236"/>
            <w:vAlign w:val="center"/>
          </w:tcPr>
          <w:p>
            <w:pPr>
              <w:bidi w:val="1"/>
              <w:spacing w:after="0" w:line="252" w:lineRule="auto"/>
              <w:jc w:val="right"/>
            </w:pPr>
            <w:r/>
            <w:r>
              <w:rPr>
                <w:rFonts w:ascii="Arial" w:hAnsi="Arial" w:cs="Arial" w:eastAsia="Arial"/>
                <w:b w:val="0"/>
                <w:sz w:val="17"/>
              </w:rPr>
              <w:t>local_wins, external_wins, newest_wins, manual_review, field_level.</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draft, active, paused, archived.</w:t>
            </w:r>
          </w:p>
        </w:tc>
      </w:tr>
      <w:tr>
        <w:tc>
          <w:tcPr>
            <w:tcW w:type="dxa" w:w="2835"/>
            <w:vAlign w:val="center"/>
          </w:tcPr>
          <w:p>
            <w:pPr>
              <w:bidi w:val="1"/>
              <w:spacing w:after="0" w:line="252" w:lineRule="auto"/>
              <w:jc w:val="right"/>
            </w:pPr>
            <w:r/>
            <w:r>
              <w:rPr>
                <w:rFonts w:ascii="Arial" w:hAnsi="Arial" w:cs="Arial" w:eastAsia="Arial"/>
                <w:b w:val="0"/>
                <w:sz w:val="17"/>
              </w:rPr>
              <w:t>last_validated_at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created_by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index(integration_connection_id, local_entity_type)</w:t>
      </w:r>
    </w:p>
    <w:p>
      <w:pPr>
        <w:pStyle w:val="ListBullet"/>
        <w:bidi w:val="1"/>
        <w:spacing w:after="40" w:line="252" w:lineRule="auto"/>
        <w:jc w:val="right"/>
      </w:pPr>
      <w:r>
        <w:rPr>
          <w:rFonts w:ascii="Arial" w:hAnsi="Arial" w:cs="Arial" w:eastAsia="Arial"/>
          <w:sz w:val="20"/>
        </w:rPr>
        <w:t>index(status)</w:t>
      </w:r>
    </w:p>
    <w:p>
      <w:pPr>
        <w:pStyle w:val="Heading3"/>
        <w:bidi w:val="1"/>
        <w:jc w:val="right"/>
      </w:pPr>
      <w:r>
        <w:rPr>
          <w:rFonts w:ascii="Arial" w:hAnsi="Arial" w:cs="Arial" w:eastAsia="Arial"/>
          <w:b/>
          <w:color w:val="464646"/>
          <w:sz w:val="24"/>
        </w:rPr>
        <w:t>integration_field_mappings</w:t>
      </w:r>
    </w:p>
    <w:p>
      <w:pPr>
        <w:bidi w:val="1"/>
        <w:spacing w:after="80" w:line="264" w:lineRule="auto"/>
        <w:jc w:val="right"/>
      </w:pPr>
      <w:r>
        <w:rPr>
          <w:rFonts w:ascii="Arial" w:hAnsi="Arial" w:cs="Arial" w:eastAsia="Arial"/>
          <w:b w:val="0"/>
          <w:sz w:val="20"/>
        </w:rPr>
        <w:t>ربط الحقول بين النظامين.</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entity_mapping_id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local_field</w:t>
            </w:r>
          </w:p>
        </w:tc>
        <w:tc>
          <w:tcPr>
            <w:tcW w:type="dxa" w:w="6236"/>
            <w:vAlign w:val="center"/>
          </w:tcPr>
          <w:p>
            <w:pPr>
              <w:bidi w:val="1"/>
              <w:spacing w:after="0" w:line="252" w:lineRule="auto"/>
              <w:jc w:val="right"/>
            </w:pPr>
            <w:r/>
            <w:r>
              <w:rPr>
                <w:rFonts w:ascii="Arial" w:hAnsi="Arial" w:cs="Arial" w:eastAsia="Arial"/>
                <w:b w:val="0"/>
                <w:sz w:val="17"/>
              </w:rPr>
              <w:t>مثال products.name.</w:t>
            </w:r>
          </w:p>
        </w:tc>
      </w:tr>
      <w:tr>
        <w:tc>
          <w:tcPr>
            <w:tcW w:type="dxa" w:w="2835"/>
            <w:vAlign w:val="center"/>
          </w:tcPr>
          <w:p>
            <w:pPr>
              <w:bidi w:val="1"/>
              <w:spacing w:after="0" w:line="252" w:lineRule="auto"/>
              <w:jc w:val="right"/>
            </w:pPr>
            <w:r/>
            <w:r>
              <w:rPr>
                <w:rFonts w:ascii="Arial" w:hAnsi="Arial" w:cs="Arial" w:eastAsia="Arial"/>
                <w:b w:val="0"/>
                <w:sz w:val="17"/>
              </w:rPr>
              <w:t>external_field</w:t>
            </w:r>
          </w:p>
        </w:tc>
        <w:tc>
          <w:tcPr>
            <w:tcW w:type="dxa" w:w="6236"/>
            <w:vAlign w:val="center"/>
          </w:tcPr>
          <w:p>
            <w:pPr>
              <w:bidi w:val="1"/>
              <w:spacing w:after="0" w:line="252" w:lineRule="auto"/>
              <w:jc w:val="right"/>
            </w:pPr>
            <w:r/>
            <w:r>
              <w:rPr>
                <w:rFonts w:ascii="Arial" w:hAnsi="Arial" w:cs="Arial" w:eastAsia="Arial"/>
                <w:b w:val="0"/>
                <w:sz w:val="17"/>
              </w:rPr>
              <w:t>مثال title.</w:t>
            </w:r>
          </w:p>
        </w:tc>
      </w:tr>
      <w:tr>
        <w:tc>
          <w:tcPr>
            <w:tcW w:type="dxa" w:w="2835"/>
            <w:vAlign w:val="center"/>
          </w:tcPr>
          <w:p>
            <w:pPr>
              <w:bidi w:val="1"/>
              <w:spacing w:after="0" w:line="252" w:lineRule="auto"/>
              <w:jc w:val="right"/>
            </w:pPr>
            <w:r/>
            <w:r>
              <w:rPr>
                <w:rFonts w:ascii="Arial" w:hAnsi="Arial" w:cs="Arial" w:eastAsia="Arial"/>
                <w:b w:val="0"/>
                <w:sz w:val="17"/>
              </w:rPr>
              <w:t>direction</w:t>
            </w:r>
          </w:p>
        </w:tc>
        <w:tc>
          <w:tcPr>
            <w:tcW w:type="dxa" w:w="6236"/>
            <w:vAlign w:val="center"/>
          </w:tcPr>
          <w:p>
            <w:pPr>
              <w:bidi w:val="1"/>
              <w:spacing w:after="0" w:line="252" w:lineRule="auto"/>
              <w:jc w:val="right"/>
            </w:pPr>
            <w:r/>
            <w:r>
              <w:rPr>
                <w:rFonts w:ascii="Arial" w:hAnsi="Arial" w:cs="Arial" w:eastAsia="Arial"/>
                <w:b w:val="0"/>
                <w:sz w:val="17"/>
              </w:rPr>
              <w:t>import, export, both.</w:t>
            </w:r>
          </w:p>
        </w:tc>
      </w:tr>
      <w:tr>
        <w:tc>
          <w:tcPr>
            <w:tcW w:type="dxa" w:w="2835"/>
            <w:vAlign w:val="center"/>
          </w:tcPr>
          <w:p>
            <w:pPr>
              <w:bidi w:val="1"/>
              <w:spacing w:after="0" w:line="252" w:lineRule="auto"/>
              <w:jc w:val="right"/>
            </w:pPr>
            <w:r/>
            <w:r>
              <w:rPr>
                <w:rFonts w:ascii="Arial" w:hAnsi="Arial" w:cs="Arial" w:eastAsia="Arial"/>
                <w:b w:val="0"/>
                <w:sz w:val="17"/>
              </w:rPr>
              <w:t>is_required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transform_rule_id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default_value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validation_rules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inactive.</w:t>
            </w:r>
          </w:p>
        </w:tc>
      </w:tr>
      <w:tr>
        <w:tc>
          <w:tcPr>
            <w:tcW w:type="dxa" w:w="2835"/>
            <w:vAlign w:val="center"/>
          </w:tcPr>
          <w:p>
            <w:pPr>
              <w:bidi w:val="1"/>
              <w:spacing w:after="0" w:line="252" w:lineRule="auto"/>
              <w:jc w:val="right"/>
            </w:pPr>
            <w:r/>
            <w:r>
              <w:rPr>
                <w:rFonts w:ascii="Arial" w:hAnsi="Arial" w:cs="Arial" w:eastAsia="Arial"/>
                <w:b w:val="0"/>
                <w:sz w:val="17"/>
              </w:rPr>
              <w:t>sort_order default 0</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integration_value_mappings</w:t>
      </w:r>
    </w:p>
    <w:p>
      <w:pPr>
        <w:bidi w:val="1"/>
        <w:spacing w:after="80" w:line="264" w:lineRule="auto"/>
        <w:jc w:val="right"/>
      </w:pPr>
      <w:r>
        <w:rPr>
          <w:rFonts w:ascii="Arial" w:hAnsi="Arial" w:cs="Arial" w:eastAsia="Arial"/>
          <w:b w:val="0"/>
          <w:sz w:val="20"/>
        </w:rPr>
        <w:t>تحويل قيم محددة مثل statuses أو payment methods.</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field_mapping_id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local_value</w:t>
            </w:r>
          </w:p>
        </w:tc>
        <w:tc>
          <w:tcPr>
            <w:tcW w:type="dxa" w:w="6236"/>
            <w:vAlign w:val="center"/>
          </w:tcPr>
          <w:p>
            <w:pPr>
              <w:bidi w:val="1"/>
              <w:spacing w:after="0" w:line="252" w:lineRule="auto"/>
              <w:jc w:val="right"/>
            </w:pPr>
            <w:r/>
            <w:r>
              <w:rPr>
                <w:rFonts w:ascii="Arial" w:hAnsi="Arial" w:cs="Arial" w:eastAsia="Arial"/>
                <w:b w:val="0"/>
                <w:sz w:val="17"/>
              </w:rPr>
              <w:t>مثال paid.</w:t>
            </w:r>
          </w:p>
        </w:tc>
      </w:tr>
      <w:tr>
        <w:tc>
          <w:tcPr>
            <w:tcW w:type="dxa" w:w="2835"/>
            <w:vAlign w:val="center"/>
          </w:tcPr>
          <w:p>
            <w:pPr>
              <w:bidi w:val="1"/>
              <w:spacing w:after="0" w:line="252" w:lineRule="auto"/>
              <w:jc w:val="right"/>
            </w:pPr>
            <w:r/>
            <w:r>
              <w:rPr>
                <w:rFonts w:ascii="Arial" w:hAnsi="Arial" w:cs="Arial" w:eastAsia="Arial"/>
                <w:b w:val="0"/>
                <w:sz w:val="17"/>
              </w:rPr>
              <w:t>external_value</w:t>
            </w:r>
          </w:p>
        </w:tc>
        <w:tc>
          <w:tcPr>
            <w:tcW w:type="dxa" w:w="6236"/>
            <w:vAlign w:val="center"/>
          </w:tcPr>
          <w:p>
            <w:pPr>
              <w:bidi w:val="1"/>
              <w:spacing w:after="0" w:line="252" w:lineRule="auto"/>
              <w:jc w:val="right"/>
            </w:pPr>
            <w:r/>
            <w:r>
              <w:rPr>
                <w:rFonts w:ascii="Arial" w:hAnsi="Arial" w:cs="Arial" w:eastAsia="Arial"/>
                <w:b w:val="0"/>
                <w:sz w:val="17"/>
              </w:rPr>
              <w:t>مثال completed.</w:t>
            </w:r>
          </w:p>
        </w:tc>
      </w:tr>
      <w:tr>
        <w:tc>
          <w:tcPr>
            <w:tcW w:type="dxa" w:w="2835"/>
            <w:vAlign w:val="center"/>
          </w:tcPr>
          <w:p>
            <w:pPr>
              <w:bidi w:val="1"/>
              <w:spacing w:after="0" w:line="252" w:lineRule="auto"/>
              <w:jc w:val="right"/>
            </w:pPr>
            <w:r/>
            <w:r>
              <w:rPr>
                <w:rFonts w:ascii="Arial" w:hAnsi="Arial" w:cs="Arial" w:eastAsia="Arial"/>
                <w:b w:val="0"/>
                <w:sz w:val="17"/>
              </w:rPr>
              <w:t>direction</w:t>
            </w:r>
          </w:p>
        </w:tc>
        <w:tc>
          <w:tcPr>
            <w:tcW w:type="dxa" w:w="6236"/>
            <w:vAlign w:val="center"/>
          </w:tcPr>
          <w:p>
            <w:pPr>
              <w:bidi w:val="1"/>
              <w:spacing w:after="0" w:line="252" w:lineRule="auto"/>
              <w:jc w:val="right"/>
            </w:pPr>
            <w:r/>
            <w:r>
              <w:rPr>
                <w:rFonts w:ascii="Arial" w:hAnsi="Arial" w:cs="Arial" w:eastAsia="Arial"/>
                <w:b w:val="0"/>
                <w:sz w:val="17"/>
              </w:rPr>
              <w:t>import, export, both.</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inactive.</w:t>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integration_transform_rules</w:t>
      </w:r>
    </w:p>
    <w:p>
      <w:pPr>
        <w:bidi w:val="1"/>
        <w:spacing w:after="80" w:line="264" w:lineRule="auto"/>
        <w:jc w:val="right"/>
      </w:pPr>
      <w:r>
        <w:rPr>
          <w:rFonts w:ascii="Arial" w:hAnsi="Arial" w:cs="Arial" w:eastAsia="Arial"/>
          <w:b w:val="0"/>
          <w:sz w:val="20"/>
        </w:rPr>
        <w:t>قواعد تحويل متقدمة قابلة للمراجعة.</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name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rule_type</w:t>
            </w:r>
          </w:p>
        </w:tc>
        <w:tc>
          <w:tcPr>
            <w:tcW w:type="dxa" w:w="6236"/>
            <w:vAlign w:val="center"/>
          </w:tcPr>
          <w:p>
            <w:pPr>
              <w:bidi w:val="1"/>
              <w:spacing w:after="0" w:line="252" w:lineRule="auto"/>
              <w:jc w:val="right"/>
            </w:pPr>
            <w:r/>
            <w:r>
              <w:rPr>
                <w:rFonts w:ascii="Arial" w:hAnsi="Arial" w:cs="Arial" w:eastAsia="Arial"/>
                <w:b w:val="0"/>
                <w:sz w:val="17"/>
              </w:rPr>
              <w:t>format_date, currency_convert, concat, split, lookup, custom_safe.</w:t>
            </w:r>
          </w:p>
        </w:tc>
      </w:tr>
      <w:tr>
        <w:tc>
          <w:tcPr>
            <w:tcW w:type="dxa" w:w="2835"/>
            <w:vAlign w:val="center"/>
          </w:tcPr>
          <w:p>
            <w:pPr>
              <w:bidi w:val="1"/>
              <w:spacing w:after="0" w:line="252" w:lineRule="auto"/>
              <w:jc w:val="right"/>
            </w:pPr>
            <w:r/>
            <w:r>
              <w:rPr>
                <w:rFonts w:ascii="Arial" w:hAnsi="Arial" w:cs="Arial" w:eastAsia="Arial"/>
                <w:b w:val="0"/>
                <w:sz w:val="17"/>
              </w:rPr>
              <w:t>config json</w:t>
            </w:r>
          </w:p>
        </w:tc>
        <w:tc>
          <w:tcPr>
            <w:tcW w:type="dxa" w:w="6236"/>
            <w:vAlign w:val="center"/>
          </w:tcPr>
          <w:p>
            <w:pPr>
              <w:bidi w:val="1"/>
              <w:spacing w:after="0" w:line="252" w:lineRule="auto"/>
              <w:jc w:val="right"/>
            </w:pPr>
            <w:r/>
            <w:r>
              <w:rPr>
                <w:rFonts w:ascii="Arial" w:hAnsi="Arial" w:cs="Arial" w:eastAsia="Arial"/>
                <w:b w:val="0"/>
                <w:sz w:val="17"/>
              </w:rPr>
              <w:t>إعداد التحويل.</w:t>
            </w:r>
          </w:p>
        </w:tc>
      </w:tr>
      <w:tr>
        <w:tc>
          <w:tcPr>
            <w:tcW w:type="dxa" w:w="2835"/>
            <w:vAlign w:val="center"/>
          </w:tcPr>
          <w:p>
            <w:pPr>
              <w:bidi w:val="1"/>
              <w:spacing w:after="0" w:line="252" w:lineRule="auto"/>
              <w:jc w:val="right"/>
            </w:pPr>
            <w:r/>
            <w:r>
              <w:rPr>
                <w:rFonts w:ascii="Arial" w:hAnsi="Arial" w:cs="Arial" w:eastAsia="Arial"/>
                <w:b w:val="0"/>
                <w:sz w:val="17"/>
              </w:rPr>
              <w:t>risk_level</w:t>
            </w:r>
          </w:p>
        </w:tc>
        <w:tc>
          <w:tcPr>
            <w:tcW w:type="dxa" w:w="6236"/>
            <w:vAlign w:val="center"/>
          </w:tcPr>
          <w:p>
            <w:pPr>
              <w:bidi w:val="1"/>
              <w:spacing w:after="0" w:line="252" w:lineRule="auto"/>
              <w:jc w:val="right"/>
            </w:pPr>
            <w:r/>
            <w:r>
              <w:rPr>
                <w:rFonts w:ascii="Arial" w:hAnsi="Arial" w:cs="Arial" w:eastAsia="Arial"/>
                <w:b w:val="0"/>
                <w:sz w:val="17"/>
              </w:rPr>
              <w:t>low, medium, high.</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draft, active, archived.</w:t>
            </w:r>
          </w:p>
        </w:tc>
      </w:tr>
      <w:tr>
        <w:tc>
          <w:tcPr>
            <w:tcW w:type="dxa" w:w="2835"/>
            <w:vAlign w:val="center"/>
          </w:tcPr>
          <w:p>
            <w:pPr>
              <w:bidi w:val="1"/>
              <w:spacing w:after="0" w:line="252" w:lineRule="auto"/>
              <w:jc w:val="right"/>
            </w:pPr>
            <w:r/>
            <w:r>
              <w:rPr>
                <w:rFonts w:ascii="Arial" w:hAnsi="Arial" w:cs="Arial" w:eastAsia="Arial"/>
                <w:b w:val="0"/>
                <w:sz w:val="17"/>
              </w:rPr>
              <w:t>created_by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11. Sync Engine</w:t>
      </w:r>
    </w:p>
    <w:p>
      <w:pPr>
        <w:pStyle w:val="Heading3"/>
        <w:bidi w:val="1"/>
        <w:jc w:val="right"/>
      </w:pPr>
      <w:r>
        <w:rPr>
          <w:rFonts w:ascii="Arial" w:hAnsi="Arial" w:cs="Arial" w:eastAsia="Arial"/>
          <w:b/>
          <w:color w:val="464646"/>
          <w:sz w:val="24"/>
        </w:rPr>
        <w:t>sync_jobs</w:t>
      </w:r>
    </w:p>
    <w:p>
      <w:pPr>
        <w:bidi w:val="1"/>
        <w:spacing w:after="80" w:line="264" w:lineRule="auto"/>
        <w:jc w:val="right"/>
      </w:pPr>
      <w:r>
        <w:rPr>
          <w:rFonts w:ascii="Arial" w:hAnsi="Arial" w:cs="Arial" w:eastAsia="Arial"/>
          <w:b w:val="0"/>
          <w:sz w:val="20"/>
        </w:rPr>
        <w:t>عملية مزامنة رئيسية.</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company_id nullable, site_id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entity_mapping_id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job_type</w:t>
            </w:r>
          </w:p>
        </w:tc>
        <w:tc>
          <w:tcPr>
            <w:tcW w:type="dxa" w:w="6236"/>
            <w:vAlign w:val="center"/>
          </w:tcPr>
          <w:p>
            <w:pPr>
              <w:bidi w:val="1"/>
              <w:spacing w:after="0" w:line="252" w:lineRule="auto"/>
              <w:jc w:val="right"/>
            </w:pPr>
            <w:r/>
            <w:r>
              <w:rPr>
                <w:rFonts w:ascii="Arial" w:hAnsi="Arial" w:cs="Arial" w:eastAsia="Arial"/>
                <w:b w:val="0"/>
                <w:sz w:val="17"/>
              </w:rPr>
              <w:t>manual, scheduled, webhook, event_triggered, retry, initial_import, dry_run.</w:t>
            </w:r>
          </w:p>
        </w:tc>
      </w:tr>
      <w:tr>
        <w:tc>
          <w:tcPr>
            <w:tcW w:type="dxa" w:w="2835"/>
            <w:vAlign w:val="center"/>
          </w:tcPr>
          <w:p>
            <w:pPr>
              <w:bidi w:val="1"/>
              <w:spacing w:after="0" w:line="252" w:lineRule="auto"/>
              <w:jc w:val="right"/>
            </w:pPr>
            <w:r/>
            <w:r>
              <w:rPr>
                <w:rFonts w:ascii="Arial" w:hAnsi="Arial" w:cs="Arial" w:eastAsia="Arial"/>
                <w:b w:val="0"/>
                <w:sz w:val="17"/>
              </w:rPr>
              <w:t>direction</w:t>
            </w:r>
          </w:p>
        </w:tc>
        <w:tc>
          <w:tcPr>
            <w:tcW w:type="dxa" w:w="6236"/>
            <w:vAlign w:val="center"/>
          </w:tcPr>
          <w:p>
            <w:pPr>
              <w:bidi w:val="1"/>
              <w:spacing w:after="0" w:line="252" w:lineRule="auto"/>
              <w:jc w:val="right"/>
            </w:pPr>
            <w:r/>
            <w:r>
              <w:rPr>
                <w:rFonts w:ascii="Arial" w:hAnsi="Arial" w:cs="Arial" w:eastAsia="Arial"/>
                <w:b w:val="0"/>
                <w:sz w:val="17"/>
              </w:rPr>
              <w:t>import, export, two_way.</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running, completed, completed_with_errors, failed, cancelled.</w:t>
            </w:r>
          </w:p>
        </w:tc>
      </w:tr>
      <w:tr>
        <w:tc>
          <w:tcPr>
            <w:tcW w:type="dxa" w:w="2835"/>
            <w:vAlign w:val="center"/>
          </w:tcPr>
          <w:p>
            <w:pPr>
              <w:bidi w:val="1"/>
              <w:spacing w:after="0" w:line="252" w:lineRule="auto"/>
              <w:jc w:val="right"/>
            </w:pPr>
            <w:r/>
            <w:r>
              <w:rPr>
                <w:rFonts w:ascii="Arial" w:hAnsi="Arial" w:cs="Arial" w:eastAsia="Arial"/>
                <w:b w:val="0"/>
                <w:sz w:val="17"/>
              </w:rPr>
              <w:t>mode</w:t>
            </w:r>
          </w:p>
        </w:tc>
        <w:tc>
          <w:tcPr>
            <w:tcW w:type="dxa" w:w="6236"/>
            <w:vAlign w:val="center"/>
          </w:tcPr>
          <w:p>
            <w:pPr>
              <w:bidi w:val="1"/>
              <w:spacing w:after="0" w:line="252" w:lineRule="auto"/>
              <w:jc w:val="right"/>
            </w:pPr>
            <w:r/>
            <w:r>
              <w:rPr>
                <w:rFonts w:ascii="Arial" w:hAnsi="Arial" w:cs="Arial" w:eastAsia="Arial"/>
                <w:b w:val="0"/>
                <w:sz w:val="17"/>
              </w:rPr>
              <w:t>preview, apply.</w:t>
            </w:r>
          </w:p>
        </w:tc>
      </w:tr>
      <w:tr>
        <w:tc>
          <w:tcPr>
            <w:tcW w:type="dxa" w:w="2835"/>
            <w:vAlign w:val="center"/>
          </w:tcPr>
          <w:p>
            <w:pPr>
              <w:bidi w:val="1"/>
              <w:spacing w:after="0" w:line="252" w:lineRule="auto"/>
              <w:jc w:val="right"/>
            </w:pPr>
            <w:r/>
            <w:r>
              <w:rPr>
                <w:rFonts w:ascii="Arial" w:hAnsi="Arial" w:cs="Arial" w:eastAsia="Arial"/>
                <w:b w:val="0"/>
                <w:sz w:val="17"/>
              </w:rPr>
              <w:t>started_by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started_at nullable, completed_at nullable, failed_at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records_total default 0</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records_processed default 0</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records_created default 0</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records_updated default 0</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records_failed default 0</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error_message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index(organization_id, status)</w:t>
      </w:r>
    </w:p>
    <w:p>
      <w:pPr>
        <w:pStyle w:val="ListBullet"/>
        <w:bidi w:val="1"/>
        <w:spacing w:after="40" w:line="252" w:lineRule="auto"/>
        <w:jc w:val="right"/>
      </w:pPr>
      <w:r>
        <w:rPr>
          <w:rFonts w:ascii="Arial" w:hAnsi="Arial" w:cs="Arial" w:eastAsia="Arial"/>
          <w:sz w:val="20"/>
        </w:rPr>
        <w:t>index(integration_connection_id)</w:t>
      </w:r>
    </w:p>
    <w:p>
      <w:pPr>
        <w:pStyle w:val="ListBullet"/>
        <w:bidi w:val="1"/>
        <w:spacing w:after="40" w:line="252" w:lineRule="auto"/>
        <w:jc w:val="right"/>
      </w:pPr>
      <w:r>
        <w:rPr>
          <w:rFonts w:ascii="Arial" w:hAnsi="Arial" w:cs="Arial" w:eastAsia="Arial"/>
          <w:sz w:val="20"/>
        </w:rPr>
        <w:t>index(started_at)</w:t>
      </w:r>
    </w:p>
    <w:p>
      <w:pPr>
        <w:pStyle w:val="Heading3"/>
        <w:bidi w:val="1"/>
        <w:jc w:val="right"/>
      </w:pPr>
      <w:r>
        <w:rPr>
          <w:rFonts w:ascii="Arial" w:hAnsi="Arial" w:cs="Arial" w:eastAsia="Arial"/>
          <w:b/>
          <w:color w:val="464646"/>
          <w:sz w:val="24"/>
        </w:rPr>
        <w:t>sync_job_items</w:t>
      </w:r>
    </w:p>
    <w:p>
      <w:pPr>
        <w:bidi w:val="1"/>
        <w:spacing w:after="80" w:line="264" w:lineRule="auto"/>
        <w:jc w:val="right"/>
      </w:pPr>
      <w:r>
        <w:rPr>
          <w:rFonts w:ascii="Arial" w:hAnsi="Arial" w:cs="Arial" w:eastAsia="Arial"/>
          <w:b w:val="0"/>
          <w:sz w:val="20"/>
        </w:rPr>
        <w:t>كل سجل داخل sync job.</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local_entity_type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local_entity_id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external_entity_type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external_entity_id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operation</w:t>
            </w:r>
          </w:p>
        </w:tc>
        <w:tc>
          <w:tcPr>
            <w:tcW w:type="dxa" w:w="6236"/>
            <w:vAlign w:val="center"/>
          </w:tcPr>
          <w:p>
            <w:pPr>
              <w:bidi w:val="1"/>
              <w:spacing w:after="0" w:line="252" w:lineRule="auto"/>
              <w:jc w:val="right"/>
            </w:pPr>
            <w:r/>
            <w:r>
              <w:rPr>
                <w:rFonts w:ascii="Arial" w:hAnsi="Arial" w:cs="Arial" w:eastAsia="Arial"/>
                <w:b w:val="0"/>
                <w:sz w:val="17"/>
              </w:rPr>
              <w:t>create, update, delete, skip, conflict, validate.</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success, failed, skipped, conflict.</w:t>
            </w:r>
          </w:p>
        </w:tc>
      </w:tr>
      <w:tr>
        <w:tc>
          <w:tcPr>
            <w:tcW w:type="dxa" w:w="2835"/>
            <w:vAlign w:val="center"/>
          </w:tcPr>
          <w:p>
            <w:pPr>
              <w:bidi w:val="1"/>
              <w:spacing w:after="0" w:line="252" w:lineRule="auto"/>
              <w:jc w:val="right"/>
            </w:pPr>
            <w:r/>
            <w:r>
              <w:rPr>
                <w:rFonts w:ascii="Arial" w:hAnsi="Arial" w:cs="Arial" w:eastAsia="Arial"/>
                <w:b w:val="0"/>
                <w:sz w:val="17"/>
              </w:rPr>
              <w:t>payload_hash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before_snapshot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after_snapshot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error_message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processed_at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sync_logs</w:t>
      </w:r>
    </w:p>
    <w:p>
      <w:pPr>
        <w:bidi w:val="1"/>
        <w:spacing w:after="80" w:line="264" w:lineRule="auto"/>
        <w:jc w:val="right"/>
      </w:pPr>
      <w:r>
        <w:rPr>
          <w:rFonts w:ascii="Arial" w:hAnsi="Arial" w:cs="Arial" w:eastAsia="Arial"/>
          <w:b w:val="0"/>
          <w:sz w:val="20"/>
        </w:rPr>
        <w:t>Logs عامة لكل job أو item.</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sync_job_item_id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level</w:t>
            </w:r>
          </w:p>
        </w:tc>
        <w:tc>
          <w:tcPr>
            <w:tcW w:type="dxa" w:w="6236"/>
            <w:vAlign w:val="center"/>
          </w:tcPr>
          <w:p>
            <w:pPr>
              <w:bidi w:val="1"/>
              <w:spacing w:after="0" w:line="252" w:lineRule="auto"/>
              <w:jc w:val="right"/>
            </w:pPr>
            <w:r/>
            <w:r>
              <w:rPr>
                <w:rFonts w:ascii="Arial" w:hAnsi="Arial" w:cs="Arial" w:eastAsia="Arial"/>
                <w:b w:val="0"/>
                <w:sz w:val="17"/>
              </w:rPr>
              <w:t>debug, info, warning, error, critical.</w:t>
            </w:r>
          </w:p>
        </w:tc>
      </w:tr>
      <w:tr>
        <w:tc>
          <w:tcPr>
            <w:tcW w:type="dxa" w:w="2835"/>
            <w:vAlign w:val="center"/>
          </w:tcPr>
          <w:p>
            <w:pPr>
              <w:bidi w:val="1"/>
              <w:spacing w:after="0" w:line="252" w:lineRule="auto"/>
              <w:jc w:val="right"/>
            </w:pPr>
            <w:r/>
            <w:r>
              <w:rPr>
                <w:rFonts w:ascii="Arial" w:hAnsi="Arial" w:cs="Arial" w:eastAsia="Arial"/>
                <w:b w:val="0"/>
                <w:sz w:val="17"/>
              </w:rPr>
              <w:t>message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context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sync_errors</w:t>
      </w:r>
    </w:p>
    <w:p>
      <w:pPr>
        <w:bidi w:val="1"/>
        <w:spacing w:after="80" w:line="264" w:lineRule="auto"/>
        <w:jc w:val="right"/>
      </w:pPr>
      <w:r>
        <w:rPr>
          <w:rFonts w:ascii="Arial" w:hAnsi="Arial" w:cs="Arial" w:eastAsia="Arial"/>
          <w:b w:val="0"/>
          <w:sz w:val="20"/>
        </w:rPr>
        <w:t>أخطاء قابلة للعرض والحل.</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sync_job_item_id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error_code</w:t>
            </w:r>
          </w:p>
        </w:tc>
        <w:tc>
          <w:tcPr>
            <w:tcW w:type="dxa" w:w="6236"/>
            <w:vAlign w:val="center"/>
          </w:tcPr>
          <w:p>
            <w:pPr>
              <w:bidi w:val="1"/>
              <w:spacing w:after="0" w:line="252" w:lineRule="auto"/>
              <w:jc w:val="right"/>
            </w:pPr>
            <w:r/>
            <w:r>
              <w:rPr>
                <w:rFonts w:ascii="Arial" w:hAnsi="Arial" w:cs="Arial" w:eastAsia="Arial"/>
                <w:b w:val="0"/>
                <w:sz w:val="17"/>
              </w:rPr>
              <w:t>mapping_missing, auth_failed, validation_failed, rate_limited, conflict.</w:t>
            </w:r>
          </w:p>
        </w:tc>
      </w:tr>
      <w:tr>
        <w:tc>
          <w:tcPr>
            <w:tcW w:type="dxa" w:w="2835"/>
            <w:vAlign w:val="center"/>
          </w:tcPr>
          <w:p>
            <w:pPr>
              <w:bidi w:val="1"/>
              <w:spacing w:after="0" w:line="252" w:lineRule="auto"/>
              <w:jc w:val="right"/>
            </w:pPr>
            <w:r/>
            <w:r>
              <w:rPr>
                <w:rFonts w:ascii="Arial" w:hAnsi="Arial" w:cs="Arial" w:eastAsia="Arial"/>
                <w:b w:val="0"/>
                <w:sz w:val="17"/>
              </w:rPr>
              <w:t>severity</w:t>
            </w:r>
          </w:p>
        </w:tc>
        <w:tc>
          <w:tcPr>
            <w:tcW w:type="dxa" w:w="6236"/>
            <w:vAlign w:val="center"/>
          </w:tcPr>
          <w:p>
            <w:pPr>
              <w:bidi w:val="1"/>
              <w:spacing w:after="0" w:line="252" w:lineRule="auto"/>
              <w:jc w:val="right"/>
            </w:pPr>
            <w:r/>
            <w:r>
              <w:rPr>
                <w:rFonts w:ascii="Arial" w:hAnsi="Arial" w:cs="Arial" w:eastAsia="Arial"/>
                <w:b w:val="0"/>
                <w:sz w:val="17"/>
              </w:rPr>
              <w:t>low, medium, high, critical.</w:t>
            </w:r>
          </w:p>
        </w:tc>
      </w:tr>
      <w:tr>
        <w:tc>
          <w:tcPr>
            <w:tcW w:type="dxa" w:w="2835"/>
            <w:vAlign w:val="center"/>
          </w:tcPr>
          <w:p>
            <w:pPr>
              <w:bidi w:val="1"/>
              <w:spacing w:after="0" w:line="252" w:lineRule="auto"/>
              <w:jc w:val="right"/>
            </w:pPr>
            <w:r/>
            <w:r>
              <w:rPr>
                <w:rFonts w:ascii="Arial" w:hAnsi="Arial" w:cs="Arial" w:eastAsia="Arial"/>
                <w:b w:val="0"/>
                <w:sz w:val="17"/>
              </w:rPr>
              <w:t>message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suggested_fix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ai_explanation_id nullable</w:t>
            </w:r>
          </w:p>
        </w:tc>
        <w:tc>
          <w:tcPr>
            <w:tcW w:type="dxa" w:w="6236"/>
            <w:vAlign w:val="center"/>
          </w:tcPr>
          <w:p>
            <w:pPr>
              <w:bidi w:val="1"/>
              <w:spacing w:after="0" w:line="252" w:lineRule="auto"/>
              <w:jc w:val="right"/>
            </w:pPr>
            <w:r/>
            <w:r>
              <w:rPr>
                <w:rFonts w:ascii="Arial" w:hAnsi="Arial" w:cs="Arial" w:eastAsia="Arial"/>
                <w:b w:val="0"/>
                <w:sz w:val="17"/>
              </w:rPr>
              <w:t>مرجع لنتيجة AI إن وجدت.</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open, ignored, resolved, retrying.</w:t>
            </w:r>
          </w:p>
        </w:tc>
      </w:tr>
      <w:tr>
        <w:tc>
          <w:tcPr>
            <w:tcW w:type="dxa" w:w="2835"/>
            <w:vAlign w:val="center"/>
          </w:tcPr>
          <w:p>
            <w:pPr>
              <w:bidi w:val="1"/>
              <w:spacing w:after="0" w:line="252" w:lineRule="auto"/>
              <w:jc w:val="right"/>
            </w:pPr>
            <w:r/>
            <w:r>
              <w:rPr>
                <w:rFonts w:ascii="Arial" w:hAnsi="Arial" w:cs="Arial" w:eastAsia="Arial"/>
                <w:b w:val="0"/>
                <w:sz w:val="17"/>
              </w:rPr>
              <w:t>resolved_by nullable, resolved_at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sync_retry_queue</w:t>
      </w:r>
    </w:p>
    <w:p>
      <w:pPr>
        <w:bidi w:val="1"/>
        <w:spacing w:after="80" w:line="264" w:lineRule="auto"/>
        <w:jc w:val="right"/>
      </w:pPr>
      <w:r>
        <w:rPr>
          <w:rFonts w:ascii="Arial" w:hAnsi="Arial" w:cs="Arial" w:eastAsia="Arial"/>
          <w:b w:val="0"/>
          <w:sz w:val="20"/>
        </w:rPr>
        <w:t>صف محاولات إعادة التشغيل.</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sync_job_item_id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retry_reason</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attempt_number default 0</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max_attempts default 3</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next_attempt_at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running, exhausted, cancelled, completed.</w:t>
            </w:r>
          </w:p>
        </w:tc>
      </w:tr>
      <w:tr>
        <w:tc>
          <w:tcPr>
            <w:tcW w:type="dxa" w:w="2835"/>
            <w:vAlign w:val="center"/>
          </w:tcPr>
          <w:p>
            <w:pPr>
              <w:bidi w:val="1"/>
              <w:spacing w:after="0" w:line="252" w:lineRule="auto"/>
              <w:jc w:val="right"/>
            </w:pPr>
            <w:r/>
            <w:r>
              <w:rPr>
                <w:rFonts w:ascii="Arial" w:hAnsi="Arial" w:cs="Arial" w:eastAsia="Arial"/>
                <w:b w:val="0"/>
                <w:sz w:val="17"/>
              </w:rPr>
              <w:t>last_error_message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sync_conflicts</w:t>
      </w:r>
    </w:p>
    <w:p>
      <w:pPr>
        <w:bidi w:val="1"/>
        <w:spacing w:after="80" w:line="264" w:lineRule="auto"/>
        <w:jc w:val="right"/>
      </w:pPr>
      <w:r>
        <w:rPr>
          <w:rFonts w:ascii="Arial" w:hAnsi="Arial" w:cs="Arial" w:eastAsia="Arial"/>
          <w:b w:val="0"/>
          <w:sz w:val="20"/>
        </w:rPr>
        <w:t>تعارضات تحتاج قرار.</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entity_mapping_id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local_entity_type, local_entity_id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external_entity_type, external_entity_id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conflict_type</w:t>
            </w:r>
          </w:p>
        </w:tc>
        <w:tc>
          <w:tcPr>
            <w:tcW w:type="dxa" w:w="6236"/>
            <w:vAlign w:val="center"/>
          </w:tcPr>
          <w:p>
            <w:pPr>
              <w:bidi w:val="1"/>
              <w:spacing w:after="0" w:line="252" w:lineRule="auto"/>
              <w:jc w:val="right"/>
            </w:pPr>
            <w:r/>
            <w:r>
              <w:rPr>
                <w:rFonts w:ascii="Arial" w:hAnsi="Arial" w:cs="Arial" w:eastAsia="Arial"/>
                <w:b w:val="0"/>
                <w:sz w:val="17"/>
              </w:rPr>
              <w:t>field_changed_both, missing_required_field, deleted_local, deleted_external.</w:t>
            </w:r>
          </w:p>
        </w:tc>
      </w:tr>
      <w:tr>
        <w:tc>
          <w:tcPr>
            <w:tcW w:type="dxa" w:w="2835"/>
            <w:vAlign w:val="center"/>
          </w:tcPr>
          <w:p>
            <w:pPr>
              <w:bidi w:val="1"/>
              <w:spacing w:after="0" w:line="252" w:lineRule="auto"/>
              <w:jc w:val="right"/>
            </w:pPr>
            <w:r/>
            <w:r>
              <w:rPr>
                <w:rFonts w:ascii="Arial" w:hAnsi="Arial" w:cs="Arial" w:eastAsia="Arial"/>
                <w:b w:val="0"/>
                <w:sz w:val="17"/>
              </w:rPr>
              <w:t>local_snapshot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external_snapshot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open, resolved, ignored.</w:t>
            </w:r>
          </w:p>
        </w:tc>
      </w:tr>
      <w:tr>
        <w:tc>
          <w:tcPr>
            <w:tcW w:type="dxa" w:w="2835"/>
            <w:vAlign w:val="center"/>
          </w:tcPr>
          <w:p>
            <w:pPr>
              <w:bidi w:val="1"/>
              <w:spacing w:after="0" w:line="252" w:lineRule="auto"/>
              <w:jc w:val="right"/>
            </w:pPr>
            <w:r/>
            <w:r>
              <w:rPr>
                <w:rFonts w:ascii="Arial" w:hAnsi="Arial" w:cs="Arial" w:eastAsia="Arial"/>
                <w:b w:val="0"/>
                <w:sz w:val="17"/>
              </w:rPr>
              <w:t>resolution_strategy nullable</w:t>
            </w:r>
          </w:p>
        </w:tc>
        <w:tc>
          <w:tcPr>
            <w:tcW w:type="dxa" w:w="6236"/>
            <w:vAlign w:val="center"/>
          </w:tcPr>
          <w:p>
            <w:pPr>
              <w:bidi w:val="1"/>
              <w:spacing w:after="0" w:line="252" w:lineRule="auto"/>
              <w:jc w:val="right"/>
            </w:pPr>
            <w:r/>
            <w:r>
              <w:rPr>
                <w:rFonts w:ascii="Arial" w:hAnsi="Arial" w:cs="Arial" w:eastAsia="Arial"/>
                <w:b w:val="0"/>
                <w:sz w:val="17"/>
              </w:rPr>
              <w:t>local_wins, external_wins, merge, skip.</w:t>
            </w:r>
          </w:p>
        </w:tc>
      </w:tr>
      <w:tr>
        <w:tc>
          <w:tcPr>
            <w:tcW w:type="dxa" w:w="2835"/>
            <w:vAlign w:val="center"/>
          </w:tcPr>
          <w:p>
            <w:pPr>
              <w:bidi w:val="1"/>
              <w:spacing w:after="0" w:line="252" w:lineRule="auto"/>
              <w:jc w:val="right"/>
            </w:pPr>
            <w:r/>
            <w:r>
              <w:rPr>
                <w:rFonts w:ascii="Arial" w:hAnsi="Arial" w:cs="Arial" w:eastAsia="Arial"/>
                <w:b w:val="0"/>
                <w:sz w:val="17"/>
              </w:rPr>
              <w:t>resolved_by nullable, resolved_at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sync_previews</w:t>
      </w:r>
    </w:p>
    <w:p>
      <w:pPr>
        <w:bidi w:val="1"/>
        <w:spacing w:after="80" w:line="264" w:lineRule="auto"/>
        <w:jc w:val="right"/>
      </w:pPr>
      <w:r>
        <w:rPr>
          <w:rFonts w:ascii="Arial" w:hAnsi="Arial" w:cs="Arial" w:eastAsia="Arial"/>
          <w:b w:val="0"/>
          <w:sz w:val="20"/>
        </w:rPr>
        <w:t>نتيجة dry run قبل التطبيق.</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sync_job_id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summary json</w:t>
            </w:r>
          </w:p>
        </w:tc>
        <w:tc>
          <w:tcPr>
            <w:tcW w:type="dxa" w:w="6236"/>
            <w:vAlign w:val="center"/>
          </w:tcPr>
          <w:p>
            <w:pPr>
              <w:bidi w:val="1"/>
              <w:spacing w:after="0" w:line="252" w:lineRule="auto"/>
              <w:jc w:val="right"/>
            </w:pPr>
            <w:r/>
            <w:r>
              <w:rPr>
                <w:rFonts w:ascii="Arial" w:hAnsi="Arial" w:cs="Arial" w:eastAsia="Arial"/>
                <w:b w:val="0"/>
                <w:sz w:val="17"/>
              </w:rPr>
              <w:t>عدد created/updated/skipped/conflicts.</w:t>
            </w:r>
          </w:p>
        </w:tc>
      </w:tr>
      <w:tr>
        <w:tc>
          <w:tcPr>
            <w:tcW w:type="dxa" w:w="2835"/>
            <w:vAlign w:val="center"/>
          </w:tcPr>
          <w:p>
            <w:pPr>
              <w:bidi w:val="1"/>
              <w:spacing w:after="0" w:line="252" w:lineRule="auto"/>
              <w:jc w:val="right"/>
            </w:pPr>
            <w:r/>
            <w:r>
              <w:rPr>
                <w:rFonts w:ascii="Arial" w:hAnsi="Arial" w:cs="Arial" w:eastAsia="Arial"/>
                <w:b w:val="0"/>
                <w:sz w:val="17"/>
              </w:rPr>
              <w:t>sample_changes json nullable</w:t>
            </w:r>
          </w:p>
        </w:tc>
        <w:tc>
          <w:tcPr>
            <w:tcW w:type="dxa" w:w="6236"/>
            <w:vAlign w:val="center"/>
          </w:tcPr>
          <w:p>
            <w:pPr>
              <w:bidi w:val="1"/>
              <w:spacing w:after="0" w:line="252" w:lineRule="auto"/>
              <w:jc w:val="right"/>
            </w:pPr>
            <w:r/>
            <w:r>
              <w:rPr>
                <w:rFonts w:ascii="Arial" w:hAnsi="Arial" w:cs="Arial" w:eastAsia="Arial"/>
                <w:b w:val="0"/>
                <w:sz w:val="17"/>
              </w:rPr>
              <w:t>عينات للعرض.</w:t>
            </w:r>
          </w:p>
        </w:tc>
      </w:tr>
      <w:tr>
        <w:tc>
          <w:tcPr>
            <w:tcW w:type="dxa" w:w="2835"/>
            <w:vAlign w:val="center"/>
          </w:tcPr>
          <w:p>
            <w:pPr>
              <w:bidi w:val="1"/>
              <w:spacing w:after="0" w:line="252" w:lineRule="auto"/>
              <w:jc w:val="right"/>
            </w:pPr>
            <w:r/>
            <w:r>
              <w:rPr>
                <w:rFonts w:ascii="Arial" w:hAnsi="Arial" w:cs="Arial" w:eastAsia="Arial"/>
                <w:b w:val="0"/>
                <w:sz w:val="17"/>
              </w:rPr>
              <w:t>risk_level</w:t>
            </w:r>
          </w:p>
        </w:tc>
        <w:tc>
          <w:tcPr>
            <w:tcW w:type="dxa" w:w="6236"/>
            <w:vAlign w:val="center"/>
          </w:tcPr>
          <w:p>
            <w:pPr>
              <w:bidi w:val="1"/>
              <w:spacing w:after="0" w:line="252" w:lineRule="auto"/>
              <w:jc w:val="right"/>
            </w:pPr>
            <w:r/>
            <w:r>
              <w:rPr>
                <w:rFonts w:ascii="Arial" w:hAnsi="Arial" w:cs="Arial" w:eastAsia="Arial"/>
                <w:b w:val="0"/>
                <w:sz w:val="17"/>
              </w:rPr>
              <w:t>low, medium, high.</w:t>
            </w:r>
          </w:p>
        </w:tc>
      </w:tr>
      <w:tr>
        <w:tc>
          <w:tcPr>
            <w:tcW w:type="dxa" w:w="2835"/>
            <w:vAlign w:val="center"/>
          </w:tcPr>
          <w:p>
            <w:pPr>
              <w:bidi w:val="1"/>
              <w:spacing w:after="0" w:line="252" w:lineRule="auto"/>
              <w:jc w:val="right"/>
            </w:pPr>
            <w:r/>
            <w:r>
              <w:rPr>
                <w:rFonts w:ascii="Arial" w:hAnsi="Arial" w:cs="Arial" w:eastAsia="Arial"/>
                <w:b w:val="0"/>
                <w:sz w:val="17"/>
              </w:rPr>
              <w:t>requires_approval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approved_by nullable, approved_at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12. Webhooks</w:t>
      </w:r>
    </w:p>
    <w:p>
      <w:pPr>
        <w:pStyle w:val="Heading3"/>
        <w:bidi w:val="1"/>
        <w:jc w:val="right"/>
      </w:pPr>
      <w:r>
        <w:rPr>
          <w:rFonts w:ascii="Arial" w:hAnsi="Arial" w:cs="Arial" w:eastAsia="Arial"/>
          <w:b/>
          <w:color w:val="464646"/>
          <w:sz w:val="24"/>
        </w:rPr>
        <w:t>webhook_endpoints</w:t>
      </w:r>
    </w:p>
    <w:p>
      <w:pPr>
        <w:bidi w:val="1"/>
        <w:spacing w:after="80" w:line="264" w:lineRule="auto"/>
        <w:jc w:val="right"/>
      </w:pPr>
      <w:r>
        <w:rPr>
          <w:rFonts w:ascii="Arial" w:hAnsi="Arial" w:cs="Arial" w:eastAsia="Arial"/>
          <w:b w:val="0"/>
          <w:sz w:val="20"/>
        </w:rPr>
        <w:t>نقاط استقبال webhooks داخل Kabeeri.</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endpoint_key</w:t>
            </w:r>
          </w:p>
        </w:tc>
        <w:tc>
          <w:tcPr>
            <w:tcW w:type="dxa" w:w="6236"/>
            <w:vAlign w:val="center"/>
          </w:tcPr>
          <w:p>
            <w:pPr>
              <w:bidi w:val="1"/>
              <w:spacing w:after="0" w:line="252" w:lineRule="auto"/>
              <w:jc w:val="right"/>
            </w:pPr>
            <w:r/>
            <w:r>
              <w:rPr>
                <w:rFonts w:ascii="Arial" w:hAnsi="Arial" w:cs="Arial" w:eastAsia="Arial"/>
                <w:b w:val="0"/>
                <w:sz w:val="17"/>
              </w:rPr>
              <w:t>مسار أو key داخلي.</w:t>
            </w:r>
          </w:p>
        </w:tc>
      </w:tr>
      <w:tr>
        <w:tc>
          <w:tcPr>
            <w:tcW w:type="dxa" w:w="2835"/>
            <w:vAlign w:val="center"/>
          </w:tcPr>
          <w:p>
            <w:pPr>
              <w:bidi w:val="1"/>
              <w:spacing w:after="0" w:line="252" w:lineRule="auto"/>
              <w:jc w:val="right"/>
            </w:pPr>
            <w:r/>
            <w:r>
              <w:rPr>
                <w:rFonts w:ascii="Arial" w:hAnsi="Arial" w:cs="Arial" w:eastAsia="Arial"/>
                <w:b w:val="0"/>
                <w:sz w:val="17"/>
              </w:rPr>
              <w:t>url_path</w:t>
            </w:r>
          </w:p>
        </w:tc>
        <w:tc>
          <w:tcPr>
            <w:tcW w:type="dxa" w:w="6236"/>
            <w:vAlign w:val="center"/>
          </w:tcPr>
          <w:p>
            <w:pPr>
              <w:bidi w:val="1"/>
              <w:spacing w:after="0" w:line="252" w:lineRule="auto"/>
              <w:jc w:val="right"/>
            </w:pPr>
            <w:r/>
            <w:r>
              <w:rPr>
                <w:rFonts w:ascii="Arial" w:hAnsi="Arial" w:cs="Arial" w:eastAsia="Arial"/>
                <w:b w:val="0"/>
                <w:sz w:val="17"/>
              </w:rPr>
              <w:t>المسار النسبي.</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paused, revoked.</w:t>
            </w:r>
          </w:p>
        </w:tc>
      </w:tr>
      <w:tr>
        <w:tc>
          <w:tcPr>
            <w:tcW w:type="dxa" w:w="2835"/>
            <w:vAlign w:val="center"/>
          </w:tcPr>
          <w:p>
            <w:pPr>
              <w:bidi w:val="1"/>
              <w:spacing w:after="0" w:line="252" w:lineRule="auto"/>
              <w:jc w:val="right"/>
            </w:pPr>
            <w:r/>
            <w:r>
              <w:rPr>
                <w:rFonts w:ascii="Arial" w:hAnsi="Arial" w:cs="Arial" w:eastAsia="Arial"/>
                <w:b w:val="0"/>
                <w:sz w:val="17"/>
              </w:rPr>
              <w:t>secret_ref_id nullable</w:t>
            </w:r>
          </w:p>
        </w:tc>
        <w:tc>
          <w:tcPr>
            <w:tcW w:type="dxa" w:w="6236"/>
            <w:vAlign w:val="center"/>
          </w:tcPr>
          <w:p>
            <w:pPr>
              <w:bidi w:val="1"/>
              <w:spacing w:after="0" w:line="252" w:lineRule="auto"/>
              <w:jc w:val="right"/>
            </w:pPr>
            <w:r/>
            <w:r>
              <w:rPr>
                <w:rFonts w:ascii="Arial" w:hAnsi="Arial" w:cs="Arial" w:eastAsia="Arial"/>
                <w:b w:val="0"/>
                <w:sz w:val="17"/>
              </w:rPr>
              <w:t>مرجع secret للتحقق من التوقيع.</w:t>
            </w:r>
          </w:p>
        </w:tc>
      </w:tr>
      <w:tr>
        <w:tc>
          <w:tcPr>
            <w:tcW w:type="dxa" w:w="2835"/>
            <w:vAlign w:val="center"/>
          </w:tcPr>
          <w:p>
            <w:pPr>
              <w:bidi w:val="1"/>
              <w:spacing w:after="0" w:line="252" w:lineRule="auto"/>
              <w:jc w:val="right"/>
            </w:pPr>
            <w:r/>
            <w:r>
              <w:rPr>
                <w:rFonts w:ascii="Arial" w:hAnsi="Arial" w:cs="Arial" w:eastAsia="Arial"/>
                <w:b w:val="0"/>
                <w:sz w:val="17"/>
              </w:rPr>
              <w:t>allowed_events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last_received_at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webhook_subscriptions</w:t>
      </w:r>
    </w:p>
    <w:p>
      <w:pPr>
        <w:bidi w:val="1"/>
        <w:spacing w:after="80" w:line="264" w:lineRule="auto"/>
        <w:jc w:val="right"/>
      </w:pPr>
      <w:r>
        <w:rPr>
          <w:rFonts w:ascii="Arial" w:hAnsi="Arial" w:cs="Arial" w:eastAsia="Arial"/>
          <w:b w:val="0"/>
          <w:sz w:val="20"/>
        </w:rPr>
        <w:t>اشتراكات outbound webhooks من Kabeeri للخارج.</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company_id nullable, site_id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name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target_url</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events json</w:t>
            </w:r>
          </w:p>
        </w:tc>
        <w:tc>
          <w:tcPr>
            <w:tcW w:type="dxa" w:w="6236"/>
            <w:vAlign w:val="center"/>
          </w:tcPr>
          <w:p>
            <w:pPr>
              <w:bidi w:val="1"/>
              <w:spacing w:after="0" w:line="252" w:lineRule="auto"/>
              <w:jc w:val="right"/>
            </w:pPr>
            <w:r/>
            <w:r>
              <w:rPr>
                <w:rFonts w:ascii="Arial" w:hAnsi="Arial" w:cs="Arial" w:eastAsia="Arial"/>
                <w:b w:val="0"/>
                <w:sz w:val="17"/>
              </w:rPr>
              <w:t>OrderPaid, InvoiceIssued, ProductUpdated.</w:t>
            </w:r>
          </w:p>
        </w:tc>
      </w:tr>
      <w:tr>
        <w:tc>
          <w:tcPr>
            <w:tcW w:type="dxa" w:w="2835"/>
            <w:vAlign w:val="center"/>
          </w:tcPr>
          <w:p>
            <w:pPr>
              <w:bidi w:val="1"/>
              <w:spacing w:after="0" w:line="252" w:lineRule="auto"/>
              <w:jc w:val="right"/>
            </w:pPr>
            <w:r/>
            <w:r>
              <w:rPr>
                <w:rFonts w:ascii="Arial" w:hAnsi="Arial" w:cs="Arial" w:eastAsia="Arial"/>
                <w:b w:val="0"/>
                <w:sz w:val="17"/>
              </w:rPr>
              <w:t>secret_ref_id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paused, failed, revoked.</w:t>
            </w:r>
          </w:p>
        </w:tc>
      </w:tr>
      <w:tr>
        <w:tc>
          <w:tcPr>
            <w:tcW w:type="dxa" w:w="2835"/>
            <w:vAlign w:val="center"/>
          </w:tcPr>
          <w:p>
            <w:pPr>
              <w:bidi w:val="1"/>
              <w:spacing w:after="0" w:line="252" w:lineRule="auto"/>
              <w:jc w:val="right"/>
            </w:pPr>
            <w:r/>
            <w:r>
              <w:rPr>
                <w:rFonts w:ascii="Arial" w:hAnsi="Arial" w:cs="Arial" w:eastAsia="Arial"/>
                <w:b w:val="0"/>
                <w:sz w:val="17"/>
              </w:rPr>
              <w:t>created_by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webhook_deliveries</w:t>
      </w:r>
    </w:p>
    <w:p>
      <w:pPr>
        <w:bidi w:val="1"/>
        <w:spacing w:after="80" w:line="264" w:lineRule="auto"/>
        <w:jc w:val="right"/>
      </w:pPr>
      <w:r>
        <w:rPr>
          <w:rFonts w:ascii="Arial" w:hAnsi="Arial" w:cs="Arial" w:eastAsia="Arial"/>
          <w:b w:val="0"/>
          <w:sz w:val="20"/>
        </w:rPr>
        <w:t>محاولات إرسال webhooks للخارج.</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webhook_subscription_id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event_type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subject_type, subject_id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payload_hash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sent, failed, retrying, cancelled.</w:t>
            </w:r>
          </w:p>
        </w:tc>
      </w:tr>
      <w:tr>
        <w:tc>
          <w:tcPr>
            <w:tcW w:type="dxa" w:w="2835"/>
            <w:vAlign w:val="center"/>
          </w:tcPr>
          <w:p>
            <w:pPr>
              <w:bidi w:val="1"/>
              <w:spacing w:after="0" w:line="252" w:lineRule="auto"/>
              <w:jc w:val="right"/>
            </w:pPr>
            <w:r/>
            <w:r>
              <w:rPr>
                <w:rFonts w:ascii="Arial" w:hAnsi="Arial" w:cs="Arial" w:eastAsia="Arial"/>
                <w:b w:val="0"/>
                <w:sz w:val="17"/>
              </w:rPr>
              <w:t>http_status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response_body_preview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attempt_number default 0</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next_attempt_at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sent_at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incoming_webhook_events</w:t>
      </w:r>
    </w:p>
    <w:p>
      <w:pPr>
        <w:bidi w:val="1"/>
        <w:spacing w:after="80" w:line="264" w:lineRule="auto"/>
        <w:jc w:val="right"/>
      </w:pPr>
      <w:r>
        <w:rPr>
          <w:rFonts w:ascii="Arial" w:hAnsi="Arial" w:cs="Arial" w:eastAsia="Arial"/>
          <w:b w:val="0"/>
          <w:sz w:val="20"/>
        </w:rPr>
        <w:t>أحداث واردة من الأنظمة الخارجية.</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webhook_endpoint_id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external_event_id nullable</w:t>
            </w:r>
          </w:p>
        </w:tc>
        <w:tc>
          <w:tcPr>
            <w:tcW w:type="dxa" w:w="6236"/>
            <w:vAlign w:val="center"/>
          </w:tcPr>
          <w:p>
            <w:pPr>
              <w:bidi w:val="1"/>
              <w:spacing w:after="0" w:line="252" w:lineRule="auto"/>
              <w:jc w:val="right"/>
            </w:pPr>
            <w:r/>
            <w:r>
              <w:rPr>
                <w:rFonts w:ascii="Arial" w:hAnsi="Arial" w:cs="Arial" w:eastAsia="Arial"/>
                <w:b w:val="0"/>
                <w:sz w:val="17"/>
              </w:rPr>
              <w:t>لـ idempotency.</w:t>
            </w:r>
          </w:p>
        </w:tc>
      </w:tr>
      <w:tr>
        <w:tc>
          <w:tcPr>
            <w:tcW w:type="dxa" w:w="2835"/>
            <w:vAlign w:val="center"/>
          </w:tcPr>
          <w:p>
            <w:pPr>
              <w:bidi w:val="1"/>
              <w:spacing w:after="0" w:line="252" w:lineRule="auto"/>
              <w:jc w:val="right"/>
            </w:pPr>
            <w:r/>
            <w:r>
              <w:rPr>
                <w:rFonts w:ascii="Arial" w:hAnsi="Arial" w:cs="Arial" w:eastAsia="Arial"/>
                <w:b w:val="0"/>
                <w:sz w:val="17"/>
              </w:rPr>
              <w:t>event_type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payload_hash</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payload json nullable</w:t>
            </w:r>
          </w:p>
        </w:tc>
        <w:tc>
          <w:tcPr>
            <w:tcW w:type="dxa" w:w="6236"/>
            <w:vAlign w:val="center"/>
          </w:tcPr>
          <w:p>
            <w:pPr>
              <w:bidi w:val="1"/>
              <w:spacing w:after="0" w:line="252" w:lineRule="auto"/>
              <w:jc w:val="right"/>
            </w:pPr>
            <w:r/>
            <w:r>
              <w:rPr>
                <w:rFonts w:ascii="Arial" w:hAnsi="Arial" w:cs="Arial" w:eastAsia="Arial"/>
                <w:b w:val="0"/>
                <w:sz w:val="17"/>
              </w:rPr>
              <w:t>يمكن حفظ payload بعد تنقية البيانات الحساسة.</w:t>
            </w:r>
          </w:p>
        </w:tc>
      </w:tr>
      <w:tr>
        <w:tc>
          <w:tcPr>
            <w:tcW w:type="dxa" w:w="2835"/>
            <w:vAlign w:val="center"/>
          </w:tcPr>
          <w:p>
            <w:pPr>
              <w:bidi w:val="1"/>
              <w:spacing w:after="0" w:line="252" w:lineRule="auto"/>
              <w:jc w:val="right"/>
            </w:pPr>
            <w:r/>
            <w:r>
              <w:rPr>
                <w:rFonts w:ascii="Arial" w:hAnsi="Arial" w:cs="Arial" w:eastAsia="Arial"/>
                <w:b w:val="0"/>
                <w:sz w:val="17"/>
              </w:rPr>
              <w:t>signature_valid default false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received, validated, processed, failed, ignored, duplicate.</w:t>
            </w:r>
          </w:p>
        </w:tc>
      </w:tr>
      <w:tr>
        <w:tc>
          <w:tcPr>
            <w:tcW w:type="dxa" w:w="2835"/>
            <w:vAlign w:val="center"/>
          </w:tcPr>
          <w:p>
            <w:pPr>
              <w:bidi w:val="1"/>
              <w:spacing w:after="0" w:line="252" w:lineRule="auto"/>
              <w:jc w:val="right"/>
            </w:pPr>
            <w:r/>
            <w:r>
              <w:rPr>
                <w:rFonts w:ascii="Arial" w:hAnsi="Arial" w:cs="Arial" w:eastAsia="Arial"/>
                <w:b w:val="0"/>
                <w:sz w:val="17"/>
              </w:rPr>
              <w:t>received_at</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processed_at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error_message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unique(webhook_endpoint_id, external_event_id) عند توفر external_event_id</w:t>
      </w:r>
    </w:p>
    <w:p>
      <w:pPr>
        <w:pStyle w:val="Heading3"/>
        <w:bidi w:val="1"/>
        <w:jc w:val="right"/>
      </w:pPr>
      <w:r>
        <w:rPr>
          <w:rFonts w:ascii="Arial" w:hAnsi="Arial" w:cs="Arial" w:eastAsia="Arial"/>
          <w:b/>
          <w:color w:val="464646"/>
          <w:sz w:val="24"/>
        </w:rPr>
        <w:t>webhook_signatures</w:t>
      </w:r>
    </w:p>
    <w:p>
      <w:pPr>
        <w:bidi w:val="1"/>
        <w:spacing w:after="80" w:line="264" w:lineRule="auto"/>
        <w:jc w:val="right"/>
      </w:pPr>
      <w:r>
        <w:rPr>
          <w:rFonts w:ascii="Arial" w:hAnsi="Arial" w:cs="Arial" w:eastAsia="Arial"/>
          <w:b w:val="0"/>
          <w:sz w:val="20"/>
        </w:rPr>
        <w:t>نتائج فحص التوقيع.</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incoming_webhook_event_id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signature_type</w:t>
            </w:r>
          </w:p>
        </w:tc>
        <w:tc>
          <w:tcPr>
            <w:tcW w:type="dxa" w:w="6236"/>
            <w:vAlign w:val="center"/>
          </w:tcPr>
          <w:p>
            <w:pPr>
              <w:bidi w:val="1"/>
              <w:spacing w:after="0" w:line="252" w:lineRule="auto"/>
              <w:jc w:val="right"/>
            </w:pPr>
            <w:r/>
            <w:r>
              <w:rPr>
                <w:rFonts w:ascii="Arial" w:hAnsi="Arial" w:cs="Arial" w:eastAsia="Arial"/>
                <w:b w:val="0"/>
                <w:sz w:val="17"/>
              </w:rPr>
              <w:t>hmac_sha256, provider_header, oauth.</w:t>
            </w:r>
          </w:p>
        </w:tc>
      </w:tr>
      <w:tr>
        <w:tc>
          <w:tcPr>
            <w:tcW w:type="dxa" w:w="2835"/>
            <w:vAlign w:val="center"/>
          </w:tcPr>
          <w:p>
            <w:pPr>
              <w:bidi w:val="1"/>
              <w:spacing w:after="0" w:line="252" w:lineRule="auto"/>
              <w:jc w:val="right"/>
            </w:pPr>
            <w:r/>
            <w:r>
              <w:rPr>
                <w:rFonts w:ascii="Arial" w:hAnsi="Arial" w:cs="Arial" w:eastAsia="Arial"/>
                <w:b w:val="0"/>
                <w:sz w:val="17"/>
              </w:rPr>
              <w:t>is_valid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checked_at</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message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13. External Object Links</w:t>
      </w:r>
    </w:p>
    <w:p>
      <w:pPr>
        <w:pStyle w:val="Heading3"/>
        <w:bidi w:val="1"/>
        <w:jc w:val="right"/>
      </w:pPr>
      <w:r>
        <w:rPr>
          <w:rFonts w:ascii="Arial" w:hAnsi="Arial" w:cs="Arial" w:eastAsia="Arial"/>
          <w:b/>
          <w:color w:val="464646"/>
          <w:sz w:val="24"/>
        </w:rPr>
        <w:t>external_object_links</w:t>
      </w:r>
    </w:p>
    <w:p>
      <w:pPr>
        <w:bidi w:val="1"/>
        <w:spacing w:after="80" w:line="264" w:lineRule="auto"/>
        <w:jc w:val="right"/>
      </w:pPr>
      <w:r>
        <w:rPr>
          <w:rFonts w:ascii="Arial" w:hAnsi="Arial" w:cs="Arial" w:eastAsia="Arial"/>
          <w:b w:val="0"/>
          <w:sz w:val="20"/>
        </w:rPr>
        <w:t>ربط أي كيان Kabeeri بسجل خارجي.</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company_id nullable, site_id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local_type</w:t>
            </w:r>
          </w:p>
        </w:tc>
        <w:tc>
          <w:tcPr>
            <w:tcW w:type="dxa" w:w="6236"/>
            <w:vAlign w:val="center"/>
          </w:tcPr>
          <w:p>
            <w:pPr>
              <w:bidi w:val="1"/>
              <w:spacing w:after="0" w:line="252" w:lineRule="auto"/>
              <w:jc w:val="right"/>
            </w:pPr>
            <w:r/>
            <w:r>
              <w:rPr>
                <w:rFonts w:ascii="Arial" w:hAnsi="Arial" w:cs="Arial" w:eastAsia="Arial"/>
                <w:b w:val="0"/>
                <w:sz w:val="17"/>
              </w:rPr>
              <w:t>product, order, customer, invoice, lead, ticket, supplier_bill.</w:t>
            </w:r>
          </w:p>
        </w:tc>
      </w:tr>
      <w:tr>
        <w:tc>
          <w:tcPr>
            <w:tcW w:type="dxa" w:w="2835"/>
            <w:vAlign w:val="center"/>
          </w:tcPr>
          <w:p>
            <w:pPr>
              <w:bidi w:val="1"/>
              <w:spacing w:after="0" w:line="252" w:lineRule="auto"/>
              <w:jc w:val="right"/>
            </w:pPr>
            <w:r/>
            <w:r>
              <w:rPr>
                <w:rFonts w:ascii="Arial" w:hAnsi="Arial" w:cs="Arial" w:eastAsia="Arial"/>
                <w:b w:val="0"/>
                <w:sz w:val="17"/>
              </w:rPr>
              <w:t>local_id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external_entity_type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external_url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last_synced_at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sync_status</w:t>
            </w:r>
          </w:p>
        </w:tc>
        <w:tc>
          <w:tcPr>
            <w:tcW w:type="dxa" w:w="6236"/>
            <w:vAlign w:val="center"/>
          </w:tcPr>
          <w:p>
            <w:pPr>
              <w:bidi w:val="1"/>
              <w:spacing w:after="0" w:line="252" w:lineRule="auto"/>
              <w:jc w:val="right"/>
            </w:pPr>
            <w:r/>
            <w:r>
              <w:rPr>
                <w:rFonts w:ascii="Arial" w:hAnsi="Arial" w:cs="Arial" w:eastAsia="Arial"/>
                <w:b w:val="0"/>
                <w:sz w:val="17"/>
              </w:rPr>
              <w:t>linked, pending, failed, stale, disconnected.</w:t>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ListBullet"/>
        <w:bidi w:val="1"/>
        <w:spacing w:after="40" w:line="252" w:lineRule="auto"/>
        <w:jc w:val="right"/>
      </w:pPr>
      <w:r>
        <w:rPr>
          <w:rFonts w:ascii="Arial" w:hAnsi="Arial" w:cs="Arial" w:eastAsia="Arial"/>
          <w:sz w:val="20"/>
        </w:rPr>
        <w:t>unique(integration_connection_id, local_type, local_id, external_entity_type)</w:t>
      </w:r>
    </w:p>
    <w:p>
      <w:pPr>
        <w:pStyle w:val="ListBullet"/>
        <w:bidi w:val="1"/>
        <w:spacing w:after="40" w:line="252" w:lineRule="auto"/>
        <w:jc w:val="right"/>
      </w:pPr>
      <w:r>
        <w:rPr>
          <w:rFonts w:ascii="Arial" w:hAnsi="Arial" w:cs="Arial" w:eastAsia="Arial"/>
          <w:sz w:val="20"/>
        </w:rPr>
        <w:t>index(external_id)</w:t>
      </w:r>
    </w:p>
    <w:p>
      <w:pPr>
        <w:pStyle w:val="Heading3"/>
        <w:bidi w:val="1"/>
        <w:jc w:val="right"/>
      </w:pPr>
      <w:r>
        <w:rPr>
          <w:rFonts w:ascii="Arial" w:hAnsi="Arial" w:cs="Arial" w:eastAsia="Arial"/>
          <w:b/>
          <w:color w:val="464646"/>
          <w:sz w:val="24"/>
        </w:rPr>
        <w:t>external_id_aliases</w:t>
      </w:r>
    </w:p>
    <w:p>
      <w:pPr>
        <w:bidi w:val="1"/>
        <w:spacing w:after="80" w:line="264" w:lineRule="auto"/>
        <w:jc w:val="right"/>
      </w:pPr>
      <w:r>
        <w:rPr>
          <w:rFonts w:ascii="Arial" w:hAnsi="Arial" w:cs="Arial" w:eastAsia="Arial"/>
          <w:b w:val="0"/>
          <w:sz w:val="20"/>
        </w:rPr>
        <w:t>Aliases عندما يتغير external_id أو يوجد أكثر من معرف.</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external_object_link_id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alias_type</w:t>
            </w:r>
          </w:p>
        </w:tc>
        <w:tc>
          <w:tcPr>
            <w:tcW w:type="dxa" w:w="6236"/>
            <w:vAlign w:val="center"/>
          </w:tcPr>
          <w:p>
            <w:pPr>
              <w:bidi w:val="1"/>
              <w:spacing w:after="0" w:line="252" w:lineRule="auto"/>
              <w:jc w:val="right"/>
            </w:pPr>
            <w:r/>
            <w:r>
              <w:rPr>
                <w:rFonts w:ascii="Arial" w:hAnsi="Arial" w:cs="Arial" w:eastAsia="Arial"/>
                <w:b w:val="0"/>
                <w:sz w:val="17"/>
              </w:rPr>
              <w:t>legacy_id, uuid, sku, email, provider_ref.</w:t>
            </w:r>
          </w:p>
        </w:tc>
      </w:tr>
      <w:tr>
        <w:tc>
          <w:tcPr>
            <w:tcW w:type="dxa" w:w="2835"/>
            <w:vAlign w:val="center"/>
          </w:tcPr>
          <w:p>
            <w:pPr>
              <w:bidi w:val="1"/>
              <w:spacing w:after="0" w:line="252" w:lineRule="auto"/>
              <w:jc w:val="right"/>
            </w:pPr>
            <w:r/>
            <w:r>
              <w:rPr>
                <w:rFonts w:ascii="Arial" w:hAnsi="Arial" w:cs="Arial" w:eastAsia="Arial"/>
                <w:b w:val="0"/>
                <w:sz w:val="17"/>
              </w:rPr>
              <w:t>alias_value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retired.</w:t>
            </w:r>
          </w:p>
        </w:tc>
      </w:tr>
      <w:tr>
        <w:tc>
          <w:tcPr>
            <w:tcW w:type="dxa" w:w="2835"/>
            <w:vAlign w:val="center"/>
          </w:tcPr>
          <w:p>
            <w:pPr>
              <w:bidi w:val="1"/>
              <w:spacing w:after="0" w:line="252" w:lineRule="auto"/>
              <w:jc w:val="right"/>
            </w:pPr>
            <w:r/>
            <w:r>
              <w:rPr>
                <w:rFonts w:ascii="Arial" w:hAnsi="Arial" w:cs="Arial" w:eastAsia="Arial"/>
                <w:b w:val="0"/>
                <w:sz w:val="17"/>
              </w:rPr>
              <w:t>created_at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14. Rate Limits &amp; Usage</w:t>
      </w:r>
    </w:p>
    <w:p>
      <w:pPr>
        <w:pStyle w:val="Heading3"/>
        <w:bidi w:val="1"/>
        <w:jc w:val="right"/>
      </w:pPr>
      <w:r>
        <w:rPr>
          <w:rFonts w:ascii="Arial" w:hAnsi="Arial" w:cs="Arial" w:eastAsia="Arial"/>
          <w:b/>
          <w:color w:val="464646"/>
          <w:sz w:val="24"/>
        </w:rPr>
        <w:t>integration_rate_limits</w:t>
      </w:r>
    </w:p>
    <w:p>
      <w:pPr>
        <w:bidi w:val="1"/>
        <w:spacing w:after="80" w:line="264" w:lineRule="auto"/>
        <w:jc w:val="right"/>
      </w:pPr>
      <w:r>
        <w:rPr>
          <w:rFonts w:ascii="Arial" w:hAnsi="Arial" w:cs="Arial" w:eastAsia="Arial"/>
          <w:b w:val="0"/>
          <w:sz w:val="20"/>
        </w:rPr>
        <w:t>حدود استخدام لكل connection أو connector.</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limit_type</w:t>
            </w:r>
          </w:p>
        </w:tc>
        <w:tc>
          <w:tcPr>
            <w:tcW w:type="dxa" w:w="6236"/>
            <w:vAlign w:val="center"/>
          </w:tcPr>
          <w:p>
            <w:pPr>
              <w:bidi w:val="1"/>
              <w:spacing w:after="0" w:line="252" w:lineRule="auto"/>
              <w:jc w:val="right"/>
            </w:pPr>
            <w:r/>
            <w:r>
              <w:rPr>
                <w:rFonts w:ascii="Arial" w:hAnsi="Arial" w:cs="Arial" w:eastAsia="Arial"/>
                <w:b w:val="0"/>
                <w:sz w:val="17"/>
              </w:rPr>
              <w:t>requests_per_minute, jobs_per_day, records_per_job, webhook_deliveries.</w:t>
            </w:r>
          </w:p>
        </w:tc>
      </w:tr>
      <w:tr>
        <w:tc>
          <w:tcPr>
            <w:tcW w:type="dxa" w:w="2835"/>
            <w:vAlign w:val="center"/>
          </w:tcPr>
          <w:p>
            <w:pPr>
              <w:bidi w:val="1"/>
              <w:spacing w:after="0" w:line="252" w:lineRule="auto"/>
              <w:jc w:val="right"/>
            </w:pPr>
            <w:r/>
            <w:r>
              <w:rPr>
                <w:rFonts w:ascii="Arial" w:hAnsi="Arial" w:cs="Arial" w:eastAsia="Arial"/>
                <w:b w:val="0"/>
                <w:sz w:val="17"/>
              </w:rPr>
              <w:t>limit_value integer</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window_seconds integer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active, paused.</w:t>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integration_usage_records</w:t>
      </w:r>
    </w:p>
    <w:p>
      <w:pPr>
        <w:bidi w:val="1"/>
        <w:spacing w:after="80" w:line="264" w:lineRule="auto"/>
        <w:jc w:val="right"/>
      </w:pPr>
      <w:r>
        <w:rPr>
          <w:rFonts w:ascii="Arial" w:hAnsi="Arial" w:cs="Arial" w:eastAsia="Arial"/>
          <w:b w:val="0"/>
          <w:sz w:val="20"/>
        </w:rPr>
        <w:t>سجل استخدام للتكاملات لأغراض billing/monitoring.</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usage_type</w:t>
            </w:r>
          </w:p>
        </w:tc>
        <w:tc>
          <w:tcPr>
            <w:tcW w:type="dxa" w:w="6236"/>
            <w:vAlign w:val="center"/>
          </w:tcPr>
          <w:p>
            <w:pPr>
              <w:bidi w:val="1"/>
              <w:spacing w:after="0" w:line="252" w:lineRule="auto"/>
              <w:jc w:val="right"/>
            </w:pPr>
            <w:r/>
            <w:r>
              <w:rPr>
                <w:rFonts w:ascii="Arial" w:hAnsi="Arial" w:cs="Arial" w:eastAsia="Arial"/>
                <w:b w:val="0"/>
                <w:sz w:val="17"/>
              </w:rPr>
              <w:t>api_request, synced_record, webhook_received, webhook_sent, sync_job, ai_error_explanation.</w:t>
            </w:r>
          </w:p>
        </w:tc>
      </w:tr>
      <w:tr>
        <w:tc>
          <w:tcPr>
            <w:tcW w:type="dxa" w:w="2835"/>
            <w:vAlign w:val="center"/>
          </w:tcPr>
          <w:p>
            <w:pPr>
              <w:bidi w:val="1"/>
              <w:spacing w:after="0" w:line="252" w:lineRule="auto"/>
              <w:jc w:val="right"/>
            </w:pPr>
            <w:r/>
            <w:r>
              <w:rPr>
                <w:rFonts w:ascii="Arial" w:hAnsi="Arial" w:cs="Arial" w:eastAsia="Arial"/>
                <w:b w:val="0"/>
                <w:sz w:val="17"/>
              </w:rPr>
              <w:t>quantity decimal(15,3)</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unit</w:t>
            </w:r>
          </w:p>
        </w:tc>
        <w:tc>
          <w:tcPr>
            <w:tcW w:type="dxa" w:w="6236"/>
            <w:vAlign w:val="center"/>
          </w:tcPr>
          <w:p>
            <w:pPr>
              <w:bidi w:val="1"/>
              <w:spacing w:after="0" w:line="252" w:lineRule="auto"/>
              <w:jc w:val="right"/>
            </w:pPr>
            <w:r/>
            <w:r>
              <w:rPr>
                <w:rFonts w:ascii="Arial" w:hAnsi="Arial" w:cs="Arial" w:eastAsia="Arial"/>
                <w:b w:val="0"/>
                <w:sz w:val="17"/>
              </w:rPr>
              <w:t>request, record, job, event.</w:t>
            </w:r>
          </w:p>
        </w:tc>
      </w:tr>
      <w:tr>
        <w:tc>
          <w:tcPr>
            <w:tcW w:type="dxa" w:w="2835"/>
            <w:vAlign w:val="center"/>
          </w:tcPr>
          <w:p>
            <w:pPr>
              <w:bidi w:val="1"/>
              <w:spacing w:after="0" w:line="252" w:lineRule="auto"/>
              <w:jc w:val="right"/>
            </w:pPr>
            <w:r/>
            <w:r>
              <w:rPr>
                <w:rFonts w:ascii="Arial" w:hAnsi="Arial" w:cs="Arial" w:eastAsia="Arial"/>
                <w:b w:val="0"/>
                <w:sz w:val="17"/>
              </w:rPr>
              <w:t>period_start, period_end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created_at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15. Operational Runs</w:t>
      </w:r>
    </w:p>
    <w:p>
      <w:pPr>
        <w:pStyle w:val="Heading3"/>
        <w:bidi w:val="1"/>
        <w:jc w:val="right"/>
      </w:pPr>
      <w:r>
        <w:rPr>
          <w:rFonts w:ascii="Arial" w:hAnsi="Arial" w:cs="Arial" w:eastAsia="Arial"/>
          <w:b/>
          <w:color w:val="464646"/>
          <w:sz w:val="24"/>
        </w:rPr>
        <w:t>integration_runs</w:t>
      </w:r>
    </w:p>
    <w:p>
      <w:pPr>
        <w:bidi w:val="1"/>
        <w:spacing w:after="80" w:line="264" w:lineRule="auto"/>
        <w:jc w:val="right"/>
      </w:pPr>
      <w:r>
        <w:rPr>
          <w:rFonts w:ascii="Arial" w:hAnsi="Arial" w:cs="Arial" w:eastAsia="Arial"/>
          <w:b w:val="0"/>
          <w:sz w:val="20"/>
        </w:rPr>
        <w:t>Run عام لعملية تكامل قد تحتوي عدة steps.</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run_type</w:t>
            </w:r>
          </w:p>
        </w:tc>
        <w:tc>
          <w:tcPr>
            <w:tcW w:type="dxa" w:w="6236"/>
            <w:vAlign w:val="center"/>
          </w:tcPr>
          <w:p>
            <w:pPr>
              <w:bidi w:val="1"/>
              <w:spacing w:after="0" w:line="252" w:lineRule="auto"/>
              <w:jc w:val="right"/>
            </w:pPr>
            <w:r/>
            <w:r>
              <w:rPr>
                <w:rFonts w:ascii="Arial" w:hAnsi="Arial" w:cs="Arial" w:eastAsia="Arial"/>
                <w:b w:val="0"/>
                <w:sz w:val="17"/>
              </w:rPr>
              <w:t>setup, health_check, initial_sync, scheduled_sync, webhook_processing, disconnect.</w:t>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running, completed, failed, cancelled.</w:t>
            </w:r>
          </w:p>
        </w:tc>
      </w:tr>
      <w:tr>
        <w:tc>
          <w:tcPr>
            <w:tcW w:type="dxa" w:w="2835"/>
            <w:vAlign w:val="center"/>
          </w:tcPr>
          <w:p>
            <w:pPr>
              <w:bidi w:val="1"/>
              <w:spacing w:after="0" w:line="252" w:lineRule="auto"/>
              <w:jc w:val="right"/>
            </w:pPr>
            <w:r/>
            <w:r>
              <w:rPr>
                <w:rFonts w:ascii="Arial" w:hAnsi="Arial" w:cs="Arial" w:eastAsia="Arial"/>
                <w:b w:val="0"/>
                <w:sz w:val="17"/>
              </w:rPr>
              <w:t>started_by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started_at nullable, completed_at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summary json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integration_run_steps</w:t>
      </w:r>
    </w:p>
    <w:p>
      <w:pPr>
        <w:bidi w:val="1"/>
        <w:spacing w:after="80" w:line="264" w:lineRule="auto"/>
        <w:jc w:val="right"/>
      </w:pPr>
      <w:r>
        <w:rPr>
          <w:rFonts w:ascii="Arial" w:hAnsi="Arial" w:cs="Arial" w:eastAsia="Arial"/>
          <w:b w:val="0"/>
          <w:sz w:val="20"/>
        </w:rPr>
        <w:t>خطوات run.</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integration_run_id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step_key</w:t>
            </w:r>
          </w:p>
        </w:tc>
        <w:tc>
          <w:tcPr>
            <w:tcW w:type="dxa" w:w="6236"/>
            <w:vAlign w:val="center"/>
          </w:tcPr>
          <w:p>
            <w:pPr>
              <w:bidi w:val="1"/>
              <w:spacing w:after="0" w:line="252" w:lineRule="auto"/>
              <w:jc w:val="right"/>
            </w:pPr>
            <w:r/>
            <w:r>
              <w:rPr>
                <w:rFonts w:ascii="Arial" w:hAnsi="Arial" w:cs="Arial" w:eastAsia="Arial"/>
                <w:b w:val="0"/>
                <w:sz w:val="17"/>
              </w:rPr>
              <w:t>validate_auth, load_mapping, fetch_data, transform, preview, apply, notify.</w:t>
            </w:r>
          </w:p>
        </w:tc>
      </w:tr>
      <w:tr>
        <w:tc>
          <w:tcPr>
            <w:tcW w:type="dxa" w:w="2835"/>
            <w:vAlign w:val="center"/>
          </w:tcPr>
          <w:p>
            <w:pPr>
              <w:bidi w:val="1"/>
              <w:spacing w:after="0" w:line="252" w:lineRule="auto"/>
              <w:jc w:val="right"/>
            </w:pPr>
            <w:r/>
            <w:r>
              <w:rPr>
                <w:rFonts w:ascii="Arial" w:hAnsi="Arial" w:cs="Arial" w:eastAsia="Arial"/>
                <w:b w:val="0"/>
                <w:sz w:val="17"/>
              </w:rPr>
              <w:t>step_order</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running, completed, failed, skipped.</w:t>
            </w:r>
          </w:p>
        </w:tc>
      </w:tr>
      <w:tr>
        <w:tc>
          <w:tcPr>
            <w:tcW w:type="dxa" w:w="2835"/>
            <w:vAlign w:val="center"/>
          </w:tcPr>
          <w:p>
            <w:pPr>
              <w:bidi w:val="1"/>
              <w:spacing w:after="0" w:line="252" w:lineRule="auto"/>
              <w:jc w:val="right"/>
            </w:pPr>
            <w:r/>
            <w:r>
              <w:rPr>
                <w:rFonts w:ascii="Arial" w:hAnsi="Arial" w:cs="Arial" w:eastAsia="Arial"/>
                <w:b w:val="0"/>
                <w:sz w:val="17"/>
              </w:rPr>
              <w:t>message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started_at nullable, completed_at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metadata json nullable</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3"/>
        <w:bidi w:val="1"/>
        <w:jc w:val="right"/>
      </w:pPr>
      <w:r>
        <w:rPr>
          <w:rFonts w:ascii="Arial" w:hAnsi="Arial" w:cs="Arial" w:eastAsia="Arial"/>
          <w:b/>
          <w:color w:val="464646"/>
          <w:sz w:val="24"/>
        </w:rPr>
        <w:t>integration_notifications</w:t>
      </w:r>
    </w:p>
    <w:p>
      <w:pPr>
        <w:bidi w:val="1"/>
        <w:spacing w:after="80" w:line="264" w:lineRule="auto"/>
        <w:jc w:val="right"/>
      </w:pPr>
      <w:r>
        <w:rPr>
          <w:rFonts w:ascii="Arial" w:hAnsi="Arial" w:cs="Arial" w:eastAsia="Arial"/>
          <w:b w:val="0"/>
          <w:sz w:val="20"/>
        </w:rPr>
        <w:t>إشعارات مرتبطة بالتكاملات.</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الحقل</w:t>
            </w:r>
          </w:p>
        </w:tc>
        <w:tc>
          <w:tcPr>
            <w:tcW w:type="dxa" w:w="6236"/>
            <w:vAlign w:val="center"/>
            <w:shd w:fill="1F4E79"/>
          </w:tcPr>
          <w:p>
            <w:pPr>
              <w:bidi w:val="1"/>
              <w:spacing w:after="0" w:line="252" w:lineRule="auto"/>
              <w:jc w:val="right"/>
            </w:pPr>
            <w:r/>
            <w:r>
              <w:rPr>
                <w:rFonts w:ascii="Arial" w:hAnsi="Arial" w:cs="Arial" w:eastAsia="Arial"/>
                <w:b/>
                <w:color w:val="FFFFFF"/>
                <w:sz w:val="17"/>
              </w:rPr>
              <w:t>الغرض / ملاحظات</w:t>
            </w:r>
          </w:p>
        </w:tc>
      </w:tr>
      <w:tr>
        <w:tc>
          <w:tcPr>
            <w:tcW w:type="dxa" w:w="2835"/>
            <w:vAlign w:val="center"/>
          </w:tcPr>
          <w:p>
            <w:pPr>
              <w:bidi w:val="1"/>
              <w:spacing w:after="0" w:line="252" w:lineRule="auto"/>
              <w:jc w:val="right"/>
            </w:pPr>
            <w:r/>
            <w:r>
              <w:rPr>
                <w:rFonts w:ascii="Arial" w:hAnsi="Arial" w:cs="Arial" w:eastAsia="Arial"/>
                <w:b w:val="0"/>
                <w:sz w:val="17"/>
              </w:rPr>
              <w:t>id, uuid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organization_id</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integration_connection_id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recipient_user_id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notification_type</w:t>
            </w:r>
          </w:p>
        </w:tc>
        <w:tc>
          <w:tcPr>
            <w:tcW w:type="dxa" w:w="6236"/>
            <w:vAlign w:val="center"/>
          </w:tcPr>
          <w:p>
            <w:pPr>
              <w:bidi w:val="1"/>
              <w:spacing w:after="0" w:line="252" w:lineRule="auto"/>
              <w:jc w:val="right"/>
            </w:pPr>
            <w:r/>
            <w:r>
              <w:rPr>
                <w:rFonts w:ascii="Arial" w:hAnsi="Arial" w:cs="Arial" w:eastAsia="Arial"/>
                <w:b w:val="0"/>
                <w:sz w:val="17"/>
              </w:rPr>
              <w:t>sync_failed, auth_expired, mapping_required, conflict_open, sync_completed.</w:t>
            </w:r>
          </w:p>
        </w:tc>
      </w:tr>
      <w:tr>
        <w:tc>
          <w:tcPr>
            <w:tcW w:type="dxa" w:w="2835"/>
            <w:vAlign w:val="center"/>
          </w:tcPr>
          <w:p>
            <w:pPr>
              <w:bidi w:val="1"/>
              <w:spacing w:after="0" w:line="252" w:lineRule="auto"/>
              <w:jc w:val="right"/>
            </w:pPr>
            <w:r/>
            <w:r>
              <w:rPr>
                <w:rFonts w:ascii="Arial" w:hAnsi="Arial" w:cs="Arial" w:eastAsia="Arial"/>
                <w:b w:val="0"/>
                <w:sz w:val="17"/>
              </w:rPr>
              <w:t>title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body nullable</w:t>
            </w:r>
          </w:p>
        </w:tc>
        <w:tc>
          <w:tcPr>
            <w:tcW w:type="dxa" w:w="6236"/>
            <w:vAlign w:val="center"/>
          </w:tcPr>
          <w:p>
            <w:pPr>
              <w:bidi w:val="1"/>
              <w:spacing w:after="0" w:line="252" w:lineRule="auto"/>
              <w:jc w:val="right"/>
            </w:pPr>
            <w:r/>
            <w:r>
              <w:rPr>
                <w:rFonts w:ascii="Arial" w:hAnsi="Arial" w:cs="Arial" w:eastAsia="Arial"/>
                <w:b w:val="0"/>
                <w:sz w:val="17"/>
              </w:rPr>
            </w:r>
          </w:p>
        </w:tc>
      </w:tr>
      <w:tr>
        <w:tc>
          <w:tcPr>
            <w:tcW w:type="dxa" w:w="2835"/>
            <w:vAlign w:val="center"/>
          </w:tcPr>
          <w:p>
            <w:pPr>
              <w:bidi w:val="1"/>
              <w:spacing w:after="0" w:line="252" w:lineRule="auto"/>
              <w:jc w:val="right"/>
            </w:pPr>
            <w:r/>
            <w:r>
              <w:rPr>
                <w:rFonts w:ascii="Arial" w:hAnsi="Arial" w:cs="Arial" w:eastAsia="Arial"/>
                <w:b w:val="0"/>
                <w:sz w:val="17"/>
              </w:rPr>
              <w:t>status</w:t>
            </w:r>
          </w:p>
        </w:tc>
        <w:tc>
          <w:tcPr>
            <w:tcW w:type="dxa" w:w="6236"/>
            <w:vAlign w:val="center"/>
          </w:tcPr>
          <w:p>
            <w:pPr>
              <w:bidi w:val="1"/>
              <w:spacing w:after="0" w:line="252" w:lineRule="auto"/>
              <w:jc w:val="right"/>
            </w:pPr>
            <w:r/>
            <w:r>
              <w:rPr>
                <w:rFonts w:ascii="Arial" w:hAnsi="Arial" w:cs="Arial" w:eastAsia="Arial"/>
                <w:b w:val="0"/>
                <w:sz w:val="17"/>
              </w:rPr>
              <w:t>pending, sent, read, dismissed.</w:t>
            </w:r>
          </w:p>
        </w:tc>
      </w:tr>
      <w:tr>
        <w:tc>
          <w:tcPr>
            <w:tcW w:type="dxa" w:w="2835"/>
            <w:vAlign w:val="center"/>
          </w:tcPr>
          <w:p>
            <w:pPr>
              <w:bidi w:val="1"/>
              <w:spacing w:after="0" w:line="252" w:lineRule="auto"/>
              <w:jc w:val="right"/>
            </w:pPr>
            <w:r/>
            <w:r>
              <w:rPr>
                <w:rFonts w:ascii="Arial" w:hAnsi="Arial" w:cs="Arial" w:eastAsia="Arial"/>
                <w:b w:val="0"/>
                <w:sz w:val="17"/>
              </w:rPr>
              <w:t>created_at, updated_at</w:t>
            </w:r>
          </w:p>
        </w:tc>
        <w:tc>
          <w:tcPr>
            <w:tcW w:type="dxa" w:w="6236"/>
            <w:vAlign w:val="center"/>
          </w:tcPr>
          <w:p>
            <w:pPr>
              <w:bidi w:val="1"/>
              <w:spacing w:after="0" w:line="252" w:lineRule="auto"/>
              <w:jc w:val="right"/>
            </w:pPr>
            <w:r/>
            <w:r>
              <w:rPr>
                <w:rFonts w:ascii="Arial" w:hAnsi="Arial" w:cs="Arial" w:eastAsia="Arial"/>
                <w:b w:val="0"/>
                <w:sz w:val="17"/>
              </w:rPr>
            </w:r>
          </w:p>
        </w:tc>
      </w:tr>
    </w:tbl>
    <w:p/>
    <w:p>
      <w:pPr>
        <w:pStyle w:val="Heading1"/>
        <w:bidi w:val="1"/>
        <w:jc w:val="right"/>
      </w:pPr>
      <w:r>
        <w:rPr>
          <w:rFonts w:ascii="Arial" w:hAnsi="Arial" w:cs="Arial" w:eastAsia="Arial"/>
          <w:b/>
          <w:color w:val="1F4E79"/>
          <w:sz w:val="32"/>
        </w:rPr>
        <w:t>16. الجداول حسب Connector V1</w:t>
      </w:r>
    </w:p>
    <w:tbl>
      <w:tblPr>
        <w:tblStyle w:val="TableGrid"/>
        <w:tblW w:type="auto" w:w="0"/>
        <w:jc w:val="center"/>
        <w:tblLook w:firstColumn="1" w:firstRow="1" w:lastColumn="0" w:lastRow="0" w:noHBand="0" w:noVBand="1" w:val="04A0"/>
      </w:tblPr>
      <w:tblGrid>
        <w:gridCol w:w="3532"/>
        <w:gridCol w:w="3532"/>
        <w:gridCol w:w="3532"/>
      </w:tblGrid>
      <w:tr>
        <w:tc>
          <w:tcPr>
            <w:tcW w:type="dxa" w:w="2381"/>
            <w:vAlign w:val="center"/>
            <w:shd w:fill="1F4E79"/>
          </w:tcPr>
          <w:p>
            <w:pPr>
              <w:bidi w:val="1"/>
              <w:spacing w:after="0" w:line="252" w:lineRule="auto"/>
              <w:jc w:val="right"/>
            </w:pPr>
            <w:r/>
            <w:r>
              <w:rPr>
                <w:rFonts w:ascii="Arial" w:hAnsi="Arial" w:cs="Arial" w:eastAsia="Arial"/>
                <w:b/>
                <w:color w:val="FFFFFF"/>
                <w:sz w:val="17"/>
              </w:rPr>
              <w:t>Connector</w:t>
            </w:r>
          </w:p>
        </w:tc>
        <w:tc>
          <w:tcPr>
            <w:tcW w:type="dxa" w:w="4422"/>
            <w:vAlign w:val="center"/>
            <w:shd w:fill="1F4E79"/>
          </w:tcPr>
          <w:p>
            <w:pPr>
              <w:bidi w:val="1"/>
              <w:spacing w:after="0" w:line="252" w:lineRule="auto"/>
              <w:jc w:val="right"/>
            </w:pPr>
            <w:r/>
            <w:r>
              <w:rPr>
                <w:rFonts w:ascii="Arial" w:hAnsi="Arial" w:cs="Arial" w:eastAsia="Arial"/>
                <w:b/>
                <w:color w:val="FFFFFF"/>
                <w:sz w:val="17"/>
              </w:rPr>
              <w:t>كيانات البداية</w:t>
            </w:r>
          </w:p>
        </w:tc>
        <w:tc>
          <w:tcPr>
            <w:tcW w:type="dxa" w:w="2268"/>
            <w:vAlign w:val="center"/>
            <w:shd w:fill="1F4E79"/>
          </w:tcPr>
          <w:p>
            <w:pPr>
              <w:bidi w:val="1"/>
              <w:spacing w:after="0" w:line="252" w:lineRule="auto"/>
              <w:jc w:val="right"/>
            </w:pPr>
            <w:r/>
            <w:r>
              <w:rPr>
                <w:rFonts w:ascii="Arial" w:hAnsi="Arial" w:cs="Arial" w:eastAsia="Arial"/>
                <w:b/>
                <w:color w:val="FFFFFF"/>
                <w:sz w:val="17"/>
              </w:rPr>
              <w:t>اتجاه أولي مقترح</w:t>
            </w:r>
          </w:p>
        </w:tc>
      </w:tr>
      <w:tr>
        <w:tc>
          <w:tcPr>
            <w:tcW w:type="dxa" w:w="2381"/>
            <w:vAlign w:val="center"/>
          </w:tcPr>
          <w:p>
            <w:pPr>
              <w:bidi w:val="1"/>
              <w:spacing w:after="0" w:line="252" w:lineRule="auto"/>
              <w:jc w:val="right"/>
            </w:pPr>
            <w:r/>
            <w:r>
              <w:rPr>
                <w:rFonts w:ascii="Arial" w:hAnsi="Arial" w:cs="Arial" w:eastAsia="Arial"/>
                <w:b w:val="0"/>
                <w:sz w:val="17"/>
              </w:rPr>
              <w:t>WordPress</w:t>
            </w:r>
          </w:p>
        </w:tc>
        <w:tc>
          <w:tcPr>
            <w:tcW w:type="dxa" w:w="4422"/>
            <w:vAlign w:val="center"/>
          </w:tcPr>
          <w:p>
            <w:pPr>
              <w:bidi w:val="1"/>
              <w:spacing w:after="0" w:line="252" w:lineRule="auto"/>
              <w:jc w:val="right"/>
            </w:pPr>
            <w:r/>
            <w:r>
              <w:rPr>
                <w:rFonts w:ascii="Arial" w:hAnsi="Arial" w:cs="Arial" w:eastAsia="Arial"/>
                <w:b w:val="0"/>
                <w:sz w:val="17"/>
              </w:rPr>
              <w:t>pages, posts, media, authors, categories, tags, SEO metadata</w:t>
            </w:r>
          </w:p>
        </w:tc>
        <w:tc>
          <w:tcPr>
            <w:tcW w:type="dxa" w:w="2268"/>
            <w:vAlign w:val="center"/>
          </w:tcPr>
          <w:p>
            <w:pPr>
              <w:bidi w:val="1"/>
              <w:spacing w:after="0" w:line="252" w:lineRule="auto"/>
              <w:jc w:val="right"/>
            </w:pPr>
            <w:r/>
            <w:r>
              <w:rPr>
                <w:rFonts w:ascii="Arial" w:hAnsi="Arial" w:cs="Arial" w:eastAsia="Arial"/>
                <w:b w:val="0"/>
                <w:sz w:val="17"/>
              </w:rPr>
              <w:t>Import / migration ثم optional sync محدود</w:t>
            </w:r>
          </w:p>
        </w:tc>
      </w:tr>
      <w:tr>
        <w:tc>
          <w:tcPr>
            <w:tcW w:type="dxa" w:w="2381"/>
            <w:vAlign w:val="center"/>
          </w:tcPr>
          <w:p>
            <w:pPr>
              <w:bidi w:val="1"/>
              <w:spacing w:after="0" w:line="252" w:lineRule="auto"/>
              <w:jc w:val="right"/>
            </w:pPr>
            <w:r/>
            <w:r>
              <w:rPr>
                <w:rFonts w:ascii="Arial" w:hAnsi="Arial" w:cs="Arial" w:eastAsia="Arial"/>
                <w:b w:val="0"/>
                <w:sz w:val="17"/>
              </w:rPr>
              <w:t>WooCommerce</w:t>
            </w:r>
          </w:p>
        </w:tc>
        <w:tc>
          <w:tcPr>
            <w:tcW w:type="dxa" w:w="4422"/>
            <w:vAlign w:val="center"/>
          </w:tcPr>
          <w:p>
            <w:pPr>
              <w:bidi w:val="1"/>
              <w:spacing w:after="0" w:line="252" w:lineRule="auto"/>
              <w:jc w:val="right"/>
            </w:pPr>
            <w:r/>
            <w:r>
              <w:rPr>
                <w:rFonts w:ascii="Arial" w:hAnsi="Arial" w:cs="Arial" w:eastAsia="Arial"/>
                <w:b w:val="0"/>
                <w:sz w:val="17"/>
              </w:rPr>
              <w:t>products, customers, orders, coupons, stock</w:t>
            </w:r>
          </w:p>
        </w:tc>
        <w:tc>
          <w:tcPr>
            <w:tcW w:type="dxa" w:w="2268"/>
            <w:vAlign w:val="center"/>
          </w:tcPr>
          <w:p>
            <w:pPr>
              <w:bidi w:val="1"/>
              <w:spacing w:after="0" w:line="252" w:lineRule="auto"/>
              <w:jc w:val="right"/>
            </w:pPr>
            <w:r/>
            <w:r>
              <w:rPr>
                <w:rFonts w:ascii="Arial" w:hAnsi="Arial" w:cs="Arial" w:eastAsia="Arial"/>
                <w:b w:val="0"/>
                <w:sz w:val="17"/>
              </w:rPr>
              <w:t>Import ثم two-way محدود للمنتجات/المخزون</w:t>
            </w:r>
          </w:p>
        </w:tc>
      </w:tr>
      <w:tr>
        <w:tc>
          <w:tcPr>
            <w:tcW w:type="dxa" w:w="2381"/>
            <w:vAlign w:val="center"/>
          </w:tcPr>
          <w:p>
            <w:pPr>
              <w:bidi w:val="1"/>
              <w:spacing w:after="0" w:line="252" w:lineRule="auto"/>
              <w:jc w:val="right"/>
            </w:pPr>
            <w:r/>
            <w:r>
              <w:rPr>
                <w:rFonts w:ascii="Arial" w:hAnsi="Arial" w:cs="Arial" w:eastAsia="Arial"/>
                <w:b w:val="0"/>
                <w:sz w:val="17"/>
              </w:rPr>
              <w:t>Shopify</w:t>
            </w:r>
          </w:p>
        </w:tc>
        <w:tc>
          <w:tcPr>
            <w:tcW w:type="dxa" w:w="4422"/>
            <w:vAlign w:val="center"/>
          </w:tcPr>
          <w:p>
            <w:pPr>
              <w:bidi w:val="1"/>
              <w:spacing w:after="0" w:line="252" w:lineRule="auto"/>
              <w:jc w:val="right"/>
            </w:pPr>
            <w:r/>
            <w:r>
              <w:rPr>
                <w:rFonts w:ascii="Arial" w:hAnsi="Arial" w:cs="Arial" w:eastAsia="Arial"/>
                <w:b w:val="0"/>
                <w:sz w:val="17"/>
              </w:rPr>
              <w:t>products, collections, customers, orders, inventory levels</w:t>
            </w:r>
          </w:p>
        </w:tc>
        <w:tc>
          <w:tcPr>
            <w:tcW w:type="dxa" w:w="2268"/>
            <w:vAlign w:val="center"/>
          </w:tcPr>
          <w:p>
            <w:pPr>
              <w:bidi w:val="1"/>
              <w:spacing w:after="0" w:line="252" w:lineRule="auto"/>
              <w:jc w:val="right"/>
            </w:pPr>
            <w:r/>
            <w:r>
              <w:rPr>
                <w:rFonts w:ascii="Arial" w:hAnsi="Arial" w:cs="Arial" w:eastAsia="Arial"/>
                <w:b w:val="0"/>
                <w:sz w:val="17"/>
              </w:rPr>
              <w:t>Import + product/order sync</w:t>
            </w:r>
          </w:p>
        </w:tc>
      </w:tr>
      <w:tr>
        <w:tc>
          <w:tcPr>
            <w:tcW w:type="dxa" w:w="2381"/>
            <w:vAlign w:val="center"/>
          </w:tcPr>
          <w:p>
            <w:pPr>
              <w:bidi w:val="1"/>
              <w:spacing w:after="0" w:line="252" w:lineRule="auto"/>
              <w:jc w:val="right"/>
            </w:pPr>
            <w:r/>
            <w:r>
              <w:rPr>
                <w:rFonts w:ascii="Arial" w:hAnsi="Arial" w:cs="Arial" w:eastAsia="Arial"/>
                <w:b w:val="0"/>
                <w:sz w:val="17"/>
              </w:rPr>
              <w:t>Odoo</w:t>
            </w:r>
          </w:p>
        </w:tc>
        <w:tc>
          <w:tcPr>
            <w:tcW w:type="dxa" w:w="4422"/>
            <w:vAlign w:val="center"/>
          </w:tcPr>
          <w:p>
            <w:pPr>
              <w:bidi w:val="1"/>
              <w:spacing w:after="0" w:line="252" w:lineRule="auto"/>
              <w:jc w:val="right"/>
            </w:pPr>
            <w:r/>
            <w:r>
              <w:rPr>
                <w:rFonts w:ascii="Arial" w:hAnsi="Arial" w:cs="Arial" w:eastAsia="Arial"/>
                <w:b w:val="0"/>
                <w:sz w:val="17"/>
              </w:rPr>
              <w:t>customers, products, invoices, inventory, chart/accounts optional</w:t>
            </w:r>
          </w:p>
        </w:tc>
        <w:tc>
          <w:tcPr>
            <w:tcW w:type="dxa" w:w="2268"/>
            <w:vAlign w:val="center"/>
          </w:tcPr>
          <w:p>
            <w:pPr>
              <w:bidi w:val="1"/>
              <w:spacing w:after="0" w:line="252" w:lineRule="auto"/>
              <w:jc w:val="right"/>
            </w:pPr>
            <w:r/>
            <w:r>
              <w:rPr>
                <w:rFonts w:ascii="Arial" w:hAnsi="Arial" w:cs="Arial" w:eastAsia="Arial"/>
                <w:b w:val="0"/>
                <w:sz w:val="17"/>
              </w:rPr>
              <w:t>Two-way بحذر مع mapping preview</w:t>
            </w:r>
          </w:p>
        </w:tc>
      </w:tr>
      <w:tr>
        <w:tc>
          <w:tcPr>
            <w:tcW w:type="dxa" w:w="2381"/>
            <w:vAlign w:val="center"/>
          </w:tcPr>
          <w:p>
            <w:pPr>
              <w:bidi w:val="1"/>
              <w:spacing w:after="0" w:line="252" w:lineRule="auto"/>
              <w:jc w:val="right"/>
            </w:pPr>
            <w:r/>
            <w:r>
              <w:rPr>
                <w:rFonts w:ascii="Arial" w:hAnsi="Arial" w:cs="Arial" w:eastAsia="Arial"/>
                <w:b w:val="0"/>
                <w:sz w:val="17"/>
              </w:rPr>
              <w:t>Zoho CRM</w:t>
            </w:r>
          </w:p>
        </w:tc>
        <w:tc>
          <w:tcPr>
            <w:tcW w:type="dxa" w:w="4422"/>
            <w:vAlign w:val="center"/>
          </w:tcPr>
          <w:p>
            <w:pPr>
              <w:bidi w:val="1"/>
              <w:spacing w:after="0" w:line="252" w:lineRule="auto"/>
              <w:jc w:val="right"/>
            </w:pPr>
            <w:r/>
            <w:r>
              <w:rPr>
                <w:rFonts w:ascii="Arial" w:hAnsi="Arial" w:cs="Arial" w:eastAsia="Arial"/>
                <w:b w:val="0"/>
                <w:sz w:val="17"/>
              </w:rPr>
              <w:t>leads, contacts, deals, activities</w:t>
            </w:r>
          </w:p>
        </w:tc>
        <w:tc>
          <w:tcPr>
            <w:tcW w:type="dxa" w:w="2268"/>
            <w:vAlign w:val="center"/>
          </w:tcPr>
          <w:p>
            <w:pPr>
              <w:bidi w:val="1"/>
              <w:spacing w:after="0" w:line="252" w:lineRule="auto"/>
              <w:jc w:val="right"/>
            </w:pPr>
            <w:r/>
            <w:r>
              <w:rPr>
                <w:rFonts w:ascii="Arial" w:hAnsi="Arial" w:cs="Arial" w:eastAsia="Arial"/>
                <w:b w:val="0"/>
                <w:sz w:val="17"/>
              </w:rPr>
              <w:t>Two-way CRM</w:t>
            </w:r>
          </w:p>
        </w:tc>
      </w:tr>
      <w:tr>
        <w:tc>
          <w:tcPr>
            <w:tcW w:type="dxa" w:w="2381"/>
            <w:vAlign w:val="center"/>
          </w:tcPr>
          <w:p>
            <w:pPr>
              <w:bidi w:val="1"/>
              <w:spacing w:after="0" w:line="252" w:lineRule="auto"/>
              <w:jc w:val="right"/>
            </w:pPr>
            <w:r/>
            <w:r>
              <w:rPr>
                <w:rFonts w:ascii="Arial" w:hAnsi="Arial" w:cs="Arial" w:eastAsia="Arial"/>
                <w:b w:val="0"/>
                <w:sz w:val="17"/>
              </w:rPr>
              <w:t>Zoho Books</w:t>
            </w:r>
          </w:p>
        </w:tc>
        <w:tc>
          <w:tcPr>
            <w:tcW w:type="dxa" w:w="4422"/>
            <w:vAlign w:val="center"/>
          </w:tcPr>
          <w:p>
            <w:pPr>
              <w:bidi w:val="1"/>
              <w:spacing w:after="0" w:line="252" w:lineRule="auto"/>
              <w:jc w:val="right"/>
            </w:pPr>
            <w:r/>
            <w:r>
              <w:rPr>
                <w:rFonts w:ascii="Arial" w:hAnsi="Arial" w:cs="Arial" w:eastAsia="Arial"/>
                <w:b w:val="0"/>
                <w:sz w:val="17"/>
              </w:rPr>
              <w:t>customers, invoices, payments, bills</w:t>
            </w:r>
          </w:p>
        </w:tc>
        <w:tc>
          <w:tcPr>
            <w:tcW w:type="dxa" w:w="2268"/>
            <w:vAlign w:val="center"/>
          </w:tcPr>
          <w:p>
            <w:pPr>
              <w:bidi w:val="1"/>
              <w:spacing w:after="0" w:line="252" w:lineRule="auto"/>
              <w:jc w:val="right"/>
            </w:pPr>
            <w:r/>
            <w:r>
              <w:rPr>
                <w:rFonts w:ascii="Arial" w:hAnsi="Arial" w:cs="Arial" w:eastAsia="Arial"/>
                <w:b w:val="0"/>
                <w:sz w:val="17"/>
              </w:rPr>
              <w:t>Accounting import/export محدود</w:t>
            </w:r>
          </w:p>
        </w:tc>
      </w:tr>
      <w:tr>
        <w:tc>
          <w:tcPr>
            <w:tcW w:type="dxa" w:w="2381"/>
            <w:vAlign w:val="center"/>
          </w:tcPr>
          <w:p>
            <w:pPr>
              <w:bidi w:val="1"/>
              <w:spacing w:after="0" w:line="252" w:lineRule="auto"/>
              <w:jc w:val="right"/>
            </w:pPr>
            <w:r/>
            <w:r>
              <w:rPr>
                <w:rFonts w:ascii="Arial" w:hAnsi="Arial" w:cs="Arial" w:eastAsia="Arial"/>
                <w:b w:val="0"/>
                <w:sz w:val="17"/>
              </w:rPr>
              <w:t>QuickBooks</w:t>
            </w:r>
          </w:p>
        </w:tc>
        <w:tc>
          <w:tcPr>
            <w:tcW w:type="dxa" w:w="4422"/>
            <w:vAlign w:val="center"/>
          </w:tcPr>
          <w:p>
            <w:pPr>
              <w:bidi w:val="1"/>
              <w:spacing w:after="0" w:line="252" w:lineRule="auto"/>
              <w:jc w:val="right"/>
            </w:pPr>
            <w:r/>
            <w:r>
              <w:rPr>
                <w:rFonts w:ascii="Arial" w:hAnsi="Arial" w:cs="Arial" w:eastAsia="Arial"/>
                <w:b w:val="0"/>
                <w:sz w:val="17"/>
              </w:rPr>
              <w:t>customers, invoices, payments, accounts, bills</w:t>
            </w:r>
          </w:p>
        </w:tc>
        <w:tc>
          <w:tcPr>
            <w:tcW w:type="dxa" w:w="2268"/>
            <w:vAlign w:val="center"/>
          </w:tcPr>
          <w:p>
            <w:pPr>
              <w:bidi w:val="1"/>
              <w:spacing w:after="0" w:line="252" w:lineRule="auto"/>
              <w:jc w:val="right"/>
            </w:pPr>
            <w:r/>
            <w:r>
              <w:rPr>
                <w:rFonts w:ascii="Arial" w:hAnsi="Arial" w:cs="Arial" w:eastAsia="Arial"/>
                <w:b w:val="0"/>
                <w:sz w:val="17"/>
              </w:rPr>
              <w:t>Accounting sync مع audit قوي</w:t>
            </w:r>
          </w:p>
        </w:tc>
      </w:tr>
      <w:tr>
        <w:tc>
          <w:tcPr>
            <w:tcW w:type="dxa" w:w="2381"/>
            <w:vAlign w:val="center"/>
          </w:tcPr>
          <w:p>
            <w:pPr>
              <w:bidi w:val="1"/>
              <w:spacing w:after="0" w:line="252" w:lineRule="auto"/>
              <w:jc w:val="right"/>
            </w:pPr>
            <w:r/>
            <w:r>
              <w:rPr>
                <w:rFonts w:ascii="Arial" w:hAnsi="Arial" w:cs="Arial" w:eastAsia="Arial"/>
                <w:b w:val="0"/>
                <w:sz w:val="17"/>
              </w:rPr>
              <w:t>Xero</w:t>
            </w:r>
          </w:p>
        </w:tc>
        <w:tc>
          <w:tcPr>
            <w:tcW w:type="dxa" w:w="4422"/>
            <w:vAlign w:val="center"/>
          </w:tcPr>
          <w:p>
            <w:pPr>
              <w:bidi w:val="1"/>
              <w:spacing w:after="0" w:line="252" w:lineRule="auto"/>
              <w:jc w:val="right"/>
            </w:pPr>
            <w:r/>
            <w:r>
              <w:rPr>
                <w:rFonts w:ascii="Arial" w:hAnsi="Arial" w:cs="Arial" w:eastAsia="Arial"/>
                <w:b w:val="0"/>
                <w:sz w:val="17"/>
              </w:rPr>
              <w:t>contacts, invoices, payments, accounts</w:t>
            </w:r>
          </w:p>
        </w:tc>
        <w:tc>
          <w:tcPr>
            <w:tcW w:type="dxa" w:w="2268"/>
            <w:vAlign w:val="center"/>
          </w:tcPr>
          <w:p>
            <w:pPr>
              <w:bidi w:val="1"/>
              <w:spacing w:after="0" w:line="252" w:lineRule="auto"/>
              <w:jc w:val="right"/>
            </w:pPr>
            <w:r/>
            <w:r>
              <w:rPr>
                <w:rFonts w:ascii="Arial" w:hAnsi="Arial" w:cs="Arial" w:eastAsia="Arial"/>
                <w:b w:val="0"/>
                <w:sz w:val="17"/>
              </w:rPr>
              <w:t>Accounting sync</w:t>
            </w:r>
          </w:p>
        </w:tc>
      </w:tr>
      <w:tr>
        <w:tc>
          <w:tcPr>
            <w:tcW w:type="dxa" w:w="2381"/>
            <w:vAlign w:val="center"/>
          </w:tcPr>
          <w:p>
            <w:pPr>
              <w:bidi w:val="1"/>
              <w:spacing w:after="0" w:line="252" w:lineRule="auto"/>
              <w:jc w:val="right"/>
            </w:pPr>
            <w:r/>
            <w:r>
              <w:rPr>
                <w:rFonts w:ascii="Arial" w:hAnsi="Arial" w:cs="Arial" w:eastAsia="Arial"/>
                <w:b w:val="0"/>
                <w:sz w:val="17"/>
              </w:rPr>
              <w:t>Daftra</w:t>
            </w:r>
          </w:p>
        </w:tc>
        <w:tc>
          <w:tcPr>
            <w:tcW w:type="dxa" w:w="4422"/>
            <w:vAlign w:val="center"/>
          </w:tcPr>
          <w:p>
            <w:pPr>
              <w:bidi w:val="1"/>
              <w:spacing w:after="0" w:line="252" w:lineRule="auto"/>
              <w:jc w:val="right"/>
            </w:pPr>
            <w:r/>
            <w:r>
              <w:rPr>
                <w:rFonts w:ascii="Arial" w:hAnsi="Arial" w:cs="Arial" w:eastAsia="Arial"/>
                <w:b w:val="0"/>
                <w:sz w:val="17"/>
              </w:rPr>
              <w:t>customers, invoices, inventory, payments</w:t>
            </w:r>
          </w:p>
        </w:tc>
        <w:tc>
          <w:tcPr>
            <w:tcW w:type="dxa" w:w="2268"/>
            <w:vAlign w:val="center"/>
          </w:tcPr>
          <w:p>
            <w:pPr>
              <w:bidi w:val="1"/>
              <w:spacing w:after="0" w:line="252" w:lineRule="auto"/>
              <w:jc w:val="right"/>
            </w:pPr>
            <w:r/>
            <w:r>
              <w:rPr>
                <w:rFonts w:ascii="Arial" w:hAnsi="Arial" w:cs="Arial" w:eastAsia="Arial"/>
                <w:b w:val="0"/>
                <w:sz w:val="17"/>
              </w:rPr>
              <w:t>Regional accounting/ERP sync</w:t>
            </w:r>
          </w:p>
        </w:tc>
      </w:tr>
      <w:tr>
        <w:tc>
          <w:tcPr>
            <w:tcW w:type="dxa" w:w="2381"/>
            <w:vAlign w:val="center"/>
          </w:tcPr>
          <w:p>
            <w:pPr>
              <w:bidi w:val="1"/>
              <w:spacing w:after="0" w:line="252" w:lineRule="auto"/>
              <w:jc w:val="right"/>
            </w:pPr>
            <w:r/>
            <w:r>
              <w:rPr>
                <w:rFonts w:ascii="Arial" w:hAnsi="Arial" w:cs="Arial" w:eastAsia="Arial"/>
                <w:b w:val="0"/>
                <w:sz w:val="17"/>
              </w:rPr>
              <w:t>Google Sheets / CSV</w:t>
            </w:r>
          </w:p>
        </w:tc>
        <w:tc>
          <w:tcPr>
            <w:tcW w:type="dxa" w:w="4422"/>
            <w:vAlign w:val="center"/>
          </w:tcPr>
          <w:p>
            <w:pPr>
              <w:bidi w:val="1"/>
              <w:spacing w:after="0" w:line="252" w:lineRule="auto"/>
              <w:jc w:val="right"/>
            </w:pPr>
            <w:r/>
            <w:r>
              <w:rPr>
                <w:rFonts w:ascii="Arial" w:hAnsi="Arial" w:cs="Arial" w:eastAsia="Arial"/>
                <w:b w:val="0"/>
                <w:sz w:val="17"/>
              </w:rPr>
              <w:t>products, customers, leads, price lists</w:t>
            </w:r>
          </w:p>
        </w:tc>
        <w:tc>
          <w:tcPr>
            <w:tcW w:type="dxa" w:w="2268"/>
            <w:vAlign w:val="center"/>
          </w:tcPr>
          <w:p>
            <w:pPr>
              <w:bidi w:val="1"/>
              <w:spacing w:after="0" w:line="252" w:lineRule="auto"/>
              <w:jc w:val="right"/>
            </w:pPr>
            <w:r/>
            <w:r>
              <w:rPr>
                <w:rFonts w:ascii="Arial" w:hAnsi="Arial" w:cs="Arial" w:eastAsia="Arial"/>
                <w:b w:val="0"/>
                <w:sz w:val="17"/>
              </w:rPr>
              <w:t>Import/export + validation</w:t>
            </w:r>
          </w:p>
        </w:tc>
      </w:tr>
      <w:tr>
        <w:tc>
          <w:tcPr>
            <w:tcW w:type="dxa" w:w="2381"/>
            <w:vAlign w:val="center"/>
          </w:tcPr>
          <w:p>
            <w:pPr>
              <w:bidi w:val="1"/>
              <w:spacing w:after="0" w:line="252" w:lineRule="auto"/>
              <w:jc w:val="right"/>
            </w:pPr>
            <w:r/>
            <w:r>
              <w:rPr>
                <w:rFonts w:ascii="Arial" w:hAnsi="Arial" w:cs="Arial" w:eastAsia="Arial"/>
                <w:b w:val="0"/>
                <w:sz w:val="17"/>
              </w:rPr>
              <w:t>Payment Gateways</w:t>
            </w:r>
          </w:p>
        </w:tc>
        <w:tc>
          <w:tcPr>
            <w:tcW w:type="dxa" w:w="4422"/>
            <w:vAlign w:val="center"/>
          </w:tcPr>
          <w:p>
            <w:pPr>
              <w:bidi w:val="1"/>
              <w:spacing w:after="0" w:line="252" w:lineRule="auto"/>
              <w:jc w:val="right"/>
            </w:pPr>
            <w:r/>
            <w:r>
              <w:rPr>
                <w:rFonts w:ascii="Arial" w:hAnsi="Arial" w:cs="Arial" w:eastAsia="Arial"/>
                <w:b w:val="0"/>
                <w:sz w:val="17"/>
              </w:rPr>
              <w:t>payment status, refunds, transaction references</w:t>
            </w:r>
          </w:p>
        </w:tc>
        <w:tc>
          <w:tcPr>
            <w:tcW w:type="dxa" w:w="2268"/>
            <w:vAlign w:val="center"/>
          </w:tcPr>
          <w:p>
            <w:pPr>
              <w:bidi w:val="1"/>
              <w:spacing w:after="0" w:line="252" w:lineRule="auto"/>
              <w:jc w:val="right"/>
            </w:pPr>
            <w:r/>
            <w:r>
              <w:rPr>
                <w:rFonts w:ascii="Arial" w:hAnsi="Arial" w:cs="Arial" w:eastAsia="Arial"/>
                <w:b w:val="0"/>
                <w:sz w:val="17"/>
              </w:rPr>
              <w:t>Webhook inbound + status sync</w:t>
            </w:r>
          </w:p>
        </w:tc>
      </w:tr>
      <w:tr>
        <w:tc>
          <w:tcPr>
            <w:tcW w:type="dxa" w:w="2381"/>
            <w:vAlign w:val="center"/>
          </w:tcPr>
          <w:p>
            <w:pPr>
              <w:bidi w:val="1"/>
              <w:spacing w:after="0" w:line="252" w:lineRule="auto"/>
              <w:jc w:val="right"/>
            </w:pPr>
            <w:r/>
            <w:r>
              <w:rPr>
                <w:rFonts w:ascii="Arial" w:hAnsi="Arial" w:cs="Arial" w:eastAsia="Arial"/>
                <w:b w:val="0"/>
                <w:sz w:val="17"/>
              </w:rPr>
              <w:t>Shipping Providers</w:t>
            </w:r>
          </w:p>
        </w:tc>
        <w:tc>
          <w:tcPr>
            <w:tcW w:type="dxa" w:w="4422"/>
            <w:vAlign w:val="center"/>
          </w:tcPr>
          <w:p>
            <w:pPr>
              <w:bidi w:val="1"/>
              <w:spacing w:after="0" w:line="252" w:lineRule="auto"/>
              <w:jc w:val="right"/>
            </w:pPr>
            <w:r/>
            <w:r>
              <w:rPr>
                <w:rFonts w:ascii="Arial" w:hAnsi="Arial" w:cs="Arial" w:eastAsia="Arial"/>
                <w:b w:val="0"/>
                <w:sz w:val="17"/>
              </w:rPr>
              <w:t>shipments, tracking numbers, delivery status</w:t>
            </w:r>
          </w:p>
        </w:tc>
        <w:tc>
          <w:tcPr>
            <w:tcW w:type="dxa" w:w="2268"/>
            <w:vAlign w:val="center"/>
          </w:tcPr>
          <w:p>
            <w:pPr>
              <w:bidi w:val="1"/>
              <w:spacing w:after="0" w:line="252" w:lineRule="auto"/>
              <w:jc w:val="right"/>
            </w:pPr>
            <w:r/>
            <w:r>
              <w:rPr>
                <w:rFonts w:ascii="Arial" w:hAnsi="Arial" w:cs="Arial" w:eastAsia="Arial"/>
                <w:b w:val="0"/>
                <w:sz w:val="17"/>
              </w:rPr>
              <w:t>API push/pull + webhooks</w:t>
            </w:r>
          </w:p>
        </w:tc>
      </w:tr>
    </w:tbl>
    <w:p/>
    <w:p>
      <w:pPr>
        <w:pStyle w:val="Heading1"/>
        <w:bidi w:val="1"/>
        <w:jc w:val="right"/>
      </w:pPr>
      <w:r>
        <w:rPr>
          <w:rFonts w:ascii="Arial" w:hAnsi="Arial" w:cs="Arial" w:eastAsia="Arial"/>
          <w:b/>
          <w:color w:val="1F4E79"/>
          <w:sz w:val="32"/>
        </w:rPr>
        <w:t>17. Sync Flow</w:t>
      </w:r>
    </w:p>
    <w:p>
      <w:pPr>
        <w:bidi w:val="1"/>
        <w:spacing w:after="80" w:line="264" w:lineRule="auto"/>
        <w:jc w:val="right"/>
      </w:pPr>
      <w:r>
        <w:rPr>
          <w:rFonts w:ascii="Arial" w:hAnsi="Arial" w:cs="Arial" w:eastAsia="Arial"/>
          <w:b w:val="0"/>
          <w:sz w:val="21"/>
        </w:rPr>
        <w:t>أي sync حقيقي يجب أن يمر بالخطوات التالية:</w:t>
      </w:r>
    </w:p>
    <w:p>
      <w:pPr>
        <w:pStyle w:val="ListBullet"/>
        <w:bidi w:val="1"/>
        <w:spacing w:after="40" w:line="252" w:lineRule="auto"/>
        <w:jc w:val="right"/>
      </w:pPr>
      <w:r>
        <w:rPr>
          <w:rFonts w:ascii="Arial" w:hAnsi="Arial" w:cs="Arial" w:eastAsia="Arial"/>
          <w:sz w:val="20"/>
        </w:rPr>
        <w:t>التحقق من entitlement: هل الخطة تسمح بالـ connector؟</w:t>
      </w:r>
    </w:p>
    <w:p>
      <w:pPr>
        <w:pStyle w:val="ListBullet"/>
        <w:bidi w:val="1"/>
        <w:spacing w:after="40" w:line="252" w:lineRule="auto"/>
        <w:jc w:val="right"/>
      </w:pPr>
      <w:r>
        <w:rPr>
          <w:rFonts w:ascii="Arial" w:hAnsi="Arial" w:cs="Arial" w:eastAsia="Arial"/>
          <w:sz w:val="20"/>
        </w:rPr>
        <w:t>التحقق من permissions: هل المستخدم يملك صلاحية إنشاء/تشغيل sync؟</w:t>
      </w:r>
    </w:p>
    <w:p>
      <w:pPr>
        <w:pStyle w:val="ListBullet"/>
        <w:bidi w:val="1"/>
        <w:spacing w:after="40" w:line="252" w:lineRule="auto"/>
        <w:jc w:val="right"/>
      </w:pPr>
      <w:r>
        <w:rPr>
          <w:rFonts w:ascii="Arial" w:hAnsi="Arial" w:cs="Arial" w:eastAsia="Arial"/>
          <w:sz w:val="20"/>
        </w:rPr>
        <w:t>فحص connection health وcredential status.</w:t>
      </w:r>
    </w:p>
    <w:p>
      <w:pPr>
        <w:pStyle w:val="ListBullet"/>
        <w:bidi w:val="1"/>
        <w:spacing w:after="40" w:line="252" w:lineRule="auto"/>
        <w:jc w:val="right"/>
      </w:pPr>
      <w:r>
        <w:rPr>
          <w:rFonts w:ascii="Arial" w:hAnsi="Arial" w:cs="Arial" w:eastAsia="Arial"/>
          <w:sz w:val="20"/>
        </w:rPr>
        <w:t>تحميل entity mapping وfield mapping.</w:t>
      </w:r>
    </w:p>
    <w:p>
      <w:pPr>
        <w:pStyle w:val="ListBullet"/>
        <w:bidi w:val="1"/>
        <w:spacing w:after="40" w:line="252" w:lineRule="auto"/>
        <w:jc w:val="right"/>
      </w:pPr>
      <w:r>
        <w:rPr>
          <w:rFonts w:ascii="Arial" w:hAnsi="Arial" w:cs="Arial" w:eastAsia="Arial"/>
          <w:sz w:val="20"/>
        </w:rPr>
        <w:t>تشغيل preview أو dry run للكيانات الحساسة.</w:t>
      </w:r>
    </w:p>
    <w:p>
      <w:pPr>
        <w:pStyle w:val="ListBullet"/>
        <w:bidi w:val="1"/>
        <w:spacing w:after="40" w:line="252" w:lineRule="auto"/>
        <w:jc w:val="right"/>
      </w:pPr>
      <w:r>
        <w:rPr>
          <w:rFonts w:ascii="Arial" w:hAnsi="Arial" w:cs="Arial" w:eastAsia="Arial"/>
          <w:sz w:val="20"/>
        </w:rPr>
        <w:t>عرض summary/errors/conflicts للمستخدم عند الحاجة.</w:t>
      </w:r>
    </w:p>
    <w:p>
      <w:pPr>
        <w:pStyle w:val="ListBullet"/>
        <w:bidi w:val="1"/>
        <w:spacing w:after="40" w:line="252" w:lineRule="auto"/>
        <w:jc w:val="right"/>
      </w:pPr>
      <w:r>
        <w:rPr>
          <w:rFonts w:ascii="Arial" w:hAnsi="Arial" w:cs="Arial" w:eastAsia="Arial"/>
          <w:sz w:val="20"/>
        </w:rPr>
        <w:t>الحصول على approval إذا كان sync عالي المخاطر.</w:t>
      </w:r>
    </w:p>
    <w:p>
      <w:pPr>
        <w:pStyle w:val="ListBullet"/>
        <w:bidi w:val="1"/>
        <w:spacing w:after="40" w:line="252" w:lineRule="auto"/>
        <w:jc w:val="right"/>
      </w:pPr>
      <w:r>
        <w:rPr>
          <w:rFonts w:ascii="Arial" w:hAnsi="Arial" w:cs="Arial" w:eastAsia="Arial"/>
          <w:sz w:val="20"/>
        </w:rPr>
        <w:t>تشغيل apply mode عبر queue.</w:t>
      </w:r>
    </w:p>
    <w:p>
      <w:pPr>
        <w:pStyle w:val="ListBullet"/>
        <w:bidi w:val="1"/>
        <w:spacing w:after="40" w:line="252" w:lineRule="auto"/>
        <w:jc w:val="right"/>
      </w:pPr>
      <w:r>
        <w:rPr>
          <w:rFonts w:ascii="Arial" w:hAnsi="Arial" w:cs="Arial" w:eastAsia="Arial"/>
          <w:sz w:val="20"/>
        </w:rPr>
        <w:t>تسجيل sync_job_items لكل record.</w:t>
      </w:r>
    </w:p>
    <w:p>
      <w:pPr>
        <w:pStyle w:val="ListBullet"/>
        <w:bidi w:val="1"/>
        <w:spacing w:after="40" w:line="252" w:lineRule="auto"/>
        <w:jc w:val="right"/>
      </w:pPr>
      <w:r>
        <w:rPr>
          <w:rFonts w:ascii="Arial" w:hAnsi="Arial" w:cs="Arial" w:eastAsia="Arial"/>
          <w:sz w:val="20"/>
        </w:rPr>
        <w:t>إنشاء external_object_links أو تحديثها.</w:t>
      </w:r>
    </w:p>
    <w:p>
      <w:pPr>
        <w:pStyle w:val="ListBullet"/>
        <w:bidi w:val="1"/>
        <w:spacing w:after="40" w:line="252" w:lineRule="auto"/>
        <w:jc w:val="right"/>
      </w:pPr>
      <w:r>
        <w:rPr>
          <w:rFonts w:ascii="Arial" w:hAnsi="Arial" w:cs="Arial" w:eastAsia="Arial"/>
          <w:sz w:val="20"/>
        </w:rPr>
        <w:t>تسجيل Activity/Audit Logs وإشعار المسؤول.</w:t>
      </w:r>
    </w:p>
    <w:p>
      <w:pPr>
        <w:pStyle w:val="ListBullet"/>
        <w:bidi w:val="1"/>
        <w:spacing w:after="40" w:line="252" w:lineRule="auto"/>
        <w:jc w:val="right"/>
      </w:pPr>
      <w:r>
        <w:rPr>
          <w:rFonts w:ascii="Arial" w:hAnsi="Arial" w:cs="Arial" w:eastAsia="Arial"/>
          <w:sz w:val="20"/>
        </w:rPr>
        <w:t>فتح retry_queue أو sync_errors إذا فشل جزء من العملية.</w:t>
      </w:r>
    </w:p>
    <w:p>
      <w:pPr>
        <w:bidi w:val="0"/>
        <w:spacing w:before="40" w:after="120"/>
        <w:jc w:val="left"/>
      </w:pPr>
      <w:r>
        <w:rPr>
          <w:rFonts w:ascii="Courier New" w:hAnsi="Courier New" w:cs="Courier New" w:eastAsia="Courier New"/>
          <w:sz w:val="17"/>
        </w:rPr>
        <w:t>Sync Flow:</w:t>
        <w:br/>
      </w:r>
      <w:r>
        <w:rPr>
          <w:rFonts w:ascii="Courier New" w:hAnsi="Courier New" w:cs="Courier New" w:eastAsia="Courier New"/>
          <w:sz w:val="17"/>
        </w:rPr>
        <w:t>User/Admin starts sync</w:t>
        <w:br/>
      </w:r>
      <w:r>
        <w:rPr>
          <w:rFonts w:ascii="Courier New" w:hAnsi="Courier New" w:cs="Courier New" w:eastAsia="Courier New"/>
          <w:sz w:val="17"/>
        </w:rPr>
        <w:t>→ EntitlementService check</w:t>
        <w:br/>
      </w:r>
      <w:r>
        <w:rPr>
          <w:rFonts w:ascii="Courier New" w:hAnsi="Courier New" w:cs="Courier New" w:eastAsia="Courier New"/>
          <w:sz w:val="17"/>
        </w:rPr>
        <w:t>→ PermissionService check</w:t>
        <w:br/>
      </w:r>
      <w:r>
        <w:rPr>
          <w:rFonts w:ascii="Courier New" w:hAnsi="Courier New" w:cs="Courier New" w:eastAsia="Courier New"/>
          <w:sz w:val="17"/>
        </w:rPr>
        <w:t>→ Connection health check</w:t>
        <w:br/>
      </w:r>
      <w:r>
        <w:rPr>
          <w:rFonts w:ascii="Courier New" w:hAnsi="Courier New" w:cs="Courier New" w:eastAsia="Courier New"/>
          <w:sz w:val="17"/>
        </w:rPr>
        <w:t>→ Load mappings</w:t>
        <w:br/>
      </w:r>
      <w:r>
        <w:rPr>
          <w:rFonts w:ascii="Courier New" w:hAnsi="Courier New" w:cs="Courier New" w:eastAsia="Courier New"/>
          <w:sz w:val="17"/>
        </w:rPr>
        <w:t>→ Dry run / preview</w:t>
        <w:br/>
      </w:r>
      <w:r>
        <w:rPr>
          <w:rFonts w:ascii="Courier New" w:hAnsi="Courier New" w:cs="Courier New" w:eastAsia="Courier New"/>
          <w:sz w:val="17"/>
        </w:rPr>
        <w:t>→ Approval if high risk</w:t>
        <w:br/>
      </w:r>
      <w:r>
        <w:rPr>
          <w:rFonts w:ascii="Courier New" w:hAnsi="Courier New" w:cs="Courier New" w:eastAsia="Courier New"/>
          <w:sz w:val="17"/>
        </w:rPr>
        <w:t>→ Queue sync job</w:t>
        <w:br/>
      </w:r>
      <w:r>
        <w:rPr>
          <w:rFonts w:ascii="Courier New" w:hAnsi="Courier New" w:cs="Courier New" w:eastAsia="Courier New"/>
          <w:sz w:val="17"/>
        </w:rPr>
        <w:t>→ Process records idempotently</w:t>
        <w:br/>
      </w:r>
      <w:r>
        <w:rPr>
          <w:rFonts w:ascii="Courier New" w:hAnsi="Courier New" w:cs="Courier New" w:eastAsia="Courier New"/>
          <w:sz w:val="17"/>
        </w:rPr>
        <w:t>→ Create/update external links</w:t>
        <w:br/>
      </w:r>
      <w:r>
        <w:rPr>
          <w:rFonts w:ascii="Courier New" w:hAnsi="Courier New" w:cs="Courier New" w:eastAsia="Courier New"/>
          <w:sz w:val="17"/>
        </w:rPr>
        <w:t>→ Log activity/audit</w:t>
        <w:br/>
      </w:r>
      <w:r>
        <w:rPr>
          <w:rFonts w:ascii="Courier New" w:hAnsi="Courier New" w:cs="Courier New" w:eastAsia="Courier New"/>
          <w:sz w:val="17"/>
        </w:rPr>
        <w:t>→ Notify owner</w:t>
        <w:br/>
      </w:r>
      <w:r>
        <w:rPr>
          <w:rFonts w:ascii="Courier New" w:hAnsi="Courier New" w:cs="Courier New" w:eastAsia="Courier New"/>
          <w:sz w:val="17"/>
        </w:rPr>
        <w:t>→ Retry or conflict review if needed</w:t>
        <w:br/>
      </w:r>
    </w:p>
    <w:p>
      <w:pPr>
        <w:pStyle w:val="Heading1"/>
        <w:bidi w:val="1"/>
        <w:jc w:val="right"/>
      </w:pPr>
      <w:r>
        <w:rPr>
          <w:rFonts w:ascii="Arial" w:hAnsi="Arial" w:cs="Arial" w:eastAsia="Arial"/>
          <w:b/>
          <w:color w:val="1F4E79"/>
          <w:sz w:val="32"/>
        </w:rPr>
        <w:t>18. Webhook Inbound Flow</w:t>
      </w:r>
    </w:p>
    <w:p>
      <w:pPr>
        <w:pStyle w:val="ListBullet"/>
        <w:bidi w:val="1"/>
        <w:spacing w:after="40" w:line="252" w:lineRule="auto"/>
        <w:jc w:val="right"/>
      </w:pPr>
      <w:r>
        <w:rPr>
          <w:rFonts w:ascii="Arial" w:hAnsi="Arial" w:cs="Arial" w:eastAsia="Arial"/>
          <w:sz w:val="20"/>
        </w:rPr>
        <w:t>استقبال request على webhook endpoint.</w:t>
      </w:r>
    </w:p>
    <w:p>
      <w:pPr>
        <w:pStyle w:val="ListBullet"/>
        <w:bidi w:val="1"/>
        <w:spacing w:after="40" w:line="252" w:lineRule="auto"/>
        <w:jc w:val="right"/>
      </w:pPr>
      <w:r>
        <w:rPr>
          <w:rFonts w:ascii="Arial" w:hAnsi="Arial" w:cs="Arial" w:eastAsia="Arial"/>
          <w:sz w:val="20"/>
        </w:rPr>
        <w:t>تحديد connection من endpoint_key أو headers.</w:t>
      </w:r>
    </w:p>
    <w:p>
      <w:pPr>
        <w:pStyle w:val="ListBullet"/>
        <w:bidi w:val="1"/>
        <w:spacing w:after="40" w:line="252" w:lineRule="auto"/>
        <w:jc w:val="right"/>
      </w:pPr>
      <w:r>
        <w:rPr>
          <w:rFonts w:ascii="Arial" w:hAnsi="Arial" w:cs="Arial" w:eastAsia="Arial"/>
          <w:sz w:val="20"/>
        </w:rPr>
        <w:t>التحقق من HMAC/OAuth/provider signature.</w:t>
      </w:r>
    </w:p>
    <w:p>
      <w:pPr>
        <w:pStyle w:val="ListBullet"/>
        <w:bidi w:val="1"/>
        <w:spacing w:after="40" w:line="252" w:lineRule="auto"/>
        <w:jc w:val="right"/>
      </w:pPr>
      <w:r>
        <w:rPr>
          <w:rFonts w:ascii="Arial" w:hAnsi="Arial" w:cs="Arial" w:eastAsia="Arial"/>
          <w:sz w:val="20"/>
        </w:rPr>
        <w:t>فحص idempotency عبر external_event_id أو payload_hash.</w:t>
      </w:r>
    </w:p>
    <w:p>
      <w:pPr>
        <w:pStyle w:val="ListBullet"/>
        <w:bidi w:val="1"/>
        <w:spacing w:after="40" w:line="252" w:lineRule="auto"/>
        <w:jc w:val="right"/>
      </w:pPr>
      <w:r>
        <w:rPr>
          <w:rFonts w:ascii="Arial" w:hAnsi="Arial" w:cs="Arial" w:eastAsia="Arial"/>
          <w:sz w:val="20"/>
        </w:rPr>
        <w:t>إنشاء incoming_webhook_event.</w:t>
      </w:r>
    </w:p>
    <w:p>
      <w:pPr>
        <w:pStyle w:val="ListBullet"/>
        <w:bidi w:val="1"/>
        <w:spacing w:after="40" w:line="252" w:lineRule="auto"/>
        <w:jc w:val="right"/>
      </w:pPr>
      <w:r>
        <w:rPr>
          <w:rFonts w:ascii="Arial" w:hAnsi="Arial" w:cs="Arial" w:eastAsia="Arial"/>
          <w:sz w:val="20"/>
        </w:rPr>
        <w:t>تحويله إلى sync_job أو domain event.</w:t>
      </w:r>
    </w:p>
    <w:p>
      <w:pPr>
        <w:pStyle w:val="ListBullet"/>
        <w:bidi w:val="1"/>
        <w:spacing w:after="40" w:line="252" w:lineRule="auto"/>
        <w:jc w:val="right"/>
      </w:pPr>
      <w:r>
        <w:rPr>
          <w:rFonts w:ascii="Arial" w:hAnsi="Arial" w:cs="Arial" w:eastAsia="Arial"/>
          <w:sz w:val="20"/>
        </w:rPr>
        <w:t>تسجيل log وnotification عند الفشل أو الحاجة لتدخل.</w:t>
      </w:r>
    </w:p>
    <w:p>
      <w:pPr>
        <w:pStyle w:val="Heading1"/>
        <w:bidi w:val="1"/>
        <w:jc w:val="right"/>
      </w:pPr>
      <w:r>
        <w:rPr>
          <w:rFonts w:ascii="Arial" w:hAnsi="Arial" w:cs="Arial" w:eastAsia="Arial"/>
          <w:b/>
          <w:color w:val="1F4E79"/>
          <w:sz w:val="32"/>
        </w:rPr>
        <w:t>19. Conflict Resolution Rules</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center"/>
            <w:shd w:fill="1F4E79"/>
          </w:tcPr>
          <w:p>
            <w:pPr>
              <w:bidi w:val="1"/>
              <w:spacing w:after="0" w:line="252" w:lineRule="auto"/>
              <w:jc w:val="right"/>
            </w:pPr>
            <w:r/>
            <w:r>
              <w:rPr>
                <w:rFonts w:ascii="Arial" w:hAnsi="Arial" w:cs="Arial" w:eastAsia="Arial"/>
                <w:b/>
                <w:color w:val="FFFFFF"/>
                <w:sz w:val="17"/>
              </w:rPr>
              <w:t>نوع التعارض</w:t>
            </w:r>
          </w:p>
        </w:tc>
        <w:tc>
          <w:tcPr>
            <w:tcW w:type="dxa" w:w="3402"/>
            <w:vAlign w:val="center"/>
            <w:shd w:fill="1F4E79"/>
          </w:tcPr>
          <w:p>
            <w:pPr>
              <w:bidi w:val="1"/>
              <w:spacing w:after="0" w:line="252" w:lineRule="auto"/>
              <w:jc w:val="right"/>
            </w:pPr>
            <w:r/>
            <w:r>
              <w:rPr>
                <w:rFonts w:ascii="Arial" w:hAnsi="Arial" w:cs="Arial" w:eastAsia="Arial"/>
                <w:b/>
                <w:color w:val="FFFFFF"/>
                <w:sz w:val="17"/>
              </w:rPr>
              <w:t>المثال</w:t>
            </w:r>
          </w:p>
        </w:tc>
        <w:tc>
          <w:tcPr>
            <w:tcW w:type="dxa" w:w="3402"/>
            <w:vAlign w:val="center"/>
            <w:shd w:fill="1F4E79"/>
          </w:tcPr>
          <w:p>
            <w:pPr>
              <w:bidi w:val="1"/>
              <w:spacing w:after="0" w:line="252" w:lineRule="auto"/>
              <w:jc w:val="right"/>
            </w:pPr>
            <w:r/>
            <w:r>
              <w:rPr>
                <w:rFonts w:ascii="Arial" w:hAnsi="Arial" w:cs="Arial" w:eastAsia="Arial"/>
                <w:b/>
                <w:color w:val="FFFFFF"/>
                <w:sz w:val="17"/>
              </w:rPr>
              <w:t>القرار الافتراضي</w:t>
            </w:r>
          </w:p>
        </w:tc>
      </w:tr>
      <w:tr>
        <w:tc>
          <w:tcPr>
            <w:tcW w:type="dxa" w:w="2268"/>
            <w:vAlign w:val="center"/>
          </w:tcPr>
          <w:p>
            <w:pPr>
              <w:bidi w:val="1"/>
              <w:spacing w:after="0" w:line="252" w:lineRule="auto"/>
              <w:jc w:val="right"/>
            </w:pPr>
            <w:r/>
            <w:r>
              <w:rPr>
                <w:rFonts w:ascii="Arial" w:hAnsi="Arial" w:cs="Arial" w:eastAsia="Arial"/>
                <w:b w:val="0"/>
                <w:sz w:val="17"/>
              </w:rPr>
              <w:t>field_changed_both</w:t>
            </w:r>
          </w:p>
        </w:tc>
        <w:tc>
          <w:tcPr>
            <w:tcW w:type="dxa" w:w="3402"/>
            <w:vAlign w:val="center"/>
          </w:tcPr>
          <w:p>
            <w:pPr>
              <w:bidi w:val="1"/>
              <w:spacing w:after="0" w:line="252" w:lineRule="auto"/>
              <w:jc w:val="right"/>
            </w:pPr>
            <w:r/>
            <w:r>
              <w:rPr>
                <w:rFonts w:ascii="Arial" w:hAnsi="Arial" w:cs="Arial" w:eastAsia="Arial"/>
                <w:b w:val="0"/>
                <w:sz w:val="17"/>
              </w:rPr>
              <w:t>سعر المنتج تغير في Shopify وKabeeri</w:t>
            </w:r>
          </w:p>
        </w:tc>
        <w:tc>
          <w:tcPr>
            <w:tcW w:type="dxa" w:w="3402"/>
            <w:vAlign w:val="center"/>
          </w:tcPr>
          <w:p>
            <w:pPr>
              <w:bidi w:val="1"/>
              <w:spacing w:after="0" w:line="252" w:lineRule="auto"/>
              <w:jc w:val="right"/>
            </w:pPr>
            <w:r/>
            <w:r>
              <w:rPr>
                <w:rFonts w:ascii="Arial" w:hAnsi="Arial" w:cs="Arial" w:eastAsia="Arial"/>
                <w:b w:val="0"/>
                <w:sz w:val="17"/>
              </w:rPr>
              <w:t>manual_review أو field_level strategy.</w:t>
            </w:r>
          </w:p>
        </w:tc>
      </w:tr>
      <w:tr>
        <w:tc>
          <w:tcPr>
            <w:tcW w:type="dxa" w:w="2268"/>
            <w:vAlign w:val="center"/>
          </w:tcPr>
          <w:p>
            <w:pPr>
              <w:bidi w:val="1"/>
              <w:spacing w:after="0" w:line="252" w:lineRule="auto"/>
              <w:jc w:val="right"/>
            </w:pPr>
            <w:r/>
            <w:r>
              <w:rPr>
                <w:rFonts w:ascii="Arial" w:hAnsi="Arial" w:cs="Arial" w:eastAsia="Arial"/>
                <w:b w:val="0"/>
                <w:sz w:val="17"/>
              </w:rPr>
              <w:t>missing_required_field</w:t>
            </w:r>
          </w:p>
        </w:tc>
        <w:tc>
          <w:tcPr>
            <w:tcW w:type="dxa" w:w="3402"/>
            <w:vAlign w:val="center"/>
          </w:tcPr>
          <w:p>
            <w:pPr>
              <w:bidi w:val="1"/>
              <w:spacing w:after="0" w:line="252" w:lineRule="auto"/>
              <w:jc w:val="right"/>
            </w:pPr>
            <w:r/>
            <w:r>
              <w:rPr>
                <w:rFonts w:ascii="Arial" w:hAnsi="Arial" w:cs="Arial" w:eastAsia="Arial"/>
                <w:b w:val="0"/>
                <w:sz w:val="17"/>
              </w:rPr>
              <w:t>فاتورة خارجية بدون customer مطابق</w:t>
            </w:r>
          </w:p>
        </w:tc>
        <w:tc>
          <w:tcPr>
            <w:tcW w:type="dxa" w:w="3402"/>
            <w:vAlign w:val="center"/>
          </w:tcPr>
          <w:p>
            <w:pPr>
              <w:bidi w:val="1"/>
              <w:spacing w:after="0" w:line="252" w:lineRule="auto"/>
              <w:jc w:val="right"/>
            </w:pPr>
            <w:r/>
            <w:r>
              <w:rPr>
                <w:rFonts w:ascii="Arial" w:hAnsi="Arial" w:cs="Arial" w:eastAsia="Arial"/>
                <w:b w:val="0"/>
                <w:sz w:val="17"/>
              </w:rPr>
              <w:t>sync_errors + mapping required.</w:t>
            </w:r>
          </w:p>
        </w:tc>
      </w:tr>
      <w:tr>
        <w:tc>
          <w:tcPr>
            <w:tcW w:type="dxa" w:w="2268"/>
            <w:vAlign w:val="center"/>
          </w:tcPr>
          <w:p>
            <w:pPr>
              <w:bidi w:val="1"/>
              <w:spacing w:after="0" w:line="252" w:lineRule="auto"/>
              <w:jc w:val="right"/>
            </w:pPr>
            <w:r/>
            <w:r>
              <w:rPr>
                <w:rFonts w:ascii="Arial" w:hAnsi="Arial" w:cs="Arial" w:eastAsia="Arial"/>
                <w:b w:val="0"/>
                <w:sz w:val="17"/>
              </w:rPr>
              <w:t>deleted_local</w:t>
            </w:r>
          </w:p>
        </w:tc>
        <w:tc>
          <w:tcPr>
            <w:tcW w:type="dxa" w:w="3402"/>
            <w:vAlign w:val="center"/>
          </w:tcPr>
          <w:p>
            <w:pPr>
              <w:bidi w:val="1"/>
              <w:spacing w:after="0" w:line="252" w:lineRule="auto"/>
              <w:jc w:val="right"/>
            </w:pPr>
            <w:r/>
            <w:r>
              <w:rPr>
                <w:rFonts w:ascii="Arial" w:hAnsi="Arial" w:cs="Arial" w:eastAsia="Arial"/>
                <w:b w:val="0"/>
                <w:sz w:val="17"/>
              </w:rPr>
              <w:t>السجل حذف داخل Kabeeri لكنه موجود خارجيًا</w:t>
            </w:r>
          </w:p>
        </w:tc>
        <w:tc>
          <w:tcPr>
            <w:tcW w:type="dxa" w:w="3402"/>
            <w:vAlign w:val="center"/>
          </w:tcPr>
          <w:p>
            <w:pPr>
              <w:bidi w:val="1"/>
              <w:spacing w:after="0" w:line="252" w:lineRule="auto"/>
              <w:jc w:val="right"/>
            </w:pPr>
            <w:r/>
            <w:r>
              <w:rPr>
                <w:rFonts w:ascii="Arial" w:hAnsi="Arial" w:cs="Arial" w:eastAsia="Arial"/>
                <w:b w:val="0"/>
                <w:sz w:val="17"/>
              </w:rPr>
              <w:t>لا يعاد إنشاؤه تلقائيًا إلا بسياسة واضحة.</w:t>
            </w:r>
          </w:p>
        </w:tc>
      </w:tr>
      <w:tr>
        <w:tc>
          <w:tcPr>
            <w:tcW w:type="dxa" w:w="2268"/>
            <w:vAlign w:val="center"/>
          </w:tcPr>
          <w:p>
            <w:pPr>
              <w:bidi w:val="1"/>
              <w:spacing w:after="0" w:line="252" w:lineRule="auto"/>
              <w:jc w:val="right"/>
            </w:pPr>
            <w:r/>
            <w:r>
              <w:rPr>
                <w:rFonts w:ascii="Arial" w:hAnsi="Arial" w:cs="Arial" w:eastAsia="Arial"/>
                <w:b w:val="0"/>
                <w:sz w:val="17"/>
              </w:rPr>
              <w:t>deleted_external</w:t>
            </w:r>
          </w:p>
        </w:tc>
        <w:tc>
          <w:tcPr>
            <w:tcW w:type="dxa" w:w="3402"/>
            <w:vAlign w:val="center"/>
          </w:tcPr>
          <w:p>
            <w:pPr>
              <w:bidi w:val="1"/>
              <w:spacing w:after="0" w:line="252" w:lineRule="auto"/>
              <w:jc w:val="right"/>
            </w:pPr>
            <w:r/>
            <w:r>
              <w:rPr>
                <w:rFonts w:ascii="Arial" w:hAnsi="Arial" w:cs="Arial" w:eastAsia="Arial"/>
                <w:b w:val="0"/>
                <w:sz w:val="17"/>
              </w:rPr>
              <w:t>السجل حذف خارجيًا لكنه موجود داخل Kabeeri</w:t>
            </w:r>
          </w:p>
        </w:tc>
        <w:tc>
          <w:tcPr>
            <w:tcW w:type="dxa" w:w="3402"/>
            <w:vAlign w:val="center"/>
          </w:tcPr>
          <w:p>
            <w:pPr>
              <w:bidi w:val="1"/>
              <w:spacing w:after="0" w:line="252" w:lineRule="auto"/>
              <w:jc w:val="right"/>
            </w:pPr>
            <w:r/>
            <w:r>
              <w:rPr>
                <w:rFonts w:ascii="Arial" w:hAnsi="Arial" w:cs="Arial" w:eastAsia="Arial"/>
                <w:b w:val="0"/>
                <w:sz w:val="17"/>
              </w:rPr>
              <w:t>mark stale أو manual review.</w:t>
            </w:r>
          </w:p>
        </w:tc>
      </w:tr>
      <w:tr>
        <w:tc>
          <w:tcPr>
            <w:tcW w:type="dxa" w:w="2268"/>
            <w:vAlign w:val="center"/>
          </w:tcPr>
          <w:p>
            <w:pPr>
              <w:bidi w:val="1"/>
              <w:spacing w:after="0" w:line="252" w:lineRule="auto"/>
              <w:jc w:val="right"/>
            </w:pPr>
            <w:r/>
            <w:r>
              <w:rPr>
                <w:rFonts w:ascii="Arial" w:hAnsi="Arial" w:cs="Arial" w:eastAsia="Arial"/>
                <w:b w:val="0"/>
                <w:sz w:val="17"/>
              </w:rPr>
              <w:t>duplicate_match</w:t>
            </w:r>
          </w:p>
        </w:tc>
        <w:tc>
          <w:tcPr>
            <w:tcW w:type="dxa" w:w="3402"/>
            <w:vAlign w:val="center"/>
          </w:tcPr>
          <w:p>
            <w:pPr>
              <w:bidi w:val="1"/>
              <w:spacing w:after="0" w:line="252" w:lineRule="auto"/>
              <w:jc w:val="right"/>
            </w:pPr>
            <w:r/>
            <w:r>
              <w:rPr>
                <w:rFonts w:ascii="Arial" w:hAnsi="Arial" w:cs="Arial" w:eastAsia="Arial"/>
                <w:b w:val="0"/>
                <w:sz w:val="17"/>
              </w:rPr>
              <w:t>أكثر من customer بنفس email</w:t>
            </w:r>
          </w:p>
        </w:tc>
        <w:tc>
          <w:tcPr>
            <w:tcW w:type="dxa" w:w="3402"/>
            <w:vAlign w:val="center"/>
          </w:tcPr>
          <w:p>
            <w:pPr>
              <w:bidi w:val="1"/>
              <w:spacing w:after="0" w:line="252" w:lineRule="auto"/>
              <w:jc w:val="right"/>
            </w:pPr>
            <w:r/>
            <w:r>
              <w:rPr>
                <w:rFonts w:ascii="Arial" w:hAnsi="Arial" w:cs="Arial" w:eastAsia="Arial"/>
                <w:b w:val="0"/>
                <w:sz w:val="17"/>
              </w:rPr>
              <w:t>conflict open + user selection.</w:t>
            </w:r>
          </w:p>
        </w:tc>
      </w:tr>
      <w:tr>
        <w:tc>
          <w:tcPr>
            <w:tcW w:type="dxa" w:w="2268"/>
            <w:vAlign w:val="center"/>
          </w:tcPr>
          <w:p>
            <w:pPr>
              <w:bidi w:val="1"/>
              <w:spacing w:after="0" w:line="252" w:lineRule="auto"/>
              <w:jc w:val="right"/>
            </w:pPr>
            <w:r/>
            <w:r>
              <w:rPr>
                <w:rFonts w:ascii="Arial" w:hAnsi="Arial" w:cs="Arial" w:eastAsia="Arial"/>
                <w:b w:val="0"/>
                <w:sz w:val="17"/>
              </w:rPr>
              <w:t>financial_difference</w:t>
            </w:r>
          </w:p>
        </w:tc>
        <w:tc>
          <w:tcPr>
            <w:tcW w:type="dxa" w:w="3402"/>
            <w:vAlign w:val="center"/>
          </w:tcPr>
          <w:p>
            <w:pPr>
              <w:bidi w:val="1"/>
              <w:spacing w:after="0" w:line="252" w:lineRule="auto"/>
              <w:jc w:val="right"/>
            </w:pPr>
            <w:r/>
            <w:r>
              <w:rPr>
                <w:rFonts w:ascii="Arial" w:hAnsi="Arial" w:cs="Arial" w:eastAsia="Arial"/>
                <w:b w:val="0"/>
                <w:sz w:val="17"/>
              </w:rPr>
              <w:t>Invoice total مختلف</w:t>
            </w:r>
          </w:p>
        </w:tc>
        <w:tc>
          <w:tcPr>
            <w:tcW w:type="dxa" w:w="3402"/>
            <w:vAlign w:val="center"/>
          </w:tcPr>
          <w:p>
            <w:pPr>
              <w:bidi w:val="1"/>
              <w:spacing w:after="0" w:line="252" w:lineRule="auto"/>
              <w:jc w:val="right"/>
            </w:pPr>
            <w:r/>
            <w:r>
              <w:rPr>
                <w:rFonts w:ascii="Arial" w:hAnsi="Arial" w:cs="Arial" w:eastAsia="Arial"/>
                <w:b w:val="0"/>
                <w:sz w:val="17"/>
              </w:rPr>
              <w:t>high risk + approval required.</w:t>
            </w:r>
          </w:p>
        </w:tc>
      </w:tr>
      <w:tr>
        <w:tc>
          <w:tcPr>
            <w:tcW w:type="dxa" w:w="2268"/>
            <w:vAlign w:val="center"/>
          </w:tcPr>
          <w:p>
            <w:pPr>
              <w:bidi w:val="1"/>
              <w:spacing w:after="0" w:line="252" w:lineRule="auto"/>
              <w:jc w:val="right"/>
            </w:pPr>
            <w:r/>
            <w:r>
              <w:rPr>
                <w:rFonts w:ascii="Arial" w:hAnsi="Arial" w:cs="Arial" w:eastAsia="Arial"/>
                <w:b w:val="0"/>
                <w:sz w:val="17"/>
              </w:rPr>
              <w:t>inventory_difference</w:t>
            </w:r>
          </w:p>
        </w:tc>
        <w:tc>
          <w:tcPr>
            <w:tcW w:type="dxa" w:w="3402"/>
            <w:vAlign w:val="center"/>
          </w:tcPr>
          <w:p>
            <w:pPr>
              <w:bidi w:val="1"/>
              <w:spacing w:after="0" w:line="252" w:lineRule="auto"/>
              <w:jc w:val="right"/>
            </w:pPr>
            <w:r/>
            <w:r>
              <w:rPr>
                <w:rFonts w:ascii="Arial" w:hAnsi="Arial" w:cs="Arial" w:eastAsia="Arial"/>
                <w:b w:val="0"/>
                <w:sz w:val="17"/>
              </w:rPr>
              <w:t>Stock balance مختلف</w:t>
            </w:r>
          </w:p>
        </w:tc>
        <w:tc>
          <w:tcPr>
            <w:tcW w:type="dxa" w:w="3402"/>
            <w:vAlign w:val="center"/>
          </w:tcPr>
          <w:p>
            <w:pPr>
              <w:bidi w:val="1"/>
              <w:spacing w:after="0" w:line="252" w:lineRule="auto"/>
              <w:jc w:val="right"/>
            </w:pPr>
            <w:r/>
            <w:r>
              <w:rPr>
                <w:rFonts w:ascii="Arial" w:hAnsi="Arial" w:cs="Arial" w:eastAsia="Arial"/>
                <w:b w:val="0"/>
                <w:sz w:val="17"/>
              </w:rPr>
              <w:t>لا يعدل مباشرة بدون stock movement.</w:t>
            </w:r>
          </w:p>
        </w:tc>
      </w:tr>
    </w:tbl>
    <w:p/>
    <w:p>
      <w:pPr>
        <w:pStyle w:val="Heading1"/>
        <w:bidi w:val="1"/>
        <w:jc w:val="right"/>
      </w:pPr>
      <w:r>
        <w:rPr>
          <w:rFonts w:ascii="Arial" w:hAnsi="Arial" w:cs="Arial" w:eastAsia="Arial"/>
          <w:b/>
          <w:color w:val="1F4E79"/>
          <w:sz w:val="32"/>
        </w:rPr>
        <w:t>20. Security Requirements</w:t>
      </w:r>
    </w:p>
    <w:p>
      <w:pPr>
        <w:pStyle w:val="ListBullet"/>
        <w:bidi w:val="1"/>
        <w:spacing w:after="40" w:line="252" w:lineRule="auto"/>
        <w:jc w:val="right"/>
      </w:pPr>
      <w:r>
        <w:rPr>
          <w:rFonts w:ascii="Arial" w:hAnsi="Arial" w:cs="Arial" w:eastAsia="Arial"/>
          <w:sz w:val="20"/>
        </w:rPr>
        <w:t>لا تحفظ API keys أو OAuth tokens كـ plain text.</w:t>
      </w:r>
    </w:p>
    <w:p>
      <w:pPr>
        <w:pStyle w:val="ListBullet"/>
        <w:bidi w:val="1"/>
        <w:spacing w:after="40" w:line="252" w:lineRule="auto"/>
        <w:jc w:val="right"/>
      </w:pPr>
      <w:r>
        <w:rPr>
          <w:rFonts w:ascii="Arial" w:hAnsi="Arial" w:cs="Arial" w:eastAsia="Arial"/>
          <w:sz w:val="20"/>
        </w:rPr>
        <w:t>كل connector يعلن scopes قبل التفعيل.</w:t>
      </w:r>
    </w:p>
    <w:p>
      <w:pPr>
        <w:pStyle w:val="ListBullet"/>
        <w:bidi w:val="1"/>
        <w:spacing w:after="40" w:line="252" w:lineRule="auto"/>
        <w:jc w:val="right"/>
      </w:pPr>
      <w:r>
        <w:rPr>
          <w:rFonts w:ascii="Arial" w:hAnsi="Arial" w:cs="Arial" w:eastAsia="Arial"/>
          <w:sz w:val="20"/>
        </w:rPr>
        <w:t>أي وصول لـ finance أو payroll أو legal documents أو bank accounts يحتاج صلاحية صريحة.</w:t>
      </w:r>
    </w:p>
    <w:p>
      <w:pPr>
        <w:pStyle w:val="ListBullet"/>
        <w:bidi w:val="1"/>
        <w:spacing w:after="40" w:line="252" w:lineRule="auto"/>
        <w:jc w:val="right"/>
      </w:pPr>
      <w:r>
        <w:rPr>
          <w:rFonts w:ascii="Arial" w:hAnsi="Arial" w:cs="Arial" w:eastAsia="Arial"/>
          <w:sz w:val="20"/>
        </w:rPr>
        <w:t>كل webhook incoming يتحقق من signature.</w:t>
      </w:r>
    </w:p>
    <w:p>
      <w:pPr>
        <w:pStyle w:val="ListBullet"/>
        <w:bidi w:val="1"/>
        <w:spacing w:after="40" w:line="252" w:lineRule="auto"/>
        <w:jc w:val="right"/>
      </w:pPr>
      <w:r>
        <w:rPr>
          <w:rFonts w:ascii="Arial" w:hAnsi="Arial" w:cs="Arial" w:eastAsia="Arial"/>
          <w:sz w:val="20"/>
        </w:rPr>
        <w:t>كل outbound webhook يستخدم secret أو signature.</w:t>
      </w:r>
    </w:p>
    <w:p>
      <w:pPr>
        <w:pStyle w:val="ListBullet"/>
        <w:bidi w:val="1"/>
        <w:spacing w:after="40" w:line="252" w:lineRule="auto"/>
        <w:jc w:val="right"/>
      </w:pPr>
      <w:r>
        <w:rPr>
          <w:rFonts w:ascii="Arial" w:hAnsi="Arial" w:cs="Arial" w:eastAsia="Arial"/>
          <w:sz w:val="20"/>
        </w:rPr>
        <w:t>كل sync عالي المخاطر يحتاج preview وربما approval.</w:t>
      </w:r>
    </w:p>
    <w:p>
      <w:pPr>
        <w:pStyle w:val="ListBullet"/>
        <w:bidi w:val="1"/>
        <w:spacing w:after="40" w:line="252" w:lineRule="auto"/>
        <w:jc w:val="right"/>
      </w:pPr>
      <w:r>
        <w:rPr>
          <w:rFonts w:ascii="Arial" w:hAnsi="Arial" w:cs="Arial" w:eastAsia="Arial"/>
          <w:sz w:val="20"/>
        </w:rPr>
        <w:t>كل فشل authentication أو credential refresh يسجل security event.</w:t>
      </w:r>
    </w:p>
    <w:p>
      <w:pPr>
        <w:pStyle w:val="ListBullet"/>
        <w:bidi w:val="1"/>
        <w:spacing w:after="40" w:line="252" w:lineRule="auto"/>
        <w:jc w:val="right"/>
      </w:pPr>
      <w:r>
        <w:rPr>
          <w:rFonts w:ascii="Arial" w:hAnsi="Arial" w:cs="Arial" w:eastAsia="Arial"/>
          <w:sz w:val="20"/>
        </w:rPr>
        <w:t>rate limiting على public/inbound endpoints.</w:t>
      </w:r>
    </w:p>
    <w:p>
      <w:pPr>
        <w:pStyle w:val="ListBullet"/>
        <w:bidi w:val="1"/>
        <w:spacing w:after="40" w:line="252" w:lineRule="auto"/>
        <w:jc w:val="right"/>
      </w:pPr>
      <w:r>
        <w:rPr>
          <w:rFonts w:ascii="Arial" w:hAnsi="Arial" w:cs="Arial" w:eastAsia="Arial"/>
          <w:sz w:val="20"/>
        </w:rPr>
        <w:t>إلغاء connection يجب أن يوقف webhooks ويمنع jobs جديدة.</w:t>
      </w:r>
    </w:p>
    <w:p>
      <w:pPr>
        <w:pStyle w:val="ListBullet"/>
        <w:bidi w:val="1"/>
        <w:spacing w:after="40" w:line="252" w:lineRule="auto"/>
        <w:jc w:val="right"/>
      </w:pPr>
      <w:r>
        <w:rPr>
          <w:rFonts w:ascii="Arial" w:hAnsi="Arial" w:cs="Arial" w:eastAsia="Arial"/>
          <w:sz w:val="20"/>
        </w:rPr>
        <w:t>support diagnostics لا يرسل أسرار أو بيانات حساسة بدون consent.</w:t>
      </w:r>
    </w:p>
    <w:p>
      <w:pPr>
        <w:pStyle w:val="Heading1"/>
        <w:bidi w:val="1"/>
        <w:jc w:val="right"/>
      </w:pPr>
      <w:r>
        <w:rPr>
          <w:rFonts w:ascii="Arial" w:hAnsi="Arial" w:cs="Arial" w:eastAsia="Arial"/>
          <w:b/>
          <w:color w:val="1F4E79"/>
          <w:sz w:val="32"/>
        </w:rPr>
        <w:t>21. Permissions المقترحة</w:t>
      </w:r>
    </w:p>
    <w:tbl>
      <w:tblPr>
        <w:tblStyle w:val="TableGrid"/>
        <w:tblW w:type="auto" w:w="0"/>
        <w:jc w:val="center"/>
        <w:tblLook w:firstColumn="1" w:firstRow="1" w:lastColumn="0" w:lastRow="0" w:noHBand="0" w:noVBand="1" w:val="04A0"/>
      </w:tblPr>
      <w:tblGrid>
        <w:gridCol w:w="5298"/>
        <w:gridCol w:w="5298"/>
      </w:tblGrid>
      <w:tr>
        <w:tc>
          <w:tcPr>
            <w:tcW w:type="dxa" w:w="3402"/>
            <w:vAlign w:val="center"/>
            <w:shd w:fill="1F4E79"/>
          </w:tcPr>
          <w:p>
            <w:pPr>
              <w:bidi w:val="1"/>
              <w:spacing w:after="0" w:line="252" w:lineRule="auto"/>
              <w:jc w:val="right"/>
            </w:pPr>
            <w:r/>
            <w:r>
              <w:rPr>
                <w:rFonts w:ascii="Arial" w:hAnsi="Arial" w:cs="Arial" w:eastAsia="Arial"/>
                <w:b/>
                <w:color w:val="FFFFFF"/>
                <w:sz w:val="17"/>
              </w:rPr>
              <w:t>Permission</w:t>
            </w:r>
          </w:p>
        </w:tc>
        <w:tc>
          <w:tcPr>
            <w:tcW w:type="dxa" w:w="5669"/>
            <w:vAlign w:val="center"/>
            <w:shd w:fill="1F4E79"/>
          </w:tcPr>
          <w:p>
            <w:pPr>
              <w:bidi w:val="1"/>
              <w:spacing w:after="0" w:line="252" w:lineRule="auto"/>
              <w:jc w:val="right"/>
            </w:pPr>
            <w:r/>
            <w:r>
              <w:rPr>
                <w:rFonts w:ascii="Arial" w:hAnsi="Arial" w:cs="Arial" w:eastAsia="Arial"/>
                <w:b/>
                <w:color w:val="FFFFFF"/>
                <w:sz w:val="17"/>
              </w:rPr>
              <w:t>الغرض</w:t>
            </w:r>
          </w:p>
        </w:tc>
      </w:tr>
      <w:tr>
        <w:tc>
          <w:tcPr>
            <w:tcW w:type="dxa" w:w="3402"/>
            <w:vAlign w:val="center"/>
          </w:tcPr>
          <w:p>
            <w:pPr>
              <w:bidi w:val="1"/>
              <w:spacing w:after="0" w:line="252" w:lineRule="auto"/>
              <w:jc w:val="right"/>
            </w:pPr>
            <w:r/>
            <w:r>
              <w:rPr>
                <w:rFonts w:ascii="Arial" w:hAnsi="Arial" w:cs="Arial" w:eastAsia="Arial"/>
                <w:b w:val="0"/>
                <w:sz w:val="17"/>
              </w:rPr>
              <w:t>integration.view</w:t>
            </w:r>
          </w:p>
        </w:tc>
        <w:tc>
          <w:tcPr>
            <w:tcW w:type="dxa" w:w="5669"/>
            <w:vAlign w:val="center"/>
          </w:tcPr>
          <w:p>
            <w:pPr>
              <w:bidi w:val="1"/>
              <w:spacing w:after="0" w:line="252" w:lineRule="auto"/>
              <w:jc w:val="right"/>
            </w:pPr>
            <w:r/>
            <w:r>
              <w:rPr>
                <w:rFonts w:ascii="Arial" w:hAnsi="Arial" w:cs="Arial" w:eastAsia="Arial"/>
                <w:b w:val="0"/>
                <w:sz w:val="17"/>
              </w:rPr>
              <w:t>رؤية صفحة التكامُل.</w:t>
            </w:r>
          </w:p>
        </w:tc>
      </w:tr>
      <w:tr>
        <w:tc>
          <w:tcPr>
            <w:tcW w:type="dxa" w:w="3402"/>
            <w:vAlign w:val="center"/>
          </w:tcPr>
          <w:p>
            <w:pPr>
              <w:bidi w:val="1"/>
              <w:spacing w:after="0" w:line="252" w:lineRule="auto"/>
              <w:jc w:val="right"/>
            </w:pPr>
            <w:r/>
            <w:r>
              <w:rPr>
                <w:rFonts w:ascii="Arial" w:hAnsi="Arial" w:cs="Arial" w:eastAsia="Arial"/>
                <w:b w:val="0"/>
                <w:sz w:val="17"/>
              </w:rPr>
              <w:t>integration.connection.create</w:t>
            </w:r>
          </w:p>
        </w:tc>
        <w:tc>
          <w:tcPr>
            <w:tcW w:type="dxa" w:w="5669"/>
            <w:vAlign w:val="center"/>
          </w:tcPr>
          <w:p>
            <w:pPr>
              <w:bidi w:val="1"/>
              <w:spacing w:after="0" w:line="252" w:lineRule="auto"/>
              <w:jc w:val="right"/>
            </w:pPr>
            <w:r/>
            <w:r>
              <w:rPr>
                <w:rFonts w:ascii="Arial" w:hAnsi="Arial" w:cs="Arial" w:eastAsia="Arial"/>
                <w:b w:val="0"/>
                <w:sz w:val="17"/>
              </w:rPr>
              <w:t>إنشاء اتصال جديد.</w:t>
            </w:r>
          </w:p>
        </w:tc>
      </w:tr>
      <w:tr>
        <w:tc>
          <w:tcPr>
            <w:tcW w:type="dxa" w:w="3402"/>
            <w:vAlign w:val="center"/>
          </w:tcPr>
          <w:p>
            <w:pPr>
              <w:bidi w:val="1"/>
              <w:spacing w:after="0" w:line="252" w:lineRule="auto"/>
              <w:jc w:val="right"/>
            </w:pPr>
            <w:r/>
            <w:r>
              <w:rPr>
                <w:rFonts w:ascii="Arial" w:hAnsi="Arial" w:cs="Arial" w:eastAsia="Arial"/>
                <w:b w:val="0"/>
                <w:sz w:val="17"/>
              </w:rPr>
              <w:t>integration.connection.manage</w:t>
            </w:r>
          </w:p>
        </w:tc>
        <w:tc>
          <w:tcPr>
            <w:tcW w:type="dxa" w:w="5669"/>
            <w:vAlign w:val="center"/>
          </w:tcPr>
          <w:p>
            <w:pPr>
              <w:bidi w:val="1"/>
              <w:spacing w:after="0" w:line="252" w:lineRule="auto"/>
              <w:jc w:val="right"/>
            </w:pPr>
            <w:r/>
            <w:r>
              <w:rPr>
                <w:rFonts w:ascii="Arial" w:hAnsi="Arial" w:cs="Arial" w:eastAsia="Arial"/>
                <w:b w:val="0"/>
                <w:sz w:val="17"/>
              </w:rPr>
              <w:t>تعديل/إيقاف/حذف اتصال.</w:t>
            </w:r>
          </w:p>
        </w:tc>
      </w:tr>
      <w:tr>
        <w:tc>
          <w:tcPr>
            <w:tcW w:type="dxa" w:w="3402"/>
            <w:vAlign w:val="center"/>
          </w:tcPr>
          <w:p>
            <w:pPr>
              <w:bidi w:val="1"/>
              <w:spacing w:after="0" w:line="252" w:lineRule="auto"/>
              <w:jc w:val="right"/>
            </w:pPr>
            <w:r/>
            <w:r>
              <w:rPr>
                <w:rFonts w:ascii="Arial" w:hAnsi="Arial" w:cs="Arial" w:eastAsia="Arial"/>
                <w:b w:val="0"/>
                <w:sz w:val="17"/>
              </w:rPr>
              <w:t>integration.credentials.manage</w:t>
            </w:r>
          </w:p>
        </w:tc>
        <w:tc>
          <w:tcPr>
            <w:tcW w:type="dxa" w:w="5669"/>
            <w:vAlign w:val="center"/>
          </w:tcPr>
          <w:p>
            <w:pPr>
              <w:bidi w:val="1"/>
              <w:spacing w:after="0" w:line="252" w:lineRule="auto"/>
              <w:jc w:val="right"/>
            </w:pPr>
            <w:r/>
            <w:r>
              <w:rPr>
                <w:rFonts w:ascii="Arial" w:hAnsi="Arial" w:cs="Arial" w:eastAsia="Arial"/>
                <w:b w:val="0"/>
                <w:sz w:val="17"/>
              </w:rPr>
              <w:t>إدارة credentials أو إعادة الربط.</w:t>
            </w:r>
          </w:p>
        </w:tc>
      </w:tr>
      <w:tr>
        <w:tc>
          <w:tcPr>
            <w:tcW w:type="dxa" w:w="3402"/>
            <w:vAlign w:val="center"/>
          </w:tcPr>
          <w:p>
            <w:pPr>
              <w:bidi w:val="1"/>
              <w:spacing w:after="0" w:line="252" w:lineRule="auto"/>
              <w:jc w:val="right"/>
            </w:pPr>
            <w:r/>
            <w:r>
              <w:rPr>
                <w:rFonts w:ascii="Arial" w:hAnsi="Arial" w:cs="Arial" w:eastAsia="Arial"/>
                <w:b w:val="0"/>
                <w:sz w:val="17"/>
              </w:rPr>
              <w:t>integration.mapping.manage</w:t>
            </w:r>
          </w:p>
        </w:tc>
        <w:tc>
          <w:tcPr>
            <w:tcW w:type="dxa" w:w="5669"/>
            <w:vAlign w:val="center"/>
          </w:tcPr>
          <w:p>
            <w:pPr>
              <w:bidi w:val="1"/>
              <w:spacing w:after="0" w:line="252" w:lineRule="auto"/>
              <w:jc w:val="right"/>
            </w:pPr>
            <w:r/>
            <w:r>
              <w:rPr>
                <w:rFonts w:ascii="Arial" w:hAnsi="Arial" w:cs="Arial" w:eastAsia="Arial"/>
                <w:b w:val="0"/>
                <w:sz w:val="17"/>
              </w:rPr>
              <w:t>إدارة field/value mappings.</w:t>
            </w:r>
          </w:p>
        </w:tc>
      </w:tr>
      <w:tr>
        <w:tc>
          <w:tcPr>
            <w:tcW w:type="dxa" w:w="3402"/>
            <w:vAlign w:val="center"/>
          </w:tcPr>
          <w:p>
            <w:pPr>
              <w:bidi w:val="1"/>
              <w:spacing w:after="0" w:line="252" w:lineRule="auto"/>
              <w:jc w:val="right"/>
            </w:pPr>
            <w:r/>
            <w:r>
              <w:rPr>
                <w:rFonts w:ascii="Arial" w:hAnsi="Arial" w:cs="Arial" w:eastAsia="Arial"/>
                <w:b w:val="0"/>
                <w:sz w:val="17"/>
              </w:rPr>
              <w:t>integration.sync.run</w:t>
            </w:r>
          </w:p>
        </w:tc>
        <w:tc>
          <w:tcPr>
            <w:tcW w:type="dxa" w:w="5669"/>
            <w:vAlign w:val="center"/>
          </w:tcPr>
          <w:p>
            <w:pPr>
              <w:bidi w:val="1"/>
              <w:spacing w:after="0" w:line="252" w:lineRule="auto"/>
              <w:jc w:val="right"/>
            </w:pPr>
            <w:r/>
            <w:r>
              <w:rPr>
                <w:rFonts w:ascii="Arial" w:hAnsi="Arial" w:cs="Arial" w:eastAsia="Arial"/>
                <w:b w:val="0"/>
                <w:sz w:val="17"/>
              </w:rPr>
              <w:t>تشغيل sync يدوي.</w:t>
            </w:r>
          </w:p>
        </w:tc>
      </w:tr>
      <w:tr>
        <w:tc>
          <w:tcPr>
            <w:tcW w:type="dxa" w:w="3402"/>
            <w:vAlign w:val="center"/>
          </w:tcPr>
          <w:p>
            <w:pPr>
              <w:bidi w:val="1"/>
              <w:spacing w:after="0" w:line="252" w:lineRule="auto"/>
              <w:jc w:val="right"/>
            </w:pPr>
            <w:r/>
            <w:r>
              <w:rPr>
                <w:rFonts w:ascii="Arial" w:hAnsi="Arial" w:cs="Arial" w:eastAsia="Arial"/>
                <w:b w:val="0"/>
                <w:sz w:val="17"/>
              </w:rPr>
              <w:t>integration.sync.preview</w:t>
            </w:r>
          </w:p>
        </w:tc>
        <w:tc>
          <w:tcPr>
            <w:tcW w:type="dxa" w:w="5669"/>
            <w:vAlign w:val="center"/>
          </w:tcPr>
          <w:p>
            <w:pPr>
              <w:bidi w:val="1"/>
              <w:spacing w:after="0" w:line="252" w:lineRule="auto"/>
              <w:jc w:val="right"/>
            </w:pPr>
            <w:r/>
            <w:r>
              <w:rPr>
                <w:rFonts w:ascii="Arial" w:hAnsi="Arial" w:cs="Arial" w:eastAsia="Arial"/>
                <w:b w:val="0"/>
                <w:sz w:val="17"/>
              </w:rPr>
              <w:t>تشغيل preview/dry run.</w:t>
            </w:r>
          </w:p>
        </w:tc>
      </w:tr>
      <w:tr>
        <w:tc>
          <w:tcPr>
            <w:tcW w:type="dxa" w:w="3402"/>
            <w:vAlign w:val="center"/>
          </w:tcPr>
          <w:p>
            <w:pPr>
              <w:bidi w:val="1"/>
              <w:spacing w:after="0" w:line="252" w:lineRule="auto"/>
              <w:jc w:val="right"/>
            </w:pPr>
            <w:r/>
            <w:r>
              <w:rPr>
                <w:rFonts w:ascii="Arial" w:hAnsi="Arial" w:cs="Arial" w:eastAsia="Arial"/>
                <w:b w:val="0"/>
                <w:sz w:val="17"/>
              </w:rPr>
              <w:t>integration.sync.approve</w:t>
            </w:r>
          </w:p>
        </w:tc>
        <w:tc>
          <w:tcPr>
            <w:tcW w:type="dxa" w:w="5669"/>
            <w:vAlign w:val="center"/>
          </w:tcPr>
          <w:p>
            <w:pPr>
              <w:bidi w:val="1"/>
              <w:spacing w:after="0" w:line="252" w:lineRule="auto"/>
              <w:jc w:val="right"/>
            </w:pPr>
            <w:r/>
            <w:r>
              <w:rPr>
                <w:rFonts w:ascii="Arial" w:hAnsi="Arial" w:cs="Arial" w:eastAsia="Arial"/>
                <w:b w:val="0"/>
                <w:sz w:val="17"/>
              </w:rPr>
              <w:t>اعتماد sync عالي المخاطر.</w:t>
            </w:r>
          </w:p>
        </w:tc>
      </w:tr>
      <w:tr>
        <w:tc>
          <w:tcPr>
            <w:tcW w:type="dxa" w:w="3402"/>
            <w:vAlign w:val="center"/>
          </w:tcPr>
          <w:p>
            <w:pPr>
              <w:bidi w:val="1"/>
              <w:spacing w:after="0" w:line="252" w:lineRule="auto"/>
              <w:jc w:val="right"/>
            </w:pPr>
            <w:r/>
            <w:r>
              <w:rPr>
                <w:rFonts w:ascii="Arial" w:hAnsi="Arial" w:cs="Arial" w:eastAsia="Arial"/>
                <w:b w:val="0"/>
                <w:sz w:val="17"/>
              </w:rPr>
              <w:t>integration.webhook.manage</w:t>
            </w:r>
          </w:p>
        </w:tc>
        <w:tc>
          <w:tcPr>
            <w:tcW w:type="dxa" w:w="5669"/>
            <w:vAlign w:val="center"/>
          </w:tcPr>
          <w:p>
            <w:pPr>
              <w:bidi w:val="1"/>
              <w:spacing w:after="0" w:line="252" w:lineRule="auto"/>
              <w:jc w:val="right"/>
            </w:pPr>
            <w:r/>
            <w:r>
              <w:rPr>
                <w:rFonts w:ascii="Arial" w:hAnsi="Arial" w:cs="Arial" w:eastAsia="Arial"/>
                <w:b w:val="0"/>
                <w:sz w:val="17"/>
              </w:rPr>
              <w:t>إدارة webhooks.</w:t>
            </w:r>
          </w:p>
        </w:tc>
      </w:tr>
      <w:tr>
        <w:tc>
          <w:tcPr>
            <w:tcW w:type="dxa" w:w="3402"/>
            <w:vAlign w:val="center"/>
          </w:tcPr>
          <w:p>
            <w:pPr>
              <w:bidi w:val="1"/>
              <w:spacing w:after="0" w:line="252" w:lineRule="auto"/>
              <w:jc w:val="right"/>
            </w:pPr>
            <w:r/>
            <w:r>
              <w:rPr>
                <w:rFonts w:ascii="Arial" w:hAnsi="Arial" w:cs="Arial" w:eastAsia="Arial"/>
                <w:b w:val="0"/>
                <w:sz w:val="17"/>
              </w:rPr>
              <w:t>integration.logs.view</w:t>
            </w:r>
          </w:p>
        </w:tc>
        <w:tc>
          <w:tcPr>
            <w:tcW w:type="dxa" w:w="5669"/>
            <w:vAlign w:val="center"/>
          </w:tcPr>
          <w:p>
            <w:pPr>
              <w:bidi w:val="1"/>
              <w:spacing w:after="0" w:line="252" w:lineRule="auto"/>
              <w:jc w:val="right"/>
            </w:pPr>
            <w:r/>
            <w:r>
              <w:rPr>
                <w:rFonts w:ascii="Arial" w:hAnsi="Arial" w:cs="Arial" w:eastAsia="Arial"/>
                <w:b w:val="0"/>
                <w:sz w:val="17"/>
              </w:rPr>
              <w:t>عرض logs/errors.</w:t>
            </w:r>
          </w:p>
        </w:tc>
      </w:tr>
      <w:tr>
        <w:tc>
          <w:tcPr>
            <w:tcW w:type="dxa" w:w="3402"/>
            <w:vAlign w:val="center"/>
          </w:tcPr>
          <w:p>
            <w:pPr>
              <w:bidi w:val="1"/>
              <w:spacing w:after="0" w:line="252" w:lineRule="auto"/>
              <w:jc w:val="right"/>
            </w:pPr>
            <w:r/>
            <w:r>
              <w:rPr>
                <w:rFonts w:ascii="Arial" w:hAnsi="Arial" w:cs="Arial" w:eastAsia="Arial"/>
                <w:b w:val="0"/>
                <w:sz w:val="17"/>
              </w:rPr>
              <w:t>integration.conflict.resolve</w:t>
            </w:r>
          </w:p>
        </w:tc>
        <w:tc>
          <w:tcPr>
            <w:tcW w:type="dxa" w:w="5669"/>
            <w:vAlign w:val="center"/>
          </w:tcPr>
          <w:p>
            <w:pPr>
              <w:bidi w:val="1"/>
              <w:spacing w:after="0" w:line="252" w:lineRule="auto"/>
              <w:jc w:val="right"/>
            </w:pPr>
            <w:r/>
            <w:r>
              <w:rPr>
                <w:rFonts w:ascii="Arial" w:hAnsi="Arial" w:cs="Arial" w:eastAsia="Arial"/>
                <w:b w:val="0"/>
                <w:sz w:val="17"/>
              </w:rPr>
              <w:t>حل تعارضات sync.</w:t>
            </w:r>
          </w:p>
        </w:tc>
      </w:tr>
      <w:tr>
        <w:tc>
          <w:tcPr>
            <w:tcW w:type="dxa" w:w="3402"/>
            <w:vAlign w:val="center"/>
          </w:tcPr>
          <w:p>
            <w:pPr>
              <w:bidi w:val="1"/>
              <w:spacing w:after="0" w:line="252" w:lineRule="auto"/>
              <w:jc w:val="right"/>
            </w:pPr>
            <w:r/>
            <w:r>
              <w:rPr>
                <w:rFonts w:ascii="Arial" w:hAnsi="Arial" w:cs="Arial" w:eastAsia="Arial"/>
                <w:b w:val="0"/>
                <w:sz w:val="17"/>
              </w:rPr>
              <w:t>integration.disconnect</w:t>
            </w:r>
          </w:p>
        </w:tc>
        <w:tc>
          <w:tcPr>
            <w:tcW w:type="dxa" w:w="5669"/>
            <w:vAlign w:val="center"/>
          </w:tcPr>
          <w:p>
            <w:pPr>
              <w:bidi w:val="1"/>
              <w:spacing w:after="0" w:line="252" w:lineRule="auto"/>
              <w:jc w:val="right"/>
            </w:pPr>
            <w:r/>
            <w:r>
              <w:rPr>
                <w:rFonts w:ascii="Arial" w:hAnsi="Arial" w:cs="Arial" w:eastAsia="Arial"/>
                <w:b w:val="0"/>
                <w:sz w:val="17"/>
              </w:rPr>
              <w:t>فصل الاتصال.</w:t>
            </w:r>
          </w:p>
        </w:tc>
      </w:tr>
    </w:tbl>
    <w:p/>
    <w:p>
      <w:pPr>
        <w:pStyle w:val="Heading1"/>
        <w:bidi w:val="1"/>
        <w:jc w:val="right"/>
      </w:pPr>
      <w:r>
        <w:rPr>
          <w:rFonts w:ascii="Arial" w:hAnsi="Arial" w:cs="Arial" w:eastAsia="Arial"/>
          <w:b/>
          <w:color w:val="1F4E79"/>
          <w:sz w:val="32"/>
        </w:rPr>
        <w:t>22. Feature Flags المقترحة</w:t>
      </w:r>
    </w:p>
    <w:p>
      <w:pPr>
        <w:pStyle w:val="ListBullet"/>
        <w:bidi w:val="1"/>
        <w:spacing w:after="40" w:line="252" w:lineRule="auto"/>
        <w:jc w:val="right"/>
      </w:pPr>
      <w:r>
        <w:rPr>
          <w:rFonts w:ascii="Arial" w:hAnsi="Arial" w:cs="Arial" w:eastAsia="Arial"/>
          <w:sz w:val="20"/>
        </w:rPr>
        <w:t>enable_integration_hub</w:t>
      </w:r>
    </w:p>
    <w:p>
      <w:pPr>
        <w:pStyle w:val="ListBullet"/>
        <w:bidi w:val="1"/>
        <w:spacing w:after="40" w:line="252" w:lineRule="auto"/>
        <w:jc w:val="right"/>
      </w:pPr>
      <w:r>
        <w:rPr>
          <w:rFonts w:ascii="Arial" w:hAnsi="Arial" w:cs="Arial" w:eastAsia="Arial"/>
          <w:sz w:val="20"/>
        </w:rPr>
        <w:t>enable_connector_sdk_v1</w:t>
      </w:r>
    </w:p>
    <w:p>
      <w:pPr>
        <w:pStyle w:val="ListBullet"/>
        <w:bidi w:val="1"/>
        <w:spacing w:after="40" w:line="252" w:lineRule="auto"/>
        <w:jc w:val="right"/>
      </w:pPr>
      <w:r>
        <w:rPr>
          <w:rFonts w:ascii="Arial" w:hAnsi="Arial" w:cs="Arial" w:eastAsia="Arial"/>
          <w:sz w:val="20"/>
        </w:rPr>
        <w:t>enable_official_connectors</w:t>
      </w:r>
    </w:p>
    <w:p>
      <w:pPr>
        <w:pStyle w:val="ListBullet"/>
        <w:bidi w:val="1"/>
        <w:spacing w:after="40" w:line="252" w:lineRule="auto"/>
        <w:jc w:val="right"/>
      </w:pPr>
      <w:r>
        <w:rPr>
          <w:rFonts w:ascii="Arial" w:hAnsi="Arial" w:cs="Arial" w:eastAsia="Arial"/>
          <w:sz w:val="20"/>
        </w:rPr>
        <w:t>enable_oauth_connections</w:t>
      </w:r>
    </w:p>
    <w:p>
      <w:pPr>
        <w:pStyle w:val="ListBullet"/>
        <w:bidi w:val="1"/>
        <w:spacing w:after="40" w:line="252" w:lineRule="auto"/>
        <w:jc w:val="right"/>
      </w:pPr>
      <w:r>
        <w:rPr>
          <w:rFonts w:ascii="Arial" w:hAnsi="Arial" w:cs="Arial" w:eastAsia="Arial"/>
          <w:sz w:val="20"/>
        </w:rPr>
        <w:t>enable_credentials_vault_foundation</w:t>
      </w:r>
    </w:p>
    <w:p>
      <w:pPr>
        <w:pStyle w:val="ListBullet"/>
        <w:bidi w:val="1"/>
        <w:spacing w:after="40" w:line="252" w:lineRule="auto"/>
        <w:jc w:val="right"/>
      </w:pPr>
      <w:r>
        <w:rPr>
          <w:rFonts w:ascii="Arial" w:hAnsi="Arial" w:cs="Arial" w:eastAsia="Arial"/>
          <w:sz w:val="20"/>
        </w:rPr>
        <w:t>enable_sync_jobs</w:t>
      </w:r>
    </w:p>
    <w:p>
      <w:pPr>
        <w:pStyle w:val="ListBullet"/>
        <w:bidi w:val="1"/>
        <w:spacing w:after="40" w:line="252" w:lineRule="auto"/>
        <w:jc w:val="right"/>
      </w:pPr>
      <w:r>
        <w:rPr>
          <w:rFonts w:ascii="Arial" w:hAnsi="Arial" w:cs="Arial" w:eastAsia="Arial"/>
          <w:sz w:val="20"/>
        </w:rPr>
        <w:t>enable_sync_preview</w:t>
      </w:r>
    </w:p>
    <w:p>
      <w:pPr>
        <w:pStyle w:val="ListBullet"/>
        <w:bidi w:val="1"/>
        <w:spacing w:after="40" w:line="252" w:lineRule="auto"/>
        <w:jc w:val="right"/>
      </w:pPr>
      <w:r>
        <w:rPr>
          <w:rFonts w:ascii="Arial" w:hAnsi="Arial" w:cs="Arial" w:eastAsia="Arial"/>
          <w:sz w:val="20"/>
        </w:rPr>
        <w:t>enable_field_mapping</w:t>
      </w:r>
    </w:p>
    <w:p>
      <w:pPr>
        <w:pStyle w:val="ListBullet"/>
        <w:bidi w:val="1"/>
        <w:spacing w:after="40" w:line="252" w:lineRule="auto"/>
        <w:jc w:val="right"/>
      </w:pPr>
      <w:r>
        <w:rPr>
          <w:rFonts w:ascii="Arial" w:hAnsi="Arial" w:cs="Arial" w:eastAsia="Arial"/>
          <w:sz w:val="20"/>
        </w:rPr>
        <w:t>enable_webhook_inbound</w:t>
      </w:r>
    </w:p>
    <w:p>
      <w:pPr>
        <w:pStyle w:val="ListBullet"/>
        <w:bidi w:val="1"/>
        <w:spacing w:after="40" w:line="252" w:lineRule="auto"/>
        <w:jc w:val="right"/>
      </w:pPr>
      <w:r>
        <w:rPr>
          <w:rFonts w:ascii="Arial" w:hAnsi="Arial" w:cs="Arial" w:eastAsia="Arial"/>
          <w:sz w:val="20"/>
        </w:rPr>
        <w:t>enable_webhook_outbound</w:t>
      </w:r>
    </w:p>
    <w:p>
      <w:pPr>
        <w:pStyle w:val="ListBullet"/>
        <w:bidi w:val="1"/>
        <w:spacing w:after="40" w:line="252" w:lineRule="auto"/>
        <w:jc w:val="right"/>
      </w:pPr>
      <w:r>
        <w:rPr>
          <w:rFonts w:ascii="Arial" w:hAnsi="Arial" w:cs="Arial" w:eastAsia="Arial"/>
          <w:sz w:val="20"/>
        </w:rPr>
        <w:t>enable_retry_queue</w:t>
      </w:r>
    </w:p>
    <w:p>
      <w:pPr>
        <w:pStyle w:val="ListBullet"/>
        <w:bidi w:val="1"/>
        <w:spacing w:after="40" w:line="252" w:lineRule="auto"/>
        <w:jc w:val="right"/>
      </w:pPr>
      <w:r>
        <w:rPr>
          <w:rFonts w:ascii="Arial" w:hAnsi="Arial" w:cs="Arial" w:eastAsia="Arial"/>
          <w:sz w:val="20"/>
        </w:rPr>
        <w:t>enable_conflict_resolution_basic</w:t>
      </w:r>
    </w:p>
    <w:p>
      <w:pPr>
        <w:pStyle w:val="ListBullet"/>
        <w:bidi w:val="1"/>
        <w:spacing w:after="40" w:line="252" w:lineRule="auto"/>
        <w:jc w:val="right"/>
      </w:pPr>
      <w:r>
        <w:rPr>
          <w:rFonts w:ascii="Arial" w:hAnsi="Arial" w:cs="Arial" w:eastAsia="Arial"/>
          <w:sz w:val="20"/>
        </w:rPr>
        <w:t>enable_ai_sync_error_explainer</w:t>
      </w:r>
    </w:p>
    <w:p>
      <w:pPr>
        <w:pStyle w:val="ListBullet"/>
        <w:bidi w:val="1"/>
        <w:spacing w:after="40" w:line="252" w:lineRule="auto"/>
        <w:jc w:val="right"/>
      </w:pPr>
      <w:r>
        <w:rPr>
          <w:rFonts w:ascii="Arial" w:hAnsi="Arial" w:cs="Arial" w:eastAsia="Arial"/>
          <w:sz w:val="20"/>
        </w:rPr>
        <w:t>enable_google_sheets_csv_connector</w:t>
      </w:r>
    </w:p>
    <w:p>
      <w:pPr>
        <w:pStyle w:val="ListBullet"/>
        <w:bidi w:val="1"/>
        <w:spacing w:after="40" w:line="252" w:lineRule="auto"/>
        <w:jc w:val="right"/>
      </w:pPr>
      <w:r>
        <w:rPr>
          <w:rFonts w:ascii="Arial" w:hAnsi="Arial" w:cs="Arial" w:eastAsia="Arial"/>
          <w:sz w:val="20"/>
        </w:rPr>
        <w:t>enable_accounting_connectors_foundation</w:t>
      </w:r>
    </w:p>
    <w:p>
      <w:pPr>
        <w:pStyle w:val="ListBullet"/>
        <w:bidi w:val="1"/>
        <w:spacing w:after="40" w:line="252" w:lineRule="auto"/>
        <w:jc w:val="right"/>
      </w:pPr>
      <w:r>
        <w:rPr>
          <w:rFonts w:ascii="Arial" w:hAnsi="Arial" w:cs="Arial" w:eastAsia="Arial"/>
          <w:sz w:val="20"/>
        </w:rPr>
        <w:t>enable_commerce_connectors_foundation</w:t>
      </w:r>
    </w:p>
    <w:p>
      <w:pPr>
        <w:pStyle w:val="Heading1"/>
        <w:bidi w:val="1"/>
        <w:jc w:val="right"/>
      </w:pPr>
      <w:r>
        <w:rPr>
          <w:rFonts w:ascii="Arial" w:hAnsi="Arial" w:cs="Arial" w:eastAsia="Arial"/>
          <w:b/>
          <w:color w:val="1F4E79"/>
          <w:sz w:val="32"/>
        </w:rPr>
        <w:t>23. Entitlements / Plan Limits</w:t>
      </w:r>
    </w:p>
    <w:tbl>
      <w:tblPr>
        <w:tblStyle w:val="TableGrid"/>
        <w:tblW w:type="auto" w:w="0"/>
        <w:jc w:val="center"/>
        <w:tblLook w:firstColumn="1" w:firstRow="1" w:lastColumn="0" w:lastRow="0" w:noHBand="0" w:noVBand="1" w:val="04A0"/>
      </w:tblPr>
      <w:tblGrid>
        <w:gridCol w:w="5298"/>
        <w:gridCol w:w="5298"/>
      </w:tblGrid>
      <w:tr>
        <w:tc>
          <w:tcPr>
            <w:tcW w:type="dxa" w:w="3969"/>
            <w:vAlign w:val="center"/>
            <w:shd w:fill="1F4E79"/>
          </w:tcPr>
          <w:p>
            <w:pPr>
              <w:bidi w:val="1"/>
              <w:spacing w:after="0" w:line="252" w:lineRule="auto"/>
              <w:jc w:val="right"/>
            </w:pPr>
            <w:r/>
            <w:r>
              <w:rPr>
                <w:rFonts w:ascii="Arial" w:hAnsi="Arial" w:cs="Arial" w:eastAsia="Arial"/>
                <w:b/>
                <w:color w:val="FFFFFF"/>
                <w:sz w:val="17"/>
              </w:rPr>
              <w:t>Entitlement</w:t>
            </w:r>
          </w:p>
        </w:tc>
        <w:tc>
          <w:tcPr>
            <w:tcW w:type="dxa" w:w="5102"/>
            <w:vAlign w:val="center"/>
            <w:shd w:fill="1F4E79"/>
          </w:tcPr>
          <w:p>
            <w:pPr>
              <w:bidi w:val="1"/>
              <w:spacing w:after="0" w:line="252" w:lineRule="auto"/>
              <w:jc w:val="right"/>
            </w:pPr>
            <w:r/>
            <w:r>
              <w:rPr>
                <w:rFonts w:ascii="Arial" w:hAnsi="Arial" w:cs="Arial" w:eastAsia="Arial"/>
                <w:b/>
                <w:color w:val="FFFFFF"/>
                <w:sz w:val="17"/>
              </w:rPr>
              <w:t>مثال قيمة</w:t>
            </w:r>
          </w:p>
        </w:tc>
      </w:tr>
      <w:tr>
        <w:tc>
          <w:tcPr>
            <w:tcW w:type="dxa" w:w="3969"/>
            <w:vAlign w:val="center"/>
          </w:tcPr>
          <w:p>
            <w:pPr>
              <w:bidi w:val="1"/>
              <w:spacing w:after="0" w:line="252" w:lineRule="auto"/>
              <w:jc w:val="right"/>
            </w:pPr>
            <w:r/>
            <w:r>
              <w:rPr>
                <w:rFonts w:ascii="Arial" w:hAnsi="Arial" w:cs="Arial" w:eastAsia="Arial"/>
                <w:b w:val="0"/>
                <w:sz w:val="17"/>
              </w:rPr>
              <w:t>enable_integration_hub</w:t>
            </w:r>
          </w:p>
        </w:tc>
        <w:tc>
          <w:tcPr>
            <w:tcW w:type="dxa" w:w="5102"/>
            <w:vAlign w:val="center"/>
          </w:tcPr>
          <w:p>
            <w:pPr>
              <w:bidi w:val="1"/>
              <w:spacing w:after="0" w:line="252" w:lineRule="auto"/>
              <w:jc w:val="right"/>
            </w:pPr>
            <w:r/>
            <w:r>
              <w:rPr>
                <w:rFonts w:ascii="Arial" w:hAnsi="Arial" w:cs="Arial" w:eastAsia="Arial"/>
                <w:b w:val="0"/>
                <w:sz w:val="17"/>
              </w:rPr>
              <w:t>true/false</w:t>
            </w:r>
          </w:p>
        </w:tc>
      </w:tr>
      <w:tr>
        <w:tc>
          <w:tcPr>
            <w:tcW w:type="dxa" w:w="3969"/>
            <w:vAlign w:val="center"/>
          </w:tcPr>
          <w:p>
            <w:pPr>
              <w:bidi w:val="1"/>
              <w:spacing w:after="0" w:line="252" w:lineRule="auto"/>
              <w:jc w:val="right"/>
            </w:pPr>
            <w:r/>
            <w:r>
              <w:rPr>
                <w:rFonts w:ascii="Arial" w:hAnsi="Arial" w:cs="Arial" w:eastAsia="Arial"/>
                <w:b w:val="0"/>
                <w:sz w:val="17"/>
              </w:rPr>
              <w:t>max_integration_connections</w:t>
            </w:r>
          </w:p>
        </w:tc>
        <w:tc>
          <w:tcPr>
            <w:tcW w:type="dxa" w:w="5102"/>
            <w:vAlign w:val="center"/>
          </w:tcPr>
          <w:p>
            <w:pPr>
              <w:bidi w:val="1"/>
              <w:spacing w:after="0" w:line="252" w:lineRule="auto"/>
              <w:jc w:val="right"/>
            </w:pPr>
            <w:r/>
            <w:r>
              <w:rPr>
                <w:rFonts w:ascii="Arial" w:hAnsi="Arial" w:cs="Arial" w:eastAsia="Arial"/>
                <w:b w:val="0"/>
                <w:sz w:val="17"/>
              </w:rPr>
              <w:t>3 / 10 / unlimited</w:t>
            </w:r>
          </w:p>
        </w:tc>
      </w:tr>
      <w:tr>
        <w:tc>
          <w:tcPr>
            <w:tcW w:type="dxa" w:w="3969"/>
            <w:vAlign w:val="center"/>
          </w:tcPr>
          <w:p>
            <w:pPr>
              <w:bidi w:val="1"/>
              <w:spacing w:after="0" w:line="252" w:lineRule="auto"/>
              <w:jc w:val="right"/>
            </w:pPr>
            <w:r/>
            <w:r>
              <w:rPr>
                <w:rFonts w:ascii="Arial" w:hAnsi="Arial" w:cs="Arial" w:eastAsia="Arial"/>
                <w:b w:val="0"/>
                <w:sz w:val="17"/>
              </w:rPr>
              <w:t>max_sync_jobs_per_day</w:t>
            </w:r>
          </w:p>
        </w:tc>
        <w:tc>
          <w:tcPr>
            <w:tcW w:type="dxa" w:w="5102"/>
            <w:vAlign w:val="center"/>
          </w:tcPr>
          <w:p>
            <w:pPr>
              <w:bidi w:val="1"/>
              <w:spacing w:after="0" w:line="252" w:lineRule="auto"/>
              <w:jc w:val="right"/>
            </w:pPr>
            <w:r/>
            <w:r>
              <w:rPr>
                <w:rFonts w:ascii="Arial" w:hAnsi="Arial" w:cs="Arial" w:eastAsia="Arial"/>
                <w:b w:val="0"/>
                <w:sz w:val="17"/>
              </w:rPr>
              <w:t>50 / 500 / custom</w:t>
            </w:r>
          </w:p>
        </w:tc>
      </w:tr>
      <w:tr>
        <w:tc>
          <w:tcPr>
            <w:tcW w:type="dxa" w:w="3969"/>
            <w:vAlign w:val="center"/>
          </w:tcPr>
          <w:p>
            <w:pPr>
              <w:bidi w:val="1"/>
              <w:spacing w:after="0" w:line="252" w:lineRule="auto"/>
              <w:jc w:val="right"/>
            </w:pPr>
            <w:r/>
            <w:r>
              <w:rPr>
                <w:rFonts w:ascii="Arial" w:hAnsi="Arial" w:cs="Arial" w:eastAsia="Arial"/>
                <w:b w:val="0"/>
                <w:sz w:val="17"/>
              </w:rPr>
              <w:t>max_records_per_sync_job</w:t>
            </w:r>
          </w:p>
        </w:tc>
        <w:tc>
          <w:tcPr>
            <w:tcW w:type="dxa" w:w="5102"/>
            <w:vAlign w:val="center"/>
          </w:tcPr>
          <w:p>
            <w:pPr>
              <w:bidi w:val="1"/>
              <w:spacing w:after="0" w:line="252" w:lineRule="auto"/>
              <w:jc w:val="right"/>
            </w:pPr>
            <w:r/>
            <w:r>
              <w:rPr>
                <w:rFonts w:ascii="Arial" w:hAnsi="Arial" w:cs="Arial" w:eastAsia="Arial"/>
                <w:b w:val="0"/>
                <w:sz w:val="17"/>
              </w:rPr>
              <w:t>1000 / 10000 / custom</w:t>
            </w:r>
          </w:p>
        </w:tc>
      </w:tr>
      <w:tr>
        <w:tc>
          <w:tcPr>
            <w:tcW w:type="dxa" w:w="3969"/>
            <w:vAlign w:val="center"/>
          </w:tcPr>
          <w:p>
            <w:pPr>
              <w:bidi w:val="1"/>
              <w:spacing w:after="0" w:line="252" w:lineRule="auto"/>
              <w:jc w:val="right"/>
            </w:pPr>
            <w:r/>
            <w:r>
              <w:rPr>
                <w:rFonts w:ascii="Arial" w:hAnsi="Arial" w:cs="Arial" w:eastAsia="Arial"/>
                <w:b w:val="0"/>
                <w:sz w:val="17"/>
              </w:rPr>
              <w:t>enable_accounting_connectors</w:t>
            </w:r>
          </w:p>
        </w:tc>
        <w:tc>
          <w:tcPr>
            <w:tcW w:type="dxa" w:w="5102"/>
            <w:vAlign w:val="center"/>
          </w:tcPr>
          <w:p>
            <w:pPr>
              <w:bidi w:val="1"/>
              <w:spacing w:after="0" w:line="252" w:lineRule="auto"/>
              <w:jc w:val="right"/>
            </w:pPr>
            <w:r/>
            <w:r>
              <w:rPr>
                <w:rFonts w:ascii="Arial" w:hAnsi="Arial" w:cs="Arial" w:eastAsia="Arial"/>
                <w:b w:val="0"/>
                <w:sz w:val="17"/>
              </w:rPr>
              <w:t>true/false</w:t>
            </w:r>
          </w:p>
        </w:tc>
      </w:tr>
      <w:tr>
        <w:tc>
          <w:tcPr>
            <w:tcW w:type="dxa" w:w="3969"/>
            <w:vAlign w:val="center"/>
          </w:tcPr>
          <w:p>
            <w:pPr>
              <w:bidi w:val="1"/>
              <w:spacing w:after="0" w:line="252" w:lineRule="auto"/>
              <w:jc w:val="right"/>
            </w:pPr>
            <w:r/>
            <w:r>
              <w:rPr>
                <w:rFonts w:ascii="Arial" w:hAnsi="Arial" w:cs="Arial" w:eastAsia="Arial"/>
                <w:b w:val="0"/>
                <w:sz w:val="17"/>
              </w:rPr>
              <w:t>enable_two_way_sync</w:t>
            </w:r>
          </w:p>
        </w:tc>
        <w:tc>
          <w:tcPr>
            <w:tcW w:type="dxa" w:w="5102"/>
            <w:vAlign w:val="center"/>
          </w:tcPr>
          <w:p>
            <w:pPr>
              <w:bidi w:val="1"/>
              <w:spacing w:after="0" w:line="252" w:lineRule="auto"/>
              <w:jc w:val="right"/>
            </w:pPr>
            <w:r/>
            <w:r>
              <w:rPr>
                <w:rFonts w:ascii="Arial" w:hAnsi="Arial" w:cs="Arial" w:eastAsia="Arial"/>
                <w:b w:val="0"/>
                <w:sz w:val="17"/>
              </w:rPr>
              <w:t>true/false</w:t>
            </w:r>
          </w:p>
        </w:tc>
      </w:tr>
      <w:tr>
        <w:tc>
          <w:tcPr>
            <w:tcW w:type="dxa" w:w="3969"/>
            <w:vAlign w:val="center"/>
          </w:tcPr>
          <w:p>
            <w:pPr>
              <w:bidi w:val="1"/>
              <w:spacing w:after="0" w:line="252" w:lineRule="auto"/>
              <w:jc w:val="right"/>
            </w:pPr>
            <w:r/>
            <w:r>
              <w:rPr>
                <w:rFonts w:ascii="Arial" w:hAnsi="Arial" w:cs="Arial" w:eastAsia="Arial"/>
                <w:b w:val="0"/>
                <w:sz w:val="17"/>
              </w:rPr>
              <w:t>enable_custom_connectors</w:t>
            </w:r>
          </w:p>
        </w:tc>
        <w:tc>
          <w:tcPr>
            <w:tcW w:type="dxa" w:w="5102"/>
            <w:vAlign w:val="center"/>
          </w:tcPr>
          <w:p>
            <w:pPr>
              <w:bidi w:val="1"/>
              <w:spacing w:after="0" w:line="252" w:lineRule="auto"/>
              <w:jc w:val="right"/>
            </w:pPr>
            <w:r/>
            <w:r>
              <w:rPr>
                <w:rFonts w:ascii="Arial" w:hAnsi="Arial" w:cs="Arial" w:eastAsia="Arial"/>
                <w:b w:val="0"/>
                <w:sz w:val="17"/>
              </w:rPr>
              <w:t>enterprise فقط</w:t>
            </w:r>
          </w:p>
        </w:tc>
      </w:tr>
      <w:tr>
        <w:tc>
          <w:tcPr>
            <w:tcW w:type="dxa" w:w="3969"/>
            <w:vAlign w:val="center"/>
          </w:tcPr>
          <w:p>
            <w:pPr>
              <w:bidi w:val="1"/>
              <w:spacing w:after="0" w:line="252" w:lineRule="auto"/>
              <w:jc w:val="right"/>
            </w:pPr>
            <w:r/>
            <w:r>
              <w:rPr>
                <w:rFonts w:ascii="Arial" w:hAnsi="Arial" w:cs="Arial" w:eastAsia="Arial"/>
                <w:b w:val="0"/>
                <w:sz w:val="17"/>
              </w:rPr>
              <w:t>enable_private_connector_sdk</w:t>
            </w:r>
          </w:p>
        </w:tc>
        <w:tc>
          <w:tcPr>
            <w:tcW w:type="dxa" w:w="5102"/>
            <w:vAlign w:val="center"/>
          </w:tcPr>
          <w:p>
            <w:pPr>
              <w:bidi w:val="1"/>
              <w:spacing w:after="0" w:line="252" w:lineRule="auto"/>
              <w:jc w:val="right"/>
            </w:pPr>
            <w:r/>
            <w:r>
              <w:rPr>
                <w:rFonts w:ascii="Arial" w:hAnsi="Arial" w:cs="Arial" w:eastAsia="Arial"/>
                <w:b w:val="0"/>
                <w:sz w:val="17"/>
              </w:rPr>
              <w:t>enterprise/agency</w:t>
            </w:r>
          </w:p>
        </w:tc>
      </w:tr>
      <w:tr>
        <w:tc>
          <w:tcPr>
            <w:tcW w:type="dxa" w:w="3969"/>
            <w:vAlign w:val="center"/>
          </w:tcPr>
          <w:p>
            <w:pPr>
              <w:bidi w:val="1"/>
              <w:spacing w:after="0" w:line="252" w:lineRule="auto"/>
              <w:jc w:val="right"/>
            </w:pPr>
            <w:r/>
            <w:r>
              <w:rPr>
                <w:rFonts w:ascii="Arial" w:hAnsi="Arial" w:cs="Arial" w:eastAsia="Arial"/>
                <w:b w:val="0"/>
                <w:sz w:val="17"/>
              </w:rPr>
              <w:t>enable_ai_sync_explanations</w:t>
            </w:r>
          </w:p>
        </w:tc>
        <w:tc>
          <w:tcPr>
            <w:tcW w:type="dxa" w:w="5102"/>
            <w:vAlign w:val="center"/>
          </w:tcPr>
          <w:p>
            <w:pPr>
              <w:bidi w:val="1"/>
              <w:spacing w:after="0" w:line="252" w:lineRule="auto"/>
              <w:jc w:val="right"/>
            </w:pPr>
            <w:r/>
            <w:r>
              <w:rPr>
                <w:rFonts w:ascii="Arial" w:hAnsi="Arial" w:cs="Arial" w:eastAsia="Arial"/>
                <w:b w:val="0"/>
                <w:sz w:val="17"/>
              </w:rPr>
              <w:t>حسب credits</w:t>
            </w:r>
          </w:p>
        </w:tc>
      </w:tr>
      <w:tr>
        <w:tc>
          <w:tcPr>
            <w:tcW w:type="dxa" w:w="3969"/>
            <w:vAlign w:val="center"/>
          </w:tcPr>
          <w:p>
            <w:pPr>
              <w:bidi w:val="1"/>
              <w:spacing w:after="0" w:line="252" w:lineRule="auto"/>
              <w:jc w:val="right"/>
            </w:pPr>
            <w:r/>
            <w:r>
              <w:rPr>
                <w:rFonts w:ascii="Arial" w:hAnsi="Arial" w:cs="Arial" w:eastAsia="Arial"/>
                <w:b w:val="0"/>
                <w:sz w:val="17"/>
              </w:rPr>
              <w:t>webhook_delivery_limit</w:t>
            </w:r>
          </w:p>
        </w:tc>
        <w:tc>
          <w:tcPr>
            <w:tcW w:type="dxa" w:w="5102"/>
            <w:vAlign w:val="center"/>
          </w:tcPr>
          <w:p>
            <w:pPr>
              <w:bidi w:val="1"/>
              <w:spacing w:after="0" w:line="252" w:lineRule="auto"/>
              <w:jc w:val="right"/>
            </w:pPr>
            <w:r/>
            <w:r>
              <w:rPr>
                <w:rFonts w:ascii="Arial" w:hAnsi="Arial" w:cs="Arial" w:eastAsia="Arial"/>
                <w:b w:val="0"/>
                <w:sz w:val="17"/>
              </w:rPr>
              <w:t>حسب الخطة</w:t>
            </w:r>
          </w:p>
        </w:tc>
      </w:tr>
    </w:tbl>
    <w:p/>
    <w:p>
      <w:pPr>
        <w:pStyle w:val="Heading1"/>
        <w:bidi w:val="1"/>
        <w:jc w:val="right"/>
      </w:pPr>
      <w:r>
        <w:rPr>
          <w:rFonts w:ascii="Arial" w:hAnsi="Arial" w:cs="Arial" w:eastAsia="Arial"/>
          <w:b/>
          <w:color w:val="1F4E79"/>
          <w:sz w:val="32"/>
        </w:rPr>
        <w:t>24. Audit Events</w:t>
      </w:r>
    </w:p>
    <w:tbl>
      <w:tblPr>
        <w:tblStyle w:val="TableGrid"/>
        <w:tblW w:type="auto" w:w="0"/>
        <w:jc w:val="center"/>
        <w:tblLook w:firstColumn="1" w:firstRow="1" w:lastColumn="0" w:lastRow="0" w:noHBand="0" w:noVBand="1" w:val="04A0"/>
      </w:tblPr>
      <w:tblGrid>
        <w:gridCol w:w="5298"/>
        <w:gridCol w:w="5298"/>
      </w:tblGrid>
      <w:tr>
        <w:tc>
          <w:tcPr>
            <w:tcW w:type="dxa" w:w="3402"/>
            <w:vAlign w:val="center"/>
            <w:shd w:fill="1F4E79"/>
          </w:tcPr>
          <w:p>
            <w:pPr>
              <w:bidi w:val="1"/>
              <w:spacing w:after="0" w:line="252" w:lineRule="auto"/>
              <w:jc w:val="right"/>
            </w:pPr>
            <w:r/>
            <w:r>
              <w:rPr>
                <w:rFonts w:ascii="Arial" w:hAnsi="Arial" w:cs="Arial" w:eastAsia="Arial"/>
                <w:b/>
                <w:color w:val="FFFFFF"/>
                <w:sz w:val="17"/>
              </w:rPr>
              <w:t>Event</w:t>
            </w:r>
          </w:p>
        </w:tc>
        <w:tc>
          <w:tcPr>
            <w:tcW w:type="dxa" w:w="5669"/>
            <w:vAlign w:val="center"/>
            <w:shd w:fill="1F4E79"/>
          </w:tcPr>
          <w:p>
            <w:pPr>
              <w:bidi w:val="1"/>
              <w:spacing w:after="0" w:line="252" w:lineRule="auto"/>
              <w:jc w:val="right"/>
            </w:pPr>
            <w:r/>
            <w:r>
              <w:rPr>
                <w:rFonts w:ascii="Arial" w:hAnsi="Arial" w:cs="Arial" w:eastAsia="Arial"/>
                <w:b/>
                <w:color w:val="FFFFFF"/>
                <w:sz w:val="17"/>
              </w:rPr>
              <w:t>متى يسجل</w:t>
            </w:r>
          </w:p>
        </w:tc>
      </w:tr>
      <w:tr>
        <w:tc>
          <w:tcPr>
            <w:tcW w:type="dxa" w:w="3402"/>
            <w:vAlign w:val="center"/>
          </w:tcPr>
          <w:p>
            <w:pPr>
              <w:bidi w:val="1"/>
              <w:spacing w:after="0" w:line="252" w:lineRule="auto"/>
              <w:jc w:val="right"/>
            </w:pPr>
            <w:r/>
            <w:r>
              <w:rPr>
                <w:rFonts w:ascii="Arial" w:hAnsi="Arial" w:cs="Arial" w:eastAsia="Arial"/>
                <w:b w:val="0"/>
                <w:sz w:val="17"/>
              </w:rPr>
              <w:t>integration_connection_created</w:t>
            </w:r>
          </w:p>
        </w:tc>
        <w:tc>
          <w:tcPr>
            <w:tcW w:type="dxa" w:w="5669"/>
            <w:vAlign w:val="center"/>
          </w:tcPr>
          <w:p>
            <w:pPr>
              <w:bidi w:val="1"/>
              <w:spacing w:after="0" w:line="252" w:lineRule="auto"/>
              <w:jc w:val="right"/>
            </w:pPr>
            <w:r/>
            <w:r>
              <w:rPr>
                <w:rFonts w:ascii="Arial" w:hAnsi="Arial" w:cs="Arial" w:eastAsia="Arial"/>
                <w:b w:val="0"/>
                <w:sz w:val="17"/>
              </w:rPr>
              <w:t>عند إنشاء connection.</w:t>
            </w:r>
          </w:p>
        </w:tc>
      </w:tr>
      <w:tr>
        <w:tc>
          <w:tcPr>
            <w:tcW w:type="dxa" w:w="3402"/>
            <w:vAlign w:val="center"/>
          </w:tcPr>
          <w:p>
            <w:pPr>
              <w:bidi w:val="1"/>
              <w:spacing w:after="0" w:line="252" w:lineRule="auto"/>
              <w:jc w:val="right"/>
            </w:pPr>
            <w:r/>
            <w:r>
              <w:rPr>
                <w:rFonts w:ascii="Arial" w:hAnsi="Arial" w:cs="Arial" w:eastAsia="Arial"/>
                <w:b w:val="0"/>
                <w:sz w:val="17"/>
              </w:rPr>
              <w:t>integration_connection_disconnected</w:t>
            </w:r>
          </w:p>
        </w:tc>
        <w:tc>
          <w:tcPr>
            <w:tcW w:type="dxa" w:w="5669"/>
            <w:vAlign w:val="center"/>
          </w:tcPr>
          <w:p>
            <w:pPr>
              <w:bidi w:val="1"/>
              <w:spacing w:after="0" w:line="252" w:lineRule="auto"/>
              <w:jc w:val="right"/>
            </w:pPr>
            <w:r/>
            <w:r>
              <w:rPr>
                <w:rFonts w:ascii="Arial" w:hAnsi="Arial" w:cs="Arial" w:eastAsia="Arial"/>
                <w:b w:val="0"/>
                <w:sz w:val="17"/>
              </w:rPr>
              <w:t>عند الفصل.</w:t>
            </w:r>
          </w:p>
        </w:tc>
      </w:tr>
      <w:tr>
        <w:tc>
          <w:tcPr>
            <w:tcW w:type="dxa" w:w="3402"/>
            <w:vAlign w:val="center"/>
          </w:tcPr>
          <w:p>
            <w:pPr>
              <w:bidi w:val="1"/>
              <w:spacing w:after="0" w:line="252" w:lineRule="auto"/>
              <w:jc w:val="right"/>
            </w:pPr>
            <w:r/>
            <w:r>
              <w:rPr>
                <w:rFonts w:ascii="Arial" w:hAnsi="Arial" w:cs="Arial" w:eastAsia="Arial"/>
                <w:b w:val="0"/>
                <w:sz w:val="17"/>
              </w:rPr>
              <w:t>credential_added_or_rotated</w:t>
            </w:r>
          </w:p>
        </w:tc>
        <w:tc>
          <w:tcPr>
            <w:tcW w:type="dxa" w:w="5669"/>
            <w:vAlign w:val="center"/>
          </w:tcPr>
          <w:p>
            <w:pPr>
              <w:bidi w:val="1"/>
              <w:spacing w:after="0" w:line="252" w:lineRule="auto"/>
              <w:jc w:val="right"/>
            </w:pPr>
            <w:r/>
            <w:r>
              <w:rPr>
                <w:rFonts w:ascii="Arial" w:hAnsi="Arial" w:cs="Arial" w:eastAsia="Arial"/>
                <w:b w:val="0"/>
                <w:sz w:val="17"/>
              </w:rPr>
              <w:t>عند إضافة/تدوير credential ref.</w:t>
            </w:r>
          </w:p>
        </w:tc>
      </w:tr>
      <w:tr>
        <w:tc>
          <w:tcPr>
            <w:tcW w:type="dxa" w:w="3402"/>
            <w:vAlign w:val="center"/>
          </w:tcPr>
          <w:p>
            <w:pPr>
              <w:bidi w:val="1"/>
              <w:spacing w:after="0" w:line="252" w:lineRule="auto"/>
              <w:jc w:val="right"/>
            </w:pPr>
            <w:r/>
            <w:r>
              <w:rPr>
                <w:rFonts w:ascii="Arial" w:hAnsi="Arial" w:cs="Arial" w:eastAsia="Arial"/>
                <w:b w:val="0"/>
                <w:sz w:val="17"/>
              </w:rPr>
              <w:t>sync_preview_created</w:t>
            </w:r>
          </w:p>
        </w:tc>
        <w:tc>
          <w:tcPr>
            <w:tcW w:type="dxa" w:w="5669"/>
            <w:vAlign w:val="center"/>
          </w:tcPr>
          <w:p>
            <w:pPr>
              <w:bidi w:val="1"/>
              <w:spacing w:after="0" w:line="252" w:lineRule="auto"/>
              <w:jc w:val="right"/>
            </w:pPr>
            <w:r/>
            <w:r>
              <w:rPr>
                <w:rFonts w:ascii="Arial" w:hAnsi="Arial" w:cs="Arial" w:eastAsia="Arial"/>
                <w:b w:val="0"/>
                <w:sz w:val="17"/>
              </w:rPr>
              <w:t>عند تشغيل dry run.</w:t>
            </w:r>
          </w:p>
        </w:tc>
      </w:tr>
      <w:tr>
        <w:tc>
          <w:tcPr>
            <w:tcW w:type="dxa" w:w="3402"/>
            <w:vAlign w:val="center"/>
          </w:tcPr>
          <w:p>
            <w:pPr>
              <w:bidi w:val="1"/>
              <w:spacing w:after="0" w:line="252" w:lineRule="auto"/>
              <w:jc w:val="right"/>
            </w:pPr>
            <w:r/>
            <w:r>
              <w:rPr>
                <w:rFonts w:ascii="Arial" w:hAnsi="Arial" w:cs="Arial" w:eastAsia="Arial"/>
                <w:b w:val="0"/>
                <w:sz w:val="17"/>
              </w:rPr>
              <w:t>sync_job_started</w:t>
            </w:r>
          </w:p>
        </w:tc>
        <w:tc>
          <w:tcPr>
            <w:tcW w:type="dxa" w:w="5669"/>
            <w:vAlign w:val="center"/>
          </w:tcPr>
          <w:p>
            <w:pPr>
              <w:bidi w:val="1"/>
              <w:spacing w:after="0" w:line="252" w:lineRule="auto"/>
              <w:jc w:val="right"/>
            </w:pPr>
            <w:r/>
            <w:r>
              <w:rPr>
                <w:rFonts w:ascii="Arial" w:hAnsi="Arial" w:cs="Arial" w:eastAsia="Arial"/>
                <w:b w:val="0"/>
                <w:sz w:val="17"/>
              </w:rPr>
              <w:t>عند بدء job.</w:t>
            </w:r>
          </w:p>
        </w:tc>
      </w:tr>
      <w:tr>
        <w:tc>
          <w:tcPr>
            <w:tcW w:type="dxa" w:w="3402"/>
            <w:vAlign w:val="center"/>
          </w:tcPr>
          <w:p>
            <w:pPr>
              <w:bidi w:val="1"/>
              <w:spacing w:after="0" w:line="252" w:lineRule="auto"/>
              <w:jc w:val="right"/>
            </w:pPr>
            <w:r/>
            <w:r>
              <w:rPr>
                <w:rFonts w:ascii="Arial" w:hAnsi="Arial" w:cs="Arial" w:eastAsia="Arial"/>
                <w:b w:val="0"/>
                <w:sz w:val="17"/>
              </w:rPr>
              <w:t>sync_job_failed</w:t>
            </w:r>
          </w:p>
        </w:tc>
        <w:tc>
          <w:tcPr>
            <w:tcW w:type="dxa" w:w="5669"/>
            <w:vAlign w:val="center"/>
          </w:tcPr>
          <w:p>
            <w:pPr>
              <w:bidi w:val="1"/>
              <w:spacing w:after="0" w:line="252" w:lineRule="auto"/>
              <w:jc w:val="right"/>
            </w:pPr>
            <w:r/>
            <w:r>
              <w:rPr>
                <w:rFonts w:ascii="Arial" w:hAnsi="Arial" w:cs="Arial" w:eastAsia="Arial"/>
                <w:b w:val="0"/>
                <w:sz w:val="17"/>
              </w:rPr>
              <w:t>عند فشل job.</w:t>
            </w:r>
          </w:p>
        </w:tc>
      </w:tr>
      <w:tr>
        <w:tc>
          <w:tcPr>
            <w:tcW w:type="dxa" w:w="3402"/>
            <w:vAlign w:val="center"/>
          </w:tcPr>
          <w:p>
            <w:pPr>
              <w:bidi w:val="1"/>
              <w:spacing w:after="0" w:line="252" w:lineRule="auto"/>
              <w:jc w:val="right"/>
            </w:pPr>
            <w:r/>
            <w:r>
              <w:rPr>
                <w:rFonts w:ascii="Arial" w:hAnsi="Arial" w:cs="Arial" w:eastAsia="Arial"/>
                <w:b w:val="0"/>
                <w:sz w:val="17"/>
              </w:rPr>
              <w:t>sync_job_completed</w:t>
            </w:r>
          </w:p>
        </w:tc>
        <w:tc>
          <w:tcPr>
            <w:tcW w:type="dxa" w:w="5669"/>
            <w:vAlign w:val="center"/>
          </w:tcPr>
          <w:p>
            <w:pPr>
              <w:bidi w:val="1"/>
              <w:spacing w:after="0" w:line="252" w:lineRule="auto"/>
              <w:jc w:val="right"/>
            </w:pPr>
            <w:r/>
            <w:r>
              <w:rPr>
                <w:rFonts w:ascii="Arial" w:hAnsi="Arial" w:cs="Arial" w:eastAsia="Arial"/>
                <w:b w:val="0"/>
                <w:sz w:val="17"/>
              </w:rPr>
              <w:t>عند الاكتمال.</w:t>
            </w:r>
          </w:p>
        </w:tc>
      </w:tr>
      <w:tr>
        <w:tc>
          <w:tcPr>
            <w:tcW w:type="dxa" w:w="3402"/>
            <w:vAlign w:val="center"/>
          </w:tcPr>
          <w:p>
            <w:pPr>
              <w:bidi w:val="1"/>
              <w:spacing w:after="0" w:line="252" w:lineRule="auto"/>
              <w:jc w:val="right"/>
            </w:pPr>
            <w:r/>
            <w:r>
              <w:rPr>
                <w:rFonts w:ascii="Arial" w:hAnsi="Arial" w:cs="Arial" w:eastAsia="Arial"/>
                <w:b w:val="0"/>
                <w:sz w:val="17"/>
              </w:rPr>
              <w:t>sync_conflict_resolved</w:t>
            </w:r>
          </w:p>
        </w:tc>
        <w:tc>
          <w:tcPr>
            <w:tcW w:type="dxa" w:w="5669"/>
            <w:vAlign w:val="center"/>
          </w:tcPr>
          <w:p>
            <w:pPr>
              <w:bidi w:val="1"/>
              <w:spacing w:after="0" w:line="252" w:lineRule="auto"/>
              <w:jc w:val="right"/>
            </w:pPr>
            <w:r/>
            <w:r>
              <w:rPr>
                <w:rFonts w:ascii="Arial" w:hAnsi="Arial" w:cs="Arial" w:eastAsia="Arial"/>
                <w:b w:val="0"/>
                <w:sz w:val="17"/>
              </w:rPr>
              <w:t>عند حل تعارض.</w:t>
            </w:r>
          </w:p>
        </w:tc>
      </w:tr>
      <w:tr>
        <w:tc>
          <w:tcPr>
            <w:tcW w:type="dxa" w:w="3402"/>
            <w:vAlign w:val="center"/>
          </w:tcPr>
          <w:p>
            <w:pPr>
              <w:bidi w:val="1"/>
              <w:spacing w:after="0" w:line="252" w:lineRule="auto"/>
              <w:jc w:val="right"/>
            </w:pPr>
            <w:r/>
            <w:r>
              <w:rPr>
                <w:rFonts w:ascii="Arial" w:hAnsi="Arial" w:cs="Arial" w:eastAsia="Arial"/>
                <w:b w:val="0"/>
                <w:sz w:val="17"/>
              </w:rPr>
              <w:t>webhook_received</w:t>
            </w:r>
          </w:p>
        </w:tc>
        <w:tc>
          <w:tcPr>
            <w:tcW w:type="dxa" w:w="5669"/>
            <w:vAlign w:val="center"/>
          </w:tcPr>
          <w:p>
            <w:pPr>
              <w:bidi w:val="1"/>
              <w:spacing w:after="0" w:line="252" w:lineRule="auto"/>
              <w:jc w:val="right"/>
            </w:pPr>
            <w:r/>
            <w:r>
              <w:rPr>
                <w:rFonts w:ascii="Arial" w:hAnsi="Arial" w:cs="Arial" w:eastAsia="Arial"/>
                <w:b w:val="0"/>
                <w:sz w:val="17"/>
              </w:rPr>
              <w:t>عند استقبال webhook.</w:t>
            </w:r>
          </w:p>
        </w:tc>
      </w:tr>
      <w:tr>
        <w:tc>
          <w:tcPr>
            <w:tcW w:type="dxa" w:w="3402"/>
            <w:vAlign w:val="center"/>
          </w:tcPr>
          <w:p>
            <w:pPr>
              <w:bidi w:val="1"/>
              <w:spacing w:after="0" w:line="252" w:lineRule="auto"/>
              <w:jc w:val="right"/>
            </w:pPr>
            <w:r/>
            <w:r>
              <w:rPr>
                <w:rFonts w:ascii="Arial" w:hAnsi="Arial" w:cs="Arial" w:eastAsia="Arial"/>
                <w:b w:val="0"/>
                <w:sz w:val="17"/>
              </w:rPr>
              <w:t>webhook_signature_failed</w:t>
            </w:r>
          </w:p>
        </w:tc>
        <w:tc>
          <w:tcPr>
            <w:tcW w:type="dxa" w:w="5669"/>
            <w:vAlign w:val="center"/>
          </w:tcPr>
          <w:p>
            <w:pPr>
              <w:bidi w:val="1"/>
              <w:spacing w:after="0" w:line="252" w:lineRule="auto"/>
              <w:jc w:val="right"/>
            </w:pPr>
            <w:r/>
            <w:r>
              <w:rPr>
                <w:rFonts w:ascii="Arial" w:hAnsi="Arial" w:cs="Arial" w:eastAsia="Arial"/>
                <w:b w:val="0"/>
                <w:sz w:val="17"/>
              </w:rPr>
              <w:t>عند فشل التوقيع.</w:t>
            </w:r>
          </w:p>
        </w:tc>
      </w:tr>
      <w:tr>
        <w:tc>
          <w:tcPr>
            <w:tcW w:type="dxa" w:w="3402"/>
            <w:vAlign w:val="center"/>
          </w:tcPr>
          <w:p>
            <w:pPr>
              <w:bidi w:val="1"/>
              <w:spacing w:after="0" w:line="252" w:lineRule="auto"/>
              <w:jc w:val="right"/>
            </w:pPr>
            <w:r/>
            <w:r>
              <w:rPr>
                <w:rFonts w:ascii="Arial" w:hAnsi="Arial" w:cs="Arial" w:eastAsia="Arial"/>
                <w:b w:val="0"/>
                <w:sz w:val="17"/>
              </w:rPr>
              <w:t>high_risk_sync_approved</w:t>
            </w:r>
          </w:p>
        </w:tc>
        <w:tc>
          <w:tcPr>
            <w:tcW w:type="dxa" w:w="5669"/>
            <w:vAlign w:val="center"/>
          </w:tcPr>
          <w:p>
            <w:pPr>
              <w:bidi w:val="1"/>
              <w:spacing w:after="0" w:line="252" w:lineRule="auto"/>
              <w:jc w:val="right"/>
            </w:pPr>
            <w:r/>
            <w:r>
              <w:rPr>
                <w:rFonts w:ascii="Arial" w:hAnsi="Arial" w:cs="Arial" w:eastAsia="Arial"/>
                <w:b w:val="0"/>
                <w:sz w:val="17"/>
              </w:rPr>
              <w:t>عند اعتماد sync عالي المخاطر.</w:t>
            </w:r>
          </w:p>
        </w:tc>
      </w:tr>
    </w:tbl>
    <w:p/>
    <w:p>
      <w:pPr>
        <w:pStyle w:val="Heading1"/>
        <w:bidi w:val="1"/>
        <w:jc w:val="right"/>
      </w:pPr>
      <w:r>
        <w:rPr>
          <w:rFonts w:ascii="Arial" w:hAnsi="Arial" w:cs="Arial" w:eastAsia="Arial"/>
          <w:b/>
          <w:color w:val="1F4E79"/>
          <w:sz w:val="32"/>
        </w:rPr>
        <w:t>25. ERD مبسط</w:t>
      </w:r>
    </w:p>
    <w:p>
      <w:pPr>
        <w:bidi w:val="0"/>
        <w:spacing w:before="40" w:after="120"/>
        <w:jc w:val="left"/>
      </w:pPr>
      <w:r>
        <w:rPr>
          <w:rFonts w:ascii="Courier New" w:hAnsi="Courier New" w:cs="Courier New" w:eastAsia="Courier New"/>
          <w:sz w:val="17"/>
        </w:rPr>
        <w:t>erDiagram</w:t>
        <w:br/>
      </w:r>
      <w:r>
        <w:rPr>
          <w:rFonts w:ascii="Courier New" w:hAnsi="Courier New" w:cs="Courier New" w:eastAsia="Courier New"/>
          <w:sz w:val="17"/>
        </w:rPr>
        <w:t xml:space="preserve"> CONNECTORS ||--o{ CONNECTOR_VERSIONS : versions</w:t>
        <w:br/>
      </w:r>
      <w:r>
        <w:rPr>
          <w:rFonts w:ascii="Courier New" w:hAnsi="Courier New" w:cs="Courier New" w:eastAsia="Courier New"/>
          <w:sz w:val="17"/>
        </w:rPr>
        <w:t xml:space="preserve"> CONNECTORS ||--o{ CONNECTOR_CAPABILITIES : supports</w:t>
        <w:br/>
      </w:r>
      <w:r>
        <w:rPr>
          <w:rFonts w:ascii="Courier New" w:hAnsi="Courier New" w:cs="Courier New" w:eastAsia="Courier New"/>
          <w:sz w:val="17"/>
        </w:rPr>
        <w:t xml:space="preserve"> CONNECTORS ||--o{ CONNECTOR_REQUIRED_SCOPES : requires</w:t>
        <w:br/>
      </w:r>
      <w:r>
        <w:rPr>
          <w:rFonts w:ascii="Courier New" w:hAnsi="Courier New" w:cs="Courier New" w:eastAsia="Courier New"/>
          <w:sz w:val="17"/>
        </w:rPr>
        <w:t xml:space="preserve"> CONNECTORS ||--o{ CONNECTOR_ENTITY_SUPPORT : maps</w:t>
        <w:br/>
      </w:r>
      <w:r>
        <w:rPr>
          <w:rFonts w:ascii="Courier New" w:hAnsi="Courier New" w:cs="Courier New" w:eastAsia="Courier New"/>
          <w:sz w:val="17"/>
        </w:rPr>
        <w:t xml:space="preserve"> ORGANIZATIONS ||--o{ INTEGRATION_CONNECTIONS : owns</w:t>
        <w:br/>
      </w:r>
      <w:r>
        <w:rPr>
          <w:rFonts w:ascii="Courier New" w:hAnsi="Courier New" w:cs="Courier New" w:eastAsia="Courier New"/>
          <w:sz w:val="17"/>
        </w:rPr>
        <w:t xml:space="preserve"> CONNECTORS ||--o{ INTEGRATION_CONNECTIONS : connected_as</w:t>
        <w:br/>
      </w:r>
      <w:r>
        <w:rPr>
          <w:rFonts w:ascii="Courier New" w:hAnsi="Courier New" w:cs="Courier New" w:eastAsia="Courier New"/>
          <w:sz w:val="17"/>
        </w:rPr>
        <w:t xml:space="preserve"> INTEGRATION_CONNECTIONS ||--o{ CONNECTION_SCOPES : grants</w:t>
        <w:br/>
      </w:r>
      <w:r>
        <w:rPr>
          <w:rFonts w:ascii="Courier New" w:hAnsi="Courier New" w:cs="Courier New" w:eastAsia="Courier New"/>
          <w:sz w:val="17"/>
        </w:rPr>
        <w:t xml:space="preserve"> INTEGRATION_CONNECTIONS ||--o{ CONNECTION_SETTINGS : configures</w:t>
        <w:br/>
      </w:r>
      <w:r>
        <w:rPr>
          <w:rFonts w:ascii="Courier New" w:hAnsi="Courier New" w:cs="Courier New" w:eastAsia="Courier New"/>
          <w:sz w:val="17"/>
        </w:rPr>
        <w:t xml:space="preserve"> INTEGRATION_CONNECTIONS ||--o{ CREDENTIAL_VAULT_REFERENCES : uses</w:t>
        <w:br/>
      </w:r>
      <w:r>
        <w:rPr>
          <w:rFonts w:ascii="Courier New" w:hAnsi="Courier New" w:cs="Courier New" w:eastAsia="Courier New"/>
          <w:sz w:val="17"/>
        </w:rPr>
        <w:t xml:space="preserve"> INTEGRATION_CONNECTIONS ||--o{ OAUTH_AUTHORIZATIONS : authorizes</w:t>
        <w:br/>
      </w:r>
      <w:r>
        <w:rPr>
          <w:rFonts w:ascii="Courier New" w:hAnsi="Courier New" w:cs="Courier New" w:eastAsia="Courier New"/>
          <w:sz w:val="17"/>
        </w:rPr>
        <w:t xml:space="preserve"> INTEGRATION_CONNECTIONS ||--o{ INTEGRATION_ENTITY_MAPPINGS : maps</w:t>
        <w:br/>
      </w:r>
      <w:r>
        <w:rPr>
          <w:rFonts w:ascii="Courier New" w:hAnsi="Courier New" w:cs="Courier New" w:eastAsia="Courier New"/>
          <w:sz w:val="17"/>
        </w:rPr>
        <w:t xml:space="preserve"> INTEGRATION_ENTITY_MAPPINGS ||--o{ INTEGRATION_FIELD_MAPPINGS : fields</w:t>
        <w:br/>
      </w:r>
      <w:r>
        <w:rPr>
          <w:rFonts w:ascii="Courier New" w:hAnsi="Courier New" w:cs="Courier New" w:eastAsia="Courier New"/>
          <w:sz w:val="17"/>
        </w:rPr>
        <w:t xml:space="preserve"> INTEGRATION_FIELD_MAPPINGS ||--o{ INTEGRATION_VALUE_MAPPINGS : values</w:t>
        <w:br/>
      </w:r>
      <w:r>
        <w:rPr>
          <w:rFonts w:ascii="Courier New" w:hAnsi="Courier New" w:cs="Courier New" w:eastAsia="Courier New"/>
          <w:sz w:val="17"/>
        </w:rPr>
        <w:t xml:space="preserve"> INTEGRATION_CONNECTIONS ||--o{ SYNC_JOBS : runs</w:t>
        <w:br/>
      </w:r>
      <w:r>
        <w:rPr>
          <w:rFonts w:ascii="Courier New" w:hAnsi="Courier New" w:cs="Courier New" w:eastAsia="Courier New"/>
          <w:sz w:val="17"/>
        </w:rPr>
        <w:t xml:space="preserve"> SYNC_JOBS ||--o{ SYNC_JOB_ITEMS : processes</w:t>
        <w:br/>
      </w:r>
      <w:r>
        <w:rPr>
          <w:rFonts w:ascii="Courier New" w:hAnsi="Courier New" w:cs="Courier New" w:eastAsia="Courier New"/>
          <w:sz w:val="17"/>
        </w:rPr>
        <w:t xml:space="preserve"> SYNC_JOBS ||--o{ SYNC_LOGS : logs</w:t>
        <w:br/>
      </w:r>
      <w:r>
        <w:rPr>
          <w:rFonts w:ascii="Courier New" w:hAnsi="Courier New" w:cs="Courier New" w:eastAsia="Courier New"/>
          <w:sz w:val="17"/>
        </w:rPr>
        <w:t xml:space="preserve"> SYNC_JOBS ||--o{ SYNC_ERRORS : errors</w:t>
        <w:br/>
      </w:r>
      <w:r>
        <w:rPr>
          <w:rFonts w:ascii="Courier New" w:hAnsi="Courier New" w:cs="Courier New" w:eastAsia="Courier New"/>
          <w:sz w:val="17"/>
        </w:rPr>
        <w:t xml:space="preserve"> SYNC_JOBS ||--o{ SYNC_PREVIEWS : previews</w:t>
        <w:br/>
      </w:r>
      <w:r>
        <w:rPr>
          <w:rFonts w:ascii="Courier New" w:hAnsi="Courier New" w:cs="Courier New" w:eastAsia="Courier New"/>
          <w:sz w:val="17"/>
        </w:rPr>
        <w:t xml:space="preserve"> SYNC_JOB_ITEMS ||--o{ SYNC_CONFLICTS : conflicts</w:t>
        <w:br/>
      </w:r>
      <w:r>
        <w:rPr>
          <w:rFonts w:ascii="Courier New" w:hAnsi="Courier New" w:cs="Courier New" w:eastAsia="Courier New"/>
          <w:sz w:val="17"/>
        </w:rPr>
        <w:t xml:space="preserve"> INTEGRATION_CONNECTIONS ||--o{ WEBHOOK_ENDPOINTS : receives</w:t>
        <w:br/>
      </w:r>
      <w:r>
        <w:rPr>
          <w:rFonts w:ascii="Courier New" w:hAnsi="Courier New" w:cs="Courier New" w:eastAsia="Courier New"/>
          <w:sz w:val="17"/>
        </w:rPr>
        <w:t xml:space="preserve"> WEBHOOK_ENDPOINTS ||--o{ INCOMING_WEBHOOK_EVENTS : receives</w:t>
        <w:br/>
      </w:r>
      <w:r>
        <w:rPr>
          <w:rFonts w:ascii="Courier New" w:hAnsi="Courier New" w:cs="Courier New" w:eastAsia="Courier New"/>
          <w:sz w:val="17"/>
        </w:rPr>
        <w:t xml:space="preserve"> WEBHOOK_SUBSCRIPTIONS ||--o{ WEBHOOK_DELIVERIES : sends</w:t>
        <w:br/>
      </w:r>
      <w:r>
        <w:rPr>
          <w:rFonts w:ascii="Courier New" w:hAnsi="Courier New" w:cs="Courier New" w:eastAsia="Courier New"/>
          <w:sz w:val="17"/>
        </w:rPr>
        <w:t xml:space="preserve"> INTEGRATION_CONNECTIONS ||--o{ EXTERNAL_OBJECT_LINKS : links</w:t>
        <w:br/>
      </w:r>
    </w:p>
    <w:p>
      <w:pPr>
        <w:pStyle w:val="Heading1"/>
        <w:bidi w:val="1"/>
        <w:jc w:val="right"/>
      </w:pPr>
      <w:r>
        <w:rPr>
          <w:rFonts w:ascii="Arial" w:hAnsi="Arial" w:cs="Arial" w:eastAsia="Arial"/>
          <w:b/>
          <w:color w:val="1F4E79"/>
          <w:sz w:val="32"/>
        </w:rPr>
        <w:t>26. CLI Commands المقترحة</w:t>
      </w:r>
    </w:p>
    <w:p>
      <w:pPr>
        <w:bidi w:val="0"/>
        <w:spacing w:before="40" w:after="120"/>
        <w:jc w:val="left"/>
      </w:pPr>
      <w:r>
        <w:rPr>
          <w:rFonts w:ascii="Courier New" w:hAnsi="Courier New" w:cs="Courier New" w:eastAsia="Courier New"/>
          <w:sz w:val="17"/>
        </w:rPr>
        <w:t>php artisan kabeeri:integration:health {connectionId}</w:t>
        <w:br/>
      </w:r>
      <w:r>
        <w:rPr>
          <w:rFonts w:ascii="Courier New" w:hAnsi="Courier New" w:cs="Courier New" w:eastAsia="Courier New"/>
          <w:sz w:val="17"/>
        </w:rPr>
        <w:t>php artisan kabeeri:integration:sync {connectionId} --entity=products --mode=preview</w:t>
        <w:br/>
      </w:r>
      <w:r>
        <w:rPr>
          <w:rFonts w:ascii="Courier New" w:hAnsi="Courier New" w:cs="Courier New" w:eastAsia="Courier New"/>
          <w:sz w:val="17"/>
        </w:rPr>
        <w:t>php artisan kabeeri:integration:sync {connectionId} --entity=orders --mode=apply</w:t>
        <w:br/>
      </w:r>
      <w:r>
        <w:rPr>
          <w:rFonts w:ascii="Courier New" w:hAnsi="Courier New" w:cs="Courier New" w:eastAsia="Courier New"/>
          <w:sz w:val="17"/>
        </w:rPr>
        <w:t>php artisan kabeeri:integration:retry {syncJobId}</w:t>
        <w:br/>
      </w:r>
      <w:r>
        <w:rPr>
          <w:rFonts w:ascii="Courier New" w:hAnsi="Courier New" w:cs="Courier New" w:eastAsia="Courier New"/>
          <w:sz w:val="17"/>
        </w:rPr>
        <w:t>php artisan kabeeri:integration:disconnect {connectionId}</w:t>
        <w:br/>
      </w:r>
      <w:r>
        <w:rPr>
          <w:rFonts w:ascii="Courier New" w:hAnsi="Courier New" w:cs="Courier New" w:eastAsia="Courier New"/>
          <w:sz w:val="17"/>
        </w:rPr>
        <w:t>php artisan kabeeri:integration:rotate-credential {connectionId}</w:t>
        <w:br/>
      </w:r>
      <w:r>
        <w:rPr>
          <w:rFonts w:ascii="Courier New" w:hAnsi="Courier New" w:cs="Courier New" w:eastAsia="Courier New"/>
          <w:sz w:val="17"/>
        </w:rPr>
        <w:t>php artisan kabeeri:integration:validate-mapping {entityMappingId}</w:t>
        <w:br/>
      </w:r>
      <w:r>
        <w:rPr>
          <w:rFonts w:ascii="Courier New" w:hAnsi="Courier New" w:cs="Courier New" w:eastAsia="Courier New"/>
          <w:sz w:val="17"/>
        </w:rPr>
        <w:t>php artisan kabeeri:webhooks:deliver-pending</w:t>
        <w:br/>
      </w:r>
      <w:r>
        <w:rPr>
          <w:rFonts w:ascii="Courier New" w:hAnsi="Courier New" w:cs="Courier New" w:eastAsia="Courier New"/>
          <w:sz w:val="17"/>
        </w:rPr>
        <w:t>php artisan kabeeri:webhooks:replay {incomingWebhookEventId}</w:t>
        <w:br/>
      </w:r>
      <w:r>
        <w:rPr>
          <w:rFonts w:ascii="Courier New" w:hAnsi="Courier New" w:cs="Courier New" w:eastAsia="Courier New"/>
          <w:sz w:val="17"/>
        </w:rPr>
        <w:t>php artisan kabeeri:connectors:validate-manifest {connectorKey}</w:t>
        <w:br/>
      </w:r>
      <w:r>
        <w:rPr>
          <w:rFonts w:ascii="Courier New" w:hAnsi="Courier New" w:cs="Courier New" w:eastAsia="Courier New"/>
          <w:sz w:val="17"/>
        </w:rPr>
        <w:t>php artisan kabeeri:connectors:seed-official</w:t>
        <w:br/>
      </w:r>
    </w:p>
    <w:p>
      <w:pPr>
        <w:pStyle w:val="Heading1"/>
        <w:bidi w:val="1"/>
        <w:jc w:val="right"/>
      </w:pPr>
      <w:r>
        <w:rPr>
          <w:rFonts w:ascii="Arial" w:hAnsi="Arial" w:cs="Arial" w:eastAsia="Arial"/>
          <w:b/>
          <w:color w:val="1F4E79"/>
          <w:sz w:val="32"/>
        </w:rPr>
        <w:t>27. Testing Checklist</w:t>
      </w:r>
    </w:p>
    <w:p>
      <w:pPr>
        <w:pStyle w:val="ListBullet"/>
        <w:bidi w:val="1"/>
        <w:spacing w:after="40" w:line="252" w:lineRule="auto"/>
        <w:jc w:val="right"/>
      </w:pPr>
      <w:r>
        <w:rPr>
          <w:rFonts w:ascii="Arial" w:hAnsi="Arial" w:cs="Arial" w:eastAsia="Arial"/>
          <w:sz w:val="20"/>
        </w:rPr>
        <w:t>اختبار أن Connector Registry يتحقق من manifest وrequired scopes.</w:t>
      </w:r>
    </w:p>
    <w:p>
      <w:pPr>
        <w:pStyle w:val="ListBullet"/>
        <w:bidi w:val="1"/>
        <w:spacing w:after="40" w:line="252" w:lineRule="auto"/>
        <w:jc w:val="right"/>
      </w:pPr>
      <w:r>
        <w:rPr>
          <w:rFonts w:ascii="Arial" w:hAnsi="Arial" w:cs="Arial" w:eastAsia="Arial"/>
          <w:sz w:val="20"/>
        </w:rPr>
        <w:t>اختبار أن Connection لا ينشأ بدون entitlement وpermission مناسبين.</w:t>
      </w:r>
    </w:p>
    <w:p>
      <w:pPr>
        <w:pStyle w:val="ListBullet"/>
        <w:bidi w:val="1"/>
        <w:spacing w:after="40" w:line="252" w:lineRule="auto"/>
        <w:jc w:val="right"/>
      </w:pPr>
      <w:r>
        <w:rPr>
          <w:rFonts w:ascii="Arial" w:hAnsi="Arial" w:cs="Arial" w:eastAsia="Arial"/>
          <w:sz w:val="20"/>
        </w:rPr>
        <w:t>اختبار أن Credentials لا تحفظ كنص واضح داخل قاعدة البيانات.</w:t>
      </w:r>
    </w:p>
    <w:p>
      <w:pPr>
        <w:pStyle w:val="ListBullet"/>
        <w:bidi w:val="1"/>
        <w:spacing w:after="40" w:line="252" w:lineRule="auto"/>
        <w:jc w:val="right"/>
      </w:pPr>
      <w:r>
        <w:rPr>
          <w:rFonts w:ascii="Arial" w:hAnsi="Arial" w:cs="Arial" w:eastAsia="Arial"/>
          <w:sz w:val="20"/>
        </w:rPr>
        <w:t>اختبار أن فشل OAuth token refresh ينشئ sync_error أو security event ظاهر.</w:t>
      </w:r>
    </w:p>
    <w:p>
      <w:pPr>
        <w:pStyle w:val="ListBullet"/>
        <w:bidi w:val="1"/>
        <w:spacing w:after="40" w:line="252" w:lineRule="auto"/>
        <w:jc w:val="right"/>
      </w:pPr>
      <w:r>
        <w:rPr>
          <w:rFonts w:ascii="Arial" w:hAnsi="Arial" w:cs="Arial" w:eastAsia="Arial"/>
          <w:sz w:val="20"/>
        </w:rPr>
        <w:t>اختبار أن Sync Preview يعرض أعداد create/update/skip/conflict.</w:t>
      </w:r>
    </w:p>
    <w:p>
      <w:pPr>
        <w:pStyle w:val="ListBullet"/>
        <w:bidi w:val="1"/>
        <w:spacing w:after="40" w:line="252" w:lineRule="auto"/>
        <w:jc w:val="right"/>
      </w:pPr>
      <w:r>
        <w:rPr>
          <w:rFonts w:ascii="Arial" w:hAnsi="Arial" w:cs="Arial" w:eastAsia="Arial"/>
          <w:sz w:val="20"/>
        </w:rPr>
        <w:t>اختبار أن High-risk sync لا يطبق بدون approval.</w:t>
      </w:r>
    </w:p>
    <w:p>
      <w:pPr>
        <w:pStyle w:val="ListBullet"/>
        <w:bidi w:val="1"/>
        <w:spacing w:after="40" w:line="252" w:lineRule="auto"/>
        <w:jc w:val="right"/>
      </w:pPr>
      <w:r>
        <w:rPr>
          <w:rFonts w:ascii="Arial" w:hAnsi="Arial" w:cs="Arial" w:eastAsia="Arial"/>
          <w:sz w:val="20"/>
        </w:rPr>
        <w:t>اختبار أن Webhook يرفض signature غير صحيح.</w:t>
      </w:r>
    </w:p>
    <w:p>
      <w:pPr>
        <w:pStyle w:val="ListBullet"/>
        <w:bidi w:val="1"/>
        <w:spacing w:after="40" w:line="252" w:lineRule="auto"/>
        <w:jc w:val="right"/>
      </w:pPr>
      <w:r>
        <w:rPr>
          <w:rFonts w:ascii="Arial" w:hAnsi="Arial" w:cs="Arial" w:eastAsia="Arial"/>
          <w:sz w:val="20"/>
        </w:rPr>
        <w:t>اختبار أن Duplicate webhook event يتم تجاهله بطريقة idempotent.</w:t>
      </w:r>
    </w:p>
    <w:p>
      <w:pPr>
        <w:pStyle w:val="ListBullet"/>
        <w:bidi w:val="1"/>
        <w:spacing w:after="40" w:line="252" w:lineRule="auto"/>
        <w:jc w:val="right"/>
      </w:pPr>
      <w:r>
        <w:rPr>
          <w:rFonts w:ascii="Arial" w:hAnsi="Arial" w:cs="Arial" w:eastAsia="Arial"/>
          <w:sz w:val="20"/>
        </w:rPr>
        <w:t>اختبار أن Retry Queue تحترم max attempts وbackoff.</w:t>
      </w:r>
    </w:p>
    <w:p>
      <w:pPr>
        <w:pStyle w:val="ListBullet"/>
        <w:bidi w:val="1"/>
        <w:spacing w:after="40" w:line="252" w:lineRule="auto"/>
        <w:jc w:val="right"/>
      </w:pPr>
      <w:r>
        <w:rPr>
          <w:rFonts w:ascii="Arial" w:hAnsi="Arial" w:cs="Arial" w:eastAsia="Arial"/>
          <w:sz w:val="20"/>
        </w:rPr>
        <w:t>اختبار أن غياب Mapping يمنع production sync.</w:t>
      </w:r>
    </w:p>
    <w:p>
      <w:pPr>
        <w:pStyle w:val="ListBullet"/>
        <w:bidi w:val="1"/>
        <w:spacing w:after="40" w:line="252" w:lineRule="auto"/>
        <w:jc w:val="right"/>
      </w:pPr>
      <w:r>
        <w:rPr>
          <w:rFonts w:ascii="Arial" w:hAnsi="Arial" w:cs="Arial" w:eastAsia="Arial"/>
          <w:sz w:val="20"/>
        </w:rPr>
        <w:t>اختبار أن مزامنة المخزون تنشئ stock movement ولا تعدل balance مباشرة.</w:t>
      </w:r>
    </w:p>
    <w:p>
      <w:pPr>
        <w:pStyle w:val="ListBullet"/>
        <w:bidi w:val="1"/>
        <w:spacing w:after="40" w:line="252" w:lineRule="auto"/>
        <w:jc w:val="right"/>
      </w:pPr>
      <w:r>
        <w:rPr>
          <w:rFonts w:ascii="Arial" w:hAnsi="Arial" w:cs="Arial" w:eastAsia="Arial"/>
          <w:sz w:val="20"/>
        </w:rPr>
        <w:t>اختبار أن Accounting sync يسجل audit events.</w:t>
      </w:r>
    </w:p>
    <w:p>
      <w:pPr>
        <w:pStyle w:val="ListBullet"/>
        <w:bidi w:val="1"/>
        <w:spacing w:after="40" w:line="252" w:lineRule="auto"/>
        <w:jc w:val="right"/>
      </w:pPr>
      <w:r>
        <w:rPr>
          <w:rFonts w:ascii="Arial" w:hAnsi="Arial" w:cs="Arial" w:eastAsia="Arial"/>
          <w:sz w:val="20"/>
        </w:rPr>
        <w:t>اختبار أن Disconnect يوقف jobs المستقبلية ويعطل webhook endpoints.</w:t>
      </w:r>
    </w:p>
    <w:p>
      <w:pPr>
        <w:pStyle w:val="ListBullet"/>
        <w:bidi w:val="1"/>
        <w:spacing w:after="40" w:line="252" w:lineRule="auto"/>
        <w:jc w:val="right"/>
      </w:pPr>
      <w:r>
        <w:rPr>
          <w:rFonts w:ascii="Arial" w:hAnsi="Arial" w:cs="Arial" w:eastAsia="Arial"/>
          <w:sz w:val="20"/>
        </w:rPr>
        <w:t>اختبار أن أوضاع Portable وDedicated تحفظ external_object_links عبر UUIDs.</w:t>
      </w:r>
    </w:p>
    <w:p>
      <w:pPr>
        <w:pStyle w:val="ListBullet"/>
        <w:bidi w:val="1"/>
        <w:spacing w:after="40" w:line="252" w:lineRule="auto"/>
        <w:jc w:val="right"/>
      </w:pPr>
      <w:r>
        <w:rPr>
          <w:rFonts w:ascii="Arial" w:hAnsi="Arial" w:cs="Arial" w:eastAsia="Arial"/>
          <w:sz w:val="20"/>
        </w:rPr>
        <w:t>اختبار أن Rate limits تمنع إساءة استخدام endpoints.</w:t>
      </w:r>
    </w:p>
    <w:p>
      <w:pPr>
        <w:pStyle w:val="Heading1"/>
        <w:bidi w:val="1"/>
        <w:jc w:val="right"/>
      </w:pPr>
      <w:r>
        <w:rPr>
          <w:rFonts w:ascii="Arial" w:hAnsi="Arial" w:cs="Arial" w:eastAsia="Arial"/>
          <w:b/>
          <w:color w:val="1F4E79"/>
          <w:sz w:val="32"/>
        </w:rPr>
        <w:t>28. Portable / Dedicated / Frontend Anywhere Considerations</w:t>
      </w:r>
    </w:p>
    <w:tbl>
      <w:tblPr>
        <w:tblStyle w:val="TableGrid"/>
        <w:tblW w:type="auto" w:w="0"/>
        <w:jc w:val="center"/>
        <w:tblLook w:firstColumn="1" w:firstRow="1" w:lastColumn="0" w:lastRow="0" w:noHBand="0" w:noVBand="1" w:val="04A0"/>
      </w:tblPr>
      <w:tblGrid>
        <w:gridCol w:w="5298"/>
        <w:gridCol w:w="5298"/>
      </w:tblGrid>
      <w:tr>
        <w:tc>
          <w:tcPr>
            <w:tcW w:type="dxa" w:w="2268"/>
            <w:vAlign w:val="center"/>
            <w:shd w:fill="1F4E79"/>
          </w:tcPr>
          <w:p>
            <w:pPr>
              <w:bidi w:val="1"/>
              <w:spacing w:after="0" w:line="252" w:lineRule="auto"/>
              <w:jc w:val="right"/>
            </w:pPr>
            <w:r/>
            <w:r>
              <w:rPr>
                <w:rFonts w:ascii="Arial" w:hAnsi="Arial" w:cs="Arial" w:eastAsia="Arial"/>
                <w:b/>
                <w:color w:val="FFFFFF"/>
                <w:sz w:val="17"/>
              </w:rPr>
              <w:t>الوضع</w:t>
            </w:r>
          </w:p>
        </w:tc>
        <w:tc>
          <w:tcPr>
            <w:tcW w:type="dxa" w:w="6803"/>
            <w:vAlign w:val="center"/>
            <w:shd w:fill="1F4E79"/>
          </w:tcPr>
          <w:p>
            <w:pPr>
              <w:bidi w:val="1"/>
              <w:spacing w:after="0" w:line="252" w:lineRule="auto"/>
              <w:jc w:val="right"/>
            </w:pPr>
            <w:r/>
            <w:r>
              <w:rPr>
                <w:rFonts w:ascii="Arial" w:hAnsi="Arial" w:cs="Arial" w:eastAsia="Arial"/>
                <w:b/>
                <w:color w:val="FFFFFF"/>
                <w:sz w:val="17"/>
              </w:rPr>
              <w:t>قاعدة Integration Hub</w:t>
            </w:r>
          </w:p>
        </w:tc>
      </w:tr>
      <w:tr>
        <w:tc>
          <w:tcPr>
            <w:tcW w:type="dxa" w:w="2268"/>
            <w:vAlign w:val="center"/>
          </w:tcPr>
          <w:p>
            <w:pPr>
              <w:bidi w:val="1"/>
              <w:spacing w:after="0" w:line="252" w:lineRule="auto"/>
              <w:jc w:val="right"/>
            </w:pPr>
            <w:r/>
            <w:r>
              <w:rPr>
                <w:rFonts w:ascii="Arial" w:hAnsi="Arial" w:cs="Arial" w:eastAsia="Arial"/>
                <w:b w:val="0"/>
                <w:sz w:val="17"/>
              </w:rPr>
              <w:t>Cloud</w:t>
            </w:r>
          </w:p>
        </w:tc>
        <w:tc>
          <w:tcPr>
            <w:tcW w:type="dxa" w:w="6803"/>
            <w:vAlign w:val="center"/>
          </w:tcPr>
          <w:p>
            <w:pPr>
              <w:bidi w:val="1"/>
              <w:spacing w:after="0" w:line="252" w:lineRule="auto"/>
              <w:jc w:val="right"/>
            </w:pPr>
            <w:r/>
            <w:r>
              <w:rPr>
                <w:rFonts w:ascii="Arial" w:hAnsi="Arial" w:cs="Arial" w:eastAsia="Arial"/>
                <w:b w:val="0"/>
                <w:sz w:val="17"/>
              </w:rPr>
              <w:t>في وضع Cloud: كل connections وsync jobs داخل Cloud DB، والـ credentials تكون داخل vault مركزي أو encrypted storage.</w:t>
            </w:r>
          </w:p>
        </w:tc>
      </w:tr>
      <w:tr>
        <w:tc>
          <w:tcPr>
            <w:tcW w:type="dxa" w:w="2268"/>
            <w:vAlign w:val="center"/>
          </w:tcPr>
          <w:p>
            <w:pPr>
              <w:bidi w:val="1"/>
              <w:spacing w:after="0" w:line="252" w:lineRule="auto"/>
              <w:jc w:val="right"/>
            </w:pPr>
            <w:r/>
            <w:r>
              <w:rPr>
                <w:rFonts w:ascii="Arial" w:hAnsi="Arial" w:cs="Arial" w:eastAsia="Arial"/>
                <w:b w:val="0"/>
                <w:sz w:val="17"/>
              </w:rPr>
              <w:t>Frontend Anywhere</w:t>
            </w:r>
          </w:p>
        </w:tc>
        <w:tc>
          <w:tcPr>
            <w:tcW w:type="dxa" w:w="6803"/>
            <w:vAlign w:val="center"/>
          </w:tcPr>
          <w:p>
            <w:pPr>
              <w:bidi w:val="1"/>
              <w:spacing w:after="0" w:line="252" w:lineRule="auto"/>
              <w:jc w:val="right"/>
            </w:pPr>
            <w:r/>
            <w:r>
              <w:rPr>
                <w:rFonts w:ascii="Arial" w:hAnsi="Arial" w:cs="Arial" w:eastAsia="Arial"/>
                <w:b w:val="0"/>
                <w:sz w:val="17"/>
              </w:rPr>
              <w:t>في وضع Frontend Anywhere: الواجهة الخارجية لا تحصل على Integration credentials؛ أي form أو order يذهب إلى Kabeeri Public API ثم يعالجه Integration Hub داخليًا.</w:t>
            </w:r>
          </w:p>
        </w:tc>
      </w:tr>
      <w:tr>
        <w:tc>
          <w:tcPr>
            <w:tcW w:type="dxa" w:w="2268"/>
            <w:vAlign w:val="center"/>
          </w:tcPr>
          <w:p>
            <w:pPr>
              <w:bidi w:val="1"/>
              <w:spacing w:after="0" w:line="252" w:lineRule="auto"/>
              <w:jc w:val="right"/>
            </w:pPr>
            <w:r/>
            <w:r>
              <w:rPr>
                <w:rFonts w:ascii="Arial" w:hAnsi="Arial" w:cs="Arial" w:eastAsia="Arial"/>
                <w:b w:val="0"/>
                <w:sz w:val="17"/>
              </w:rPr>
              <w:t>Portable</w:t>
            </w:r>
          </w:p>
        </w:tc>
        <w:tc>
          <w:tcPr>
            <w:tcW w:type="dxa" w:w="6803"/>
            <w:vAlign w:val="center"/>
          </w:tcPr>
          <w:p>
            <w:pPr>
              <w:bidi w:val="1"/>
              <w:spacing w:after="0" w:line="252" w:lineRule="auto"/>
              <w:jc w:val="right"/>
            </w:pPr>
            <w:r/>
            <w:r>
              <w:rPr>
                <w:rFonts w:ascii="Arial" w:hAnsi="Arial" w:cs="Arial" w:eastAsia="Arial"/>
                <w:b w:val="0"/>
                <w:sz w:val="17"/>
              </w:rPr>
              <w:t>في وضع Portable: يمكن تصدير mappings وexternal links، لكن credentials تحتاج إعادة تسجيل أو portable vault منفصل. Mall Sync يستمر عبر self-hosted token منفصل.</w:t>
            </w:r>
          </w:p>
        </w:tc>
      </w:tr>
      <w:tr>
        <w:tc>
          <w:tcPr>
            <w:tcW w:type="dxa" w:w="2268"/>
            <w:vAlign w:val="center"/>
          </w:tcPr>
          <w:p>
            <w:pPr>
              <w:bidi w:val="1"/>
              <w:spacing w:after="0" w:line="252" w:lineRule="auto"/>
              <w:jc w:val="right"/>
            </w:pPr>
            <w:r/>
            <w:r>
              <w:rPr>
                <w:rFonts w:ascii="Arial" w:hAnsi="Arial" w:cs="Arial" w:eastAsia="Arial"/>
                <w:b w:val="0"/>
                <w:sz w:val="17"/>
              </w:rPr>
              <w:t>Dedicated</w:t>
            </w:r>
          </w:p>
        </w:tc>
        <w:tc>
          <w:tcPr>
            <w:tcW w:type="dxa" w:w="6803"/>
            <w:vAlign w:val="center"/>
          </w:tcPr>
          <w:p>
            <w:pPr>
              <w:bidi w:val="1"/>
              <w:spacing w:after="0" w:line="252" w:lineRule="auto"/>
              <w:jc w:val="right"/>
            </w:pPr>
            <w:r/>
            <w:r>
              <w:rPr>
                <w:rFonts w:ascii="Arial" w:hAnsi="Arial" w:cs="Arial" w:eastAsia="Arial"/>
                <w:b w:val="0"/>
                <w:sz w:val="17"/>
              </w:rPr>
              <w:t>في وضع Dedicated: يمكن تشغيل Integration Hub داخل Dedicated DB مع central registry محدود، أو hybrid حيث يبقى billing/license/connector catalog مركزيًا.</w:t>
            </w:r>
          </w:p>
        </w:tc>
      </w:tr>
      <w:tr>
        <w:tc>
          <w:tcPr>
            <w:tcW w:type="dxa" w:w="2268"/>
            <w:vAlign w:val="center"/>
          </w:tcPr>
          <w:p>
            <w:pPr>
              <w:bidi w:val="1"/>
              <w:spacing w:after="0" w:line="252" w:lineRule="auto"/>
              <w:jc w:val="right"/>
            </w:pPr>
            <w:r/>
            <w:r>
              <w:rPr>
                <w:rFonts w:ascii="Arial" w:hAnsi="Arial" w:cs="Arial" w:eastAsia="Arial"/>
                <w:b w:val="0"/>
                <w:sz w:val="17"/>
              </w:rPr>
              <w:t>Mall Sync</w:t>
            </w:r>
          </w:p>
        </w:tc>
        <w:tc>
          <w:tcPr>
            <w:tcW w:type="dxa" w:w="6803"/>
            <w:vAlign w:val="center"/>
          </w:tcPr>
          <w:p>
            <w:pPr>
              <w:bidi w:val="1"/>
              <w:spacing w:after="0" w:line="252" w:lineRule="auto"/>
              <w:jc w:val="right"/>
            </w:pPr>
            <w:r/>
            <w:r>
              <w:rPr>
                <w:rFonts w:ascii="Arial" w:hAnsi="Arial" w:cs="Arial" w:eastAsia="Arial"/>
                <w:b w:val="0"/>
                <w:sz w:val="17"/>
              </w:rPr>
              <w:t>في Mall Sync: لا يتصل Mall مباشرة بالتكاملات الخارجية؛ يعتمد على Mall Mirror أو Mall Sync API.</w:t>
            </w:r>
          </w:p>
        </w:tc>
      </w:tr>
    </w:tbl>
    <w:p/>
    <w:p>
      <w:pPr>
        <w:pStyle w:val="Heading1"/>
        <w:bidi w:val="1"/>
        <w:jc w:val="right"/>
      </w:pPr>
      <w:r>
        <w:rPr>
          <w:rFonts w:ascii="Arial" w:hAnsi="Arial" w:cs="Arial" w:eastAsia="Arial"/>
          <w:b/>
          <w:color w:val="1F4E79"/>
          <w:sz w:val="32"/>
        </w:rPr>
        <w:t>29. أخطاء ممنوعة</w:t>
      </w:r>
    </w:p>
    <w:p>
      <w:pPr>
        <w:pStyle w:val="ListBullet"/>
        <w:bidi w:val="1"/>
        <w:spacing w:after="40" w:line="252" w:lineRule="auto"/>
        <w:jc w:val="right"/>
      </w:pPr>
      <w:r>
        <w:rPr>
          <w:rFonts w:ascii="Arial" w:hAnsi="Arial" w:cs="Arial" w:eastAsia="Arial"/>
          <w:sz w:val="20"/>
        </w:rPr>
        <w:t>ممنوع حفظ credentials كنص واضح plain text.</w:t>
      </w:r>
    </w:p>
    <w:p>
      <w:pPr>
        <w:pStyle w:val="ListBullet"/>
        <w:bidi w:val="1"/>
        <w:spacing w:after="40" w:line="252" w:lineRule="auto"/>
        <w:jc w:val="right"/>
      </w:pPr>
      <w:r>
        <w:rPr>
          <w:rFonts w:ascii="Arial" w:hAnsi="Arial" w:cs="Arial" w:eastAsia="Arial"/>
          <w:sz w:val="20"/>
        </w:rPr>
        <w:t>ممنوع تشغيل sync production بدون mapping preview.</w:t>
      </w:r>
    </w:p>
    <w:p>
      <w:pPr>
        <w:pStyle w:val="ListBullet"/>
        <w:bidi w:val="1"/>
        <w:spacing w:after="40" w:line="252" w:lineRule="auto"/>
        <w:jc w:val="right"/>
      </w:pPr>
      <w:r>
        <w:rPr>
          <w:rFonts w:ascii="Arial" w:hAnsi="Arial" w:cs="Arial" w:eastAsia="Arial"/>
          <w:sz w:val="20"/>
        </w:rPr>
        <w:t>ممنوع تعديل stock_balances مباشرة بدل stock movements.</w:t>
      </w:r>
    </w:p>
    <w:p>
      <w:pPr>
        <w:pStyle w:val="ListBullet"/>
        <w:bidi w:val="1"/>
        <w:spacing w:after="40" w:line="252" w:lineRule="auto"/>
        <w:jc w:val="right"/>
      </w:pPr>
      <w:r>
        <w:rPr>
          <w:rFonts w:ascii="Arial" w:hAnsi="Arial" w:cs="Arial" w:eastAsia="Arial"/>
          <w:sz w:val="20"/>
        </w:rPr>
        <w:t>ممنوع تغيير قيود مالية أو فواتير بدون audit وapproval عند الحاجة.</w:t>
      </w:r>
    </w:p>
    <w:p>
      <w:pPr>
        <w:pStyle w:val="ListBullet"/>
        <w:bidi w:val="1"/>
        <w:spacing w:after="40" w:line="252" w:lineRule="auto"/>
        <w:jc w:val="right"/>
      </w:pPr>
      <w:r>
        <w:rPr>
          <w:rFonts w:ascii="Arial" w:hAnsi="Arial" w:cs="Arial" w:eastAsia="Arial"/>
          <w:sz w:val="20"/>
        </w:rPr>
        <w:t>ممنوع قبول Webhook بدون signature validation.</w:t>
      </w:r>
    </w:p>
    <w:p>
      <w:pPr>
        <w:pStyle w:val="ListBullet"/>
        <w:bidi w:val="1"/>
        <w:spacing w:after="40" w:line="252" w:lineRule="auto"/>
        <w:jc w:val="right"/>
      </w:pPr>
      <w:r>
        <w:rPr>
          <w:rFonts w:ascii="Arial" w:hAnsi="Arial" w:cs="Arial" w:eastAsia="Arial"/>
          <w:sz w:val="20"/>
        </w:rPr>
        <w:t>ممنوع تشغيل Retry loop مفتوح بدون max attempts.</w:t>
      </w:r>
    </w:p>
    <w:p>
      <w:pPr>
        <w:pStyle w:val="ListBullet"/>
        <w:bidi w:val="1"/>
        <w:spacing w:after="40" w:line="252" w:lineRule="auto"/>
        <w:jc w:val="right"/>
      </w:pPr>
      <w:r>
        <w:rPr>
          <w:rFonts w:ascii="Arial" w:hAnsi="Arial" w:cs="Arial" w:eastAsia="Arial"/>
          <w:sz w:val="20"/>
        </w:rPr>
        <w:t>ممنوع أن يطلب Connector scopes أكثر مما يحتاج.</w:t>
      </w:r>
    </w:p>
    <w:p>
      <w:pPr>
        <w:pStyle w:val="ListBullet"/>
        <w:bidi w:val="1"/>
        <w:spacing w:after="40" w:line="252" w:lineRule="auto"/>
        <w:jc w:val="right"/>
      </w:pPr>
      <w:r>
        <w:rPr>
          <w:rFonts w:ascii="Arial" w:hAnsi="Arial" w:cs="Arial" w:eastAsia="Arial"/>
          <w:sz w:val="20"/>
        </w:rPr>
        <w:t>ممنوع إتاحة custom connector بدون review أو private approval.</w:t>
      </w:r>
    </w:p>
    <w:p>
      <w:pPr>
        <w:pStyle w:val="ListBullet"/>
        <w:bidi w:val="1"/>
        <w:spacing w:after="40" w:line="252" w:lineRule="auto"/>
        <w:jc w:val="right"/>
      </w:pPr>
      <w:r>
        <w:rPr>
          <w:rFonts w:ascii="Arial" w:hAnsi="Arial" w:cs="Arial" w:eastAsia="Arial"/>
          <w:sz w:val="20"/>
        </w:rPr>
        <w:t>ممنوع إخفاء أخطاء sync عن المستخدم.</w:t>
      </w:r>
    </w:p>
    <w:p>
      <w:pPr>
        <w:pStyle w:val="ListBullet"/>
        <w:bidi w:val="1"/>
        <w:spacing w:after="40" w:line="252" w:lineRule="auto"/>
        <w:jc w:val="right"/>
      </w:pPr>
      <w:r>
        <w:rPr>
          <w:rFonts w:ascii="Arial" w:hAnsi="Arial" w:cs="Arial" w:eastAsia="Arial"/>
          <w:sz w:val="20"/>
        </w:rPr>
        <w:t>ممنوع خلط invoices_platform الخاصة بفوترة Kabeeri مع فواتير العملاء التجارية.</w:t>
      </w:r>
    </w:p>
    <w:p>
      <w:pPr>
        <w:pStyle w:val="ListBullet"/>
        <w:bidi w:val="1"/>
        <w:spacing w:after="40" w:line="252" w:lineRule="auto"/>
        <w:jc w:val="right"/>
      </w:pPr>
      <w:r>
        <w:rPr>
          <w:rFonts w:ascii="Arial" w:hAnsi="Arial" w:cs="Arial" w:eastAsia="Arial"/>
          <w:sz w:val="20"/>
        </w:rPr>
        <w:t>ممنوع السماح لـ AI أن يصلح mapping أو يطبق sync عالي المخاطر بدون موافقة.</w:t>
      </w:r>
    </w:p>
    <w:p>
      <w:pPr>
        <w:pStyle w:val="Heading1"/>
        <w:bidi w:val="1"/>
        <w:jc w:val="right"/>
      </w:pPr>
      <w:r>
        <w:rPr>
          <w:rFonts w:ascii="Arial" w:hAnsi="Arial" w:cs="Arial" w:eastAsia="Arial"/>
          <w:b/>
          <w:color w:val="1F4E79"/>
          <w:sz w:val="32"/>
        </w:rPr>
        <w:t>30. ترتيب التنفيذ المقترح</w:t>
      </w:r>
    </w:p>
    <w:tbl>
      <w:tblPr>
        <w:tblStyle w:val="TableGrid"/>
        <w:tblW w:type="auto" w:w="0"/>
        <w:jc w:val="center"/>
        <w:tblLook w:firstColumn="1" w:firstRow="1" w:lastColumn="0" w:lastRow="0" w:noHBand="0" w:noVBand="1" w:val="04A0"/>
      </w:tblPr>
      <w:tblGrid>
        <w:gridCol w:w="5298"/>
        <w:gridCol w:w="5298"/>
      </w:tblGrid>
      <w:tr>
        <w:tc>
          <w:tcPr>
            <w:tcW w:type="dxa" w:w="2835"/>
            <w:vAlign w:val="center"/>
            <w:shd w:fill="1F4E79"/>
          </w:tcPr>
          <w:p>
            <w:pPr>
              <w:bidi w:val="1"/>
              <w:spacing w:after="0" w:line="252" w:lineRule="auto"/>
              <w:jc w:val="right"/>
            </w:pPr>
            <w:r/>
            <w:r>
              <w:rPr>
                <w:rFonts w:ascii="Arial" w:hAnsi="Arial" w:cs="Arial" w:eastAsia="Arial"/>
                <w:b/>
                <w:color w:val="FFFFFF"/>
                <w:sz w:val="17"/>
              </w:rPr>
              <w:t>المرحلة</w:t>
            </w:r>
          </w:p>
        </w:tc>
        <w:tc>
          <w:tcPr>
            <w:tcW w:type="dxa" w:w="6236"/>
            <w:vAlign w:val="center"/>
            <w:shd w:fill="1F4E79"/>
          </w:tcPr>
          <w:p>
            <w:pPr>
              <w:bidi w:val="1"/>
              <w:spacing w:after="0" w:line="252" w:lineRule="auto"/>
              <w:jc w:val="right"/>
            </w:pPr>
            <w:r/>
            <w:r>
              <w:rPr>
                <w:rFonts w:ascii="Arial" w:hAnsi="Arial" w:cs="Arial" w:eastAsia="Arial"/>
                <w:b/>
                <w:color w:val="FFFFFF"/>
                <w:sz w:val="17"/>
              </w:rPr>
              <w:t>المخرجات</w:t>
            </w:r>
          </w:p>
        </w:tc>
      </w:tr>
      <w:tr>
        <w:tc>
          <w:tcPr>
            <w:tcW w:type="dxa" w:w="2835"/>
            <w:vAlign w:val="center"/>
          </w:tcPr>
          <w:p>
            <w:pPr>
              <w:bidi w:val="1"/>
              <w:spacing w:after="0" w:line="252" w:lineRule="auto"/>
              <w:jc w:val="right"/>
            </w:pPr>
            <w:r/>
            <w:r>
              <w:rPr>
                <w:rFonts w:ascii="Arial" w:hAnsi="Arial" w:cs="Arial" w:eastAsia="Arial"/>
                <w:b w:val="0"/>
                <w:sz w:val="17"/>
              </w:rPr>
              <w:t>S1 — Connector Registry</w:t>
            </w:r>
          </w:p>
        </w:tc>
        <w:tc>
          <w:tcPr>
            <w:tcW w:type="dxa" w:w="6236"/>
            <w:vAlign w:val="center"/>
          </w:tcPr>
          <w:p>
            <w:pPr>
              <w:bidi w:val="1"/>
              <w:spacing w:after="0" w:line="252" w:lineRule="auto"/>
              <w:jc w:val="right"/>
            </w:pPr>
            <w:r/>
            <w:r>
              <w:rPr>
                <w:rFonts w:ascii="Arial" w:hAnsi="Arial" w:cs="Arial" w:eastAsia="Arial"/>
                <w:b w:val="0"/>
                <w:sz w:val="17"/>
              </w:rPr>
              <w:t>إضافة connectors وversions وcapabilities وscopes وseeders رسمية.</w:t>
            </w:r>
          </w:p>
        </w:tc>
      </w:tr>
      <w:tr>
        <w:tc>
          <w:tcPr>
            <w:tcW w:type="dxa" w:w="2835"/>
            <w:vAlign w:val="center"/>
          </w:tcPr>
          <w:p>
            <w:pPr>
              <w:bidi w:val="1"/>
              <w:spacing w:after="0" w:line="252" w:lineRule="auto"/>
              <w:jc w:val="right"/>
            </w:pPr>
            <w:r/>
            <w:r>
              <w:rPr>
                <w:rFonts w:ascii="Arial" w:hAnsi="Arial" w:cs="Arial" w:eastAsia="Arial"/>
                <w:b w:val="0"/>
                <w:sz w:val="17"/>
              </w:rPr>
              <w:t>S2 — Connections + Credentials</w:t>
            </w:r>
          </w:p>
        </w:tc>
        <w:tc>
          <w:tcPr>
            <w:tcW w:type="dxa" w:w="6236"/>
            <w:vAlign w:val="center"/>
          </w:tcPr>
          <w:p>
            <w:pPr>
              <w:bidi w:val="1"/>
              <w:spacing w:after="0" w:line="252" w:lineRule="auto"/>
              <w:jc w:val="right"/>
            </w:pPr>
            <w:r/>
            <w:r>
              <w:rPr>
                <w:rFonts w:ascii="Arial" w:hAnsi="Arial" w:cs="Arial" w:eastAsia="Arial"/>
                <w:b w:val="0"/>
                <w:sz w:val="17"/>
              </w:rPr>
              <w:t>إضافة integration_connections وconnection_scopes وcredential vault references وOAuth foundation.</w:t>
            </w:r>
          </w:p>
        </w:tc>
      </w:tr>
      <w:tr>
        <w:tc>
          <w:tcPr>
            <w:tcW w:type="dxa" w:w="2835"/>
            <w:vAlign w:val="center"/>
          </w:tcPr>
          <w:p>
            <w:pPr>
              <w:bidi w:val="1"/>
              <w:spacing w:after="0" w:line="252" w:lineRule="auto"/>
              <w:jc w:val="right"/>
            </w:pPr>
            <w:r/>
            <w:r>
              <w:rPr>
                <w:rFonts w:ascii="Arial" w:hAnsi="Arial" w:cs="Arial" w:eastAsia="Arial"/>
                <w:b w:val="0"/>
                <w:sz w:val="17"/>
              </w:rPr>
              <w:t>S3 — Mapping Layer</w:t>
            </w:r>
          </w:p>
        </w:tc>
        <w:tc>
          <w:tcPr>
            <w:tcW w:type="dxa" w:w="6236"/>
            <w:vAlign w:val="center"/>
          </w:tcPr>
          <w:p>
            <w:pPr>
              <w:bidi w:val="1"/>
              <w:spacing w:after="0" w:line="252" w:lineRule="auto"/>
              <w:jc w:val="right"/>
            </w:pPr>
            <w:r/>
            <w:r>
              <w:rPr>
                <w:rFonts w:ascii="Arial" w:hAnsi="Arial" w:cs="Arial" w:eastAsia="Arial"/>
                <w:b w:val="0"/>
                <w:sz w:val="17"/>
              </w:rPr>
              <w:t>إضافة entity/field/value mappings مع validation واضح.</w:t>
            </w:r>
          </w:p>
        </w:tc>
      </w:tr>
      <w:tr>
        <w:tc>
          <w:tcPr>
            <w:tcW w:type="dxa" w:w="2835"/>
            <w:vAlign w:val="center"/>
          </w:tcPr>
          <w:p>
            <w:pPr>
              <w:bidi w:val="1"/>
              <w:spacing w:after="0" w:line="252" w:lineRule="auto"/>
              <w:jc w:val="right"/>
            </w:pPr>
            <w:r/>
            <w:r>
              <w:rPr>
                <w:rFonts w:ascii="Arial" w:hAnsi="Arial" w:cs="Arial" w:eastAsia="Arial"/>
                <w:b w:val="0"/>
                <w:sz w:val="17"/>
              </w:rPr>
              <w:t>S4 — Sync Preview</w:t>
            </w:r>
          </w:p>
        </w:tc>
        <w:tc>
          <w:tcPr>
            <w:tcW w:type="dxa" w:w="6236"/>
            <w:vAlign w:val="center"/>
          </w:tcPr>
          <w:p>
            <w:pPr>
              <w:bidi w:val="1"/>
              <w:spacing w:after="0" w:line="252" w:lineRule="auto"/>
              <w:jc w:val="right"/>
            </w:pPr>
            <w:r/>
            <w:r>
              <w:rPr>
                <w:rFonts w:ascii="Arial" w:hAnsi="Arial" w:cs="Arial" w:eastAsia="Arial"/>
                <w:b w:val="0"/>
                <w:sz w:val="17"/>
              </w:rPr>
              <w:t>إضافة dry run وsync_previews وsample changes وrisk classification.</w:t>
            </w:r>
          </w:p>
        </w:tc>
      </w:tr>
      <w:tr>
        <w:tc>
          <w:tcPr>
            <w:tcW w:type="dxa" w:w="2835"/>
            <w:vAlign w:val="center"/>
          </w:tcPr>
          <w:p>
            <w:pPr>
              <w:bidi w:val="1"/>
              <w:spacing w:after="0" w:line="252" w:lineRule="auto"/>
              <w:jc w:val="right"/>
            </w:pPr>
            <w:r/>
            <w:r>
              <w:rPr>
                <w:rFonts w:ascii="Arial" w:hAnsi="Arial" w:cs="Arial" w:eastAsia="Arial"/>
                <w:b w:val="0"/>
                <w:sz w:val="17"/>
              </w:rPr>
              <w:t>S5 — Sync Apply</w:t>
            </w:r>
          </w:p>
        </w:tc>
        <w:tc>
          <w:tcPr>
            <w:tcW w:type="dxa" w:w="6236"/>
            <w:vAlign w:val="center"/>
          </w:tcPr>
          <w:p>
            <w:pPr>
              <w:bidi w:val="1"/>
              <w:spacing w:after="0" w:line="252" w:lineRule="auto"/>
              <w:jc w:val="right"/>
            </w:pPr>
            <w:r/>
            <w:r>
              <w:rPr>
                <w:rFonts w:ascii="Arial" w:hAnsi="Arial" w:cs="Arial" w:eastAsia="Arial"/>
                <w:b w:val="0"/>
                <w:sz w:val="17"/>
              </w:rPr>
              <w:t>إضافة sync_jobs وsync_job_items وsync_logs وexternal links.</w:t>
            </w:r>
          </w:p>
        </w:tc>
      </w:tr>
      <w:tr>
        <w:tc>
          <w:tcPr>
            <w:tcW w:type="dxa" w:w="2835"/>
            <w:vAlign w:val="center"/>
          </w:tcPr>
          <w:p>
            <w:pPr>
              <w:bidi w:val="1"/>
              <w:spacing w:after="0" w:line="252" w:lineRule="auto"/>
              <w:jc w:val="right"/>
            </w:pPr>
            <w:r/>
            <w:r>
              <w:rPr>
                <w:rFonts w:ascii="Arial" w:hAnsi="Arial" w:cs="Arial" w:eastAsia="Arial"/>
                <w:b w:val="0"/>
                <w:sz w:val="17"/>
              </w:rPr>
              <w:t>S6 — Errors + Retry</w:t>
            </w:r>
          </w:p>
        </w:tc>
        <w:tc>
          <w:tcPr>
            <w:tcW w:type="dxa" w:w="6236"/>
            <w:vAlign w:val="center"/>
          </w:tcPr>
          <w:p>
            <w:pPr>
              <w:bidi w:val="1"/>
              <w:spacing w:after="0" w:line="252" w:lineRule="auto"/>
              <w:jc w:val="right"/>
            </w:pPr>
            <w:r/>
            <w:r>
              <w:rPr>
                <w:rFonts w:ascii="Arial" w:hAnsi="Arial" w:cs="Arial" w:eastAsia="Arial"/>
                <w:b w:val="0"/>
                <w:sz w:val="17"/>
              </w:rPr>
              <w:t>إضافة sync_errors وretry_queue وconflict resolution basic.</w:t>
            </w:r>
          </w:p>
        </w:tc>
      </w:tr>
      <w:tr>
        <w:tc>
          <w:tcPr>
            <w:tcW w:type="dxa" w:w="2835"/>
            <w:vAlign w:val="center"/>
          </w:tcPr>
          <w:p>
            <w:pPr>
              <w:bidi w:val="1"/>
              <w:spacing w:after="0" w:line="252" w:lineRule="auto"/>
              <w:jc w:val="right"/>
            </w:pPr>
            <w:r/>
            <w:r>
              <w:rPr>
                <w:rFonts w:ascii="Arial" w:hAnsi="Arial" w:cs="Arial" w:eastAsia="Arial"/>
                <w:b w:val="0"/>
                <w:sz w:val="17"/>
              </w:rPr>
              <w:t>S7 — Webhooks</w:t>
            </w:r>
          </w:p>
        </w:tc>
        <w:tc>
          <w:tcPr>
            <w:tcW w:type="dxa" w:w="6236"/>
            <w:vAlign w:val="center"/>
          </w:tcPr>
          <w:p>
            <w:pPr>
              <w:bidi w:val="1"/>
              <w:spacing w:after="0" w:line="252" w:lineRule="auto"/>
              <w:jc w:val="right"/>
            </w:pPr>
            <w:r/>
            <w:r>
              <w:rPr>
                <w:rFonts w:ascii="Arial" w:hAnsi="Arial" w:cs="Arial" w:eastAsia="Arial"/>
                <w:b w:val="0"/>
                <w:sz w:val="17"/>
              </w:rPr>
              <w:t>إضافة incoming/outbound webhooks وsignatures وdeliveries.</w:t>
            </w:r>
          </w:p>
        </w:tc>
      </w:tr>
      <w:tr>
        <w:tc>
          <w:tcPr>
            <w:tcW w:type="dxa" w:w="2835"/>
            <w:vAlign w:val="center"/>
          </w:tcPr>
          <w:p>
            <w:pPr>
              <w:bidi w:val="1"/>
              <w:spacing w:after="0" w:line="252" w:lineRule="auto"/>
              <w:jc w:val="right"/>
            </w:pPr>
            <w:r/>
            <w:r>
              <w:rPr>
                <w:rFonts w:ascii="Arial" w:hAnsi="Arial" w:cs="Arial" w:eastAsia="Arial"/>
                <w:b w:val="0"/>
                <w:sz w:val="17"/>
              </w:rPr>
              <w:t>S8 — Official Connectors V1</w:t>
            </w:r>
          </w:p>
        </w:tc>
        <w:tc>
          <w:tcPr>
            <w:tcW w:type="dxa" w:w="6236"/>
            <w:vAlign w:val="center"/>
          </w:tcPr>
          <w:p>
            <w:pPr>
              <w:bidi w:val="1"/>
              <w:spacing w:after="0" w:line="252" w:lineRule="auto"/>
              <w:jc w:val="right"/>
            </w:pPr>
            <w:r/>
            <w:r>
              <w:rPr>
                <w:rFonts w:ascii="Arial" w:hAnsi="Arial" w:cs="Arial" w:eastAsia="Arial"/>
                <w:b w:val="0"/>
                <w:sz w:val="17"/>
              </w:rPr>
              <w:t>تأسيس WooCommerce/Shopify/QuickBooks/Xero/Zoho/Daftra connectors.</w:t>
            </w:r>
          </w:p>
        </w:tc>
      </w:tr>
      <w:tr>
        <w:tc>
          <w:tcPr>
            <w:tcW w:type="dxa" w:w="2835"/>
            <w:vAlign w:val="center"/>
          </w:tcPr>
          <w:p>
            <w:pPr>
              <w:bidi w:val="1"/>
              <w:spacing w:after="0" w:line="252" w:lineRule="auto"/>
              <w:jc w:val="right"/>
            </w:pPr>
            <w:r/>
            <w:r>
              <w:rPr>
                <w:rFonts w:ascii="Arial" w:hAnsi="Arial" w:cs="Arial" w:eastAsia="Arial"/>
                <w:b w:val="0"/>
                <w:sz w:val="17"/>
              </w:rPr>
              <w:t>S9 — AI Error Explanation</w:t>
            </w:r>
          </w:p>
        </w:tc>
        <w:tc>
          <w:tcPr>
            <w:tcW w:type="dxa" w:w="6236"/>
            <w:vAlign w:val="center"/>
          </w:tcPr>
          <w:p>
            <w:pPr>
              <w:bidi w:val="1"/>
              <w:spacing w:after="0" w:line="252" w:lineRule="auto"/>
              <w:jc w:val="right"/>
            </w:pPr>
            <w:r/>
            <w:r>
              <w:rPr>
                <w:rFonts w:ascii="Arial" w:hAnsi="Arial" w:cs="Arial" w:eastAsia="Arial"/>
                <w:b w:val="0"/>
                <w:sz w:val="17"/>
              </w:rPr>
              <w:t>استخدام AI لشرح الأخطاء فقط؛ بدون dangerous auto-fix.</w:t>
            </w:r>
          </w:p>
        </w:tc>
      </w:tr>
      <w:tr>
        <w:tc>
          <w:tcPr>
            <w:tcW w:type="dxa" w:w="2835"/>
            <w:vAlign w:val="center"/>
          </w:tcPr>
          <w:p>
            <w:pPr>
              <w:bidi w:val="1"/>
              <w:spacing w:after="0" w:line="252" w:lineRule="auto"/>
              <w:jc w:val="right"/>
            </w:pPr>
            <w:r/>
            <w:r>
              <w:rPr>
                <w:rFonts w:ascii="Arial" w:hAnsi="Arial" w:cs="Arial" w:eastAsia="Arial"/>
                <w:b w:val="0"/>
                <w:sz w:val="17"/>
              </w:rPr>
              <w:t>S10 — Demo</w:t>
            </w:r>
          </w:p>
        </w:tc>
        <w:tc>
          <w:tcPr>
            <w:tcW w:type="dxa" w:w="6236"/>
            <w:vAlign w:val="center"/>
          </w:tcPr>
          <w:p>
            <w:pPr>
              <w:bidi w:val="1"/>
              <w:spacing w:after="0" w:line="252" w:lineRule="auto"/>
              <w:jc w:val="right"/>
            </w:pPr>
            <w:r/>
            <w:r>
              <w:rPr>
                <w:rFonts w:ascii="Arial" w:hAnsi="Arial" w:cs="Arial" w:eastAsia="Arial"/>
                <w:b w:val="0"/>
                <w:sz w:val="17"/>
              </w:rPr>
              <w:t>ربط Shopify أو WooCommerce، مزامنة products/orders، إظهار mapping error، إصلاحه، ثم إكمال sync.</w:t>
            </w:r>
          </w:p>
        </w:tc>
      </w:tr>
    </w:tbl>
    <w:p/>
    <w:p>
      <w:pPr>
        <w:pStyle w:val="Heading1"/>
        <w:bidi w:val="1"/>
        <w:jc w:val="right"/>
      </w:pPr>
      <w:r>
        <w:rPr>
          <w:rFonts w:ascii="Arial" w:hAnsi="Arial" w:cs="Arial" w:eastAsia="Arial"/>
          <w:b/>
          <w:color w:val="1F4E79"/>
          <w:sz w:val="32"/>
        </w:rPr>
        <w:t>31. الخلاصة التنفيذية</w:t>
      </w:r>
    </w:p>
    <w:p>
      <w:pPr>
        <w:bidi w:val="1"/>
        <w:spacing w:after="80" w:line="264" w:lineRule="auto"/>
        <w:jc w:val="right"/>
      </w:pPr>
      <w:r>
        <w:rPr>
          <w:rFonts w:ascii="Arial" w:hAnsi="Arial" w:cs="Arial" w:eastAsia="Arial"/>
          <w:b w:val="0"/>
          <w:sz w:val="21"/>
        </w:rPr>
        <w:t>Integration Hub هو طبقة خطرة ومهمة في Kabeeri V5. قيمته أنه يسمح للعميل بربط Kabeeri بأنظمته الحالية بدل إجباره على النقل الكامل فورًا. لكنه يجب أن يبنى بأمان شديد: scopes، vault، mapping preview، sync logs، retry، conflict resolution، audit، وفصل واضح بين connectors وبين جداول ERP/Commerce الأصلية.</w:t>
      </w:r>
    </w:p>
    <w:p>
      <w:pPr>
        <w:bidi w:val="1"/>
        <w:spacing w:after="80" w:line="264" w:lineRule="auto"/>
        <w:jc w:val="right"/>
      </w:pPr>
      <w:r>
        <w:rPr>
          <w:rFonts w:ascii="Arial" w:hAnsi="Arial" w:cs="Arial" w:eastAsia="Arial"/>
          <w:b/>
          <w:color w:val="1F4E79"/>
          <w:sz w:val="21"/>
        </w:rPr>
        <w:t>القاعدة النهائية: No integration without scopes, no sync without mapping, no sensitive write without audit, no credential plain text, no dangerous apply without preview and approval.</w:t>
      </w:r>
    </w:p>
    <w:sectPr w:rsidR="00FC693F" w:rsidRPr="0006063C" w:rsidSect="00034616">
      <w:footerReference w:type="default" r:id="rId9"/>
      <w:pgSz w:w="12240" w:h="15840"/>
      <w:pgMar w:top="879" w:right="822" w:bottom="87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
      <w:rPr>
        <w:rFonts w:ascii="Arial" w:hAnsi="Arial" w:cs="Arial" w:eastAsia="Arial"/>
        <w:color w:val="646464"/>
        <w:sz w:val="16"/>
      </w:rPr>
      <w:t>KABEERI Database File 15 — Integration Hub Database — powered by ADMIT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