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KABEERI / powered by ADMIT</w:t>
      </w:r>
    </w:p>
    <w:p>
      <w:pPr>
        <w:jc w:val="center"/>
        <w:bidi w:val="1"/>
      </w:pPr>
      <w:r>
        <w:rPr>
          <w:rFonts w:ascii="Arial" w:hAnsi="Arial" w:cs="Arial"/>
          <w:b/>
          <w:sz w:val="40"/>
          <w:rtl w:val="1"/>
        </w:rPr>
        <w:t>KABEERI Feature Flags Matrix V1</w:t>
      </w:r>
    </w:p>
    <w:p>
      <w:pPr>
        <w:jc w:val="center"/>
        <w:bidi w:val="1"/>
      </w:pPr>
      <w:r>
        <w:rPr>
          <w:rFonts w:ascii="Arial" w:hAnsi="Arial" w:cs="Arial"/>
          <w:b w:val="0"/>
          <w:sz w:val="22"/>
          <w:rtl w:val="1"/>
        </w:rPr>
        <w:t>مصفوفة تفعيل المزايا للإصدار الأول وما بعده</w:t>
      </w:r>
    </w:p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الإصدار: v1.2.0 — Coding Ready</w:t>
      </w:r>
    </w:p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تاريخ التحديث: 2026-05-05</w:t>
      </w:r>
    </w:p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1. الهدف</w:t>
      </w:r>
    </w:p>
    <w:p>
      <w:pPr>
        <w:jc w:val="right"/>
        <w:bidi w:val="1"/>
      </w:pPr>
      <w:r>
        <w:rPr>
          <w:rFonts w:ascii="Arial" w:hAnsi="Arial" w:cs="Arial"/>
          <w:b w:val="0"/>
          <w:rtl w:val="1"/>
        </w:rPr>
        <w:t>Feature flags تمنع تضخم V1 وتسمح ببناء foundation دون فتح المزايا للمستخدمين قبل جاهزيتها.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2.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Flag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Module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Default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Release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Controlled By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enable_cms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CMS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true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Core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enable_media_library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Media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true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Core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enable_theme_system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Themes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true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Core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enable_package_foundation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Packages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true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Core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enable_wordpress_import_foundation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Migration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false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Owner/Admin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enable_professional_profiles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Talent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false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 foundation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Owner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enable_user_capabilities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Work Network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false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 foundation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Platform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enable_academy_foundation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Academy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false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 foundation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Platform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enable_commerce_foundation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Commerce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false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V2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Plan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enable_forms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Forms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false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V2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Plan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enable_crm_lite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ERP/CRM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false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V3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Plan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enable_rabet_company_os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Rabet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false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V3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Plan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enable_mall_public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Mall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false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V4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Platform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enable_agency_partner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Agency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false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V4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Platform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enable_affiliate_network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Growth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false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V4/V5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Platform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enable_marketing_suite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Marketing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false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V3/V4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Plan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enable_ai_cobuilder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AI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false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V4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Plan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enable_integration_hub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Integration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false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V5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Plan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enable_enterprise_security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Security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false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V6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Enterprise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3. قواعد الاستخدام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كل module جديد له flag قبل أي UI.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لا يكفي flag إذا كانت الميزة مدفوعة؛ يجب entitlement check أيضًا.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Feature flag لا يتجاوز permissions.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Flags الخاصة بالـ Platform لا يراها العميل.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Seed default flags في بيئة التطوير يمكن أن تختلف عن production.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KABEERI Feature Flags Matrix V1</dc:title>
  <dc:subject/>
  <dc:creator>KABEERI Architecture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