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- 05_EXECUTION_PLAN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خطة التنفيذ البرمجي، ترتيب البناء، خطط السبرنت، تنفيذ الموديولات، وسير عمل المطور.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Core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05_EXECUTION_PLAN.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Master_Execution_Plan_AR.docx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Backend_Build_Order_AR.docx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Frontend_Build_Order_AR.docx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Module_Architecture_AR.docx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Sprint_1_Coding_Plan_AR.docx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الستاك التقني المستخدم؟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ترتيب البناء خطوة بخطوة؟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Sprint 1 وماذا يجب أن يسلم؟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ما المهام اليدوية وما المهام المناسبة للـ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ما الملفات المسموح للـ AI تعديلها في كل مرحلة؟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ما الأمر أو الاختبار الذي يثبت نجاح المهمة؟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ما سير العمل الخاص بالـ branch والـ commit؟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