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- 36_EXTENSION_TASK_TRACKING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Extension tasks, statuses, history, logs, reports, and verification workflow.</w:t>
      </w:r>
    </w:p>
    <w:p>
      <w:r>
        <w:rPr>
          <w:b w:val="0"/>
        </w:rPr>
        <w:t>System Layer: Extension Layer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36_EXTENSION_TASK_TRACKING.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README_EXTENSION_TASK_TRACKING.docx</w:t>
      </w:r>
    </w:p>
    <w:p>
      <w:r>
        <w:rPr>
          <w:b w:val="0"/>
        </w:rPr>
        <w:t>- Extension_Task_Status_Model.docx</w:t>
      </w:r>
    </w:p>
    <w:p>
      <w:r>
        <w:rPr>
          <w:b w:val="0"/>
        </w:rPr>
        <w:t>- Extension_Task_History_Rules.docx</w:t>
      </w:r>
    </w:p>
    <w:p>
      <w:r>
        <w:rPr>
          <w:b w:val="0"/>
        </w:rPr>
        <w:t>- Extension_Reports_and_Logs_Guide.docx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What extension task statuses are allowed?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How are extension tasks linked to proposals?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Who verifies extension tasks?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What logs and reports are needed?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How are blocked tasks handled?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How are extension releases tracked?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What proof marks a task verified?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