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- 05_EXECUTION_PLAN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Implementation plan, build order, sprint plans, module execution, and developer workflow.</w:t>
      </w:r>
    </w:p>
    <w:p>
      <w:r>
        <w:rPr>
          <w:b w:val="0"/>
        </w:rPr>
        <w:t>System Layer: Core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05_EXECUTION_PLAN.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Master_Execution_Plan.docx</w:t>
      </w:r>
    </w:p>
    <w:p>
      <w:r>
        <w:rPr>
          <w:b w:val="0"/>
        </w:rPr>
        <w:t>- Backend_Build_Order.docx</w:t>
      </w:r>
    </w:p>
    <w:p>
      <w:r>
        <w:rPr>
          <w:b w:val="0"/>
        </w:rPr>
        <w:t>- Frontend_Build_Order.docx</w:t>
      </w:r>
    </w:p>
    <w:p>
      <w:r>
        <w:rPr>
          <w:b w:val="0"/>
        </w:rPr>
        <w:t>- Module_Architecture.docx</w:t>
      </w:r>
    </w:p>
    <w:p>
      <w:r>
        <w:rPr>
          <w:b w:val="0"/>
        </w:rPr>
        <w:t>- Sprint_1_Coding_Plan.docx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technology stack will be used?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is the exact build order?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is Sprint 1 and what should it deliver?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Which tasks must be done manually vs by AI?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files can AI edit in each stage?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command proves the task is working?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is the branch/commit workflow?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