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- 06_ENGINEERING_STANDARDS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Coding standards, API rules, validation, naming, Git workflow, review rules, and definition of done.</w:t>
      </w:r>
    </w:p>
    <w:p>
      <w:r>
        <w:rPr>
          <w:b w:val="0"/>
        </w:rPr>
        <w:t>System Layer: Core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06_ENGINEERING_STANDARDS.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Coding_Standards.docx</w:t>
      </w:r>
    </w:p>
    <w:p>
      <w:r>
        <w:rPr>
          <w:b w:val="0"/>
        </w:rPr>
        <w:t>- API_Standards.docx</w:t>
      </w:r>
    </w:p>
    <w:p>
      <w:r>
        <w:rPr>
          <w:b w:val="0"/>
        </w:rPr>
        <w:t>- Testing_Standards.docx</w:t>
      </w:r>
    </w:p>
    <w:p>
      <w:r>
        <w:rPr>
          <w:b w:val="0"/>
        </w:rPr>
        <w:t>- Git_Workflow.docx</w:t>
      </w:r>
    </w:p>
    <w:p>
      <w:r>
        <w:rPr>
          <w:b w:val="0"/>
        </w:rPr>
        <w:t>- Definition_Of_Done.docx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naming conventions must be followed?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coding style and formatter should be used?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How should validation and errors be handled?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API response format is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test coverage is expected?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code review rules are mandatory?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is the definition of done?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