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- 14_API_INTEGRATION_CENTER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واجهات API الداخلية والعامة، Webhooks، التكاملات الخارجية، إدارة النسخ، واستجابات الأخطاء.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Production Readiness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14_API_INTEGRATION_CENTER.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API_Strategy_AR.docx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Internal_API_Standards_AR.docx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Public_API_Standards_AR.docx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Webhooks_Architecture_AR.docx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Third_Party_Integration_Rules_AR.docx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API_Versioning_Policy_AR.docx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API_Error_Response_Standards_AR.docx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الـ APIs الداخلية وما الـ APIs العامة؟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الأنظمة الخارجية المطلوب التكامل معها؟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نوع المصادقة المطلوبة للـ APIs؟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كيف يتم تنسيق رسائل الخطأ؟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كيف تدار نسخ API؟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Webhooks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حدود الاستخدام أو الحصص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