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82" w:rsidRPr="00624882" w:rsidRDefault="00624882" w:rsidP="00624882">
      <w:pPr>
        <w:pStyle w:val="Heading3"/>
        <w:spacing w:before="0"/>
        <w:rPr>
          <w:rFonts w:ascii="Times New Roman" w:hAnsi="Times New Roman" w:cs="Times New Roman"/>
          <w:caps/>
          <w:color w:val="auto"/>
          <w:sz w:val="24"/>
          <w:szCs w:val="24"/>
        </w:rPr>
      </w:pPr>
      <w:bookmarkStart w:id="0" w:name="_Toc528487140"/>
      <w:bookmarkStart w:id="1" w:name="_GoBack"/>
      <w:bookmarkEnd w:id="1"/>
      <w:r>
        <w:rPr>
          <w:rFonts w:ascii="Times New Roman" w:hAnsi="Times New Roman" w:cs="Times New Roman"/>
          <w:color w:val="auto"/>
          <w:sz w:val="24"/>
          <w:szCs w:val="24"/>
        </w:rPr>
        <w:t xml:space="preserve">Tentative Group - </w:t>
      </w:r>
      <w:r w:rsidRPr="00914151">
        <w:rPr>
          <w:rFonts w:ascii="Times New Roman" w:hAnsi="Times New Roman" w:cs="Times New Roman"/>
          <w:color w:val="auto"/>
          <w:sz w:val="24"/>
          <w:szCs w:val="24"/>
        </w:rPr>
        <w:t>Gantt Chart</w:t>
      </w:r>
      <w:bookmarkEnd w:id="0"/>
    </w:p>
    <w:p w:rsidR="00624882" w:rsidRPr="00914151" w:rsidRDefault="00624882" w:rsidP="00624882">
      <w:pPr>
        <w:spacing w:after="0"/>
        <w:jc w:val="center"/>
      </w:pPr>
    </w:p>
    <w:p w:rsidR="00624882" w:rsidRDefault="00624882" w:rsidP="00624882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43052">
        <w:rPr>
          <w:rFonts w:ascii="Times New Roman" w:hAnsi="Times New Roman" w:cs="Times New Roman"/>
          <w:color w:val="000000" w:themeColor="text1"/>
          <w:shd w:val="clear" w:color="auto" w:fill="FFFFFF"/>
        </w:rPr>
        <w:t>A Gantt chart is a type of bar chart that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illustrates a project schedule.</w:t>
      </w:r>
    </w:p>
    <w:p w:rsidR="00624882" w:rsidRPr="00C10F83" w:rsidRDefault="00624882" w:rsidP="00624882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2" w:name="_Toc528656154"/>
      <w:r w:rsidRPr="00C10F8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Table </w:t>
      </w:r>
      <w:r w:rsidRPr="00C10F83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C10F83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Table \* ARABIC </w:instrText>
      </w:r>
      <w:r w:rsidRPr="00C10F83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3</w:t>
      </w:r>
      <w:bookmarkEnd w:id="2"/>
      <w:r w:rsidRPr="00C10F83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</w:p>
    <w:p w:rsidR="00624882" w:rsidRPr="000A6C08" w:rsidRDefault="00624882" w:rsidP="00624882">
      <w:pPr>
        <w:pStyle w:val="Caption"/>
        <w:spacing w:after="0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C10F83">
        <w:rPr>
          <w:rFonts w:ascii="Times New Roman" w:hAnsi="Times New Roman" w:cs="Times New Roman"/>
          <w:b w:val="0"/>
          <w:color w:val="auto"/>
          <w:sz w:val="22"/>
          <w:szCs w:val="22"/>
        </w:rPr>
        <w:t>GANTT CHART</w:t>
      </w:r>
    </w:p>
    <w:tbl>
      <w:tblPr>
        <w:tblStyle w:val="TableGridLight1"/>
        <w:tblW w:w="8755" w:type="dxa"/>
        <w:tblLayout w:type="fixed"/>
        <w:tblLook w:val="04A0" w:firstRow="1" w:lastRow="0" w:firstColumn="1" w:lastColumn="0" w:noHBand="0" w:noVBand="1"/>
      </w:tblPr>
      <w:tblGrid>
        <w:gridCol w:w="566"/>
        <w:gridCol w:w="1243"/>
        <w:gridCol w:w="709"/>
        <w:gridCol w:w="992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624882" w:rsidRPr="00BE73FF" w:rsidTr="00AB6C6C">
        <w:tc>
          <w:tcPr>
            <w:tcW w:w="566" w:type="dxa"/>
            <w:vMerge w:val="restart"/>
            <w:shd w:val="clear" w:color="auto" w:fill="00CC99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19277A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Task ID</w:t>
            </w:r>
          </w:p>
        </w:tc>
        <w:tc>
          <w:tcPr>
            <w:tcW w:w="1243" w:type="dxa"/>
            <w:vMerge w:val="restart"/>
            <w:shd w:val="clear" w:color="auto" w:fill="00CC99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19277A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Task Name</w:t>
            </w:r>
          </w:p>
        </w:tc>
        <w:tc>
          <w:tcPr>
            <w:tcW w:w="709" w:type="dxa"/>
            <w:vMerge w:val="restart"/>
            <w:shd w:val="clear" w:color="auto" w:fill="00CC99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19277A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Task Lead</w:t>
            </w:r>
          </w:p>
        </w:tc>
        <w:tc>
          <w:tcPr>
            <w:tcW w:w="992" w:type="dxa"/>
            <w:vMerge w:val="restart"/>
            <w:shd w:val="clear" w:color="auto" w:fill="00CC99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19277A"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  <w:t>Duration</w:t>
            </w:r>
          </w:p>
        </w:tc>
        <w:tc>
          <w:tcPr>
            <w:tcW w:w="567" w:type="dxa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July 2019</w:t>
            </w:r>
          </w:p>
        </w:tc>
        <w:tc>
          <w:tcPr>
            <w:tcW w:w="1701" w:type="dxa"/>
            <w:gridSpan w:val="4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August 2019</w:t>
            </w:r>
          </w:p>
        </w:tc>
        <w:tc>
          <w:tcPr>
            <w:tcW w:w="1701" w:type="dxa"/>
            <w:gridSpan w:val="4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September 2019</w:t>
            </w:r>
          </w:p>
        </w:tc>
        <w:tc>
          <w:tcPr>
            <w:tcW w:w="1276" w:type="dxa"/>
            <w:gridSpan w:val="3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October 2019</w:t>
            </w:r>
          </w:p>
        </w:tc>
      </w:tr>
      <w:tr w:rsidR="00624882" w:rsidRPr="00BE73FF" w:rsidTr="00AB6C6C">
        <w:tc>
          <w:tcPr>
            <w:tcW w:w="566" w:type="dxa"/>
            <w:vMerge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vMerge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F1C72">
              <w:rPr>
                <w:rFonts w:ascii="Times New Roman" w:hAnsi="Times New Roman" w:cs="Times New Roman"/>
                <w:sz w:val="14"/>
                <w:szCs w:val="14"/>
              </w:rPr>
              <w:t>4 w</w:t>
            </w:r>
          </w:p>
        </w:tc>
        <w:tc>
          <w:tcPr>
            <w:tcW w:w="426" w:type="dxa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F1C72">
              <w:rPr>
                <w:rFonts w:ascii="Times New Roman" w:hAnsi="Times New Roman" w:cs="Times New Roman"/>
                <w:sz w:val="14"/>
                <w:szCs w:val="14"/>
              </w:rPr>
              <w:t>1w</w:t>
            </w:r>
          </w:p>
        </w:tc>
        <w:tc>
          <w:tcPr>
            <w:tcW w:w="425" w:type="dxa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F1C72">
              <w:rPr>
                <w:rFonts w:ascii="Times New Roman" w:hAnsi="Times New Roman" w:cs="Times New Roman"/>
                <w:sz w:val="14"/>
                <w:szCs w:val="14"/>
              </w:rPr>
              <w:t>2w</w:t>
            </w:r>
          </w:p>
        </w:tc>
        <w:tc>
          <w:tcPr>
            <w:tcW w:w="425" w:type="dxa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F1C72">
              <w:rPr>
                <w:rFonts w:ascii="Times New Roman" w:hAnsi="Times New Roman" w:cs="Times New Roman"/>
                <w:sz w:val="14"/>
                <w:szCs w:val="14"/>
              </w:rPr>
              <w:t>3w</w:t>
            </w:r>
          </w:p>
        </w:tc>
        <w:tc>
          <w:tcPr>
            <w:tcW w:w="425" w:type="dxa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F1C72">
              <w:rPr>
                <w:rFonts w:ascii="Times New Roman" w:hAnsi="Times New Roman" w:cs="Times New Roman"/>
                <w:sz w:val="14"/>
                <w:szCs w:val="14"/>
              </w:rPr>
              <w:t>4w</w:t>
            </w:r>
          </w:p>
        </w:tc>
        <w:tc>
          <w:tcPr>
            <w:tcW w:w="426" w:type="dxa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F1C72">
              <w:rPr>
                <w:rFonts w:ascii="Times New Roman" w:hAnsi="Times New Roman" w:cs="Times New Roman"/>
                <w:sz w:val="14"/>
                <w:szCs w:val="14"/>
              </w:rPr>
              <w:t>1w</w:t>
            </w:r>
          </w:p>
        </w:tc>
        <w:tc>
          <w:tcPr>
            <w:tcW w:w="425" w:type="dxa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F1C72">
              <w:rPr>
                <w:rFonts w:ascii="Times New Roman" w:hAnsi="Times New Roman" w:cs="Times New Roman"/>
                <w:sz w:val="14"/>
                <w:szCs w:val="14"/>
              </w:rPr>
              <w:t>2w</w:t>
            </w:r>
          </w:p>
        </w:tc>
        <w:tc>
          <w:tcPr>
            <w:tcW w:w="425" w:type="dxa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F1C72">
              <w:rPr>
                <w:rFonts w:ascii="Times New Roman" w:hAnsi="Times New Roman" w:cs="Times New Roman"/>
                <w:sz w:val="14"/>
                <w:szCs w:val="14"/>
              </w:rPr>
              <w:t>3w</w:t>
            </w:r>
          </w:p>
        </w:tc>
        <w:tc>
          <w:tcPr>
            <w:tcW w:w="425" w:type="dxa"/>
            <w:vAlign w:val="center"/>
          </w:tcPr>
          <w:p w:rsidR="00624882" w:rsidRPr="001F1C7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4w</w:t>
            </w:r>
          </w:p>
        </w:tc>
        <w:tc>
          <w:tcPr>
            <w:tcW w:w="42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1w</w:t>
            </w:r>
          </w:p>
        </w:tc>
        <w:tc>
          <w:tcPr>
            <w:tcW w:w="425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2w</w:t>
            </w:r>
          </w:p>
        </w:tc>
        <w:tc>
          <w:tcPr>
            <w:tcW w:w="425" w:type="dxa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3w</w:t>
            </w: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43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Title hearing</w:t>
            </w:r>
          </w:p>
        </w:tc>
        <w:tc>
          <w:tcPr>
            <w:tcW w:w="709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1 Day</w:t>
            </w:r>
          </w:p>
        </w:tc>
        <w:tc>
          <w:tcPr>
            <w:tcW w:w="567" w:type="dxa"/>
            <w:shd w:val="clear" w:color="auto" w:fill="00CC99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43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Meeting with the adviser</w:t>
            </w:r>
          </w:p>
        </w:tc>
        <w:tc>
          <w:tcPr>
            <w:tcW w:w="709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1 Day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43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Introduction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Hipster</w:t>
            </w:r>
          </w:p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Hustler</w:t>
            </w:r>
          </w:p>
        </w:tc>
        <w:tc>
          <w:tcPr>
            <w:tcW w:w="992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3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43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Rationale of the Study</w:t>
            </w:r>
          </w:p>
        </w:tc>
        <w:tc>
          <w:tcPr>
            <w:tcW w:w="709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Hipster</w:t>
            </w:r>
          </w:p>
        </w:tc>
        <w:tc>
          <w:tcPr>
            <w:tcW w:w="992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3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43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Objectives of the Study</w:t>
            </w:r>
          </w:p>
        </w:tc>
        <w:tc>
          <w:tcPr>
            <w:tcW w:w="709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6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277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43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Scope and Limitations</w:t>
            </w:r>
          </w:p>
        </w:tc>
        <w:tc>
          <w:tcPr>
            <w:tcW w:w="709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Significance of the Study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Hacker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Day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Flow of the Study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Hustler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Day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Pr="0019277A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Definition of Terms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Hacker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Day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Related Literature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Hipster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Related Studies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Hacker</w:t>
            </w:r>
          </w:p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Hustler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Comparative Matrix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Software Methodology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Hacker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Business Model Canvas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Day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Program Workflow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Hipster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Weeks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Validation Board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 Weeks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Gantt Chart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Hipster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Day</w:t>
            </w:r>
          </w:p>
        </w:tc>
        <w:tc>
          <w:tcPr>
            <w:tcW w:w="567" w:type="dxa"/>
            <w:shd w:val="clear" w:color="auto" w:fill="00CC99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Functional Decomposition Diagram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 Weeks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Case Diagram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 Weeks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Storyboard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Hipster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Weeks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Entity Relationship Diagram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 Weeks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 Design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Hacker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 Topology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Hacker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Technology Stack Diagram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Hacker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Software Specification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Hardware Specification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Program Specification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Days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882" w:rsidRPr="00BE73FF" w:rsidTr="00AB6C6C">
        <w:tc>
          <w:tcPr>
            <w:tcW w:w="566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43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List of  modules</w:t>
            </w:r>
          </w:p>
        </w:tc>
        <w:tc>
          <w:tcPr>
            <w:tcW w:w="709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Team</w:t>
            </w:r>
          </w:p>
        </w:tc>
        <w:tc>
          <w:tcPr>
            <w:tcW w:w="992" w:type="dxa"/>
            <w:vAlign w:val="center"/>
          </w:tcPr>
          <w:p w:rsidR="00624882" w:rsidRDefault="00624882" w:rsidP="006248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 Weeks</w:t>
            </w:r>
          </w:p>
        </w:tc>
        <w:tc>
          <w:tcPr>
            <w:tcW w:w="567" w:type="dxa"/>
            <w:vAlign w:val="center"/>
          </w:tcPr>
          <w:p w:rsidR="00624882" w:rsidRPr="00A27D41" w:rsidRDefault="00624882" w:rsidP="006248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CC99"/>
          </w:tcPr>
          <w:p w:rsidR="00624882" w:rsidRPr="00BE73FF" w:rsidRDefault="00624882" w:rsidP="00624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4722A" w:rsidRDefault="0064722A" w:rsidP="004E0864"/>
    <w:sectPr w:rsidR="0064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82"/>
    <w:rsid w:val="000F0FD7"/>
    <w:rsid w:val="00442003"/>
    <w:rsid w:val="004E0864"/>
    <w:rsid w:val="00624882"/>
    <w:rsid w:val="0064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882"/>
    <w:rPr>
      <w:lang w:val="en-P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882"/>
    <w:rPr>
      <w:rFonts w:asciiTheme="majorHAnsi" w:eastAsiaTheme="majorEastAsia" w:hAnsiTheme="majorHAnsi" w:cstheme="majorBidi"/>
      <w:b/>
      <w:bCs/>
      <w:color w:val="5B9BD5" w:themeColor="accent1"/>
      <w:lang w:val="en-PH"/>
    </w:rPr>
  </w:style>
  <w:style w:type="paragraph" w:styleId="Caption">
    <w:name w:val="caption"/>
    <w:basedOn w:val="Normal"/>
    <w:next w:val="Normal"/>
    <w:uiPriority w:val="35"/>
    <w:unhideWhenUsed/>
    <w:qFormat/>
    <w:rsid w:val="006248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62488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882"/>
    <w:rPr>
      <w:lang w:val="en-P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882"/>
    <w:rPr>
      <w:rFonts w:asciiTheme="majorHAnsi" w:eastAsiaTheme="majorEastAsia" w:hAnsiTheme="majorHAnsi" w:cstheme="majorBidi"/>
      <w:b/>
      <w:bCs/>
      <w:color w:val="5B9BD5" w:themeColor="accent1"/>
      <w:lang w:val="en-PH"/>
    </w:rPr>
  </w:style>
  <w:style w:type="paragraph" w:styleId="Caption">
    <w:name w:val="caption"/>
    <w:basedOn w:val="Normal"/>
    <w:next w:val="Normal"/>
    <w:uiPriority w:val="35"/>
    <w:unhideWhenUsed/>
    <w:qFormat/>
    <w:rsid w:val="006248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62488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melvin</cp:lastModifiedBy>
  <cp:revision>2</cp:revision>
  <dcterms:created xsi:type="dcterms:W3CDTF">2019-07-15T03:53:00Z</dcterms:created>
  <dcterms:modified xsi:type="dcterms:W3CDTF">2019-07-15T03:53:00Z</dcterms:modified>
</cp:coreProperties>
</file>