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1BFB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فصل سیزدهم </w:t>
      </w:r>
      <w:r w:rsidRPr="00D974D5">
        <w:rPr>
          <w:rFonts w:ascii="Arial" w:hAnsi="Arial" w:cs="Arial" w:hint="cs"/>
          <w:b/>
          <w:bCs/>
          <w:rtl/>
        </w:rPr>
        <w:t>—</w:t>
      </w:r>
      <w:r w:rsidRPr="00D974D5">
        <w:rPr>
          <w:rFonts w:ascii="Vazir FD-WOL" w:hAnsi="Vazir FD-WOL" w:cs="Vazir FD-WOL"/>
          <w:b/>
          <w:bCs/>
          <w:rtl/>
        </w:rPr>
        <w:t xml:space="preserve"> </w:t>
      </w:r>
      <w:r w:rsidRPr="00D974D5">
        <w:rPr>
          <w:rFonts w:ascii="Vazir FD-WOL" w:hAnsi="Vazir FD-WOL" w:cs="Vazir FD-WOL" w:hint="cs"/>
          <w:b/>
          <w:bCs/>
          <w:rtl/>
        </w:rPr>
        <w:t>مدیریت</w:t>
      </w:r>
      <w:r w:rsidRPr="00D974D5">
        <w:rPr>
          <w:rFonts w:ascii="Vazir FD-WOL" w:hAnsi="Vazir FD-WOL" w:cs="Vazir FD-WOL"/>
          <w:b/>
          <w:bCs/>
          <w:rtl/>
        </w:rPr>
        <w:t xml:space="preserve"> </w:t>
      </w:r>
      <w:r w:rsidRPr="00D974D5">
        <w:rPr>
          <w:rFonts w:ascii="Vazir FD-WOL" w:hAnsi="Vazir FD-WOL" w:cs="Vazir FD-WOL" w:hint="cs"/>
          <w:b/>
          <w:bCs/>
          <w:rtl/>
        </w:rPr>
        <w:t>تیم</w:t>
      </w:r>
      <w:r w:rsidRPr="00D974D5">
        <w:rPr>
          <w:rFonts w:ascii="Vazir FD-WOL" w:hAnsi="Vazir FD-WOL" w:cs="Vazir FD-WOL"/>
          <w:b/>
          <w:bCs/>
          <w:rtl/>
        </w:rPr>
        <w:t xml:space="preserve"> </w:t>
      </w:r>
      <w:r w:rsidRPr="00D974D5">
        <w:rPr>
          <w:rFonts w:ascii="Vazir FD-WOL" w:hAnsi="Vazir FD-WOL" w:cs="Vazir FD-WOL" w:hint="cs"/>
          <w:b/>
          <w:bCs/>
          <w:rtl/>
        </w:rPr>
        <w:t>فروش</w:t>
      </w:r>
      <w:r w:rsidRPr="00D974D5">
        <w:rPr>
          <w:rFonts w:ascii="Vazir FD-WOL" w:hAnsi="Vazir FD-WOL" w:cs="Vazir FD-WOL"/>
          <w:b/>
          <w:bCs/>
          <w:rtl/>
        </w:rPr>
        <w:t xml:space="preserve"> </w:t>
      </w:r>
      <w:r w:rsidRPr="00D974D5">
        <w:rPr>
          <w:rFonts w:ascii="Vazir FD-WOL" w:hAnsi="Vazir FD-WOL" w:cs="Vazir FD-WOL" w:hint="cs"/>
          <w:b/>
          <w:bCs/>
          <w:rtl/>
        </w:rPr>
        <w:t>و</w:t>
      </w:r>
      <w:r w:rsidRPr="00D974D5">
        <w:rPr>
          <w:rFonts w:ascii="Vazir FD-WOL" w:hAnsi="Vazir FD-WOL" w:cs="Vazir FD-WOL"/>
          <w:b/>
          <w:bCs/>
        </w:rPr>
        <w:t xml:space="preserve"> KPI</w:t>
      </w:r>
    </w:p>
    <w:p w14:paraId="62EA41D3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این فصل باید مشخص کند وقتی تیم فروش شکل گرفت، </w:t>
      </w:r>
      <w:r w:rsidRPr="00D974D5">
        <w:rPr>
          <w:rFonts w:ascii="Vazir FD-WOL" w:hAnsi="Vazir FD-WOL" w:cs="Vazir FD-WOL"/>
          <w:b/>
          <w:bCs/>
          <w:rtl/>
        </w:rPr>
        <w:t>عملکرد فروشنده را چگونه مدیریت کنیم</w:t>
      </w:r>
      <w:r w:rsidRPr="00D974D5">
        <w:rPr>
          <w:rFonts w:ascii="Vazir FD-WOL" w:hAnsi="Vazir FD-WOL" w:cs="Vazir FD-WOL"/>
        </w:rPr>
        <w:t>.</w:t>
      </w:r>
    </w:p>
    <w:p w14:paraId="4FEC2D18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این موضوع از این جهت مهم است که یکی از مشکلات تاریخی، وابستگی فروش به بنیان‌گذاران بوده و فرآیند قابل تکثیر نبوده است</w:t>
      </w:r>
      <w:r w:rsidRPr="00D974D5">
        <w:rPr>
          <w:rFonts w:ascii="Vazir FD-WOL" w:hAnsi="Vazir FD-WOL" w:cs="Vazir FD-WOL"/>
        </w:rPr>
        <w:t xml:space="preserve">. </w:t>
      </w:r>
    </w:p>
    <w:p w14:paraId="328ACBB5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D974D5">
        <w:rPr>
          <w:rFonts w:ascii="Arial" w:hAnsi="Arial" w:cs="Arial" w:hint="cs"/>
          <w:b/>
          <w:bCs/>
          <w:rtl/>
          <w:lang w:bidi="fa-IR"/>
        </w:rPr>
        <w:t>—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D974D5">
        <w:rPr>
          <w:rFonts w:ascii="Vazir FD-WOL" w:hAnsi="Vazir FD-WOL" w:cs="Vazir FD-WOL"/>
          <w:b/>
          <w:bCs/>
          <w:rtl/>
        </w:rPr>
        <w:t>مهم‌ترین معیار فروشنده</w:t>
      </w:r>
    </w:p>
    <w:p w14:paraId="11B5BE5E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اگر فقط یک</w:t>
      </w:r>
      <w:r w:rsidRPr="00D974D5">
        <w:rPr>
          <w:rFonts w:ascii="Vazir FD-WOL" w:hAnsi="Vazir FD-WOL" w:cs="Vazir FD-WOL"/>
        </w:rPr>
        <w:t xml:space="preserve"> KPI </w:t>
      </w:r>
      <w:r w:rsidRPr="00D974D5">
        <w:rPr>
          <w:rFonts w:ascii="Vazir FD-WOL" w:hAnsi="Vazir FD-WOL" w:cs="Vazir FD-WOL"/>
          <w:rtl/>
        </w:rPr>
        <w:t>داشته باشیم، ترجیح می‌دهید</w:t>
      </w:r>
      <w:r w:rsidRPr="00D974D5">
        <w:rPr>
          <w:rFonts w:ascii="Vazir FD-WOL" w:hAnsi="Vazir FD-WOL" w:cs="Vazir FD-WOL"/>
        </w:rPr>
        <w:t>:</w:t>
      </w:r>
    </w:p>
    <w:p w14:paraId="0454C6F0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b/>
          <w:bCs/>
        </w:rPr>
        <w:t>Revenue</w:t>
      </w:r>
    </w:p>
    <w:p w14:paraId="43608DCC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باشد یا</w:t>
      </w:r>
      <w:r w:rsidRPr="00D974D5">
        <w:rPr>
          <w:rFonts w:ascii="Vazir FD-WOL" w:hAnsi="Vazir FD-WOL" w:cs="Vazir FD-WOL"/>
        </w:rPr>
        <w:t>:</w:t>
      </w:r>
    </w:p>
    <w:p w14:paraId="6A2CB62E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b/>
          <w:bCs/>
          <w:rtl/>
        </w:rPr>
        <w:t>تعداد سفارش</w:t>
      </w:r>
    </w:p>
    <w:p w14:paraId="5055F234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یا</w:t>
      </w:r>
      <w:r w:rsidRPr="00D974D5">
        <w:rPr>
          <w:rFonts w:ascii="Vazir FD-WOL" w:hAnsi="Vazir FD-WOL" w:cs="Vazir FD-WOL"/>
        </w:rPr>
        <w:t>:</w:t>
      </w:r>
    </w:p>
    <w:p w14:paraId="0C399986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b/>
          <w:bCs/>
        </w:rPr>
        <w:t>Gross Profit</w:t>
      </w:r>
    </w:p>
    <w:p w14:paraId="18C35AFC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یا</w:t>
      </w:r>
      <w:r w:rsidRPr="00D974D5">
        <w:rPr>
          <w:rFonts w:ascii="Vazir FD-WOL" w:hAnsi="Vazir FD-WOL" w:cs="Vazir FD-WOL"/>
        </w:rPr>
        <w:t>:</w:t>
      </w:r>
    </w:p>
    <w:p w14:paraId="19863CF5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b/>
          <w:bCs/>
        </w:rPr>
        <w:t>Pipeline</w:t>
      </w:r>
    </w:p>
    <w:p w14:paraId="4DDD3A73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یا معیار دیگری؟</w:t>
      </w:r>
    </w:p>
    <w:p w14:paraId="3B183780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>۲</w:t>
      </w:r>
      <w:r w:rsidRPr="00D974D5">
        <w:rPr>
          <w:rFonts w:ascii="Vazir FD-WOL" w:hAnsi="Vazir FD-WOL" w:cs="Vazir FD-WOL"/>
          <w:b/>
          <w:bCs/>
        </w:rPr>
        <w:t xml:space="preserve"> </w:t>
      </w:r>
      <w:r w:rsidRPr="00D974D5">
        <w:rPr>
          <w:rFonts w:ascii="Arial" w:hAnsi="Arial" w:cs="Arial"/>
          <w:b/>
          <w:bCs/>
        </w:rPr>
        <w:t>—</w:t>
      </w:r>
      <w:r w:rsidRPr="00D974D5">
        <w:rPr>
          <w:rFonts w:ascii="Vazir FD-WOL" w:hAnsi="Vazir FD-WOL" w:cs="Vazir FD-WOL"/>
          <w:b/>
          <w:bCs/>
        </w:rPr>
        <w:t xml:space="preserve"> KPI</w:t>
      </w:r>
      <w:r w:rsidRPr="00D974D5">
        <w:rPr>
          <w:rFonts w:ascii="Vazir FD-WOL" w:hAnsi="Vazir FD-WOL" w:cs="Vazir FD-WOL"/>
          <w:b/>
          <w:bCs/>
          <w:rtl/>
        </w:rPr>
        <w:t>های فعالیت</w:t>
      </w:r>
    </w:p>
    <w:p w14:paraId="2B160EA8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آیا تعداد موارد زیر نیز باید کنترل شود؟</w:t>
      </w:r>
    </w:p>
    <w:p w14:paraId="083CFEC1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</w:rPr>
        <w:t xml:space="preserve">Lead </w:t>
      </w:r>
    </w:p>
    <w:p w14:paraId="2705DCAD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تماس </w:t>
      </w:r>
    </w:p>
    <w:p w14:paraId="26EF92EB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جلسه </w:t>
      </w:r>
    </w:p>
    <w:p w14:paraId="4FE41271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</w:rPr>
        <w:t xml:space="preserve">Demo </w:t>
      </w:r>
    </w:p>
    <w:p w14:paraId="7BA4676B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</w:rPr>
        <w:t xml:space="preserve">Proposal </w:t>
      </w:r>
    </w:p>
    <w:p w14:paraId="6D206310" w14:textId="77777777" w:rsidR="00D974D5" w:rsidRPr="00D974D5" w:rsidRDefault="00D974D5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</w:rPr>
        <w:t xml:space="preserve">Follow-up </w:t>
      </w:r>
    </w:p>
    <w:p w14:paraId="0E854BEF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یا فقط نتیجه نهایی مهم است؟</w:t>
      </w:r>
    </w:p>
    <w:p w14:paraId="2ABED1B0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lastRenderedPageBreak/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D974D5">
        <w:rPr>
          <w:rFonts w:ascii="Arial" w:hAnsi="Arial" w:cs="Arial" w:hint="cs"/>
          <w:b/>
          <w:bCs/>
          <w:rtl/>
          <w:lang w:bidi="fa-IR"/>
        </w:rPr>
        <w:t>—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D974D5">
        <w:rPr>
          <w:rFonts w:ascii="Vazir FD-WOL" w:hAnsi="Vazir FD-WOL" w:cs="Vazir FD-WOL"/>
          <w:b/>
          <w:bCs/>
          <w:rtl/>
        </w:rPr>
        <w:t>هدف‌گذاری</w:t>
      </w:r>
    </w:p>
    <w:p w14:paraId="757F19D0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هدف فروشنده باید</w:t>
      </w:r>
      <w:r w:rsidRPr="00D974D5">
        <w:rPr>
          <w:rFonts w:ascii="Vazir FD-WOL" w:hAnsi="Vazir FD-WOL" w:cs="Vazir FD-WOL"/>
        </w:rPr>
        <w:t>:</w:t>
      </w:r>
    </w:p>
    <w:p w14:paraId="280E2857" w14:textId="77777777" w:rsidR="00D974D5" w:rsidRPr="00D974D5" w:rsidRDefault="00D974D5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ماهانه </w:t>
      </w:r>
    </w:p>
    <w:p w14:paraId="422E5B1C" w14:textId="77777777" w:rsidR="00D974D5" w:rsidRPr="00D974D5" w:rsidRDefault="00D974D5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فصلی </w:t>
      </w:r>
    </w:p>
    <w:p w14:paraId="076A2248" w14:textId="77777777" w:rsidR="00D974D5" w:rsidRPr="00D974D5" w:rsidRDefault="00D974D5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 xml:space="preserve">سالانه </w:t>
      </w:r>
    </w:p>
    <w:p w14:paraId="0DB1E738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باشد؟</w:t>
      </w:r>
    </w:p>
    <w:p w14:paraId="7D00189F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۴ </w:t>
      </w:r>
      <w:r w:rsidRPr="00D974D5">
        <w:rPr>
          <w:rFonts w:ascii="Arial" w:hAnsi="Arial" w:cs="Arial" w:hint="cs"/>
          <w:b/>
          <w:bCs/>
          <w:rtl/>
          <w:lang w:bidi="fa-IR"/>
        </w:rPr>
        <w:t>—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D974D5">
        <w:rPr>
          <w:rFonts w:ascii="Vazir FD-WOL" w:hAnsi="Vazir FD-WOL" w:cs="Vazir FD-WOL"/>
          <w:b/>
          <w:bCs/>
          <w:rtl/>
        </w:rPr>
        <w:t>تفاوت بازارها</w:t>
      </w:r>
    </w:p>
    <w:p w14:paraId="07BD7E55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آیا هدف فروش یک فروشنده</w:t>
      </w:r>
      <w:r w:rsidRPr="00D974D5">
        <w:rPr>
          <w:rFonts w:ascii="Vazir FD-WOL" w:hAnsi="Vazir FD-WOL" w:cs="Vazir FD-WOL"/>
        </w:rPr>
        <w:t xml:space="preserve"> IT </w:t>
      </w:r>
      <w:r w:rsidRPr="00D974D5">
        <w:rPr>
          <w:rFonts w:ascii="Vazir FD-WOL" w:hAnsi="Vazir FD-WOL" w:cs="Vazir FD-WOL"/>
          <w:rtl/>
        </w:rPr>
        <w:t>باید با فروشنده‌ای که روی شرکت‌های صنعتی بزرگ کار می‌کند متفاوت باشد؟</w:t>
      </w:r>
    </w:p>
    <w:p w14:paraId="0BA42C05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۵ </w:t>
      </w:r>
      <w:r w:rsidRPr="00D974D5">
        <w:rPr>
          <w:rFonts w:ascii="Arial" w:hAnsi="Arial" w:cs="Arial" w:hint="cs"/>
          <w:b/>
          <w:bCs/>
          <w:rtl/>
          <w:lang w:bidi="fa-IR"/>
        </w:rPr>
        <w:t>—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D974D5">
        <w:rPr>
          <w:rFonts w:ascii="Vazir FD-WOL" w:hAnsi="Vazir FD-WOL" w:cs="Vazir FD-WOL"/>
          <w:b/>
          <w:bCs/>
          <w:rtl/>
        </w:rPr>
        <w:t>گزارش‌دهی</w:t>
      </w:r>
    </w:p>
    <w:p w14:paraId="34396494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مدیریت فروش چه گزارشی را باید به‌صورت هفتگی ببیند؟</w:t>
      </w:r>
    </w:p>
    <w:p w14:paraId="18D4546A" w14:textId="77777777" w:rsidR="00D974D5" w:rsidRPr="00D974D5" w:rsidRDefault="00D974D5" w:rsidP="00D974D5">
      <w:pPr>
        <w:bidi/>
        <w:rPr>
          <w:rFonts w:ascii="Vazir FD-WOL" w:hAnsi="Vazir FD-WOL" w:cs="Vazir FD-WOL"/>
          <w:b/>
          <w:bCs/>
        </w:rPr>
      </w:pPr>
      <w:r w:rsidRPr="00D974D5">
        <w:rPr>
          <w:rFonts w:ascii="Vazir FD-WOL" w:hAnsi="Vazir FD-WOL" w:cs="Vazir FD-WOL"/>
          <w:b/>
          <w:bCs/>
          <w:rtl/>
        </w:rPr>
        <w:t xml:space="preserve">سؤال 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۶ </w:t>
      </w:r>
      <w:r w:rsidRPr="00D974D5">
        <w:rPr>
          <w:rFonts w:ascii="Arial" w:hAnsi="Arial" w:cs="Arial" w:hint="cs"/>
          <w:b/>
          <w:bCs/>
          <w:rtl/>
          <w:lang w:bidi="fa-IR"/>
        </w:rPr>
        <w:t>—</w:t>
      </w:r>
      <w:r w:rsidRPr="00D974D5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D974D5">
        <w:rPr>
          <w:rFonts w:ascii="Vazir FD-WOL" w:hAnsi="Vazir FD-WOL" w:cs="Vazir FD-WOL"/>
          <w:b/>
          <w:bCs/>
          <w:rtl/>
        </w:rPr>
        <w:t>جلسه فروش</w:t>
      </w:r>
    </w:p>
    <w:p w14:paraId="24B72766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آیا جلسه هفتگی</w:t>
      </w:r>
      <w:r w:rsidRPr="00D974D5">
        <w:rPr>
          <w:rFonts w:ascii="Vazir FD-WOL" w:hAnsi="Vazir FD-WOL" w:cs="Vazir FD-WOL"/>
        </w:rPr>
        <w:t xml:space="preserve"> Sales Review </w:t>
      </w:r>
      <w:r w:rsidRPr="00D974D5">
        <w:rPr>
          <w:rFonts w:ascii="Vazir FD-WOL" w:hAnsi="Vazir FD-WOL" w:cs="Vazir FD-WOL"/>
          <w:rtl/>
        </w:rPr>
        <w:t>داشته باشیم؟</w:t>
      </w:r>
    </w:p>
    <w:p w14:paraId="216F3312" w14:textId="77777777" w:rsidR="00D974D5" w:rsidRPr="00D974D5" w:rsidRDefault="00D974D5" w:rsidP="00D974D5">
      <w:pPr>
        <w:bidi/>
        <w:rPr>
          <w:rFonts w:ascii="Vazir FD-WOL" w:hAnsi="Vazir FD-WOL" w:cs="Vazir FD-WOL"/>
        </w:rPr>
      </w:pPr>
      <w:r w:rsidRPr="00D974D5">
        <w:rPr>
          <w:rFonts w:ascii="Vazir FD-WOL" w:hAnsi="Vazir FD-WOL" w:cs="Vazir FD-WOL"/>
          <w:rtl/>
        </w:rPr>
        <w:t>اگر بله، چه چیزهایی باید در آن بررسی شود؟</w:t>
      </w:r>
    </w:p>
    <w:p w14:paraId="57AC20EE" w14:textId="77777777" w:rsidR="00563B5E" w:rsidRPr="00D974D5" w:rsidRDefault="00563B5E" w:rsidP="00D974D5">
      <w:pPr>
        <w:bidi/>
        <w:rPr>
          <w:rFonts w:ascii="Vazir FD-WOL" w:hAnsi="Vazir FD-WOL" w:cs="Vazir FD-WOL"/>
        </w:rPr>
      </w:pPr>
    </w:p>
    <w:sectPr w:rsidR="00563B5E" w:rsidRPr="00D974D5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C3A9C"/>
    <w:multiLevelType w:val="multilevel"/>
    <w:tmpl w:val="4F8A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9200D"/>
    <w:multiLevelType w:val="multilevel"/>
    <w:tmpl w:val="AAD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30884">
    <w:abstractNumId w:val="0"/>
  </w:num>
  <w:num w:numId="2" w16cid:durableId="147437003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5F7373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  <w:rsid w:val="00D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2026-08-29T11:06:00Z</dcterms:created>
  <dcterms:modified xsi:type="dcterms:W3CDTF">2026-08-29T11:06:00Z</dcterms:modified>
</cp:coreProperties>
</file>