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cene-1"/>
    <w:p>
      <w:pPr>
        <w:pStyle w:val="Heading1"/>
      </w:pPr>
      <w:r>
        <w:t xml:space="preserve">Scene 1</w:t>
      </w:r>
    </w:p>
    <w:p>
      <w:pPr>
        <w:pStyle w:val="FirstParagraph"/>
      </w:pPr>
      <w:r>
        <w:t xml:space="preserve">This is the beginning of a story about Bob. Suddenly something happened. Bob didn’t like it.</w:t>
      </w:r>
    </w:p>
    <w:p>
      <w:pPr>
        <w:pStyle w:val="BodyText"/>
      </w:pPr>
      <w:r>
        <w:t xml:space="preserve">Assuming this page is displaying properly, it should be dark on light text using the [excellent] iA Writer Duo font. %%This is a comment%%</w:t>
      </w:r>
    </w:p>
    <w:p>
      <w:pPr>
        <w:pStyle w:val="BodyText"/>
      </w:pPr>
      <w:r>
        <w:t xml:space="preserve">Paragraphs are created with a single return and are indented like you would find in a book. Lines are limited in length.</w:t>
      </w:r>
    </w:p>
    <w:p>
      <w:pPr>
        <w:pStyle w:val="BodyText"/>
      </w:pPr>
      <w:r>
        <w:t xml:space="preserve">To see and edit properties, hover over the Properties label or open the Properties tab.</w:t>
      </w:r>
    </w:p>
    <w:bookmarkEnd w:id="9"/>
    <w:bookmarkStart w:id="10" w:name="scene-2"/>
    <w:p>
      <w:pPr>
        <w:pStyle w:val="Heading1"/>
      </w:pPr>
      <w:r>
        <w:t xml:space="preserve">Scene 2</w:t>
      </w:r>
    </w:p>
    <w:p>
      <w:pPr>
        <w:pStyle w:val="FirstParagraph"/>
      </w:pPr>
      <w:r>
        <w:t xml:space="preserve">Here are some more words to make a bigger story.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2025-10-07T18:30:09Z</dcterms:created>
  <dcterms:modified xsi:type="dcterms:W3CDTF">2025-10-07T18:30:09Z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