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№12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настройки сетевых параметров системы.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настройкой сетевых параметров системы.</w:t>
      </w:r>
    </w:p>
    <w:bookmarkEnd w:id="10"/>
    <w:bookmarkStart w:id="3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251516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1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5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Вывод ip</w:t>
      </w:r>
    </w:p>
    <w:p>
      <w:pPr>
        <w:pStyle w:val="BodyText"/>
      </w:pPr>
      <w:bookmarkStart w:id="18" w:name="fig:002"/>
      <w:r>
        <w:drawing>
          <wp:inline>
            <wp:extent cx="3733800" cy="158589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1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Пингуем</w:t>
      </w:r>
    </w:p>
    <w:p>
      <w:pPr>
        <w:pStyle w:val="BodyText"/>
      </w:pPr>
      <w:bookmarkStart w:id="22" w:name="fig:003"/>
      <w:r>
        <w:drawing>
          <wp:inline>
            <wp:extent cx="3733800" cy="45629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1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6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ipconfig информация</w:t>
      </w:r>
    </w:p>
    <w:p>
      <w:pPr>
        <w:pStyle w:val="BodyText"/>
      </w:pPr>
      <w:bookmarkStart w:id="26" w:name="fig:004"/>
      <w:r>
        <w:drawing>
          <wp:inline>
            <wp:extent cx="3733800" cy="140660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10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6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Вывод информации</w:t>
      </w:r>
    </w:p>
    <w:p>
      <w:pPr>
        <w:pStyle w:val="BodyText"/>
      </w:pPr>
      <w:bookmarkStart w:id="30" w:name="fig:005"/>
      <w:r>
        <w:drawing>
          <wp:inline>
            <wp:extent cx="3733800" cy="154935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10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9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вывод информации о подключении</w:t>
      </w:r>
    </w:p>
    <w:p>
      <w:pPr>
        <w:pStyle w:val="BodyText"/>
      </w:pPr>
      <w:bookmarkStart w:id="34" w:name="fig:006"/>
      <w:r>
        <w:drawing>
          <wp:inline>
            <wp:extent cx="3733800" cy="189493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1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4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Вывод по ip</w:t>
      </w:r>
    </w:p>
    <w:bookmarkEnd w:id="35"/>
    <w:bookmarkStart w:id="36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Научились пинговать ip и настраивать сеть</w:t>
      </w:r>
    </w:p>
    <w:bookmarkEnd w:id="36"/>
    <w:bookmarkStart w:id="37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nmcli general status или nmcli device status</w:t>
      </w:r>
    </w:p>
    <w:p>
      <w:pPr>
        <w:numPr>
          <w:ilvl w:val="0"/>
          <w:numId w:val="1001"/>
        </w:numPr>
      </w:pPr>
      <w:r>
        <w:t xml:space="preserve">NetworkManager</w:t>
      </w:r>
    </w:p>
    <w:p>
      <w:pPr>
        <w:numPr>
          <w:ilvl w:val="0"/>
          <w:numId w:val="1001"/>
        </w:numPr>
      </w:pPr>
      <w:r>
        <w:t xml:space="preserve">/etc/hostname (или вывод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hostnamectl set-hostname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/etc/hosts или /etc/ethers</w:t>
      </w:r>
    </w:p>
    <w:p>
      <w:pPr>
        <w:numPr>
          <w:ilvl w:val="0"/>
          <w:numId w:val="1001"/>
        </w:numPr>
      </w:pPr>
      <w:r>
        <w:t xml:space="preserve">ip route</w:t>
      </w:r>
    </w:p>
    <w:p>
      <w:pPr>
        <w:numPr>
          <w:ilvl w:val="0"/>
          <w:numId w:val="1001"/>
        </w:numPr>
      </w:pPr>
      <w:r>
        <w:t xml:space="preserve">systemctl status NetworkManager</w:t>
      </w:r>
    </w:p>
    <w:p>
      <w:pPr>
        <w:numPr>
          <w:ilvl w:val="0"/>
          <w:numId w:val="1001"/>
        </w:numPr>
      </w:pPr>
      <w:r>
        <w:t xml:space="preserve">nmcli con mod</w:t>
      </w:r>
      <w:r>
        <w:t xml:space="preserve"> </w:t>
      </w:r>
      <w:r>
        <w:t xml:space="preserve"> </w:t>
      </w:r>
      <w:r>
        <w:t xml:space="preserve">ipv4.addresses</w:t>
      </w:r>
      <w:r>
        <w:t xml:space="preserve"> </w:t>
      </w:r>
      <w:r>
        <w:t xml:space="preserve">/маска ipv4.gateway</w:t>
      </w:r>
      <w:r>
        <w:t xml:space="preserve"> 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2026-03-17T19:44:57Z</dcterms:created>
  <dcterms:modified xsi:type="dcterms:W3CDTF">2026-03-17T19:44:57Z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№12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