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107" w:type="dxa"/>
        <w:tblCellMar>
          <w:left w:w="97" w:type="dxa"/>
        </w:tblCellMar>
        <w:tblLook w:val="0000" w:firstRow="0" w:lastRow="0" w:firstColumn="0" w:lastColumn="0" w:noHBand="0" w:noVBand="0"/>
      </w:tblPr>
      <w:tblGrid>
        <w:gridCol w:w="2667"/>
        <w:gridCol w:w="3002"/>
        <w:gridCol w:w="2409"/>
        <w:gridCol w:w="2835"/>
        <w:gridCol w:w="1986"/>
      </w:tblGrid>
      <w:tr w:rsidR="00C726FC" w14:paraId="62607479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5A46621A" w14:textId="77777777" w:rsidR="00C726FC" w:rsidRDefault="00857F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DDB2020" wp14:editId="4A6C42C4">
                  <wp:extent cx="1414145" cy="1412875"/>
                  <wp:effectExtent l="0" t="0" r="0" b="0"/>
                  <wp:docPr id="1" name="2 Imagen" descr="Resultado de imagen para tec de monte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Resultado de imagen para tec de monte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2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592E5ADB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-1691298538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C726FC" w14:paraId="37288D07" w14:textId="77777777" w:rsidTr="00C726FC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29613BE5" w14:textId="77777777" w:rsidR="00C726FC" w:rsidRDefault="00C726FC">
            <w:pPr>
              <w:spacing w:after="0" w:line="240" w:lineRule="auto"/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43964A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1708252573"/>
              <w:text/>
            </w:sdtPr>
            <w:sdtContent>
              <w:p w14:paraId="45E93D0B" w14:textId="77777777" w:rsidR="00C726FC" w:rsidRDefault="00857F3C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Fundamentos de Ingeniería de Software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1FD7B6A0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1884619890"/>
              <w:text/>
            </w:sdtPr>
            <w:sdtContent>
              <w:p w14:paraId="3185D39F" w14:textId="77777777" w:rsidR="00C726FC" w:rsidRDefault="00857F3C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TC1019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761436C7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454456844"/>
              <w:text/>
            </w:sdtPr>
            <w:sdtContent>
              <w:p w14:paraId="00865D18" w14:textId="77777777" w:rsidR="00C726FC" w:rsidRDefault="00CD6747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3DAE0B4E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255094388"/>
              <w:text/>
            </w:sdtPr>
            <w:sdtContent>
              <w:p w14:paraId="58F481E8" w14:textId="77777777" w:rsidR="00C726FC" w:rsidRDefault="00CD6747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</w:p>
            </w:sdtContent>
          </w:sdt>
        </w:tc>
      </w:tr>
      <w:tr w:rsidR="00C726FC" w14:paraId="7D735D45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29B7270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260F714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68163400"/>
                <w:text/>
              </w:sdtPr>
              <w:sdtContent>
                <w:r>
                  <w:rPr>
                    <w:rStyle w:val="Textodelmarcadordeposicin"/>
                  </w:rPr>
                  <w:t>Mie – 10:00 a 13:00 hrs.</w:t>
                </w:r>
              </w:sdtContent>
            </w:sdt>
          </w:p>
          <w:p w14:paraId="0CF3BBAC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544880587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C726FC" w14:paraId="7BB55883" w14:textId="77777777" w:rsidTr="00C726FC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4DCE0B3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74910D3A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>
              <w:rPr>
                <w:rStyle w:val="Textodelmarcadordeposicin"/>
              </w:rPr>
              <w:t>Haga clic o pulse aquí para escribir texto.</w:t>
            </w:r>
          </w:p>
        </w:tc>
      </w:tr>
      <w:tr w:rsidR="00C726FC" w14:paraId="3C0B7BE7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77118FE6" w14:textId="77777777" w:rsidR="00C726FC" w:rsidRDefault="00C726FC">
            <w:pPr>
              <w:spacing w:after="0" w:line="240" w:lineRule="auto"/>
            </w:pPr>
          </w:p>
        </w:tc>
        <w:tc>
          <w:tcPr>
            <w:tcW w:w="8246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77CA6390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215980775"/>
              <w:text/>
            </w:sdtPr>
            <w:sdtContent>
              <w:p w14:paraId="2A5A72A4" w14:textId="77777777" w:rsidR="00C726FC" w:rsidRDefault="00857F3C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6AECC3A2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591092313"/>
              <w:text/>
            </w:sdtPr>
            <w:sdtContent>
              <w:p w14:paraId="181A17B0" w14:textId="77777777" w:rsidR="00C726FC" w:rsidRDefault="00857F3C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C726FC" w14:paraId="3BAF982B" w14:textId="77777777" w:rsidTr="00C726F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1F9D12E7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7EAF46B" w14:textId="77777777" w:rsidR="00C726FC" w:rsidRDefault="00857F3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-966893235"/>
                <w:text/>
              </w:sdtPr>
              <w:sdtContent>
                <w:r>
                  <w:rPr>
                    <w:rStyle w:val="Textodelmarcadordeposicin"/>
                  </w:rPr>
                  <w:t>a.centeno@itesm.mx.</w:t>
                </w:r>
              </w:sdtContent>
            </w:sdt>
          </w:p>
        </w:tc>
      </w:tr>
      <w:tr w:rsidR="00C726FC" w14:paraId="32500C67" w14:textId="77777777" w:rsidTr="00C72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7" w:type="dxa"/>
            </w:tcMar>
          </w:tcPr>
          <w:p w14:paraId="5A6D87A8" w14:textId="77777777" w:rsidR="00C726FC" w:rsidRDefault="00C726FC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77" w:type="dxa"/>
            </w:tcMar>
          </w:tcPr>
          <w:p w14:paraId="36FA104C" w14:textId="77777777" w:rsidR="00C726FC" w:rsidRDefault="00857F3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668149543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93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C726FC" w14:paraId="27DBF402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43F88843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309038B3" w14:textId="77777777" w:rsidR="00C726FC" w:rsidRDefault="00857F3C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Al finalizar el curso, el alumno será capaz de comprender los fundamentos de la ingeniería de software y de aplicar las herramientas y metodologías de modelación orientada a objetos.</w:t>
            </w:r>
          </w:p>
        </w:tc>
      </w:tr>
      <w:tr w:rsidR="00C726FC" w14:paraId="20D348AF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C2CC76B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9"/>
              <w:gridCol w:w="1825"/>
              <w:gridCol w:w="1823"/>
              <w:gridCol w:w="1824"/>
              <w:gridCol w:w="1829"/>
            </w:tblGrid>
            <w:tr w:rsidR="00C726FC" w14:paraId="0D4BCE1C" w14:textId="77777777"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1CEB33C8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62E4651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9" w:type="dxa"/>
                  <w:shd w:val="clear" w:color="auto" w:fill="auto"/>
                  <w:tcMar>
                    <w:left w:w="88" w:type="dxa"/>
                  </w:tcMar>
                </w:tcPr>
                <w:p w14:paraId="384C4FEB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8" w:type="dxa"/>
                  </w:tcMar>
                </w:tcPr>
                <w:p w14:paraId="62A2B094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8" w:type="dxa"/>
                  </w:tcMar>
                </w:tcPr>
                <w:p w14:paraId="165CFF2D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8B619EC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29" w:type="dxa"/>
                  <w:shd w:val="clear" w:color="auto" w:fill="auto"/>
                  <w:tcMar>
                    <w:left w:w="88" w:type="dxa"/>
                  </w:tcMar>
                </w:tcPr>
                <w:p w14:paraId="4D0D2B88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C726FC" w14:paraId="6101C2CC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302EC983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0DF5690E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9" w:type="dxa"/>
                  <w:shd w:val="clear" w:color="auto" w:fill="auto"/>
                  <w:tcMar>
                    <w:left w:w="88" w:type="dxa"/>
                  </w:tcMar>
                </w:tcPr>
                <w:p w14:paraId="1ACBF5FC" w14:textId="77777777" w:rsidR="00C726FC" w:rsidRDefault="00C726FC" w:rsidP="00CD6747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8" w:type="dxa"/>
                  </w:tcMar>
                </w:tcPr>
                <w:p w14:paraId="1DA88B5B" w14:textId="77777777" w:rsidR="00C726FC" w:rsidRDefault="00C726FC" w:rsidP="00CD6747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8" w:type="dxa"/>
                  </w:tcMar>
                </w:tcPr>
                <w:p w14:paraId="65F6EE7C" w14:textId="77777777" w:rsidR="00C726FC" w:rsidRDefault="00C726FC" w:rsidP="00CD6747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4" w:type="dxa"/>
                  <w:shd w:val="clear" w:color="auto" w:fill="auto"/>
                  <w:tcMar>
                    <w:left w:w="88" w:type="dxa"/>
                  </w:tcMar>
                </w:tcPr>
                <w:p w14:paraId="4D27EF60" w14:textId="77777777" w:rsidR="00C726FC" w:rsidRDefault="00C726FC" w:rsidP="00CD6747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9" w:type="dxa"/>
                  <w:shd w:val="clear" w:color="auto" w:fill="auto"/>
                  <w:tcMar>
                    <w:left w:w="88" w:type="dxa"/>
                  </w:tcMar>
                </w:tcPr>
                <w:p w14:paraId="10171809" w14:textId="77777777" w:rsidR="00C726FC" w:rsidRDefault="00857F3C" w:rsidP="00CD6747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1B9AE86C" w14:textId="77777777" w:rsidR="00C726FC" w:rsidRDefault="00C726FC">
            <w:pPr>
              <w:spacing w:after="0" w:line="240" w:lineRule="auto"/>
            </w:pPr>
          </w:p>
        </w:tc>
      </w:tr>
      <w:tr w:rsidR="00C726FC" w14:paraId="7EF4C951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498260F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BF8E80A" w14:textId="77777777" w:rsidR="00C726FC" w:rsidRDefault="00857F3C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56EA9243" w14:textId="77777777" w:rsidR="00C726FC" w:rsidRDefault="00857F3C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7FF9EAE1" w14:textId="77777777" w:rsidR="00C726FC" w:rsidRDefault="00857F3C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31B4B213" w14:textId="77777777" w:rsidR="00C726FC" w:rsidRDefault="00857F3C">
            <w:pPr>
              <w:spacing w:after="0" w:line="240" w:lineRule="auto"/>
              <w:ind w:left="360"/>
            </w:pP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7C2051F3" w14:textId="77777777" w:rsidR="00C726FC" w:rsidRDefault="00857F3C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C726FC" w14:paraId="08F61DEF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FDC13F3" w14:textId="77777777" w:rsidR="00C726FC" w:rsidRDefault="00C726FC">
            <w:pPr>
              <w:spacing w:after="0" w:line="240" w:lineRule="auto"/>
            </w:pPr>
          </w:p>
        </w:tc>
      </w:tr>
    </w:tbl>
    <w:p w14:paraId="64E70654" w14:textId="77777777" w:rsidR="00C726FC" w:rsidRDefault="00C726FC"/>
    <w:p w14:paraId="0DEAC0AD" w14:textId="77777777" w:rsidR="00C726FC" w:rsidRDefault="00C726FC">
      <w:pPr>
        <w:spacing w:after="0"/>
        <w:rPr>
          <w:b/>
        </w:rPr>
      </w:pPr>
    </w:p>
    <w:tbl>
      <w:tblPr>
        <w:tblStyle w:val="Tablaconcuadrcula"/>
        <w:tblW w:w="12996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996"/>
      </w:tblGrid>
      <w:tr w:rsidR="00C726FC" w14:paraId="3B5607B3" w14:textId="77777777">
        <w:tc>
          <w:tcPr>
            <w:tcW w:w="12996" w:type="dxa"/>
            <w:shd w:val="clear" w:color="auto" w:fill="auto"/>
            <w:tcMar>
              <w:left w:w="93" w:type="dxa"/>
            </w:tcMar>
          </w:tcPr>
          <w:p w14:paraId="01EE5F81" w14:textId="77777777" w:rsidR="00C726FC" w:rsidRDefault="00857F3C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30D2833F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1701E840" w14:textId="77777777" w:rsidR="00C726FC" w:rsidRDefault="00C726FC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4"/>
            </w:tblGrid>
            <w:tr w:rsidR="00C726FC" w14:paraId="633E324E" w14:textId="77777777">
              <w:tc>
                <w:tcPr>
                  <w:tcW w:w="1350" w:type="dxa"/>
                  <w:shd w:val="clear" w:color="auto" w:fill="8496B0" w:themeFill="text2" w:themeFillTint="99"/>
                  <w:vAlign w:val="center"/>
                </w:tcPr>
                <w:p w14:paraId="3F3799FF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9" w:type="dxa"/>
                  <w:shd w:val="clear" w:color="auto" w:fill="8496B0" w:themeFill="text2" w:themeFillTint="99"/>
                  <w:vAlign w:val="center"/>
                </w:tcPr>
                <w:p w14:paraId="531B8EB2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C726FC" w14:paraId="16BABD21" w14:textId="77777777">
              <w:trPr>
                <w:trHeight w:val="23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641CCCE6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3FED8958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C726FC" w14:paraId="57A80DCA" w14:textId="77777777">
              <w:trPr>
                <w:trHeight w:val="204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14F64B65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47B72234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39219B9C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6525E39C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2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7999C0B8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Base Line Process, Current Process, Time Recording, Defect Recording, Defect Type Standard</w:t>
                  </w:r>
                </w:p>
                <w:p w14:paraId="1A834603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256EDD7F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595B8431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26EB2172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77CB9B12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293404C4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3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4BA78C73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Definition of Coding Standard, Size Measurement, Process Improvement Proposal</w:t>
                  </w:r>
                </w:p>
                <w:p w14:paraId="75C3E8EC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9F13F8A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5908ECC3" w14:textId="77777777" w:rsidR="00C726FC" w:rsidRDefault="00C726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466FCBFB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2BE5C378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471F656D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4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1A82EDB4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n-US"/>
                    </w:rPr>
                    <w:t>Size Estimating and Test Report</w:t>
                  </w:r>
                </w:p>
              </w:tc>
            </w:tr>
            <w:tr w:rsidR="00C726FC" w14:paraId="48AF8273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2888AB76" w14:textId="77777777" w:rsidR="00C726FC" w:rsidRDefault="00C726F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799" w:type="dxa"/>
                  <w:shd w:val="clear" w:color="auto" w:fill="auto"/>
                </w:tcPr>
                <w:p w14:paraId="1E2691AE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77C5B5FB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102C3F23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  <w:t>5</w:t>
                  </w:r>
                </w:p>
              </w:tc>
              <w:tc>
                <w:tcPr>
                  <w:tcW w:w="10799" w:type="dxa"/>
                  <w:shd w:val="clear" w:color="auto" w:fill="auto"/>
                </w:tcPr>
                <w:p w14:paraId="0C7ECE87" w14:textId="77777777" w:rsidR="00C726FC" w:rsidRDefault="00857F3C">
                  <w:pPr>
                    <w:spacing w:after="0" w:line="240" w:lineRule="auto"/>
                  </w:pPr>
                  <w:r>
                    <w:rPr>
                      <w:color w:val="000000"/>
                    </w:rPr>
                    <w:t>Task Planning, Schedule Planning</w:t>
                  </w:r>
                </w:p>
              </w:tc>
            </w:tr>
          </w:tbl>
          <w:p w14:paraId="76E34D13" w14:textId="77777777" w:rsidR="00C726FC" w:rsidRDefault="00C726FC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0910CB84" w14:textId="77777777" w:rsidR="00C726FC" w:rsidRDefault="00C726FC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C726FC" w14:paraId="63F2462C" w14:textId="77777777">
              <w:tc>
                <w:tcPr>
                  <w:tcW w:w="1344" w:type="dxa"/>
                  <w:shd w:val="clear" w:color="auto" w:fill="8496B0" w:themeFill="text2" w:themeFillTint="99"/>
                  <w:vAlign w:val="center"/>
                </w:tcPr>
                <w:p w14:paraId="645C32EF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6" w:type="dxa"/>
                  <w:shd w:val="clear" w:color="auto" w:fill="8496B0" w:themeFill="text2" w:themeFillTint="99"/>
                  <w:vAlign w:val="center"/>
                </w:tcPr>
                <w:p w14:paraId="401AEC91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C726FC" w14:paraId="5E78B232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607AFB78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6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690E239A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Code Reviews</w:t>
                  </w:r>
                </w:p>
              </w:tc>
            </w:tr>
            <w:tr w:rsidR="00C726FC" w14:paraId="7B4C8FD1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7590D8A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0E695E1F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43738B44" w14:textId="77777777">
              <w:trPr>
                <w:trHeight w:val="269"/>
              </w:trPr>
              <w:tc>
                <w:tcPr>
                  <w:tcW w:w="1344" w:type="dxa"/>
                  <w:shd w:val="clear" w:color="auto" w:fill="auto"/>
                </w:tcPr>
                <w:p w14:paraId="43364CD9" w14:textId="77777777" w:rsidR="00C726FC" w:rsidRDefault="00857F3C">
                  <w:pPr>
                    <w:spacing w:after="0" w:line="240" w:lineRule="auto"/>
                    <w:jc w:val="center"/>
                  </w:pPr>
                  <w:bookmarkStart w:id="0" w:name="_GoBack" w:colFirst="1" w:colLast="1"/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152EE77E" w14:textId="5851F975" w:rsidR="00C726FC" w:rsidRDefault="00857F3C" w:rsidP="00CD6747">
                  <w:pPr>
                    <w:tabs>
                      <w:tab w:val="left" w:pos="2758"/>
                    </w:tabs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>Design Reviews</w:t>
                  </w:r>
                  <w:r w:rsidR="00CD6747">
                    <w:rPr>
                      <w:rFonts w:cs="Arial"/>
                      <w:lang w:val="en-US"/>
                    </w:rPr>
                    <w:tab/>
                  </w:r>
                </w:p>
              </w:tc>
            </w:tr>
            <w:bookmarkEnd w:id="0"/>
            <w:tr w:rsidR="00C726FC" w14:paraId="7D32CAA7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42B275E9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53624D0D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Design Templates</w:t>
                  </w:r>
                </w:p>
              </w:tc>
            </w:tr>
            <w:tr w:rsidR="00C726FC" w14:paraId="687EA4F1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20956E31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1FB11BA7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8E20C8D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5D8A9222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2815015D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Introduction to Team Software Process</w:t>
                  </w:r>
                </w:p>
              </w:tc>
            </w:tr>
            <w:tr w:rsidR="00C726FC" w14:paraId="4AE7F629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230846CE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0F910E8D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C726FC" w14:paraId="4A35981F" w14:textId="77777777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3FDB72EA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6" w:type="dxa"/>
                  <w:shd w:val="clear" w:color="auto" w:fill="auto"/>
                </w:tcPr>
                <w:p w14:paraId="60D443B0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Labs with Team software Process and Personal Software Process </w:t>
                  </w:r>
                </w:p>
              </w:tc>
            </w:tr>
            <w:tr w:rsidR="00C726FC" w14:paraId="0D903B5D" w14:textId="77777777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0519A74B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6" w:type="dxa"/>
                  <w:shd w:val="clear" w:color="auto" w:fill="auto"/>
                </w:tcPr>
                <w:p w14:paraId="4433AD68" w14:textId="77777777" w:rsidR="00C726FC" w:rsidRDefault="00C726FC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71420452" w14:textId="77777777" w:rsidR="00C726FC" w:rsidRDefault="00C726FC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9" w:type="dxa"/>
              </w:tblCellMar>
              <w:tblLook w:val="00A0" w:firstRow="1" w:lastRow="0" w:firstColumn="1" w:lastColumn="0" w:noHBand="0" w:noVBand="0"/>
            </w:tblPr>
            <w:tblGrid>
              <w:gridCol w:w="12779"/>
            </w:tblGrid>
            <w:tr w:rsidR="00C726FC" w14:paraId="5A046AD1" w14:textId="77777777">
              <w:trPr>
                <w:jc w:val="center"/>
              </w:trPr>
              <w:tc>
                <w:tcPr>
                  <w:tcW w:w="1279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9" w:type="dxa"/>
                  </w:tcMar>
                  <w:vAlign w:val="center"/>
                </w:tcPr>
                <w:p w14:paraId="0CACBE12" w14:textId="77777777" w:rsidR="00C726FC" w:rsidRDefault="00C726FC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7682A931" w14:textId="77777777" w:rsidR="00C726FC" w:rsidRDefault="00C726FC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1"/>
            </w:tblGrid>
            <w:tr w:rsidR="00C726FC" w14:paraId="5DDB83EE" w14:textId="77777777">
              <w:tc>
                <w:tcPr>
                  <w:tcW w:w="1435" w:type="dxa"/>
                  <w:shd w:val="clear" w:color="auto" w:fill="8496B0" w:themeFill="text2" w:themeFillTint="99"/>
                  <w:vAlign w:val="center"/>
                </w:tcPr>
                <w:p w14:paraId="0DA1B1C4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26" w:type="dxa"/>
                  <w:shd w:val="clear" w:color="auto" w:fill="8496B0" w:themeFill="text2" w:themeFillTint="99"/>
                  <w:vAlign w:val="center"/>
                </w:tcPr>
                <w:p w14:paraId="0F2D7483" w14:textId="77777777" w:rsidR="00C726FC" w:rsidRDefault="00857F3C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C726FC" w14:paraId="11F1F916" w14:textId="77777777">
              <w:tc>
                <w:tcPr>
                  <w:tcW w:w="1435" w:type="dxa"/>
                  <w:shd w:val="clear" w:color="auto" w:fill="FFFFFF" w:themeFill="background1"/>
                  <w:vAlign w:val="center"/>
                </w:tcPr>
                <w:p w14:paraId="49612018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lastRenderedPageBreak/>
                    <w:t>11</w:t>
                  </w:r>
                </w:p>
              </w:tc>
              <w:tc>
                <w:tcPr>
                  <w:tcW w:w="11226" w:type="dxa"/>
                  <w:shd w:val="clear" w:color="auto" w:fill="FFFFFF" w:themeFill="background1"/>
                  <w:vAlign w:val="center"/>
                </w:tcPr>
                <w:p w14:paraId="2E19225E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5484E56" w14:textId="77777777" w:rsidR="00C726FC" w:rsidRDefault="00C726FC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C726FC" w14:paraId="15BF68CE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AED6B2E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5135814D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0CAE4CA7" w14:textId="77777777" w:rsidR="00C726FC" w:rsidRDefault="00C726FC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C726FC" w14:paraId="2FEFD4F6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6B245AE9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6CC07FB3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084DA3C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1EC9C09A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3CEEA89D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Vision and Scope</w:t>
                  </w:r>
                </w:p>
                <w:p w14:paraId="2AC7729E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C726FC" w14:paraId="32006B8B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43B50A89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13620256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0AFD6B05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552A8637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5B6BDA33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39EB7C9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C726FC" w14:paraId="58CB66F8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36FF5FDB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7E0D2182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C726FC" w14:paraId="4EFE5A49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E3A23EB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6780B075" w14:textId="77777777" w:rsidR="00C726FC" w:rsidRDefault="00857F3C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tr w:rsidR="00C726FC" w14:paraId="6D9ACCCF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0EDA7DEF" w14:textId="77777777" w:rsidR="00C726FC" w:rsidRDefault="00C726FC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26" w:type="dxa"/>
                  <w:shd w:val="clear" w:color="auto" w:fill="auto"/>
                </w:tcPr>
                <w:p w14:paraId="6F1E0460" w14:textId="77777777" w:rsidR="00C726FC" w:rsidRDefault="00C726FC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C726FC" w14:paraId="406FD6DD" w14:textId="77777777">
              <w:trPr>
                <w:trHeight w:val="93"/>
              </w:trPr>
              <w:tc>
                <w:tcPr>
                  <w:tcW w:w="1435" w:type="dxa"/>
                  <w:shd w:val="clear" w:color="auto" w:fill="auto"/>
                </w:tcPr>
                <w:p w14:paraId="66B01DCE" w14:textId="77777777" w:rsidR="00C726FC" w:rsidRDefault="00857F3C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26" w:type="dxa"/>
                  <w:shd w:val="clear" w:color="auto" w:fill="auto"/>
                </w:tcPr>
                <w:p w14:paraId="0D744460" w14:textId="77777777" w:rsidR="00C726FC" w:rsidRDefault="00857F3C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</w:tc>
            </w:tr>
          </w:tbl>
          <w:p w14:paraId="1D92BAC6" w14:textId="77777777" w:rsidR="00C726FC" w:rsidRDefault="00C726FC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9" w:type="dxa"/>
              </w:tblCellMar>
              <w:tblLook w:val="00A0" w:firstRow="1" w:lastRow="0" w:firstColumn="1" w:lastColumn="0" w:noHBand="0" w:noVBand="0"/>
            </w:tblPr>
            <w:tblGrid>
              <w:gridCol w:w="12779"/>
            </w:tblGrid>
            <w:tr w:rsidR="00C726FC" w14:paraId="1568D139" w14:textId="77777777">
              <w:trPr>
                <w:jc w:val="center"/>
              </w:trPr>
              <w:tc>
                <w:tcPr>
                  <w:tcW w:w="12790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9" w:type="dxa"/>
                  </w:tcMar>
                  <w:vAlign w:val="center"/>
                </w:tcPr>
                <w:p w14:paraId="2113F348" w14:textId="77777777" w:rsidR="00C726FC" w:rsidRDefault="00857F3C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712F36CB" w14:textId="77777777" w:rsidR="00C726FC" w:rsidRDefault="00C726FC"/>
        </w:tc>
      </w:tr>
      <w:tr w:rsidR="00C726FC" w14:paraId="30CA3AD2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6E7244E7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C726FC" w14:paraId="7DC3153B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93F4927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6BE64637" w14:textId="77777777" w:rsidR="00C726FC" w:rsidRDefault="00857F3C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7C209F24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0A862F54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C726FC" w14:paraId="11E821F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8D257BF" w14:textId="77777777" w:rsidR="00C726FC" w:rsidRDefault="00857F3C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Proyectos Parciales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187D1700" w14:textId="77777777" w:rsidR="00C726FC" w:rsidRDefault="00857F3C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C726FC" w14:paraId="7B1448B3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116B8E5F" w14:textId="77777777" w:rsidR="00C726FC" w:rsidRDefault="00857F3C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6641883C" w14:textId="77777777" w:rsidR="00C726FC" w:rsidRDefault="00857F3C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C726FC" w14:paraId="35B79A31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435F23D" w14:textId="77777777" w:rsidR="00C726FC" w:rsidRDefault="00857F3C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Proyecto Final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349AE7B3" w14:textId="77777777" w:rsidR="00C726FC" w:rsidRDefault="00857F3C">
                  <w:pPr>
                    <w:pStyle w:val="TableContents"/>
                  </w:pPr>
                  <w:r>
                    <w:t>30 %</w:t>
                  </w:r>
                </w:p>
              </w:tc>
            </w:tr>
            <w:tr w:rsidR="00C726FC" w14:paraId="4BA05939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5FA30D4F" w14:textId="77777777" w:rsidR="00C726FC" w:rsidRDefault="00857F3C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5" w:type="dxa"/>
                  </w:tcMar>
                </w:tcPr>
                <w:p w14:paraId="0D4282CB" w14:textId="77777777" w:rsidR="00C726FC" w:rsidRDefault="00857F3C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618BB161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4720AFA1" w14:textId="77777777" w:rsidR="00C726FC" w:rsidRDefault="00C726FC">
            <w:pPr>
              <w:spacing w:after="0" w:line="240" w:lineRule="auto"/>
              <w:rPr>
                <w:rStyle w:val="Textodelmarcadordeposicin"/>
              </w:rPr>
            </w:pPr>
          </w:p>
          <w:p w14:paraId="4BFE81B7" w14:textId="77777777" w:rsidR="00C726FC" w:rsidRDefault="00C726FC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C726FC" w14:paraId="4725D5D3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0126AC6" w14:textId="77777777" w:rsidR="00C726FC" w:rsidRDefault="00857F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7.- Políticas del curso: </w:t>
            </w:r>
          </w:p>
          <w:sdt>
            <w:sdtPr>
              <w:alias w:val="Porcentajes de evaluación"/>
              <w:id w:val="1147523315"/>
              <w:text/>
            </w:sdtPr>
            <w:sdtContent>
              <w:p w14:paraId="1D970EF7" w14:textId="77777777" w:rsidR="00C726FC" w:rsidRDefault="00857F3C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C726FC" w14:paraId="5C32ACF4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188CD0E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482F5DEA" w14:textId="77777777" w:rsidR="00C726FC" w:rsidRDefault="00857F3C">
            <w:pPr>
              <w:spacing w:after="0" w:line="240" w:lineRule="auto"/>
              <w:rPr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Sommerville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engineering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 , 9th ed., Boston ;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>Mexico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sz w:val="17"/>
                <w:szCs w:val="24"/>
                <w:lang w:val="es-ES" w:eastAsia="es-MX"/>
              </w:rPr>
              <w:t xml:space="preserve"> City : Pearson, 2011, , 0137035152, 9780137035151</w:t>
            </w:r>
          </w:p>
        </w:tc>
      </w:tr>
      <w:tr w:rsidR="00C726FC" w14:paraId="7F31BA18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F21E967" w14:textId="77777777" w:rsidR="00C726FC" w:rsidRDefault="00857F3C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7303E94F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An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integrated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approach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engineering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3rd ed., New York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Springer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2005, , 038720881X</w:t>
            </w:r>
          </w:p>
          <w:p w14:paraId="781A742E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Pressman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Roger S., Ingeniería del Software : un enfoque práctico , 3a ed., México, D.F. : McGraw-Hill, c2010,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spaeng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6071503140,</w:t>
            </w:r>
          </w:p>
          <w:p w14:paraId="29E80BE9" w14:textId="77777777" w:rsidR="00C726FC" w:rsidRDefault="00857F3C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9786071503145</w:t>
            </w:r>
          </w:p>
          <w:sdt>
            <w:sdtPr>
              <w:alias w:val="Bibliografía de consulta"/>
              <w:id w:val="97344194"/>
              <w:text/>
            </w:sdtPr>
            <w:sdtContent>
              <w:p w14:paraId="461DC595" w14:textId="77777777" w:rsidR="00C726FC" w:rsidRDefault="00CD6747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C726FC" w14:paraId="1D2B85B1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1BD2A2C" w14:textId="77777777" w:rsidR="00C726FC" w:rsidRDefault="00857F3C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4107B2C6" w14:textId="77777777" w:rsidR="00C726FC" w:rsidRDefault="00CD6747">
            <w:pPr>
              <w:spacing w:after="0" w:line="240" w:lineRule="auto"/>
            </w:pPr>
            <w:hyperlink r:id="rId8">
              <w:r w:rsidR="00857F3C">
                <w:rPr>
                  <w:rStyle w:val="InternetLink"/>
                  <w:b/>
                </w:rPr>
                <w:t>https://sei.cmu.edu/</w:t>
              </w:r>
            </w:hyperlink>
          </w:p>
          <w:p w14:paraId="5F623922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5636BA12" w14:textId="77777777" w:rsidR="00C726FC" w:rsidRDefault="00CD6747">
            <w:pPr>
              <w:spacing w:after="0" w:line="240" w:lineRule="auto"/>
            </w:pPr>
            <w:hyperlink r:id="rId9">
              <w:r w:rsidR="00857F3C">
                <w:rPr>
                  <w:rStyle w:val="InternetLink"/>
                  <w:b/>
                </w:rPr>
                <w:t>https://www.scrumstudy.com/</w:t>
              </w:r>
            </w:hyperlink>
          </w:p>
          <w:p w14:paraId="0C8D33E3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200C3BCC" w14:textId="77777777" w:rsidR="00C726FC" w:rsidRDefault="00C726FC">
            <w:pPr>
              <w:spacing w:after="0" w:line="240" w:lineRule="auto"/>
              <w:rPr>
                <w:b/>
              </w:rPr>
            </w:pPr>
          </w:p>
          <w:p w14:paraId="105EBAA8" w14:textId="77777777" w:rsidR="00C726FC" w:rsidRDefault="00C726FC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C726FC" w14:paraId="35A15B36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29B495CB" w14:textId="77777777" w:rsidR="00C726FC" w:rsidRDefault="00857F3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0FE352F5" w14:textId="77777777" w:rsidR="00C726FC" w:rsidRDefault="00857F3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1EF23C0D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8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C726FC" w14:paraId="7C64FE7B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4DF6774B" w14:textId="77777777" w:rsidR="00C726FC" w:rsidRDefault="00857F3C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034B5769" w14:textId="77777777" w:rsidR="00C726FC" w:rsidRDefault="00857F3C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C726FC" w14:paraId="56AA4006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49839C63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59135B81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726FC" w14:paraId="394EC667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5C67100D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78DFB5CF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C726FC" w14:paraId="48E2FD81" w14:textId="77777777">
              <w:tc>
                <w:tcPr>
                  <w:tcW w:w="1007" w:type="dxa"/>
                  <w:shd w:val="clear" w:color="auto" w:fill="auto"/>
                  <w:tcMar>
                    <w:left w:w="88" w:type="dxa"/>
                  </w:tcMar>
                </w:tcPr>
                <w:p w14:paraId="1E1E2F2B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8" w:type="dxa"/>
                  </w:tcMar>
                </w:tcPr>
                <w:p w14:paraId="07043E9F" w14:textId="77777777" w:rsidR="00C726FC" w:rsidRDefault="00C726FC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472409FE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4CA01DBB" w14:textId="77777777" w:rsidR="00C726FC" w:rsidRDefault="00C726FC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0A34FD03" w14:textId="77777777" w:rsidR="00C726FC" w:rsidRDefault="00C726FC"/>
    <w:sectPr w:rsidR="00C726FC">
      <w:headerReference w:type="default" r:id="rId10"/>
      <w:footerReference w:type="default" r:id="rId11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C3F8B" w14:textId="77777777" w:rsidR="00CD6747" w:rsidRDefault="00CD6747">
      <w:pPr>
        <w:spacing w:after="0" w:line="240" w:lineRule="auto"/>
      </w:pPr>
      <w:r>
        <w:separator/>
      </w:r>
    </w:p>
  </w:endnote>
  <w:endnote w:type="continuationSeparator" w:id="0">
    <w:p w14:paraId="1A8D47F0" w14:textId="77777777" w:rsidR="00CD6747" w:rsidRDefault="00CD6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AD2F3" w14:textId="77777777" w:rsidR="00CD6747" w:rsidRDefault="00CD6747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E80D0E">
      <w:rPr>
        <w:noProof/>
      </w:rPr>
      <w:t>2</w:t>
    </w:r>
    <w:r>
      <w:fldChar w:fldCharType="end"/>
    </w:r>
  </w:p>
  <w:p w14:paraId="5C3B87E5" w14:textId="77777777" w:rsidR="00CD6747" w:rsidRDefault="00CD674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A3C8F" w14:textId="77777777" w:rsidR="00CD6747" w:rsidRDefault="00CD6747">
      <w:pPr>
        <w:spacing w:after="0" w:line="240" w:lineRule="auto"/>
      </w:pPr>
      <w:r>
        <w:separator/>
      </w:r>
    </w:p>
  </w:footnote>
  <w:footnote w:type="continuationSeparator" w:id="0">
    <w:p w14:paraId="3EE947A0" w14:textId="77777777" w:rsidR="00CD6747" w:rsidRDefault="00CD6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F26AA" w14:textId="77777777" w:rsidR="00CD6747" w:rsidRDefault="00CD6747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756B396C" w14:textId="77777777" w:rsidR="00CD6747" w:rsidRDefault="00CD674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2D86D321" w14:textId="77777777" w:rsidR="00CD6747" w:rsidRDefault="00CD6747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285E6C3C" w14:textId="77777777" w:rsidR="00CD6747" w:rsidRDefault="00CD67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FC"/>
    <w:rsid w:val="00857F3C"/>
    <w:rsid w:val="00C726FC"/>
    <w:rsid w:val="00CD6747"/>
    <w:rsid w:val="00D75BAB"/>
    <w:rsid w:val="00E8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C153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ei.cmu.edu/" TargetMode="External"/><Relationship Id="rId9" Type="http://schemas.openxmlformats.org/officeDocument/2006/relationships/hyperlink" Target="https://www.scrumstudy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570</Words>
  <Characters>3140</Characters>
  <Application>Microsoft Macintosh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21</cp:revision>
  <dcterms:created xsi:type="dcterms:W3CDTF">2017-11-13T18:27:00Z</dcterms:created>
  <dcterms:modified xsi:type="dcterms:W3CDTF">2020-08-13T00:26:00Z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