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ind w:left="9.000000000000128" w:firstLine="0"/>
        <w:jc w:val="center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FACULDADES INTEGRADAS BARROS MELO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Curso d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 Sistemas de Informação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480" w:lineRule="auto"/>
        <w:jc w:val="center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HUGO HENRIQUE DA SILVA CAMPOS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left" w:leader="none" w:pos="5529"/>
        </w:tabs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FAKE NEW: CANAIS DE PROPAGAÇÃO, IMPACTO SOCIAL E CONSEQUÊNCIAS NA ERA DIGITAL.</w:t>
      </w:r>
    </w:p>
    <w:p w:rsidR="00000000" w:rsidDel="00000000" w:rsidP="00000000" w:rsidRDefault="00000000" w:rsidRPr="00000000" w14:paraId="00000010">
      <w:pPr>
        <w:pageBreakBefore w:val="0"/>
        <w:spacing w:after="0" w:line="276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jc w:val="center"/>
        <w:rPr>
          <w:rFonts w:ascii="Arial" w:cs="Arial" w:eastAsia="Arial" w:hAnsi="Arial"/>
          <w:color w:val="ff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Olinda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tabs>
          <w:tab w:val="left" w:leader="none" w:pos="5529"/>
        </w:tabs>
        <w:jc w:val="center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  <w:br w:type="textWrapping"/>
        <w:t xml:space="preserve">HUGO HENRIQUE DA SILVA CAMPOS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FAKE NEW: CANAIS DE PROPAGAÇÃO, IMPACTO SOCIAL E CONSEQUÊNCIAS NA ERA DIGITAL.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tabs>
          <w:tab w:val="left" w:leader="none" w:pos="-2340"/>
        </w:tabs>
        <w:spacing w:line="240" w:lineRule="auto"/>
        <w:ind w:left="4820" w:firstLine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                                                                          Anteprojeto de pesquisa apresentado ao Curso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Sistemas de Informação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, das  Faculdades Integradas Barros Melo, como exigência parcial para aprovação na Disciplina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Metodologia Científica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, sob a orientação da Profª Mestra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Ameliara Freire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pageBreakBefore w:val="0"/>
        <w:ind w:left="4500" w:firstLine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0" w:line="24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Olinda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center"/>
        <w:rPr>
          <w:rFonts w:ascii="Arial" w:cs="Arial" w:eastAsia="Arial" w:hAnsi="Arial"/>
          <w:color w:val="ff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SUMÁRIO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center"/>
        <w:rPr>
          <w:rFonts w:ascii="Arial" w:cs="Arial" w:eastAsia="Arial" w:hAnsi="Arial"/>
          <w:color w:val="ff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INTRODUÇÃO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.........................................................................................................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OBJETIVOS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.............................................................................................................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2.1 OBJETIVO GERAL...............................................................................................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2.2 OBJETIVOS ESPECÍFICOS.................................................................................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JUSTIFICATIVA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.......................................................................................................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METODOLOGIA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....................................................................................................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CRONOGRAMA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......................................................................................................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REFERÊNCIAS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 .....................................................................................................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firstLine="54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firstLine="54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firstLine="54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line="480" w:lineRule="auto"/>
        <w:rPr>
          <w:rFonts w:ascii="Arial" w:cs="Arial" w:eastAsia="Arial" w:hAnsi="Arial"/>
          <w:b w:val="0"/>
          <w:color w:val="ff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1 INTRODUÇÃO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line="360" w:lineRule="auto"/>
        <w:ind w:left="0" w:firstLine="72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Comunicação é a ação de transmitir uma mensagem e, igualmente, recebê-la. Sendo essa mensagem transmitida de forma irreal, dificulta todas as formas de comunicação nos mais diversos setores da sociedade. A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0"/>
        </w:rPr>
        <w:t xml:space="preserve">Fake news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nasce nos primórdios do acesso a internet das massas. Entretanto, vem conquistando maior notoriedade em um mundo cada vez mais conectado e comunicativo a poucos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0"/>
        </w:rPr>
        <w:t xml:space="preserve">clicks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de distância.</w:t>
      </w:r>
    </w:p>
    <w:p w:rsidR="00000000" w:rsidDel="00000000" w:rsidP="00000000" w:rsidRDefault="00000000" w:rsidRPr="00000000" w14:paraId="0000004D">
      <w:pPr>
        <w:pageBreakBefore w:val="0"/>
        <w:spacing w:line="360" w:lineRule="auto"/>
        <w:ind w:firstLine="567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Frente ao problema de pesquisa e melhor qualidade na informação e comunicação, buscou-se identificar a melhor estratégia de disseminação das notícias falsas nos canais digitais e entender o impacto que causa na sociedade e nos conhecimentos sociais. Avaliando a tecnologia da informação como aliada nessa estratégia, apresentam-se diversas possibilidades de atuação e intervenções para que essa informação continue sendo realizada sem censura e de forma responsável.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line="36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o experimento, será possível entender o impacto causado e associado a informações divergentes que envolvem diretamente as plataformas e meios de comunicação em massa atuais no mercado global.</w:t>
      </w:r>
    </w:p>
    <w:p w:rsidR="00000000" w:rsidDel="00000000" w:rsidP="00000000" w:rsidRDefault="00000000" w:rsidRPr="00000000" w14:paraId="0000004F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line="36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2 OBJETIVOS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2.1 OBJETIVO GERAL</w:t>
      </w:r>
    </w:p>
    <w:p w:rsidR="00000000" w:rsidDel="00000000" w:rsidP="00000000" w:rsidRDefault="00000000" w:rsidRPr="00000000" w14:paraId="00000059">
      <w:pPr>
        <w:pageBreakBefore w:val="0"/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before="240" w:line="360" w:lineRule="auto"/>
        <w:ind w:firstLine="708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O Experimento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tem como foco identificar os impactos no processo de recebimento da informação nas mídias digitais e aplicativos de comunicação atuais, que não tenham suas respectivas fontes detalhadas e gerem percepção oposta ao proposto da mensagem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before="240" w:line="48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0" w:line="36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2.2 OBJETIVOS ESPECÍFICOS</w:t>
      </w:r>
    </w:p>
    <w:p w:rsidR="00000000" w:rsidDel="00000000" w:rsidP="00000000" w:rsidRDefault="00000000" w:rsidRPr="00000000" w14:paraId="0000005D">
      <w:pPr>
        <w:pageBreakBefore w:val="0"/>
        <w:spacing w:after="0" w:line="36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0" w:line="36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</w:t>
        <w:tab/>
        <w:t xml:space="preserve">  Analisar 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processo de envio dessa informação do cenário remetente até seu destinatário e entender os filtros que essa mensagem se propaga.</w:t>
      </w:r>
    </w:p>
    <w:p w:rsidR="00000000" w:rsidDel="00000000" w:rsidP="00000000" w:rsidRDefault="00000000" w:rsidRPr="00000000" w14:paraId="00000060">
      <w:pPr>
        <w:pageBreakBefore w:val="0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line="36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line="36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line="36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line="36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line="36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line="36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line="36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3 JUSTIFICATIVA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0" w:line="276" w:lineRule="auto"/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Investigar o processo de testes realizados ao longo do projeto, automatizar as etapas de implementação no desenvolvimento de software e aplicações web.</w:t>
      </w:r>
    </w:p>
    <w:p w:rsidR="00000000" w:rsidDel="00000000" w:rsidP="00000000" w:rsidRDefault="00000000" w:rsidRPr="00000000" w14:paraId="0000006D">
      <w:pPr>
        <w:pageBreakBefore w:val="0"/>
        <w:spacing w:after="0" w:line="36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0" w:line="360" w:lineRule="auto"/>
        <w:ind w:firstLine="72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Contido em experiências vivenciadas no dia-a-dia ao longo de anos envolvidos em projetos de softwares e sistemas, notou-se que a taxa de manutenções e produtos finalizados contendo erros básicos em sua implementação, levou a busca em padronizar ou tentar solucionar tais problemas que afetam o mercado e geram despesas desnecessárias empresas e seus investidores.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line="48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line="48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line="48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line="48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line="48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line="48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line="48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line="48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5  METODOLOGIA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line="360" w:lineRule="auto"/>
        <w:jc w:val="both"/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Neste projeto foi inserida uma proposta metodológica quantitativa de estudo de caso, buscando através de profissionais da área um maior entendimento na escolha e necessidades de uso de tais ferramentas. </w:t>
      </w:r>
    </w:p>
    <w:p w:rsidR="00000000" w:rsidDel="00000000" w:rsidP="00000000" w:rsidRDefault="00000000" w:rsidRPr="00000000" w14:paraId="00000080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O que torna exemplar um estudo de caso é ser significativo, completo, considerar perspectivas alternativas, apresentar evidências suficientes e ser elaborado de uma maneira atraente (VENTURA,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2007, p. 385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1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Utilizando a entrevista como forma de levantamento de dados, a pesquisa irá objetivar produtos já dispostos no mercado e seu processo de desenvolvimento.</w:t>
      </w:r>
    </w:p>
    <w:p w:rsidR="00000000" w:rsidDel="00000000" w:rsidP="00000000" w:rsidRDefault="00000000" w:rsidRPr="00000000" w14:paraId="00000082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line="240" w:lineRule="auto"/>
        <w:ind w:left="2889.000000000000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O uso de entrevistas em pesquisas qualitativas é tema recorrente e ainda polêmico nas discussões acadêmicas, pois se trata de um procedimento de coleta de informações que muitas vezes é utilizado de forma menos rigorosa do que seria desejável. (DUARTE, 2004, p. 213)</w:t>
      </w:r>
    </w:p>
    <w:p w:rsidR="00000000" w:rsidDel="00000000" w:rsidP="00000000" w:rsidRDefault="00000000" w:rsidRPr="00000000" w14:paraId="00000084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line="48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line="48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line="48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line="480" w:lineRule="auto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line="4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line="48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line="480" w:lineRule="auto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6 CRONOGRAMA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25.0" w:type="dxa"/>
        <w:jc w:val="left"/>
        <w:tblInd w:w="-4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02.0569620253164"/>
        <w:gridCol w:w="1050.9493670886077"/>
        <w:gridCol w:w="1127.8481012658226"/>
        <w:gridCol w:w="1102.2151898734178"/>
        <w:gridCol w:w="1153.4810126582279"/>
        <w:gridCol w:w="1140.6645569620255"/>
        <w:gridCol w:w="1473.892405063291"/>
        <w:gridCol w:w="1473.892405063291"/>
        <w:tblGridChange w:id="0">
          <w:tblGrid>
            <w:gridCol w:w="1602.0569620253164"/>
            <w:gridCol w:w="1050.9493670886077"/>
            <w:gridCol w:w="1127.8481012658226"/>
            <w:gridCol w:w="1102.2151898734178"/>
            <w:gridCol w:w="1153.4810126582279"/>
            <w:gridCol w:w="1140.6645569620255"/>
            <w:gridCol w:w="1473.892405063291"/>
            <w:gridCol w:w="1473.89240506329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spacing w:line="36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MES/ETAPAS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spacing w:line="36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Fev/</w:t>
              <w:br w:type="textWrapping"/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spacing w:line="36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Mar/</w:t>
              <w:br w:type="textWrapping"/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spacing w:line="36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Abr/</w:t>
              <w:br w:type="textWrapping"/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spacing w:line="36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Mai/</w:t>
              <w:br w:type="textWrapping"/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spacing w:line="36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Jun/</w:t>
              <w:br w:type="textWrapping"/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spacing w:line="36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Jul/</w:t>
              <w:br w:type="textWrapping"/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line="36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Ago/</w:t>
              <w:br w:type="textWrapping"/>
              <w:t xml:space="preserve">2023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Escolha do 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Levantamento bibliográfico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Elaboração do anteprojeto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Apresentação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Coleta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jc w:val="center"/>
              <w:rPr>
                <w:rFonts w:ascii="Arial" w:cs="Arial" w:eastAsia="Arial" w:hAnsi="Arial"/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Análise dos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jc w:val="center"/>
              <w:rPr>
                <w:rFonts w:ascii="Arial" w:cs="Arial" w:eastAsia="Arial" w:hAnsi="Arial"/>
                <w:b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Organização do roteiro/partes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Redação do trabalho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Revisão e redação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Entrega da monografia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Defesa da monografia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jc w:val="both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EE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tabs>
          <w:tab w:val="left" w:leader="none" w:pos="1752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tabs>
          <w:tab w:val="left" w:leader="none" w:pos="1752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tabs>
          <w:tab w:val="left" w:leader="none" w:pos="1752"/>
        </w:tabs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tabs>
          <w:tab w:val="left" w:leader="none" w:pos="1752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tabs>
          <w:tab w:val="left" w:leader="none" w:pos="1752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ADORNO, G.; SILVEIRA, J. Pós-Verdade e Fake News: equívocos do político na materialidade digital. VIII SEAD-SEMINÁRIO DA ANÁLISE DO DISCURSO, 8. 2017. Recife. Anais... Recife: SEAD, 2017. p. 01-06. Disponível em: https://philpapers.org/rec/ADOPEF . Acesso em: 20 jul. 2020.</w:t>
      </w:r>
    </w:p>
    <w:p w:rsidR="00000000" w:rsidDel="00000000" w:rsidP="00000000" w:rsidRDefault="00000000" w:rsidRPr="00000000" w14:paraId="000000F4">
      <w:pPr>
        <w:pageBreakBefore w:val="0"/>
        <w:tabs>
          <w:tab w:val="left" w:leader="none" w:pos="1752"/>
        </w:tabs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tabs>
          <w:tab w:val="left" w:leader="none" w:pos="1752"/>
        </w:tabs>
        <w:spacing w:line="360" w:lineRule="auto"/>
        <w:jc w:val="both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ALMEIDA, V; DONEDA, D.; LEMOS, R. Com avanço tecnológico, fake news vão entrar em fase nova e preocupante. Folha de São Paulo, São Paulo, 8 de abr. 2018. Disponível em: https://www1.folha.uol.com.br/ilustrissima/2018/04/com-avancotecnologico-fake-news-vao-entrar-em-fase-nova-e-preocupante.shtml . Acesso em: 05 jul. 2019.</w:t>
      </w:r>
    </w:p>
    <w:p w:rsidR="00000000" w:rsidDel="00000000" w:rsidP="00000000" w:rsidRDefault="00000000" w:rsidRPr="00000000" w14:paraId="000000F6">
      <w:pPr>
        <w:pageBreakBefore w:val="0"/>
        <w:tabs>
          <w:tab w:val="left" w:leader="none" w:pos="1752"/>
        </w:tabs>
        <w:spacing w:line="360" w:lineRule="auto"/>
        <w:jc w:val="both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tabs>
          <w:tab w:val="left" w:leader="none" w:pos="1752"/>
        </w:tabs>
        <w:spacing w:line="360" w:lineRule="auto"/>
        <w:jc w:val="both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ARAÚJO, C. A. V. O fenômeno da pós-verdade e suas implicações para a agenda de pesquisa na ciência da informação. Encontros Bibli: Revista Eletrônica de Biblioteconomia e Ciência da Informação, v. 25, p. 1- 17, 2020. DOI: https://periodicos.ufsc.br/index.php/eb/article/view/1518- 2924.2020.e72673 . Acesso em: 06 nov. 2020.</w:t>
      </w:r>
    </w:p>
    <w:p w:rsidR="00000000" w:rsidDel="00000000" w:rsidP="00000000" w:rsidRDefault="00000000" w:rsidRPr="00000000" w14:paraId="000000F8">
      <w:pPr>
        <w:pageBreakBefore w:val="0"/>
        <w:tabs>
          <w:tab w:val="left" w:leader="none" w:pos="1752"/>
        </w:tabs>
        <w:spacing w:line="360" w:lineRule="auto"/>
        <w:jc w:val="both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tabs>
          <w:tab w:val="left" w:leader="none" w:pos="1752"/>
        </w:tabs>
        <w:spacing w:line="360" w:lineRule="auto"/>
        <w:jc w:val="both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BASILE, J. Brasileiro é o povo que mais acredita em boatos, aponta pesquisa. Valor. Brasília, 2018. Disponível em: . Acesso em: 17 jul.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1134" w:top="1701" w:left="1701" w:right="1134" w:header="705.6" w:footer="705.6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pageBreakBefore w:val="0"/>
      <w:ind w:left="0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pageBreakBefore w:val="0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