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总则</w:t>
      </w:r>
    </w:p>
    <w:p>
      <w:r>
        <w:t>本合同经双方协商一致订立。甲方为采购方，乙方为供应方。</w:t>
      </w:r>
    </w:p>
    <w:p>
      <w:r>
        <w:t>第一条 付款</w:t>
      </w:r>
    </w:p>
    <w:p>
      <w:r>
        <w:t>付款账期为 90 日，付款方式为银行转账。</w:t>
      </w:r>
    </w:p>
    <w:p>
      <w:r>
        <w:t>第二条 违约责任</w:t>
      </w:r>
    </w:p>
    <w:p>
      <w:r>
        <w:t>违约金为合同总金额的 35%。赔偿上限不超过合同总金额。</w:t>
      </w:r>
    </w:p>
    <w:p>
      <w:r>
        <w:t>第三条 验收</w:t>
      </w:r>
    </w:p>
    <w:p>
      <w:r>
        <w:t>验收标准由双方另行确认。</w:t>
      </w:r>
    </w:p>
    <w:p>
      <w:r>
        <w:t>第四条 知识产权</w:t>
      </w:r>
    </w:p>
    <w:p>
      <w:r>
        <w:t>知识产权全部由甲方享有。</w:t>
      </w:r>
    </w:p>
    <w:p>
      <w:r>
        <w:t>第五条 合同解除</w:t>
      </w:r>
    </w:p>
    <w:p>
      <w:r>
        <w:t>甲方有权随时单方解除本合同。</w:t>
      </w:r>
    </w:p>
    <w:p>
      <w:r>
        <w:t>第六条 管辖</w:t>
      </w:r>
    </w:p>
    <w:p>
      <w:r>
        <w:t>因本合同发生的争议，由被告所在地人民法院管辖。</w:t>
      </w:r>
    </w:p>
    <w:p>
      <w:r>
        <w:t>第七条 保密</w:t>
      </w:r>
    </w:p>
    <w:p>
      <w:r>
        <w:t>保密期限为合同终止后五年。</w:t>
      </w:r>
    </w:p>
    <w:p>
      <w:r>
        <w:t>第八条 续约</w:t>
      </w:r>
    </w:p>
    <w:p>
      <w:r>
        <w:t>合同期满后如需续约，应提前三十日书面通知对方。</w:t>
      </w:r>
    </w:p>
    <w:p>
      <w:r>
        <w:t>第九条 不可抗力</w:t>
      </w:r>
    </w:p>
    <w:p>
      <w:r>
        <w:t>不可抗力包括但不限于政策调整、市场变化。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