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设备采购合同</w:t>
      </w:r>
    </w:p>
    <w:p>
      <w:r>
        <w:t>甲方：北京示例科技有限公司</w:t>
      </w:r>
    </w:p>
    <w:p>
      <w:r>
        <w:t>乙方：上海样本设备制造有限公司</w:t>
      </w:r>
    </w:p>
    <w:p>
      <w:r>
        <w:t>第一章 总则</w:t>
      </w:r>
    </w:p>
    <w:p>
      <w:r>
        <w:t>第一条 合同标的</w:t>
      </w:r>
    </w:p>
    <w:p>
      <w:r>
        <w:t>甲方向乙方采购工业相机 20 台，型号 SX-2000，用于生产线质检。</w:t>
      </w:r>
    </w:p>
    <w:p>
      <w:r>
        <w:t>第二条 合同金额</w:t>
      </w:r>
    </w:p>
    <w:p>
      <w:r>
        <w:t>合同总金额为人民币 1,200,000 元（大写：壹佰贰拾万元整），含税。</w:t>
      </w:r>
    </w:p>
    <w:p>
      <w:r>
        <w:t>第二章 交付与验收</w:t>
      </w:r>
    </w:p>
    <w:p>
      <w:r>
        <w:t>第三条 交付时间</w:t>
      </w:r>
    </w:p>
    <w:p>
      <w:r>
        <w:t>乙方应于合同生效之日起 90 日内完成全部设备交付。</w:t>
      </w:r>
    </w:p>
    <w:p>
      <w:r>
        <w:t>第四条 验收标准</w:t>
      </w:r>
    </w:p>
    <w:p>
      <w:r>
        <w:t>设备到货后由甲方组织验收，验收标准以双方另行确认为准。</w:t>
      </w:r>
    </w:p>
    <w:p>
      <w:r>
        <w:t>第三章 价款支付</w:t>
      </w:r>
    </w:p>
    <w:p>
      <w:r>
        <w:t>第五条 付款方式</w:t>
      </w:r>
    </w:p>
    <w:p>
      <w:r>
        <w:t>甲方在验收合格后 120 日内支付合同金额的 100%，付款账期自验收单签署之日起算。</w:t>
      </w:r>
    </w:p>
    <w:p>
      <w:r>
        <w:t>第六条 逾期违约金</w:t>
      </w:r>
    </w:p>
    <w:p>
      <w:r>
        <w:t>任何一方逾期履行义务的，应按合同总金额的 30% 向对方支付违约金。</w:t>
      </w:r>
    </w:p>
    <w:p>
      <w:r>
        <w:t>第四章 权利与义务</w:t>
      </w:r>
    </w:p>
    <w:p>
      <w:r>
        <w:t>第七条 知识产权</w:t>
      </w:r>
    </w:p>
    <w:p>
      <w:r>
        <w:t>乙方交付的设备所涉软件著作权归属由双方后续协商确定。</w:t>
      </w:r>
    </w:p>
    <w:p>
      <w:r>
        <w:t>第八条 保密条款</w:t>
      </w:r>
    </w:p>
    <w:p>
      <w:r>
        <w:t>双方应对本合同内容保密，保密期限为合理期限。</w:t>
      </w:r>
    </w:p>
    <w:p>
      <w:r>
        <w:t>第九条 合同解除</w:t>
      </w:r>
    </w:p>
    <w:p>
      <w:r>
        <w:t>甲方有权随时单方解除本合同，无需承担违约责任；乙方解除合同需经甲方书面同意。</w:t>
      </w:r>
    </w:p>
    <w:p>
      <w:r>
        <w:t>第十条 争议解决</w:t>
      </w:r>
    </w:p>
    <w:p>
      <w:r>
        <w:t>因本合同发生的争议，双方应友好协商；协商不成的，提交乙方所在地人民法院管辖。</w:t>
      </w:r>
    </w:p>
    <w:p>
      <w:r>
        <w:t>第五章 其他</w:t>
      </w:r>
    </w:p>
    <w:p>
      <w:r>
        <w:t>第十一条 合同期限</w:t>
      </w:r>
    </w:p>
    <w:p>
      <w:r>
        <w:t>本合同有效期为一年，期满后自动续约，除非一方提前书面通知。</w:t>
      </w:r>
    </w:p>
    <w:p>
      <w:r>
        <w:t>第十二条 不可抗力</w:t>
      </w:r>
    </w:p>
    <w:p>
      <w:r>
        <w:t>因不可抗力导致无法履行的，双方均不承担违约责任。不可抗力范围包括但不限于政策调整、市场变化。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