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844" w:rsidRPr="00FA5F97" w:rsidRDefault="00A225BB">
      <w:pPr>
        <w:rPr>
          <w:highlight w:val="yellow"/>
        </w:rPr>
      </w:pPr>
      <w:r w:rsidRPr="00FA5F97">
        <w:rPr>
          <w:highlight w:val="yellow"/>
        </w:rPr>
        <w:t>Работа 3. Вычисление определенных интегралов с заданной точностью</w:t>
      </w:r>
    </w:p>
    <w:p w:rsidR="00A225BB" w:rsidRPr="00FA5F97" w:rsidRDefault="00A225BB">
      <w:pPr>
        <w:rPr>
          <w:highlight w:val="yellow"/>
        </w:rPr>
      </w:pPr>
      <w:r w:rsidRPr="00FA5F97">
        <w:rPr>
          <w:highlight w:val="yellow"/>
        </w:rPr>
        <w:t>Формула трапеции</w:t>
      </w:r>
    </w:p>
    <w:p w:rsidR="00A225BB" w:rsidRPr="00FA5F97" w:rsidRDefault="00A225BB">
      <w:pPr>
        <w:rPr>
          <w:highlight w:val="yellow"/>
        </w:rPr>
      </w:pPr>
      <w:r w:rsidRPr="00FA5F97">
        <w:rPr>
          <w:b/>
          <w:highlight w:val="yellow"/>
        </w:rPr>
        <w:t>Формулировка задачи:</w:t>
      </w:r>
      <w:r w:rsidRPr="00FA5F97">
        <w:rPr>
          <w:highlight w:val="yellow"/>
        </w:rPr>
        <w:t xml:space="preserve"> на заданном отрезке для данной функции вычислить определенный интеграл методом трапеций с заданной точностью по правилу Рунге. </w:t>
      </w:r>
    </w:p>
    <w:p w:rsidR="00727B65" w:rsidRPr="00FA5F97" w:rsidRDefault="00727B65">
      <w:pPr>
        <w:rPr>
          <w:b/>
          <w:highlight w:val="yellow"/>
        </w:rPr>
      </w:pPr>
      <w:r w:rsidRPr="00FA5F97">
        <w:rPr>
          <w:b/>
          <w:highlight w:val="yellow"/>
        </w:rPr>
        <w:t>Метод трапеций</w:t>
      </w:r>
    </w:p>
    <w:p w:rsidR="006B413D" w:rsidRPr="00FA5F97" w:rsidRDefault="006B413D" w:rsidP="006B413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ru-RU"/>
        </w:rPr>
      </w:pPr>
      <w:r w:rsidRPr="00FA5F97"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ru-RU"/>
        </w:rPr>
        <w:t>Геометрический смысл формулы трапеций (6.13) зак­лючается в том, что кривая у = у(х) заменяется отрезком прямой, проходящей через точки (х0, у0) и (х1, у1), или, в других обозначениях, (а, у(а)) и (b, у(b)) (рис. 6.3).</w:t>
      </w:r>
    </w:p>
    <w:p w:rsidR="00727B65" w:rsidRPr="00FA5F97" w:rsidRDefault="00727B65" w:rsidP="006B413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ru-RU"/>
        </w:rPr>
      </w:pPr>
      <w:r w:rsidRPr="00727B65"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ru-RU"/>
        </w:rPr>
        <w:t>Если отрезок </w:t>
      </w:r>
      <w:r w:rsidRPr="00FA5F97">
        <w:rPr>
          <w:rFonts w:ascii="Arial" w:eastAsia="Times New Roman" w:hAnsi="Arial" w:cs="Arial"/>
          <w:vanish/>
          <w:color w:val="222222"/>
          <w:sz w:val="21"/>
          <w:szCs w:val="21"/>
          <w:highlight w:val="yellow"/>
          <w:lang w:eastAsia="ru-RU"/>
        </w:rPr>
        <w:t>{\displaystyle \left[a,b\right]}</w:t>
      </w:r>
      <w:r w:rsidRPr="00FA5F97">
        <w:rPr>
          <w:rFonts w:ascii="Arial" w:eastAsia="Times New Roman" w:hAnsi="Arial" w:cs="Arial"/>
          <w:noProof/>
          <w:color w:val="222222"/>
          <w:sz w:val="21"/>
          <w:szCs w:val="21"/>
          <w:highlight w:val="yellow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Прямоугольник 2" descr="{\displaystyle \left[a,b\right]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69D401" id="Прямоугольник 2" o:spid="_x0000_s1026" alt="{\displaystyle \left[a,b\right]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If72&#10;h/sCAADxBQAADgAAAAAAAAAAAAAAAAAuAgAAZHJzL2Uyb0RvYy54bWxQSwECLQAUAAYACAAAACEA&#10;TKDpLNgAAAADAQAADwAAAAAAAAAAAAAAAABVBQAAZHJzL2Rvd25yZXYueG1sUEsFBgAAAAAEAAQA&#10;8wAAAFoGAAAAAA==&#10;" filled="f" stroked="f">
                <o:lock v:ext="edit" aspectratio="t"/>
                <w10:anchorlock/>
              </v:rect>
            </w:pict>
          </mc:Fallback>
        </mc:AlternateContent>
      </w:r>
      <w:r w:rsidRPr="00727B65"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ru-RU"/>
        </w:rPr>
        <w:t> является элементарным и не подвергается дальнейшему разбиению, значение интеграла можно найти по формуле</w:t>
      </w:r>
    </w:p>
    <w:p w:rsidR="006B413D" w:rsidRPr="00FA5F97" w:rsidRDefault="006B413D" w:rsidP="006B413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highlight w:val="yellow"/>
          <w:lang w:eastAsia="ru-RU"/>
        </w:rPr>
      </w:pPr>
    </w:p>
    <w:p w:rsidR="00727B65" w:rsidRDefault="00727B65">
      <w:pPr>
        <w:rPr>
          <w:b/>
        </w:rPr>
      </w:pPr>
      <w:r w:rsidRPr="00FA5F97">
        <w:rPr>
          <w:b/>
          <w:highlight w:val="yellow"/>
        </w:rPr>
        <w:t>Правило Рунге для метода трапеций</w:t>
      </w:r>
    </w:p>
    <w:p w:rsidR="00A225BB" w:rsidRPr="006B1133" w:rsidRDefault="00A225BB">
      <w:pPr>
        <w:rPr>
          <w:b/>
          <w:highlight w:val="yellow"/>
        </w:rPr>
      </w:pPr>
      <w:r w:rsidRPr="006B1133">
        <w:rPr>
          <w:b/>
          <w:highlight w:val="yellow"/>
        </w:rPr>
        <w:t xml:space="preserve">Алгоритм метода и условия его применимости </w:t>
      </w:r>
    </w:p>
    <w:p w:rsidR="00670FD2" w:rsidRPr="006B1133" w:rsidRDefault="00670FD2" w:rsidP="00670FD2">
      <w:pPr>
        <w:pStyle w:val="a3"/>
        <w:numPr>
          <w:ilvl w:val="0"/>
          <w:numId w:val="3"/>
        </w:numPr>
        <w:rPr>
          <w:b/>
          <w:highlight w:val="yellow"/>
        </w:rPr>
      </w:pPr>
      <w:r w:rsidRPr="006B1133">
        <w:rPr>
          <w:highlight w:val="yellow"/>
        </w:rPr>
        <w:t>Выбираем функцию и промежуток для исследования</w:t>
      </w:r>
    </w:p>
    <w:p w:rsidR="00670FD2" w:rsidRPr="006B1133" w:rsidRDefault="00670FD2" w:rsidP="00670FD2">
      <w:pPr>
        <w:pStyle w:val="a3"/>
        <w:numPr>
          <w:ilvl w:val="0"/>
          <w:numId w:val="3"/>
        </w:numPr>
        <w:rPr>
          <w:b/>
          <w:highlight w:val="yellow"/>
        </w:rPr>
      </w:pPr>
      <w:r w:rsidRPr="006B1133">
        <w:rPr>
          <w:highlight w:val="yellow"/>
        </w:rPr>
        <w:t xml:space="preserve">Задаем начальное количество разбиений отрезка </w:t>
      </w:r>
      <w:r w:rsidRPr="006B1133">
        <w:rPr>
          <w:highlight w:val="yellow"/>
          <w:lang w:val="de-DE"/>
        </w:rPr>
        <w:t>n</w:t>
      </w:r>
      <w:r w:rsidRPr="006B1133">
        <w:rPr>
          <w:highlight w:val="yellow"/>
        </w:rPr>
        <w:t xml:space="preserve"> = 1</w:t>
      </w:r>
    </w:p>
    <w:p w:rsidR="00670FD2" w:rsidRPr="006B1133" w:rsidRDefault="00670FD2" w:rsidP="00670FD2">
      <w:pPr>
        <w:pStyle w:val="a3"/>
        <w:numPr>
          <w:ilvl w:val="0"/>
          <w:numId w:val="3"/>
        </w:numPr>
        <w:rPr>
          <w:b/>
          <w:highlight w:val="yellow"/>
        </w:rPr>
      </w:pPr>
      <w:r w:rsidRPr="006B1133">
        <w:rPr>
          <w:highlight w:val="yellow"/>
        </w:rPr>
        <w:t xml:space="preserve">Считаем значение интеграла по составной формуле трапеций </w:t>
      </w:r>
      <w:r w:rsidR="009E767A" w:rsidRPr="006B1133">
        <w:rPr>
          <w:highlight w:val="yellow"/>
        </w:rPr>
        <w:t xml:space="preserve">для </w:t>
      </w:r>
      <w:r w:rsidR="009E767A" w:rsidRPr="006B1133">
        <w:rPr>
          <w:highlight w:val="yellow"/>
          <w:lang w:val="de-DE"/>
        </w:rPr>
        <w:t>n</w:t>
      </w:r>
      <w:r w:rsidR="009E767A" w:rsidRPr="006B1133">
        <w:rPr>
          <w:highlight w:val="yellow"/>
        </w:rPr>
        <w:t xml:space="preserve"> и 2</w:t>
      </w:r>
      <w:r w:rsidR="009E767A" w:rsidRPr="006B1133">
        <w:rPr>
          <w:highlight w:val="yellow"/>
          <w:lang w:val="de-DE"/>
        </w:rPr>
        <w:t>n</w:t>
      </w:r>
      <w:r w:rsidR="009E767A" w:rsidRPr="006B1133">
        <w:rPr>
          <w:highlight w:val="yellow"/>
        </w:rPr>
        <w:t xml:space="preserve"> разбиений</w:t>
      </w:r>
    </w:p>
    <w:p w:rsidR="009E767A" w:rsidRPr="006B1133" w:rsidRDefault="009E767A" w:rsidP="00670FD2">
      <w:pPr>
        <w:pStyle w:val="a3"/>
        <w:numPr>
          <w:ilvl w:val="0"/>
          <w:numId w:val="3"/>
        </w:numPr>
        <w:rPr>
          <w:b/>
          <w:highlight w:val="yellow"/>
        </w:rPr>
      </w:pPr>
      <w:r w:rsidRPr="006B1133">
        <w:rPr>
          <w:highlight w:val="yellow"/>
        </w:rPr>
        <w:t>Повторяем операцию, пока |</w:t>
      </w:r>
      <w:r w:rsidRPr="006B1133">
        <w:rPr>
          <w:highlight w:val="yellow"/>
          <w:lang w:val="en-US"/>
        </w:rPr>
        <w:t>I</w:t>
      </w:r>
      <w:r w:rsidRPr="006B1133">
        <w:rPr>
          <w:highlight w:val="yellow"/>
        </w:rPr>
        <w:t>_</w:t>
      </w:r>
      <w:r w:rsidRPr="006B1133">
        <w:rPr>
          <w:highlight w:val="yellow"/>
          <w:lang w:val="en-US"/>
        </w:rPr>
        <w:t>h</w:t>
      </w:r>
      <w:r w:rsidRPr="006B1133">
        <w:rPr>
          <w:highlight w:val="yellow"/>
        </w:rPr>
        <w:t>-</w:t>
      </w:r>
      <w:r w:rsidRPr="006B1133">
        <w:rPr>
          <w:highlight w:val="yellow"/>
          <w:lang w:val="en-US"/>
        </w:rPr>
        <w:t>I</w:t>
      </w:r>
      <w:r w:rsidRPr="006B1133">
        <w:rPr>
          <w:highlight w:val="yellow"/>
        </w:rPr>
        <w:t>_2</w:t>
      </w:r>
      <w:r w:rsidRPr="006B1133">
        <w:rPr>
          <w:highlight w:val="yellow"/>
          <w:lang w:val="en-US"/>
        </w:rPr>
        <w:t>h</w:t>
      </w:r>
      <w:r w:rsidRPr="006B1133">
        <w:rPr>
          <w:highlight w:val="yellow"/>
        </w:rPr>
        <w:t>|&gt;</w:t>
      </w:r>
      <w:r w:rsidRPr="006B1133">
        <w:rPr>
          <w:highlight w:val="yellow"/>
          <w:lang w:val="en-US"/>
        </w:rPr>
        <w:t>eps</w:t>
      </w:r>
      <w:r w:rsidRPr="006B1133">
        <w:rPr>
          <w:highlight w:val="yellow"/>
        </w:rPr>
        <w:t>, то есть пока не будет достигнута заданная точность</w:t>
      </w:r>
    </w:p>
    <w:p w:rsidR="00A225BB" w:rsidRPr="00935A86" w:rsidRDefault="00CF665C">
      <w:pPr>
        <w:rPr>
          <w:i/>
          <w:highlight w:val="yellow"/>
        </w:rPr>
      </w:pPr>
      <w:r w:rsidRPr="006B1133">
        <w:rPr>
          <w:highlight w:val="yellow"/>
        </w:rPr>
        <w:t>Для наглядной демонстрации работы метода о</w:t>
      </w:r>
      <w:r w:rsidR="00A225BB" w:rsidRPr="006B1133">
        <w:rPr>
          <w:highlight w:val="yellow"/>
        </w:rPr>
        <w:t>трезок</w:t>
      </w:r>
      <w:r w:rsidRPr="006B1133">
        <w:rPr>
          <w:highlight w:val="yellow"/>
        </w:rPr>
        <w:t xml:space="preserve"> выбирается без особенных точек, а функция и промежуток – такие, чтобы можно было вручную посчитать точное значение.</w:t>
      </w:r>
      <w:r w:rsidR="00A225BB" w:rsidRPr="006B1133">
        <w:rPr>
          <w:b/>
          <w:highlight w:val="yellow"/>
        </w:rPr>
        <w:br/>
      </w:r>
      <w:r w:rsidR="00A225BB" w:rsidRPr="00935A86">
        <w:rPr>
          <w:i/>
          <w:highlight w:val="yellow"/>
        </w:rPr>
        <w:t>упомянуть Рунге</w:t>
      </w:r>
    </w:p>
    <w:p w:rsidR="00A225BB" w:rsidRPr="00935A86" w:rsidRDefault="00A225BB">
      <w:pPr>
        <w:rPr>
          <w:b/>
          <w:highlight w:val="yellow"/>
        </w:rPr>
      </w:pPr>
      <w:r w:rsidRPr="00935A86">
        <w:rPr>
          <w:b/>
          <w:highlight w:val="yellow"/>
        </w:rPr>
        <w:t xml:space="preserve">Предварительный анализ решения задачи </w:t>
      </w:r>
    </w:p>
    <w:p w:rsidR="002B5338" w:rsidRDefault="00A225BB">
      <w:r w:rsidRPr="00935A86">
        <w:rPr>
          <w:highlight w:val="yellow"/>
        </w:rPr>
        <w:t xml:space="preserve">Анализируем </w:t>
      </w:r>
      <w:proofErr w:type="gramStart"/>
      <w:r w:rsidRPr="00935A86">
        <w:rPr>
          <w:highlight w:val="yellow"/>
        </w:rPr>
        <w:t>функцию</w:t>
      </w:r>
      <w:proofErr w:type="gramEnd"/>
      <w:r w:rsidRPr="00935A86">
        <w:rPr>
          <w:highlight w:val="yellow"/>
        </w:rPr>
        <w:t xml:space="preserve"> которую взяли, чтобы по</w:t>
      </w:r>
      <w:r w:rsidR="002B5338" w:rsidRPr="00935A86">
        <w:rPr>
          <w:highlight w:val="yellow"/>
        </w:rPr>
        <w:t xml:space="preserve">дходила, </w:t>
      </w:r>
      <w:r w:rsidRPr="00935A86">
        <w:rPr>
          <w:highlight w:val="yellow"/>
        </w:rPr>
        <w:t>тот интеграл, который рассмотрел</w:t>
      </w:r>
      <w:r w:rsidR="002B5338" w:rsidRPr="00935A86">
        <w:rPr>
          <w:highlight w:val="yellow"/>
        </w:rPr>
        <w:t>и,</w:t>
      </w:r>
    </w:p>
    <w:p w:rsidR="002B5338" w:rsidRPr="002B5338" w:rsidRDefault="002B5338">
      <w:pPr>
        <w:rPr>
          <w:b/>
        </w:rPr>
      </w:pPr>
      <w:r w:rsidRPr="00D91ED4">
        <w:rPr>
          <w:b/>
          <w:highlight w:val="yellow"/>
        </w:rPr>
        <w:t>Тестовый пример</w:t>
      </w:r>
    </w:p>
    <w:p w:rsidR="002B5338" w:rsidRPr="00691305" w:rsidRDefault="002B5338">
      <w:pPr>
        <w:rPr>
          <w:highlight w:val="yellow"/>
        </w:rPr>
      </w:pPr>
      <w:r w:rsidRPr="00691305">
        <w:rPr>
          <w:b/>
          <w:highlight w:val="yellow"/>
        </w:rPr>
        <w:t>Перечень контрольных тестов</w:t>
      </w:r>
    </w:p>
    <w:p w:rsidR="00A225BB" w:rsidRPr="00BD337C" w:rsidRDefault="00A225BB">
      <w:pPr>
        <w:rPr>
          <w:highlight w:val="yellow"/>
        </w:rPr>
      </w:pPr>
      <w:r w:rsidRPr="00BD337C">
        <w:rPr>
          <w:highlight w:val="yellow"/>
        </w:rPr>
        <w:t>какие взяли точности с каким шагом, какое точное значение было…</w:t>
      </w:r>
    </w:p>
    <w:p w:rsidR="00A225BB" w:rsidRPr="00BD337C" w:rsidRDefault="00A225BB">
      <w:pPr>
        <w:rPr>
          <w:b/>
          <w:highlight w:val="yellow"/>
        </w:rPr>
      </w:pPr>
      <w:r w:rsidRPr="00BD337C">
        <w:rPr>
          <w:b/>
          <w:highlight w:val="yellow"/>
        </w:rPr>
        <w:t>Модульная структура программы</w:t>
      </w:r>
    </w:p>
    <w:p w:rsidR="00A225BB" w:rsidRPr="002B5338" w:rsidRDefault="00A225BB">
      <w:r w:rsidRPr="00BD337C">
        <w:rPr>
          <w:b/>
          <w:highlight w:val="yellow"/>
        </w:rPr>
        <w:t>Численный анализ решения задачи</w:t>
      </w:r>
      <w:r w:rsidR="002B5338" w:rsidRPr="00BD337C">
        <w:rPr>
          <w:b/>
          <w:highlight w:val="yellow"/>
        </w:rPr>
        <w:t xml:space="preserve"> – </w:t>
      </w:r>
      <w:r w:rsidR="002B5338" w:rsidRPr="00BD337C">
        <w:rPr>
          <w:highlight w:val="yellow"/>
        </w:rPr>
        <w:t xml:space="preserve">таблицы или графики (лучше </w:t>
      </w:r>
      <w:proofErr w:type="gramStart"/>
      <w:r w:rsidR="002B5338" w:rsidRPr="00BD337C">
        <w:rPr>
          <w:highlight w:val="yellow"/>
        </w:rPr>
        <w:t>второе наверное</w:t>
      </w:r>
      <w:proofErr w:type="gramEnd"/>
      <w:r w:rsidR="002B5338" w:rsidRPr="00BD337C">
        <w:rPr>
          <w:highlight w:val="yellow"/>
        </w:rPr>
        <w:t>?)</w:t>
      </w:r>
    </w:p>
    <w:p w:rsidR="00A225BB" w:rsidRDefault="00A225BB">
      <w:pPr>
        <w:rPr>
          <w:b/>
        </w:rPr>
      </w:pPr>
      <w:r w:rsidRPr="00A225BB">
        <w:rPr>
          <w:b/>
        </w:rPr>
        <w:t>Вывод</w:t>
      </w:r>
    </w:p>
    <w:p w:rsidR="004257F8" w:rsidRDefault="004F1C1D" w:rsidP="00F36083">
      <w:r>
        <w:t>Опытным путем удалось выяснить, что метод трапеций является одним</w:t>
      </w:r>
      <w:r w:rsidR="00F36083" w:rsidRPr="00024B4A">
        <w:t xml:space="preserve"> из простейших методов </w:t>
      </w:r>
      <w:r w:rsidR="00283730" w:rsidRPr="00024B4A">
        <w:t>инте</w:t>
      </w:r>
      <w:r w:rsidR="00283730">
        <w:t>грирования -</w:t>
      </w:r>
      <w:r>
        <w:t xml:space="preserve"> запрограммировать его не составляет особого труда</w:t>
      </w:r>
      <w:r w:rsidR="00F36083" w:rsidRPr="00024B4A">
        <w:t xml:space="preserve">. </w:t>
      </w:r>
    </w:p>
    <w:p w:rsidR="00F36083" w:rsidRPr="004257F8" w:rsidRDefault="00D0497F" w:rsidP="00F36083">
      <w:r>
        <w:t>Метод имеет второй порядок точности (это следует из формулы остаточного члена).</w:t>
      </w:r>
      <w:r w:rsidR="004257F8">
        <w:t xml:space="preserve"> Оценка погрешности по правилу Рунге рациональнее использует ресурсы компьютера, нежели оценка, основанная на формуле остаточного члена основной формулы, поскольку во второй требуется вычислять вторую производную, что более </w:t>
      </w:r>
      <w:proofErr w:type="spellStart"/>
      <w:r w:rsidR="004257F8">
        <w:t>времязатратно</w:t>
      </w:r>
      <w:proofErr w:type="spellEnd"/>
      <w:r w:rsidR="004257F8">
        <w:t xml:space="preserve">, чем вычисление интеграла с разбиением </w:t>
      </w:r>
      <w:r w:rsidR="004257F8">
        <w:rPr>
          <w:lang w:val="de-DE"/>
        </w:rPr>
        <w:t>h</w:t>
      </w:r>
      <w:r w:rsidR="004257F8" w:rsidRPr="004257F8">
        <w:t>/2 (</w:t>
      </w:r>
      <w:r w:rsidR="004257F8">
        <w:t>посколь</w:t>
      </w:r>
      <w:bookmarkStart w:id="0" w:name="_GoBack"/>
      <w:bookmarkEnd w:id="0"/>
      <w:r w:rsidR="004257F8">
        <w:t xml:space="preserve">ку половина значений уже посчитана для </w:t>
      </w:r>
      <w:r w:rsidR="004257F8">
        <w:rPr>
          <w:lang w:val="de-DE"/>
        </w:rPr>
        <w:t>h</w:t>
      </w:r>
      <w:r w:rsidR="004257F8">
        <w:t xml:space="preserve">). </w:t>
      </w:r>
    </w:p>
    <w:p w:rsidR="00283730" w:rsidRPr="00283730" w:rsidRDefault="00283730" w:rsidP="00F36083">
      <w:r>
        <w:t xml:space="preserve">С </w:t>
      </w:r>
      <w:r>
        <w:t>возрастанием числа разбиений</w:t>
      </w:r>
      <w:r>
        <w:t xml:space="preserve"> точность, даваемая</w:t>
      </w:r>
      <w:r>
        <w:t xml:space="preserve"> формулой трапеций, возрастает, причем происходит это практически линейно. Также линейна зависимость объема вычислений от заданной точности. С увеличением заданной точности фактическая начинает медленно </w:t>
      </w:r>
      <w:r>
        <w:lastRenderedPageBreak/>
        <w:t>уменьшаться, то есть прямая зависимости заданной точности от фактической при больших значениях</w:t>
      </w:r>
      <w:r w:rsidRPr="00283730">
        <w:t xml:space="preserve"> </w:t>
      </w:r>
      <w:proofErr w:type="spellStart"/>
      <w:r>
        <w:rPr>
          <w:lang w:val="de-DE"/>
        </w:rPr>
        <w:t>eps</w:t>
      </w:r>
      <w:proofErr w:type="spellEnd"/>
      <w:r w:rsidRPr="00283730">
        <w:t xml:space="preserve"> </w:t>
      </w:r>
      <w:r>
        <w:t>лежит чуть ниже биссектрисы графика.</w:t>
      </w:r>
    </w:p>
    <w:p w:rsidR="00200626" w:rsidRPr="00024B4A" w:rsidRDefault="00D0497F" w:rsidP="00200626">
      <w:r>
        <w:t xml:space="preserve">Стоит отметить, что метод трапеций </w:t>
      </w:r>
      <w:r w:rsidR="004257F8">
        <w:t>отлично подходит для случая</w:t>
      </w:r>
      <w:r>
        <w:t>, когда</w:t>
      </w:r>
      <w:r w:rsidR="002F53AA" w:rsidRPr="002F53AA">
        <w:t xml:space="preserve"> интегрируемые функции задаются не аналитически, а в виде множества значений в узлах. </w:t>
      </w:r>
      <w:r>
        <w:t xml:space="preserve"> Также нетрудно догадаться, что интеграл </w:t>
      </w:r>
      <w:proofErr w:type="spellStart"/>
      <w:r>
        <w:t>вычислится</w:t>
      </w:r>
      <w:proofErr w:type="spellEnd"/>
      <w:r>
        <w:t xml:space="preserve"> абсолютно точно только при </w:t>
      </w:r>
      <w:r>
        <w:rPr>
          <w:lang w:val="de-DE"/>
        </w:rPr>
        <w:t>f</w:t>
      </w:r>
      <w:r w:rsidRPr="00D0497F">
        <w:t>(</w:t>
      </w:r>
      <w:r>
        <w:rPr>
          <w:lang w:val="en-US"/>
        </w:rPr>
        <w:t>x</w:t>
      </w:r>
      <w:r>
        <w:t>), заданной линейно или кусочно-линейно.</w:t>
      </w:r>
      <w:r w:rsidR="001C3DE1">
        <w:br/>
      </w:r>
    </w:p>
    <w:p w:rsidR="001C3DE1" w:rsidRPr="00024B4A" w:rsidRDefault="001C3DE1"/>
    <w:sectPr w:rsidR="001C3DE1" w:rsidRPr="00024B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B2B8E"/>
    <w:multiLevelType w:val="hybridMultilevel"/>
    <w:tmpl w:val="2796EA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D2089"/>
    <w:multiLevelType w:val="hybridMultilevel"/>
    <w:tmpl w:val="D6D663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D0399F"/>
    <w:multiLevelType w:val="hybridMultilevel"/>
    <w:tmpl w:val="EBA476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5BB"/>
    <w:rsid w:val="00024B4A"/>
    <w:rsid w:val="001C3DE1"/>
    <w:rsid w:val="00200626"/>
    <w:rsid w:val="00283730"/>
    <w:rsid w:val="002B5338"/>
    <w:rsid w:val="002F53AA"/>
    <w:rsid w:val="004257F8"/>
    <w:rsid w:val="004F1C1D"/>
    <w:rsid w:val="005118DB"/>
    <w:rsid w:val="00670FD2"/>
    <w:rsid w:val="00691305"/>
    <w:rsid w:val="006B1133"/>
    <w:rsid w:val="006B413D"/>
    <w:rsid w:val="00727B65"/>
    <w:rsid w:val="007B13AE"/>
    <w:rsid w:val="008575E7"/>
    <w:rsid w:val="00935A86"/>
    <w:rsid w:val="009E767A"/>
    <w:rsid w:val="00A20B0F"/>
    <w:rsid w:val="00A225BB"/>
    <w:rsid w:val="00BD337C"/>
    <w:rsid w:val="00C94D73"/>
    <w:rsid w:val="00CF665C"/>
    <w:rsid w:val="00D0497F"/>
    <w:rsid w:val="00D16844"/>
    <w:rsid w:val="00D91ED4"/>
    <w:rsid w:val="00F36083"/>
    <w:rsid w:val="00FA5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88029"/>
  <w15:chartTrackingRefBased/>
  <w15:docId w15:val="{34965F77-FDF1-4FBF-A238-7810C2D81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25B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27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e-math-mathml-inline">
    <w:name w:val="mwe-math-mathml-inline"/>
    <w:basedOn w:val="a0"/>
    <w:rsid w:val="00727B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068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2</Pages>
  <Words>372</Words>
  <Characters>2361</Characters>
  <Application>Microsoft Office Word</Application>
  <DocSecurity>0</DocSecurity>
  <Lines>47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4</cp:revision>
  <dcterms:created xsi:type="dcterms:W3CDTF">2019-04-23T03:44:00Z</dcterms:created>
  <dcterms:modified xsi:type="dcterms:W3CDTF">2019-04-25T11:10:00Z</dcterms:modified>
</cp:coreProperties>
</file>