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19" w:rsidRPr="00871786" w:rsidRDefault="00A91419" w:rsidP="00A91419">
      <w:pPr>
        <w:rPr>
          <w:highlight w:val="yellow"/>
        </w:rPr>
      </w:pPr>
      <w:r w:rsidRPr="00871786">
        <w:rPr>
          <w:highlight w:val="yellow"/>
        </w:rPr>
        <w:t>Работа 7. Решение краевой задачи для обыкновенных дифференциальных уравнений 2го порядка</w:t>
      </w:r>
    </w:p>
    <w:p w:rsidR="00A91419" w:rsidRPr="00871786" w:rsidRDefault="00A91419" w:rsidP="00A91419">
      <w:pPr>
        <w:rPr>
          <w:highlight w:val="yellow"/>
        </w:rPr>
      </w:pPr>
      <w:r w:rsidRPr="00871786">
        <w:rPr>
          <w:highlight w:val="yellow"/>
        </w:rPr>
        <w:t>Методы конечных разностей и сведения к двум задачам Коши</w:t>
      </w:r>
    </w:p>
    <w:p w:rsidR="00A91419" w:rsidRPr="00871786" w:rsidRDefault="00A91419" w:rsidP="00A91419">
      <w:pPr>
        <w:rPr>
          <w:highlight w:val="yellow"/>
        </w:rPr>
      </w:pPr>
      <w:r w:rsidRPr="00871786">
        <w:rPr>
          <w:b/>
          <w:highlight w:val="yellow"/>
        </w:rPr>
        <w:t>Формулировка задачи.</w:t>
      </w:r>
      <w:r w:rsidRPr="00871786">
        <w:rPr>
          <w:highlight w:val="yellow"/>
        </w:rPr>
        <w:t xml:space="preserve"> Решить краевую задачу для ОДУ 2го порядка двумя методами – методом конечных разностей и методом сведения к двум задачам Коши.</w:t>
      </w:r>
    </w:p>
    <w:p w:rsidR="00A91419" w:rsidRPr="00871786" w:rsidRDefault="00A91419" w:rsidP="00A91419">
      <w:pPr>
        <w:rPr>
          <w:b/>
          <w:highlight w:val="yellow"/>
        </w:rPr>
      </w:pPr>
      <w:r w:rsidRPr="00871786">
        <w:rPr>
          <w:b/>
          <w:highlight w:val="yellow"/>
        </w:rPr>
        <w:t>Метод конечных разностей</w:t>
      </w:r>
    </w:p>
    <w:p w:rsidR="00A91419" w:rsidRPr="00871786" w:rsidRDefault="00A91419" w:rsidP="00A91419">
      <w:pPr>
        <w:rPr>
          <w:b/>
          <w:highlight w:val="yellow"/>
        </w:rPr>
      </w:pPr>
      <w:r w:rsidRPr="00871786">
        <w:rPr>
          <w:b/>
          <w:highlight w:val="yellow"/>
        </w:rPr>
        <w:t>Этапы решения</w:t>
      </w:r>
    </w:p>
    <w:p w:rsidR="00A91419" w:rsidRPr="00871786" w:rsidRDefault="00A91419" w:rsidP="00A91419">
      <w:pPr>
        <w:pStyle w:val="a3"/>
        <w:numPr>
          <w:ilvl w:val="0"/>
          <w:numId w:val="3"/>
        </w:numPr>
        <w:rPr>
          <w:highlight w:val="yellow"/>
        </w:rPr>
      </w:pPr>
      <w:r w:rsidRPr="00871786">
        <w:rPr>
          <w:highlight w:val="yellow"/>
        </w:rPr>
        <w:t>Составить СЛАУ с трехдиагональной матрицей</w:t>
      </w:r>
    </w:p>
    <w:p w:rsidR="00A91419" w:rsidRPr="00871786" w:rsidRDefault="00A91419" w:rsidP="00A91419">
      <w:pPr>
        <w:pStyle w:val="a3"/>
        <w:numPr>
          <w:ilvl w:val="0"/>
          <w:numId w:val="3"/>
        </w:numPr>
        <w:rPr>
          <w:highlight w:val="yellow"/>
        </w:rPr>
      </w:pPr>
      <w:r w:rsidRPr="00871786">
        <w:rPr>
          <w:highlight w:val="yellow"/>
        </w:rPr>
        <w:t>Решить СЛАУ методом прогонки</w:t>
      </w:r>
    </w:p>
    <w:p w:rsidR="00A91419" w:rsidRPr="00A91419" w:rsidRDefault="00A91419" w:rsidP="00A91419">
      <w:pPr>
        <w:rPr>
          <w:b/>
        </w:rPr>
      </w:pPr>
      <w:r w:rsidRPr="00871786">
        <w:rPr>
          <w:b/>
          <w:highlight w:val="yellow"/>
        </w:rPr>
        <w:t>Алгоритм метода</w:t>
      </w:r>
    </w:p>
    <w:p w:rsidR="00A91419" w:rsidRDefault="008A0092" w:rsidP="00A91419">
      <w:pPr>
        <w:rPr>
          <w:b/>
        </w:rPr>
      </w:pPr>
      <w:r w:rsidRPr="00797352">
        <w:rPr>
          <w:b/>
          <w:highlight w:val="yellow"/>
        </w:rPr>
        <w:t>Тестовый пример</w:t>
      </w:r>
    </w:p>
    <w:p w:rsidR="008A0092" w:rsidRPr="00EA23C4" w:rsidRDefault="008A0092" w:rsidP="008A0092">
      <w:pPr>
        <w:rPr>
          <w:b/>
          <w:highlight w:val="yellow"/>
        </w:rPr>
      </w:pPr>
      <w:r w:rsidRPr="00EA23C4">
        <w:rPr>
          <w:b/>
          <w:highlight w:val="yellow"/>
        </w:rPr>
        <w:t>Метод сведения к двум задачам Коши</w:t>
      </w:r>
    </w:p>
    <w:p w:rsidR="008A0092" w:rsidRPr="00EA23C4" w:rsidRDefault="008A0092" w:rsidP="008A0092">
      <w:pPr>
        <w:rPr>
          <w:b/>
          <w:highlight w:val="yellow"/>
        </w:rPr>
      </w:pPr>
      <w:r w:rsidRPr="00EA23C4">
        <w:rPr>
          <w:b/>
          <w:highlight w:val="yellow"/>
        </w:rPr>
        <w:t>Этапы решения</w:t>
      </w:r>
    </w:p>
    <w:p w:rsidR="008A0092" w:rsidRPr="00A91419" w:rsidRDefault="008A0092" w:rsidP="008A0092">
      <w:pPr>
        <w:rPr>
          <w:b/>
        </w:rPr>
      </w:pPr>
      <w:r w:rsidRPr="00EA23C4">
        <w:rPr>
          <w:b/>
          <w:highlight w:val="yellow"/>
        </w:rPr>
        <w:t>Алгоритм метода</w:t>
      </w:r>
    </w:p>
    <w:p w:rsidR="00426582" w:rsidRPr="00494CDF" w:rsidRDefault="00A86FA1" w:rsidP="00A91419">
      <w:pPr>
        <w:rPr>
          <w:b/>
          <w:highlight w:val="yellow"/>
        </w:rPr>
      </w:pPr>
      <w:r w:rsidRPr="00494CDF">
        <w:rPr>
          <w:b/>
          <w:highlight w:val="yellow"/>
        </w:rPr>
        <w:t>Тестовый пример</w:t>
      </w:r>
    </w:p>
    <w:p w:rsidR="00A91419" w:rsidRDefault="00A91419" w:rsidP="00A91419">
      <w:pPr>
        <w:rPr>
          <w:b/>
        </w:rPr>
      </w:pPr>
      <w:r w:rsidRPr="00494CDF">
        <w:rPr>
          <w:b/>
          <w:highlight w:val="yellow"/>
        </w:rPr>
        <w:t>Модульная структура программы</w:t>
      </w:r>
    </w:p>
    <w:p w:rsidR="00A86FA1" w:rsidRPr="00F037EA" w:rsidRDefault="005672AA" w:rsidP="00A91419">
      <w:pPr>
        <w:rPr>
          <w:b/>
          <w:highlight w:val="yellow"/>
        </w:rPr>
      </w:pPr>
      <w:r w:rsidRPr="00F037EA">
        <w:rPr>
          <w:b/>
          <w:highlight w:val="yellow"/>
        </w:rPr>
        <w:t>Перечень контрольных тестов</w:t>
      </w:r>
    </w:p>
    <w:p w:rsidR="00494CDF" w:rsidRPr="00F037EA" w:rsidRDefault="00F037EA" w:rsidP="00A91419">
      <w:r w:rsidRPr="00F037EA">
        <w:rPr>
          <w:highlight w:val="yellow"/>
        </w:rPr>
        <w:t>Было решено дифференциальное уравнение 2 порядка двумя методами: методом конечных разностей и методом сведения к двум задачам Коши. Количество точек менялось от 5 до 100. Заданная точность эпсилон менялась от 10 в -1 до 10 в -11 с шагом 0.1 с</w:t>
      </w:r>
      <w:r w:rsidR="00DC6B1D">
        <w:rPr>
          <w:highlight w:val="yellow"/>
        </w:rPr>
        <w:t xml:space="preserve"> </w:t>
      </w:r>
      <w:r w:rsidRPr="00F037EA">
        <w:rPr>
          <w:highlight w:val="yellow"/>
        </w:rPr>
        <w:t>фиксированным количеством точек 50. Вносились изменения в начальные условия от 1% до 10 в -9 % с фиксированным количеством точек 50 и эпсилон 10 в -5. Возмущения вносились как в каждое из начальных условий отдельно, так и в оба вместе – в одну сторону и симметрично относительно рассматриваемого промежутка.</w:t>
      </w:r>
      <w:r>
        <w:t xml:space="preserve"> </w:t>
      </w:r>
    </w:p>
    <w:p w:rsidR="00A91419" w:rsidRDefault="00A91419" w:rsidP="00A91419">
      <w:pPr>
        <w:rPr>
          <w:b/>
        </w:rPr>
      </w:pPr>
      <w:r w:rsidRPr="00A91419">
        <w:rPr>
          <w:b/>
        </w:rPr>
        <w:t>Чи</w:t>
      </w:r>
      <w:r w:rsidR="00E85CFA">
        <w:rPr>
          <w:b/>
        </w:rPr>
        <w:t xml:space="preserve">сленный анализ решения задачи </w:t>
      </w:r>
    </w:p>
    <w:p w:rsidR="00BC66BD" w:rsidRDefault="00F43F54" w:rsidP="00A91419">
      <w:r>
        <w:t>Фактическая погрешность</w:t>
      </w:r>
      <w:r w:rsidR="00BC66BD">
        <w:t xml:space="preserve"> 10</w:t>
      </w:r>
      <w:r w:rsidR="00BC66BD" w:rsidRPr="00BC66BD">
        <w:t xml:space="preserve">^-4 </w:t>
      </w:r>
      <w:r w:rsidR="007E647E">
        <w:t xml:space="preserve">достигается для метода конечных разностей при </w:t>
      </w:r>
      <w:r w:rsidR="007E647E">
        <w:rPr>
          <w:lang w:val="en-US"/>
        </w:rPr>
        <w:t>N</w:t>
      </w:r>
      <w:r w:rsidR="00BC66BD" w:rsidRPr="00BC66BD">
        <w:t>=45</w:t>
      </w:r>
      <w:r w:rsidR="00BC66BD">
        <w:t xml:space="preserve">, 10 в -3 при </w:t>
      </w:r>
      <w:r w:rsidR="00BC66BD">
        <w:rPr>
          <w:lang w:val="de-DE"/>
        </w:rPr>
        <w:t>N</w:t>
      </w:r>
      <w:r w:rsidR="00BC66BD">
        <w:t xml:space="preserve"> = 15.</w:t>
      </w:r>
      <w:r w:rsidR="00BC66BD" w:rsidRPr="00BC66BD">
        <w:t xml:space="preserve"> </w:t>
      </w:r>
      <w:r w:rsidR="00BC66BD">
        <w:t>М</w:t>
      </w:r>
      <w:r w:rsidR="007E647E">
        <w:t xml:space="preserve">етод сведения к двум задачам коши </w:t>
      </w:r>
      <w:r w:rsidR="00BC66BD">
        <w:t xml:space="preserve">оказывается на порядок точнее: точность 10 </w:t>
      </w:r>
      <w:r w:rsidR="00BC66BD" w:rsidRPr="00BC66BD">
        <w:t xml:space="preserve">^-4 </w:t>
      </w:r>
      <w:r w:rsidR="00BC66BD">
        <w:t xml:space="preserve">достигается </w:t>
      </w:r>
      <w:r w:rsidR="007E647E">
        <w:t xml:space="preserve">при </w:t>
      </w:r>
      <w:r w:rsidR="00BC66BD">
        <w:rPr>
          <w:lang w:val="de-DE"/>
        </w:rPr>
        <w:t>N</w:t>
      </w:r>
      <w:r w:rsidR="00BC66BD" w:rsidRPr="00BC66BD">
        <w:t xml:space="preserve">=15, 10 </w:t>
      </w:r>
      <w:r w:rsidR="00BC66BD">
        <w:t xml:space="preserve">в -3 – </w:t>
      </w:r>
      <w:r w:rsidR="00BC66BD">
        <w:rPr>
          <w:lang w:val="de-DE"/>
        </w:rPr>
        <w:t>N</w:t>
      </w:r>
      <w:r w:rsidR="00BC66BD" w:rsidRPr="00BC66BD">
        <w:t xml:space="preserve"> </w:t>
      </w:r>
      <w:r w:rsidR="00BC66BD">
        <w:t>= 5, 10</w:t>
      </w:r>
      <w:r w:rsidR="00BC66BD" w:rsidRPr="00BC66BD">
        <w:t xml:space="preserve"> в -5 при 40.</w:t>
      </w:r>
    </w:p>
    <w:p w:rsidR="00AA41AA" w:rsidRDefault="00BC66BD" w:rsidP="00A91419">
      <w:r>
        <w:t xml:space="preserve">Для метода сведения к двум задачам Коши при фиксированном </w:t>
      </w:r>
      <w:r>
        <w:rPr>
          <w:lang w:val="de-DE"/>
        </w:rPr>
        <w:t>N</w:t>
      </w:r>
      <w:r w:rsidR="008A6F93">
        <w:t>=50</w:t>
      </w:r>
      <w:r w:rsidR="008A6F93" w:rsidRPr="008A6F93">
        <w:t xml:space="preserve"> </w:t>
      </w:r>
      <w:r w:rsidR="008A6F93">
        <w:t>фактическая</w:t>
      </w:r>
      <w:r w:rsidR="00F43F54">
        <w:t xml:space="preserve"> погрешность</w:t>
      </w:r>
      <w:r w:rsidR="008A6F93">
        <w:t xml:space="preserve"> 10^-6 достигается сразу для заданной точности 10</w:t>
      </w:r>
      <w:r w:rsidR="008A6F93" w:rsidRPr="008A6F93">
        <w:t xml:space="preserve">^-1. </w:t>
      </w:r>
      <w:r w:rsidR="008A6F93">
        <w:t>Начиная с заданной точности 10</w:t>
      </w:r>
      <w:r w:rsidR="008A6F93" w:rsidRPr="008A6F93">
        <w:t xml:space="preserve">^-6 </w:t>
      </w:r>
      <w:r w:rsidR="008A6F93">
        <w:t xml:space="preserve">фактическая </w:t>
      </w:r>
      <w:r w:rsidR="00F43F54">
        <w:t>погрешность</w:t>
      </w:r>
      <w:r w:rsidR="008A6F93">
        <w:t xml:space="preserve"> становится на порядок выше</w:t>
      </w:r>
      <w:r w:rsidR="00A372A1">
        <w:t xml:space="preserve"> заданной. </w:t>
      </w:r>
    </w:p>
    <w:p w:rsidR="00AA41AA" w:rsidRDefault="00AA41AA" w:rsidP="000B4E85">
      <w:r>
        <w:t xml:space="preserve">При внесении возмущений в у(а) и в оба </w:t>
      </w:r>
      <w:r w:rsidR="00E4040F">
        <w:t xml:space="preserve">начальных </w:t>
      </w:r>
      <w:r>
        <w:t xml:space="preserve">условия </w:t>
      </w:r>
      <w:r w:rsidR="00242638">
        <w:t>«в правую</w:t>
      </w:r>
      <w:r w:rsidR="00E4040F">
        <w:t xml:space="preserve"> сторону»</w:t>
      </w:r>
      <w:r w:rsidR="00242638">
        <w:t xml:space="preserve"> (по формуле (1+</w:t>
      </w:r>
      <w:r w:rsidR="00242638">
        <w:rPr>
          <w:lang w:val="de-DE"/>
        </w:rPr>
        <w:t>l</w:t>
      </w:r>
      <w:r w:rsidR="00242638" w:rsidRPr="00242638">
        <w:t>)*</w:t>
      </w:r>
      <w:r w:rsidR="00242638">
        <w:rPr>
          <w:lang w:val="en-US"/>
        </w:rPr>
        <w:t>y</w:t>
      </w:r>
      <w:r w:rsidR="00242638" w:rsidRPr="00242638">
        <w:t xml:space="preserve">, </w:t>
      </w:r>
      <w:r w:rsidR="00242638">
        <w:t xml:space="preserve">где </w:t>
      </w:r>
      <w:r w:rsidR="00242638">
        <w:rPr>
          <w:lang w:val="de-DE"/>
        </w:rPr>
        <w:t>l</w:t>
      </w:r>
      <w:r w:rsidR="00242638" w:rsidRPr="00242638">
        <w:t xml:space="preserve"> </w:t>
      </w:r>
      <w:r w:rsidR="00242638">
        <w:t>–</w:t>
      </w:r>
      <w:r w:rsidR="00242638" w:rsidRPr="00242638">
        <w:t xml:space="preserve"> </w:t>
      </w:r>
      <w:r w:rsidR="00242638">
        <w:t>возмущение в долях)</w:t>
      </w:r>
      <w:r w:rsidR="00E4040F">
        <w:t xml:space="preserve"> </w:t>
      </w:r>
      <w:r>
        <w:t xml:space="preserve">метод конечных разностей дает </w:t>
      </w:r>
      <w:r w:rsidR="00F43F54">
        <w:t>фактическую погрешность</w:t>
      </w:r>
      <w:r w:rsidR="00E4040F">
        <w:t xml:space="preserve"> того же порядка, что и внесенное возмущение. Начиная с возмущения порядка 10 в -5 </w:t>
      </w:r>
      <w:r w:rsidR="00242638">
        <w:t xml:space="preserve">(в долях) </w:t>
      </w:r>
      <w:r w:rsidR="00F43F54">
        <w:t>фактическая погрешность</w:t>
      </w:r>
      <w:r w:rsidR="00E4040F">
        <w:t xml:space="preserve"> становится того же порядка, что и значение без</w:t>
      </w:r>
      <w:r w:rsidR="00242638">
        <w:t xml:space="preserve"> возмущений, начиная с 10 в -6 с каждым шагом все больше знаков после запятой совпадают со значением без возмущений (при внесении возмущения 10 в -10 в процентах значение совпадает с реальным значением без возмущений до 6 знаков после запятой – стандартная запись числа с плавающей точкой). При внесении возмущения в у(</w:t>
      </w:r>
      <w:r w:rsidR="00242638">
        <w:rPr>
          <w:lang w:val="de-DE"/>
        </w:rPr>
        <w:t>b</w:t>
      </w:r>
      <w:r w:rsidR="00242638" w:rsidRPr="00242638">
        <w:t xml:space="preserve">) </w:t>
      </w:r>
      <w:r w:rsidR="00242638">
        <w:t xml:space="preserve">«в правую сторону», метод ведет себя </w:t>
      </w:r>
      <w:r w:rsidR="00F43F54">
        <w:t>похоже</w:t>
      </w:r>
      <w:r w:rsidR="00242638">
        <w:t>, однако начальная точность для 1% и 0.1% дает погрешность на порядок выше, но начиная с 0.01% погрешность оказывается того же порядка вплоть до 10 в -4</w:t>
      </w:r>
      <w:r w:rsidR="00F43F54">
        <w:t xml:space="preserve"> (далее аналогично)</w:t>
      </w:r>
      <w:r w:rsidR="00242638">
        <w:t xml:space="preserve">. </w:t>
      </w:r>
      <w:r w:rsidR="00F43F54">
        <w:t xml:space="preserve">При </w:t>
      </w:r>
      <w:r w:rsidR="00F43F54">
        <w:lastRenderedPageBreak/>
        <w:t>симметричном внесении возмущений (для у(а) – в правую сторону, для у(б) в левую сторону по формуле (1-л)*у) метод ведет себя так же, за исключением случая, когда возмущение вносится только в у(б) – степени фактической погрешности оказываются во всех случаях на порядок выше, чем вносимое возмущение (до 10 в -6, далее стремятся к точному решению).</w:t>
      </w:r>
      <w:r w:rsidR="00F43F54">
        <w:br/>
        <w:t>Метод сведения к двум задачам Коши ведет себя одинаково как при симметричных изменениях, так и при изменениях «в одну сторону»</w:t>
      </w:r>
      <w:r w:rsidR="000B4E85">
        <w:t xml:space="preserve"> (за исключением случая, когда изменения вносятся в одну сторону в оба начальных условия): ф</w:t>
      </w:r>
      <w:r w:rsidR="00F43F54">
        <w:t>актическая погрешность оказывается на порядок выше, нежели вносимые возмущения в долях</w:t>
      </w:r>
      <w:r w:rsidR="000B4E85">
        <w:t xml:space="preserve"> (и на порядок выше, чем дает метод конечных разностей). Начиная с возмущений 10 в -6 порядок погрешности тот же, что и в решении без возмущений, а начиная с 10 в -7 </w:t>
      </w:r>
      <w:r w:rsidR="000B4E85">
        <w:t>с каждым шагом все больше знаков после запятой совпадают со значением без возмущений</w:t>
      </w:r>
      <w:r w:rsidR="000B4E85">
        <w:t xml:space="preserve">. При внесении возмущений «в одну сторону» </w:t>
      </w:r>
      <w:r w:rsidR="005A14F7">
        <w:t xml:space="preserve">в оба условия метод дает тот же порядок погрешности, что и вносимое возмущение - так же, как и метод конечных разностей, однако, в отличие от него, на возмущении 10 в -6 достигается погрешность того же порядка и далее держится тот же порядок. </w:t>
      </w:r>
    </w:p>
    <w:p w:rsidR="005A14F7" w:rsidRPr="00242638" w:rsidRDefault="005A14F7" w:rsidP="000B4E85">
      <w:r>
        <w:t xml:space="preserve">Можно проследить следующую закономерность: для первых 5 порядков возмущений (10 в -1 … 10 в -5) погрешность возрастает, а начиная с 6 (10 в -6) порядок погрешности остается постоянным – заданная точность для проводимых вычислений была 10 в -5 (тоже 5 порядков). </w:t>
      </w:r>
      <w:bookmarkStart w:id="0" w:name="_GoBack"/>
      <w:bookmarkEnd w:id="0"/>
    </w:p>
    <w:p w:rsidR="009C07C7" w:rsidRDefault="00E85CFA">
      <w:r>
        <w:rPr>
          <w:b/>
        </w:rPr>
        <w:t>Вывод</w:t>
      </w:r>
      <w:r w:rsidR="009C07C7">
        <w:rPr>
          <w:b/>
        </w:rPr>
        <w:br/>
      </w:r>
      <w:r w:rsidR="00BC66BD">
        <w:t>Метод конечных разностей проще</w:t>
      </w:r>
      <w:r w:rsidR="009C07C7">
        <w:t xml:space="preserve"> в поним</w:t>
      </w:r>
      <w:r w:rsidR="00BC66BD">
        <w:t>ании и программировании</w:t>
      </w:r>
      <w:r w:rsidR="00F43F54">
        <w:t>,</w:t>
      </w:r>
      <w:r w:rsidR="00BC66BD">
        <w:t xml:space="preserve"> чем метод сведения к двум задачам Коши, однако в нем </w:t>
      </w:r>
      <w:r w:rsidR="009C07C7">
        <w:t>сложнее добиться высокой точности.</w:t>
      </w:r>
      <w:r w:rsidR="00BC66BD">
        <w:t xml:space="preserve"> </w:t>
      </w:r>
      <w:r w:rsidR="00E4040F">
        <w:t>Внесение малых возмущений в начальные условия порождают адекватные изменения в решении, то есть оба метода являются устойчивыми (Коши показывает точность на порядок выше как для исходных данных, так и для данных с возмущениями).</w:t>
      </w:r>
      <w:r w:rsidR="00242638">
        <w:t xml:space="preserve"> </w:t>
      </w:r>
    </w:p>
    <w:p w:rsidR="009C07C7" w:rsidRPr="009C07C7" w:rsidRDefault="00AA41AA">
      <w:pPr>
        <w:rPr>
          <w:b/>
        </w:rPr>
      </w:pPr>
      <w:r>
        <w:rPr>
          <w:b/>
        </w:rPr>
        <w:t>Для курсача:</w:t>
      </w:r>
    </w:p>
    <w:p w:rsidR="00AA41AA" w:rsidRPr="008A6F93" w:rsidRDefault="00AA41AA" w:rsidP="00AA41AA">
      <w:r>
        <w:t xml:space="preserve">Количество вызовов функции также остается постоянным для заданной точности от 10 в -1 до 10 в -5, равным 441, а затем начинает возрастать линейно. </w:t>
      </w:r>
    </w:p>
    <w:p w:rsidR="009C07C7" w:rsidRPr="009C07C7" w:rsidRDefault="009C07C7"/>
    <w:sectPr w:rsidR="009C07C7" w:rsidRPr="009C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4D6" w:rsidRDefault="003204D6" w:rsidP="00A86FA1">
      <w:pPr>
        <w:spacing w:after="0" w:line="240" w:lineRule="auto"/>
      </w:pPr>
      <w:r>
        <w:separator/>
      </w:r>
    </w:p>
  </w:endnote>
  <w:endnote w:type="continuationSeparator" w:id="0">
    <w:p w:rsidR="003204D6" w:rsidRDefault="003204D6" w:rsidP="00A8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4D6" w:rsidRDefault="003204D6" w:rsidP="00A86FA1">
      <w:pPr>
        <w:spacing w:after="0" w:line="240" w:lineRule="auto"/>
      </w:pPr>
      <w:r>
        <w:separator/>
      </w:r>
    </w:p>
  </w:footnote>
  <w:footnote w:type="continuationSeparator" w:id="0">
    <w:p w:rsidR="003204D6" w:rsidRDefault="003204D6" w:rsidP="00A8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34D1"/>
    <w:multiLevelType w:val="hybridMultilevel"/>
    <w:tmpl w:val="D092F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64AC"/>
    <w:multiLevelType w:val="hybridMultilevel"/>
    <w:tmpl w:val="FA4E4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18F0"/>
    <w:multiLevelType w:val="hybridMultilevel"/>
    <w:tmpl w:val="9AA88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84758"/>
    <w:multiLevelType w:val="hybridMultilevel"/>
    <w:tmpl w:val="FA4E4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46"/>
    <w:rsid w:val="00032FF9"/>
    <w:rsid w:val="000B4E85"/>
    <w:rsid w:val="00175046"/>
    <w:rsid w:val="00242638"/>
    <w:rsid w:val="003204D6"/>
    <w:rsid w:val="003F338B"/>
    <w:rsid w:val="00426582"/>
    <w:rsid w:val="00494CDF"/>
    <w:rsid w:val="004A4916"/>
    <w:rsid w:val="0052004A"/>
    <w:rsid w:val="005672AA"/>
    <w:rsid w:val="005A14F7"/>
    <w:rsid w:val="005D46BF"/>
    <w:rsid w:val="00797352"/>
    <w:rsid w:val="007E647E"/>
    <w:rsid w:val="00871786"/>
    <w:rsid w:val="008A0092"/>
    <w:rsid w:val="008A6F93"/>
    <w:rsid w:val="009C07C7"/>
    <w:rsid w:val="00A372A1"/>
    <w:rsid w:val="00A71C7B"/>
    <w:rsid w:val="00A86FA1"/>
    <w:rsid w:val="00A91419"/>
    <w:rsid w:val="00AA41AA"/>
    <w:rsid w:val="00BC66BD"/>
    <w:rsid w:val="00C206FC"/>
    <w:rsid w:val="00CD2565"/>
    <w:rsid w:val="00DC6B1D"/>
    <w:rsid w:val="00E4040F"/>
    <w:rsid w:val="00E535DA"/>
    <w:rsid w:val="00E85CFA"/>
    <w:rsid w:val="00E95EE9"/>
    <w:rsid w:val="00EA23C4"/>
    <w:rsid w:val="00F037EA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87D6"/>
  <w15:chartTrackingRefBased/>
  <w15:docId w15:val="{5A955D16-93D2-4E52-AF7A-B8B729EB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4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6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6FA1"/>
  </w:style>
  <w:style w:type="paragraph" w:styleId="a6">
    <w:name w:val="footer"/>
    <w:basedOn w:val="a"/>
    <w:link w:val="a7"/>
    <w:uiPriority w:val="99"/>
    <w:unhideWhenUsed/>
    <w:rsid w:val="00A86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2019-05-03T20:59:00Z</dcterms:created>
  <dcterms:modified xsi:type="dcterms:W3CDTF">2019-05-08T06:10:00Z</dcterms:modified>
</cp:coreProperties>
</file>