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5033A" w14:textId="43787C77" w:rsidR="004035B2" w:rsidRPr="004035B2" w:rsidRDefault="00920397">
      <w:pPr>
        <w:rPr>
          <w:sz w:val="30"/>
          <w:szCs w:val="26"/>
        </w:rPr>
      </w:pPr>
      <w:r>
        <w:rPr>
          <w:sz w:val="30"/>
          <w:szCs w:val="26"/>
        </w:rPr>
        <w:t>safety</w:t>
      </w:r>
      <w:r w:rsidR="004035B2" w:rsidRPr="004035B2">
        <w:rPr>
          <w:sz w:val="30"/>
          <w:szCs w:val="26"/>
        </w:rPr>
        <w:t>.html</w:t>
      </w:r>
    </w:p>
    <w:p w14:paraId="0A682398" w14:textId="253F29B3" w:rsidR="004035B2" w:rsidRPr="004035B2" w:rsidRDefault="004035B2">
      <w:pPr>
        <w:rPr>
          <w:b/>
          <w:bCs/>
        </w:rPr>
      </w:pPr>
      <w:r w:rsidRPr="004035B2">
        <w:rPr>
          <w:b/>
          <w:bCs/>
        </w:rPr>
        <w:t xml:space="preserve">Main text </w:t>
      </w:r>
    </w:p>
    <w:p w14:paraId="31D2B128" w14:textId="7858595B" w:rsidR="004035B2" w:rsidRDefault="00920397" w:rsidP="00920397">
      <w:r>
        <w:t>Scooter</w:t>
      </w:r>
      <w:r>
        <w:t xml:space="preserve"> touring is</w:t>
      </w:r>
      <w:r>
        <w:t xml:space="preserve"> </w:t>
      </w:r>
      <w:r>
        <w:t>as safe as cycling on roads</w:t>
      </w:r>
      <w:r>
        <w:t>.</w:t>
      </w:r>
      <w:r>
        <w:t xml:space="preserve"> </w:t>
      </w:r>
      <w:r>
        <w:t>However, we seek to minimise the risk to life and limb for our customers by providing:</w:t>
      </w:r>
    </w:p>
    <w:p w14:paraId="7068E6A6" w14:textId="794DD1B6" w:rsidR="00920397" w:rsidRDefault="00920397" w:rsidP="00920397">
      <w:pPr>
        <w:pStyle w:val="ListParagraph"/>
        <w:numPr>
          <w:ilvl w:val="0"/>
          <w:numId w:val="2"/>
        </w:numPr>
      </w:pPr>
      <w:r>
        <w:t>Tours in low traffic periods (mainly Sunday morning).</w:t>
      </w:r>
    </w:p>
    <w:p w14:paraId="39731E31" w14:textId="0A835364" w:rsidR="00920397" w:rsidRDefault="00920397" w:rsidP="00920397">
      <w:pPr>
        <w:pStyle w:val="ListParagraph"/>
        <w:numPr>
          <w:ilvl w:val="0"/>
          <w:numId w:val="2"/>
        </w:numPr>
      </w:pPr>
      <w:r>
        <w:t xml:space="preserve">The best scooters currently available. </w:t>
      </w:r>
    </w:p>
    <w:p w14:paraId="615235B3" w14:textId="2DB830F6" w:rsidR="00920397" w:rsidRDefault="00920397" w:rsidP="00920397">
      <w:pPr>
        <w:pStyle w:val="ListParagraph"/>
        <w:numPr>
          <w:ilvl w:val="0"/>
          <w:numId w:val="2"/>
        </w:numPr>
      </w:pPr>
      <w:r>
        <w:t xml:space="preserve">Safety helmets. </w:t>
      </w:r>
    </w:p>
    <w:p w14:paraId="04108585" w14:textId="793CDDDD" w:rsidR="00920397" w:rsidRDefault="00920397" w:rsidP="00920397">
      <w:pPr>
        <w:pStyle w:val="ListParagraph"/>
        <w:numPr>
          <w:ilvl w:val="0"/>
          <w:numId w:val="2"/>
        </w:numPr>
      </w:pPr>
      <w:r>
        <w:t>Low risk routes using the existing cycling infrastructure where possible.</w:t>
      </w:r>
    </w:p>
    <w:p w14:paraId="2969CCC6" w14:textId="2F1855F5" w:rsidR="00920397" w:rsidRDefault="00920397" w:rsidP="00920397">
      <w:pPr>
        <w:pStyle w:val="ListParagraph"/>
        <w:numPr>
          <w:ilvl w:val="0"/>
          <w:numId w:val="2"/>
        </w:numPr>
      </w:pPr>
      <w:r>
        <w:t>Optional fully comprehensive i</w:t>
      </w:r>
      <w:bookmarkStart w:id="0" w:name="_GoBack"/>
      <w:bookmarkEnd w:id="0"/>
      <w:r>
        <w:t xml:space="preserve">nsurance. </w:t>
      </w:r>
    </w:p>
    <w:p w14:paraId="610E1343" w14:textId="711CCF69" w:rsidR="00920397" w:rsidRDefault="00920397" w:rsidP="00920397">
      <w:pPr>
        <w:pStyle w:val="ListParagraph"/>
        <w:numPr>
          <w:ilvl w:val="0"/>
          <w:numId w:val="2"/>
        </w:numPr>
      </w:pPr>
      <w:r>
        <w:t>Safety trained guides.</w:t>
      </w:r>
    </w:p>
    <w:p w14:paraId="2F4E2C7A" w14:textId="77777777" w:rsidR="00920397" w:rsidRDefault="00920397" w:rsidP="00920397"/>
    <w:sectPr w:rsidR="00920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A0078"/>
    <w:multiLevelType w:val="hybridMultilevel"/>
    <w:tmpl w:val="369C5BA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26A4E84"/>
    <w:multiLevelType w:val="hybridMultilevel"/>
    <w:tmpl w:val="D4FA0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EC"/>
    <w:rsid w:val="000064EC"/>
    <w:rsid w:val="000D2DCB"/>
    <w:rsid w:val="004035B2"/>
    <w:rsid w:val="00841BAD"/>
    <w:rsid w:val="00920397"/>
    <w:rsid w:val="0096425A"/>
    <w:rsid w:val="00A4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8C88C"/>
  <w15:chartTrackingRefBased/>
  <w15:docId w15:val="{BC3BF751-9BA4-43CC-B91E-7682DC6DC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 Light" w:eastAsiaTheme="minorHAnsi" w:hAnsi="Calibri Light" w:cstheme="majorHAnsi"/>
        <w:color w:val="171717" w:themeColor="background2" w:themeShade="1A"/>
        <w:sz w:val="26"/>
        <w:szCs w:val="22"/>
        <w:lang w:val="en-GB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165"/>
    <w:rPr>
      <w:rFonts w:asciiTheme="majorHAnsi" w:eastAsiaTheme="majorEastAsia" w:hAnsiTheme="majorHAnsi" w:cstheme="majorBidi"/>
      <w:color w:val="auto"/>
      <w:sz w:val="32"/>
      <w:szCs w:val="32"/>
    </w:rPr>
  </w:style>
  <w:style w:type="paragraph" w:styleId="ListParagraph">
    <w:name w:val="List Paragraph"/>
    <w:basedOn w:val="Normal"/>
    <w:uiPriority w:val="34"/>
    <w:qFormat/>
    <w:rsid w:val="00403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6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051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2499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08263">
                  <w:marLeft w:val="0"/>
                  <w:marRight w:val="0"/>
                  <w:marTop w:val="0"/>
                  <w:marBottom w:val="0"/>
                  <w:divBdr>
                    <w:top w:val="single" w:sz="6" w:space="0" w:color="DFE1E5"/>
                    <w:left w:val="single" w:sz="6" w:space="0" w:color="DFE1E5"/>
                    <w:bottom w:val="single" w:sz="6" w:space="0" w:color="DFE1E5"/>
                    <w:right w:val="single" w:sz="6" w:space="0" w:color="DFE1E5"/>
                  </w:divBdr>
                  <w:divsChild>
                    <w:div w:id="207331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04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04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810816">
                                      <w:marLeft w:val="30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627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2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76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431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343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199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46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McIntyre</dc:creator>
  <cp:keywords/>
  <dc:description/>
  <cp:lastModifiedBy>Gordon McIntyre</cp:lastModifiedBy>
  <cp:revision>3</cp:revision>
  <dcterms:created xsi:type="dcterms:W3CDTF">2020-03-20T11:12:00Z</dcterms:created>
  <dcterms:modified xsi:type="dcterms:W3CDTF">2020-03-20T12:36:00Z</dcterms:modified>
</cp:coreProperties>
</file>