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ION247 I ITBD Service Call-20251208_152905UTC-Meeting Recording</w:t>
      </w:r>
    </w:p>
    <w:p>
      <w:pPr>
        <w:spacing w:after="100"/>
      </w:pPr>
      <w:r>
        <w:rPr>
          <w:color w:val="616161"/>
          <w:sz w:val="3mm"/>
          <w:szCs w:val="3mm"/>
          <w:rFonts w:ascii="Segoe UI" w:cs="Segoe UI" w:eastAsia="Segoe UI" w:hAnsi="Segoe UI"/>
        </w:rPr>
        <w:t xml:space="preserve">8 December 2025, 03:29pm</w:t>
      </w:r>
    </w:p>
    <w:p>
      <w:pPr>
        <w:spacing w:after="100"/>
      </w:pPr>
      <w:r>
        <w:rPr>
          <w:color w:val="616161"/>
          <w:sz w:val="3mm"/>
          <w:szCs w:val="3mm"/>
          <w:rFonts w:ascii="Segoe UI" w:cs="Segoe UI" w:eastAsia="Segoe UI" w:hAnsi="Segoe UI"/>
        </w:rPr>
        <w:t xml:space="preserve">18m 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Guglani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Good morning, Sarabjeet.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Good morning, I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Guglani   </w:t>
      </w:r>
      <w:r>
        <w:rPr>
          <w:color w:val="9E9E9E"/>
          <w:sz w:val="4.3mm"/>
          <w:szCs w:val="4.3mm"/>
          <w:rFonts w:ascii="Segoe UI" w:cs="Segoe UI" w:eastAsia="Segoe UI" w:hAnsi="Segoe UI"/>
        </w:rPr>
        <w:t xml:space="preserve">2:22</w:t>
      </w:r>
      <w:r>
        <w:rPr>
          <w:color w:val="242424"/>
          <w:sz w:val="4.3mm"/>
          <w:szCs w:val="4.3mm"/>
          <w:rFonts w:ascii="Segoe UI" w:cs="Segoe UI" w:eastAsia="Segoe UI" w:hAnsi="Segoe UI"/>
        </w:rPr>
        <w:br/>
        <w:t xml:space="preserve">Sarabjeet just wanted to update you today. I spoke with Pearl a few minutes ago and there was some kind of outage work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Please text me. OK, thank you. Just text me and she'll let me drop a text to Scott in a few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Guglani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I'm not sure, but sure, I'll I'll do, 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6:38</w:t>
      </w:r>
      <w:r>
        <w:rPr>
          <w:color w:val="242424"/>
          <w:sz w:val="4.3mm"/>
          <w:szCs w:val="4.3mm"/>
          <w:rFonts w:ascii="Segoe UI" w:cs="Segoe UI" w:eastAsia="Segoe UI" w:hAnsi="Segoe UI"/>
        </w:rPr>
        <w:br/>
        <w:t xml:space="preserve">Hey, Scott.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Aaron Guglani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I scored.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Mic testing, can you hear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Good morning. Now I can. Well, I didn't have an option to to turn my mic on. I don't think 'cause I was in the. I don't. I don't think I was in the room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no worry.</w:t>
      </w:r>
      <w:r>
        <w:rPr>
          <w:color w:val="242424"/>
          <w:sz w:val="4.3mm"/>
          <w:szCs w:val="4.3mm"/>
          <w:rFonts w:ascii="Segoe UI" w:cs="Segoe UI" w:eastAsia="Segoe UI" w:hAnsi="Segoe UI"/>
        </w:rPr>
        <w:br/>
        <w:t xml:space="preserve">But thank you so much, Scott, for taking time out. I believe there was some outage going on inform me. I hope all well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Yeah, everything's good. Yeah, pro's working that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Thank you. Awesome. Thank you. So we have Aaron joined us today as well. And just an FYI, the call is getting recorded for quality monitoring purpose. I hope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Yeah,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Thank you. So before we delve into our agenda items, how's everything going along with Pearl?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Oh, 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Mm-hmm. Any kind of 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She's not feeling well. No, she's not feeling well, she told me this morning. So that sucks.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It's just the weather change over here. The winter is already here, so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Yeah, she said. Food poisoning, I thought, she said.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Oh man, and that she didn't inform me, but I'll definitely check in case if there is any help required. I'll keep you posted, Scott. Thank you. And in terms of taking care of the things, is there any kind of challenge, any concern where we need to put our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no, she's doing. She's doing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It's good to hear that. So without any further ado, let me go ahead, share the screen. So our call was rescheduled from last week. So today it's week 50 going on. We'll be discussing the details for the last four weeks from November 2nd till November 29th.</w:t>
      </w:r>
      <w:r>
        <w:rPr>
          <w:color w:val="242424"/>
          <w:sz w:val="4.3mm"/>
          <w:szCs w:val="4.3mm"/>
          <w:rFonts w:ascii="Segoe UI" w:cs="Segoe UI" w:eastAsia="Segoe UI" w:hAnsi="Segoe UI"/>
        </w:rPr>
        <w:br/>
        <w:t xml:space="preserve">No changes in our agenda items though. We have added some more things there. Check in highlights, section tracker, performance analysis, CSAT scorecard way forward and with a quick recap. So talking about the highlights, Pearl is actively participation able to add value as a part of her career development plan that ADR training was completed. She has.</w:t>
      </w:r>
      <w:r>
        <w:rPr>
          <w:color w:val="242424"/>
          <w:sz w:val="4.3mm"/>
          <w:szCs w:val="4.3mm"/>
          <w:rFonts w:ascii="Segoe UI" w:cs="Segoe UI" w:eastAsia="Segoe UI" w:hAnsi="Segoe UI"/>
        </w:rPr>
        <w:br/>
        <w:t xml:space="preserve">Completed professional certification on AC900, currently going through PowerShell and a message security AC500 and once she will schedule the exam, I'll keep you informed. CSAT has been positive for the calendar year 2025, so I couldn't ask for anything more though we have sent you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The CSAT for the month of November, if you can take a moment out, Scott. Awesome. Thank you. Perfect. Moving on to the next slide. So as of now, Scott, we are trying to reevaluate the KPIs which we have established for all the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9:03</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Yeah, I just did one, so hopefully,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So these are the industry standard and ITBD recommended KPIs which you see on the screen right now. So most of our MSP partner, the focus is billable utilization towards 80%. However, for Pearl due to her role and responsibilities, we have set the billable utilization to 35.</w:t>
      </w:r>
      <w:r>
        <w:rPr>
          <w:color w:val="242424"/>
          <w:sz w:val="4.3mm"/>
          <w:szCs w:val="4.3mm"/>
          <w:rFonts w:ascii="Segoe UI" w:cs="Segoe UI" w:eastAsia="Segoe UI" w:hAnsi="Segoe UI"/>
        </w:rPr>
        <w:br/>
        <w:t xml:space="preserve">So that's one thing which we would like to reconsider. Similarly the ticket resolved, the standard one which we have that's 8 to 10 tickets per day. Then end user CSAT we are expecting 95% with RR 30%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Perl is also working on some user centric issues as well, so I would request in case if it's feasible for you to track or schedule a report. Are you using right gauge or any other tool to track these parameters?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Um, well, we use Autotask.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And even I pull up the information from her auto task, how much billable she spent, how much non billable, how many tickets she closed. What I was looking for is it? Is there any way possible instead of tracking it manually if we can automate these reports or schedule some reports? The reason being Scott, I also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Visibility on the SLA compliance. If you see that this is what we are also looking forward for, how much he's able to adhere to the SLAS. If you would like to include first touch resolution and then same day resolution rate, these are the targets which we have set up for.</w:t>
      </w:r>
      <w:r>
        <w:rPr>
          <w:color w:val="242424"/>
          <w:sz w:val="4.3mm"/>
          <w:szCs w:val="4.3mm"/>
          <w:rFonts w:ascii="Segoe UI" w:cs="Segoe UI" w:eastAsia="Segoe UI" w:hAnsi="Segoe UI"/>
        </w:rPr>
        <w:br/>
        <w:t xml:space="preserve">For the engineers. So is there any clarity required?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OK. I know, I know as a team we're we're way above that those those numbers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Yeah, I would never. But no, as a team, yeah, we're we're usually, we're usually around 98% for all three of those categories because we track those categories too. SLA, first touch and same day response or resolution.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Russell.</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so two questions over here, Scott. I'm glad that you are also aligned. You are already monitoring it as a team. So can we get visibility for these for Pearl specifically, how is she doing in terms of achieving these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Uh yeah, let me let me get with one of the other managers. I don't know if they uh, I know they pull reports for their their techs. Um, let me see what I can get from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 That will be appreciated. Then we have the scorecard. Let me bring it up on the screen first. I'll go into the performance. These are the current KPIs. We had billable utilization that is greater than 35 percent, project performance on delivery of task, customer CSAT that the CSAT which we are sending out to you.</w:t>
      </w:r>
      <w:r>
        <w:rPr>
          <w:color w:val="242424"/>
          <w:sz w:val="4.3mm"/>
          <w:szCs w:val="4.3mm"/>
          <w:rFonts w:ascii="Segoe UI" w:cs="Segoe UI" w:eastAsia="Segoe UI" w:hAnsi="Segoe UI"/>
        </w:rPr>
        <w:br/>
        <w:t xml:space="preserve">Change management, adherence, documentation and reporting and then communication. So instead of having these KPIs, the recommended ones which we have shared with you right now, we think these are the better measures to to check the success if she's able to add value to your environment. So that's the whole purpose we wanted to make sure if we can.</w:t>
      </w:r>
      <w:r>
        <w:rPr>
          <w:color w:val="242424"/>
          <w:sz w:val="4.3mm"/>
          <w:szCs w:val="4.3mm"/>
          <w:rFonts w:ascii="Segoe UI" w:cs="Segoe UI" w:eastAsia="Segoe UI" w:hAnsi="Segoe UI"/>
        </w:rPr>
        <w:br/>
        <w:t xml:space="preserve">Customize the scorecard, have these standard set of KPIs for her. These are aligned with your vision and then make sure we are we have a process to track it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OK, yeah, let me, yeah, let me check, see what I can get report 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So I'll send this one out to you because going forward we would like to include these in our monthly decks, how she's doing in terms of SLA compliance for structure resolution and the same day resolution rate. As of now, I do not have the data, so I have kept the standard slides for the utilization.</w:t>
      </w:r>
      <w:r>
        <w:rPr>
          <w:color w:val="242424"/>
          <w:sz w:val="4.3mm"/>
          <w:szCs w:val="4.3mm"/>
          <w:rFonts w:ascii="Segoe UI" w:cs="Segoe UI" w:eastAsia="Segoe UI" w:hAnsi="Segoe UI"/>
        </w:rPr>
        <w:br/>
        <w:t xml:space="preserve">Ticket is all rate. However, after the call I'll try to send you the updated deck. I'll keep those slides empty because we do not have any information available for the time being. But going forward or once you have the the reports scheduled, we would like to include these information going forward. Would that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Perfect. Thank you. Moving on to the action tracker, no pending action items from our last meeting. Then to the performance slide. These are the performance for Pearl week on week basis. First week it was 62% available then.</w:t>
      </w:r>
      <w:r>
        <w:rPr>
          <w:color w:val="242424"/>
          <w:sz w:val="4.3mm"/>
          <w:szCs w:val="4.3mm"/>
          <w:rFonts w:ascii="Segoe UI" w:cs="Segoe UI" w:eastAsia="Segoe UI" w:hAnsi="Segoe UI"/>
        </w:rPr>
        <w:br/>
        <w:t xml:space="preserve">It increased to 71%. Then we saw a dip there from November 16 to 26 to 46%. The and then last week, that's November 23rd, she was standing at 47. If we talk about average, average she has 56.3%, that's 90.07 hours. Non billable is 43.7.</w:t>
      </w:r>
      <w:r>
        <w:rPr>
          <w:color w:val="242424"/>
          <w:sz w:val="4.3mm"/>
          <w:szCs w:val="4.3mm"/>
          <w:rFonts w:ascii="Segoe UI" w:cs="Segoe UI" w:eastAsia="Segoe UI" w:hAnsi="Segoe UI"/>
        </w:rPr>
        <w:br/>
        <w:t xml:space="preserve">69.9 She has been able to take care of the assigned task. Current utilization I have mentioned again just to make sure we all are on the same page. It's set up as 35% there and then she's focusing on the project task of Windows 7 upgrades, which is also including most of the non billable.</w:t>
      </w:r>
      <w:r>
        <w:rPr>
          <w:color w:val="242424"/>
          <w:sz w:val="4.3mm"/>
          <w:szCs w:val="4.3mm"/>
          <w:rFonts w:ascii="Segoe UI" w:cs="Segoe UI" w:eastAsia="Segoe UI" w:hAnsi="Segoe UI"/>
        </w:rPr>
        <w:br/>
        <w:t xml:space="preserve">Uh time in her time sheets. Then there were company holidays November 11th, 27th and 28th that has also been included there. So any concern in terms of her utilization or the way she is taking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not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Then moving on to the ticket resolve rate. So overall she has closed 377 tickets within the last four weeks. Primary focuses on backup alerts, daily board monitoring, OVIC and server offline alerts, NOC alerts, security and firewall upgrades, network camera monitoring, DETO EDR, Crowdstrike, AV monitoring and.</w:t>
      </w:r>
      <w:r>
        <w:rPr>
          <w:color w:val="242424"/>
          <w:sz w:val="4.3mm"/>
          <w:szCs w:val="4.3mm"/>
          <w:rFonts w:ascii="Segoe UI" w:cs="Segoe UI" w:eastAsia="Segoe UI" w:hAnsi="Segoe UI"/>
        </w:rPr>
        <w:br/>
        <w:t xml:space="preserve">In a secure, is it up to the mark or do you think something else needs to be added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Yeah, Nope, that's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Thank you, CSAT. So I'll be waiting as you've mentioned that you have already shared it. So thank you so much for that. Rez, it has been a smooth journey, so we'll continue to make sure that she's able to reach up to your expectations. Our way forward, no major changes as of now. Our primary goal is to make sure that she's focusing.</w:t>
      </w:r>
      <w:r>
        <w:rPr>
          <w:color w:val="242424"/>
          <w:sz w:val="4.3mm"/>
          <w:szCs w:val="4.3mm"/>
          <w:rFonts w:ascii="Segoe UI" w:cs="Segoe UI" w:eastAsia="Segoe UI" w:hAnsi="Segoe UI"/>
        </w:rPr>
        <w:br/>
        <w:t xml:space="preserve">On her technical upskilling and to pick more tickets from the board and work on documentation. The focus will be on billable work as of now so that she's able to add value. Anything else which you think that needs to be added in here,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No, that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Then these are the scorecard KPIs. Once I'll have the CSAT, I'll update it and we will probably in our next meeting we'll show you the customized scorecard with the same set of KPIs which we just discussed. Then this is our holiday scheduled 25th December. That's a Christmas holiday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Will be an offer Pearl. So are you observing 26th as off or will it be business as normal for you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 think we're off that day. Let me check. Hold on.</w:t>
      </w:r>
      <w:r>
        <w:rPr>
          <w:color w:val="242424"/>
          <w:sz w:val="4.3mm"/>
          <w:szCs w:val="4.3mm"/>
          <w:rFonts w:ascii="Segoe UI" w:cs="Segoe UI" w:eastAsia="Segoe UI" w:hAnsi="Segoe UI"/>
        </w:rPr>
        <w:br/>
        <w:t xml:space="preserve">Uh, no, I guess we're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OK. So it will be business as normal. So 25th, I believe that will be a company holiday for Pearl.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Thank you. We have also rolled out the 20 holiday calendar, 2026 holiday calendar. So let me send that one out to you over a along with the deck so that you can have it for your reference. The other holiday which we have that will be for Jan 1st that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New Year's Day. Let me bring it up on the screen for you real quick.</w:t>
      </w:r>
      <w:r>
        <w:rPr>
          <w:color w:val="242424"/>
          <w:sz w:val="4.3mm"/>
          <w:szCs w:val="4.3mm"/>
          <w:rFonts w:ascii="Segoe UI" w:cs="Segoe UI" w:eastAsia="Segoe UI" w:hAnsi="Segoe UI"/>
        </w:rPr>
        <w:br/>
        <w:t xml:space="preserve">Just bear with me for a minute.</w:t>
      </w:r>
      <w:r>
        <w:rPr>
          <w:color w:val="242424"/>
          <w:sz w:val="4.3mm"/>
          <w:szCs w:val="4.3mm"/>
          <w:rFonts w:ascii="Segoe UI" w:cs="Segoe UI" w:eastAsia="Segoe UI" w:hAnsi="Segoe UI"/>
        </w:rPr>
        <w:br/>
        <w:t xml:space="preserve">And I believe that will be a company holiday for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What day?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November, January 1st, the Thursday, New Year's Day. OK, so I'll make sure that and I'll send this holiday calendar to you so that you can have it for your reference. Thank you. Rest. I believe I'm all good. I just wanted to make sure we wanted to discuss the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16:51</w:t>
      </w:r>
      <w:r>
        <w:rPr>
          <w:color w:val="242424"/>
          <w:sz w:val="4.3mm"/>
          <w:szCs w:val="4.3mm"/>
          <w:rFonts w:ascii="Segoe UI" w:cs="Segoe UI" w:eastAsia="Segoe UI" w:hAnsi="Segoe UI"/>
        </w:rPr>
        <w:br/>
        <w:t xml:space="preserve">Yes, correct.</w:t>
      </w:r>
      <w:r>
        <w:rPr>
          <w:color w:val="242424"/>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These are our AI by design services. We have Roost Consulting, Sincere GPT Agent as Service, AI Leadership Accelerator program for the management and the leadership team, build IT peer groups and then Team GPS that has also been enabled with the AI features like Genie.</w:t>
      </w:r>
      <w:r>
        <w:rPr>
          <w:color w:val="242424"/>
          <w:sz w:val="4.3mm"/>
          <w:szCs w:val="4.3mm"/>
          <w:rFonts w:ascii="Segoe UI" w:cs="Segoe UI" w:eastAsia="Segoe UI" w:hAnsi="Segoe UI"/>
        </w:rPr>
        <w:br/>
        <w:t xml:space="preserve">So if you would need any further information, feel free to let me know. I'll be glad to schedule a demo call for us. The same information is available in the Team GPS slide rest. I believe I'm all good. Anything else which I'm missing out on Scott or which you think that needs to be addressed?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Scott Capece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 everything's going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17:45</w:t>
      </w:r>
      <w:r>
        <w:rPr>
          <w:color w:val="242424"/>
          <w:sz w:val="4.3mm"/>
          <w:szCs w:val="4.3mm"/>
          <w:rFonts w:ascii="Segoe UI" w:cs="Segoe UI" w:eastAsia="Segoe UI" w:hAnsi="Segoe UI"/>
        </w:rPr>
        <w:br/>
        <w:t xml:space="preserve">Perfect. So I won't take much of your time. Thank you once again, Scott. Rest wishing you in advance. Happy holiday season. And then if there is anything at all, feel free to let us know and I'll be glad to connect with you.</w:t>
      </w:r>
      <w:r>
        <w:rPr>
          <w:color w:val="242424"/>
          <w:sz w:val="4.3mm"/>
          <w:szCs w:val="4.3mm"/>
          <w:rFonts w:ascii="Segoe UI" w:cs="Segoe UI" w:eastAsia="Segoe UI" w:hAnsi="Segoe UI"/>
        </w:rPr>
        <w:br/>
        <w:t xml:space="preserve">Take care.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aih77uvzhdkagk1sru4ck.png"/><Relationship Id="rId21" Type="http://schemas.openxmlformats.org/officeDocument/2006/relationships/image" Target="media/ijrwziksl5yd9n8xxjtgj.png"/><Relationship Id="rId42" Type="http://schemas.openxmlformats.org/officeDocument/2006/relationships/image" Target="media/15mdev15krhyo4a_dezaf.png"/><Relationship Id="rId47" Type="http://schemas.openxmlformats.org/officeDocument/2006/relationships/image" Target="media/pp8bskwkw6781gzda04-v.png"/><Relationship Id="rId63" Type="http://schemas.openxmlformats.org/officeDocument/2006/relationships/image" Target="media/zancsnjgi5-zvfwikyovt.png"/><Relationship Id="rId68" Type="http://schemas.openxmlformats.org/officeDocument/2006/relationships/image" Target="media/m0yrtkdz5kw04pamiuwd2.png"/><Relationship Id="rId7" Type="http://schemas.openxmlformats.org/officeDocument/2006/relationships/image" Target="media/0lavlklxp5mf7ebvns_pp.png"/><Relationship Id="rId71"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d7ev9xjueguqdwz1np2-h.png"/><Relationship Id="rId29" Type="http://schemas.openxmlformats.org/officeDocument/2006/relationships/image" Target="media/5hli1b2vbvkw2jvus7d0x.png"/><Relationship Id="rId11" Type="http://schemas.openxmlformats.org/officeDocument/2006/relationships/image" Target="media/hhbaf83mvbutafsct43he.png"/><Relationship Id="rId24" Type="http://schemas.openxmlformats.org/officeDocument/2006/relationships/image" Target="media/khqtt182obnqxqe8ny6a_.png"/><Relationship Id="rId32" Type="http://schemas.openxmlformats.org/officeDocument/2006/relationships/image" Target="media/5khjif4smoqydaqeemlzq.png"/><Relationship Id="rId37" Type="http://schemas.openxmlformats.org/officeDocument/2006/relationships/image" Target="media/dtb4ule_8-1ahbdyf3djf.png"/><Relationship Id="rId40" Type="http://schemas.openxmlformats.org/officeDocument/2006/relationships/image" Target="media/8lnuligx-2ioniydfygyb.png"/><Relationship Id="rId45" Type="http://schemas.openxmlformats.org/officeDocument/2006/relationships/image" Target="media/0issfpyjh_30pptws5i-6.png"/><Relationship Id="rId53" Type="http://schemas.openxmlformats.org/officeDocument/2006/relationships/image" Target="media/8e-khy_jijwwdgubu4dvo.png"/><Relationship Id="rId58" Type="http://schemas.openxmlformats.org/officeDocument/2006/relationships/image" Target="media/qcvljwfgabk3vabb_1cqk.png"/><Relationship Id="rId66" Type="http://schemas.openxmlformats.org/officeDocument/2006/relationships/image" Target="media/7ahum3hq8ggiu3_c_dhn8.png"/><Relationship Id="rId5" Type="http://schemas.openxmlformats.org/officeDocument/2006/relationships/comments" Target="comments.xml"/><Relationship Id="rId61" Type="http://schemas.openxmlformats.org/officeDocument/2006/relationships/image" Target="media/2_trzyasgstnaedtpl7o1.png"/><Relationship Id="rId19" Type="http://schemas.openxmlformats.org/officeDocument/2006/relationships/image" Target="media/45umjpqibkhdp1b3a9vvh.png"/><Relationship Id="rId14" Type="http://schemas.openxmlformats.org/officeDocument/2006/relationships/image" Target="media/ycyfez4x9itfw_onrxmjh.png"/><Relationship Id="rId22" Type="http://schemas.openxmlformats.org/officeDocument/2006/relationships/image" Target="media/o7qrgnpynez5gepy1ln7v.png"/><Relationship Id="rId27" Type="http://schemas.openxmlformats.org/officeDocument/2006/relationships/image" Target="media/y3bk5qwoosambp79-eb9e.png"/><Relationship Id="rId30" Type="http://schemas.openxmlformats.org/officeDocument/2006/relationships/image" Target="media/qnlaexexnihdel2_kf_q-.png"/><Relationship Id="rId35" Type="http://schemas.openxmlformats.org/officeDocument/2006/relationships/image" Target="media/yj6okzz7jg1ijh84i7qce.png"/><Relationship Id="rId43" Type="http://schemas.openxmlformats.org/officeDocument/2006/relationships/image" Target="media/obbicozqgpcju_uprqtbg.png"/><Relationship Id="rId48" Type="http://schemas.openxmlformats.org/officeDocument/2006/relationships/image" Target="media/f72otgv-wfh3ihuigz7fn.png"/><Relationship Id="rId56" Type="http://schemas.openxmlformats.org/officeDocument/2006/relationships/image" Target="media/fpl0vurpe5lztl17lxwqe.png"/><Relationship Id="rId64" Type="http://schemas.openxmlformats.org/officeDocument/2006/relationships/image" Target="media/mlzlz5irgvmpdwt2hamnl.png"/><Relationship Id="rId69" Type="http://schemas.openxmlformats.org/officeDocument/2006/relationships/customXml" Target="../customXml/item1.xml"/><Relationship Id="rId8" Type="http://schemas.openxmlformats.org/officeDocument/2006/relationships/image" Target="media/dvvzp13rr65olsxa9ly5w.png"/><Relationship Id="rId51" Type="http://schemas.openxmlformats.org/officeDocument/2006/relationships/image" Target="media/by-girpnt0axv8s9rxkim.png"/><Relationship Id="rId3" Type="http://schemas.openxmlformats.org/officeDocument/2006/relationships/footnotes" Target="footnotes.xml"/><Relationship Id="rId12" Type="http://schemas.openxmlformats.org/officeDocument/2006/relationships/image" Target="media/kworqfdr776stbnx6gvlg.png"/><Relationship Id="rId17" Type="http://schemas.openxmlformats.org/officeDocument/2006/relationships/image" Target="media/7fll-o_7cqzwbvgglot6x.png"/><Relationship Id="rId25" Type="http://schemas.openxmlformats.org/officeDocument/2006/relationships/image" Target="media/4je8rf6tcqrhzqndpza4o.png"/><Relationship Id="rId33" Type="http://schemas.openxmlformats.org/officeDocument/2006/relationships/image" Target="media/vvc1vqtsmy3tsjzrjiymj.png"/><Relationship Id="rId38" Type="http://schemas.openxmlformats.org/officeDocument/2006/relationships/image" Target="media/vzhdfnn4pnrkiiw4gdjwj.png"/><Relationship Id="rId46" Type="http://schemas.openxmlformats.org/officeDocument/2006/relationships/image" Target="media/2ae5hjhriiiw4wpgo2b97.png"/><Relationship Id="rId59" Type="http://schemas.openxmlformats.org/officeDocument/2006/relationships/image" Target="media/4ngwo_kkpfifzfd8zc9ix.png"/><Relationship Id="rId67" Type="http://schemas.openxmlformats.org/officeDocument/2006/relationships/image" Target="media/fdmkovbqv0l-tbj_ebo3x.png"/><Relationship Id="rId20" Type="http://schemas.openxmlformats.org/officeDocument/2006/relationships/image" Target="media/yl2j5m5cxfq5a_typy9j4.png"/><Relationship Id="rId41" Type="http://schemas.openxmlformats.org/officeDocument/2006/relationships/image" Target="media/x66ad5cvz1seoirle8wvb.png"/><Relationship Id="rId54" Type="http://schemas.openxmlformats.org/officeDocument/2006/relationships/image" Target="media/ls_avb5ixqrlsa4vsugk8.png"/><Relationship Id="rId62" Type="http://schemas.openxmlformats.org/officeDocument/2006/relationships/image" Target="media/-v6eb_zye20jkue03gmfj.png"/><Relationship Id="rId7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h8yecg4vh-tuakuzvum_1.png"/><Relationship Id="rId15" Type="http://schemas.openxmlformats.org/officeDocument/2006/relationships/image" Target="media/veosjijgjj9obrqtxy6xn.png"/><Relationship Id="rId23" Type="http://schemas.openxmlformats.org/officeDocument/2006/relationships/image" Target="media/vgxqoovjkcouclsgqdaso.png"/><Relationship Id="rId28" Type="http://schemas.openxmlformats.org/officeDocument/2006/relationships/image" Target="media/jlvgqkhl8pxzhgeryets9.png"/><Relationship Id="rId36" Type="http://schemas.openxmlformats.org/officeDocument/2006/relationships/image" Target="media/otqpifk70x4uvgvrqicx1.png"/><Relationship Id="rId49" Type="http://schemas.openxmlformats.org/officeDocument/2006/relationships/image" Target="media/pidmx0eep0wjwjq6xb4me.png"/><Relationship Id="rId57" Type="http://schemas.openxmlformats.org/officeDocument/2006/relationships/image" Target="media/b9u73drvofe8egiz5-m9d.png"/><Relationship Id="rId10" Type="http://schemas.openxmlformats.org/officeDocument/2006/relationships/image" Target="media/ahpfdofzpevpmbfh4arpm.png"/><Relationship Id="rId31" Type="http://schemas.openxmlformats.org/officeDocument/2006/relationships/image" Target="media/yb-on22om-9plhkbtwpdp.png"/><Relationship Id="rId44" Type="http://schemas.openxmlformats.org/officeDocument/2006/relationships/image" Target="media/twzw7rnozmvstk2fsjdr5.png"/><Relationship Id="rId52" Type="http://schemas.openxmlformats.org/officeDocument/2006/relationships/image" Target="media/dvpev__dreso0ua9alo7j.png"/><Relationship Id="rId60" Type="http://schemas.openxmlformats.org/officeDocument/2006/relationships/image" Target="media/f-yblkydmukburtimuphf.png"/><Relationship Id="rId65" Type="http://schemas.openxmlformats.org/officeDocument/2006/relationships/image" Target="media/vjxdqi_ovrokuchim8ski.png"/><Relationship Id="rId4" Type="http://schemas.openxmlformats.org/officeDocument/2006/relationships/settings" Target="settings.xml"/><Relationship Id="rId9" Type="http://schemas.openxmlformats.org/officeDocument/2006/relationships/image" Target="media/j36qy_rw4q7egbu4c0rmv.png"/><Relationship Id="rId13" Type="http://schemas.openxmlformats.org/officeDocument/2006/relationships/image" Target="media/aolhjafeejg59a9o5f9xn.png"/><Relationship Id="rId18" Type="http://schemas.openxmlformats.org/officeDocument/2006/relationships/image" Target="media/4wj-wltdmkby9fmicudtc.png"/><Relationship Id="rId39" Type="http://schemas.openxmlformats.org/officeDocument/2006/relationships/image" Target="media/zlenbtbwym1_g5ju5tag1.png"/><Relationship Id="rId34" Type="http://schemas.openxmlformats.org/officeDocument/2006/relationships/image" Target="media/xv1nksobepjnikevya9rw.png"/><Relationship Id="rId50" Type="http://schemas.openxmlformats.org/officeDocument/2006/relationships/image" Target="media/ng2ehcqj4snr01fj-4iw6.png"/><Relationship Id="rId55" Type="http://schemas.openxmlformats.org/officeDocument/2006/relationships/image" Target="media/8ijhl6vvd64nujzdvqwml.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3BEC54-95D0-4E50-A09F-46D25CE4ED7D}"/>
</file>

<file path=customXml/itemProps2.xml><?xml version="1.0" encoding="utf-8"?>
<ds:datastoreItem xmlns:ds="http://schemas.openxmlformats.org/officeDocument/2006/customXml" ds:itemID="{41A52D6A-B27E-4EAB-A7B5-1FA72A63A469}"/>
</file>

<file path=customXml/itemProps3.xml><?xml version="1.0" encoding="utf-8"?>
<ds:datastoreItem xmlns:ds="http://schemas.openxmlformats.org/officeDocument/2006/customXml" ds:itemID="{B1EF5B90-6FEF-4197-AABC-0064FB9E243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2025-12-09T16:25:47Z</dcterms:created>
  <dcterms:modified xsi:type="dcterms:W3CDTF">2025-12-09T16:25:47Z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