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8452" w14:textId="77777777" w:rsidR="00563822" w:rsidRDefault="00563822"/>
    <w:p w14:paraId="00881C81" w14:textId="77777777" w:rsidR="00563822" w:rsidRDefault="00563822"/>
    <w:p w14:paraId="00BA24C2" w14:textId="77777777" w:rsidR="00563822" w:rsidRDefault="00151E47">
      <w:pPr>
        <w:spacing w:before="315" w:after="166" w:line="240" w:lineRule="auto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noProof/>
          <w:sz w:val="44"/>
          <w:szCs w:val="44"/>
          <w:lang w:eastAsia="zh-CN"/>
        </w:rPr>
        <w:drawing>
          <wp:inline distT="0" distB="0" distL="114300" distR="114300" wp14:anchorId="2E2F2F63" wp14:editId="6339B83D">
            <wp:extent cx="2578100" cy="1670685"/>
            <wp:effectExtent l="0" t="0" r="0" b="5080"/>
            <wp:docPr id="1952638753" name="第十届" descr="第十届" title="第十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53" name="图片 1952638753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DA2F" w14:textId="77777777" w:rsidR="00563822" w:rsidRDefault="00151E47">
      <w:pPr>
        <w:spacing w:before="315" w:after="166" w:line="277" w:lineRule="atLeast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  <w:t>第十届</w:t>
      </w:r>
    </w:p>
    <w:p w14:paraId="075EE26D" w14:textId="77777777" w:rsidR="00563822" w:rsidRDefault="00151E47">
      <w:pPr>
        <w:spacing w:before="315" w:after="166" w:line="277" w:lineRule="atLeast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  <w:t>全国大学生集成电路创新创业大赛</w:t>
      </w:r>
    </w:p>
    <w:p w14:paraId="5E213447" w14:textId="77777777" w:rsidR="00563822" w:rsidRDefault="00563822">
      <w:pPr>
        <w:spacing w:before="315" w:after="166" w:line="277" w:lineRule="atLeast"/>
        <w:ind w:firstLineChars="200" w:firstLine="640"/>
        <w:rPr>
          <w:rFonts w:ascii="楷体" w:eastAsia="楷体" w:hAnsi="楷体" w:cs="楷体" w:hint="eastAsia"/>
          <w:sz w:val="32"/>
          <w:szCs w:val="32"/>
          <w:lang w:eastAsia="zh-CN"/>
        </w:rPr>
      </w:pPr>
    </w:p>
    <w:p w14:paraId="3ADF6741" w14:textId="77777777" w:rsidR="00563822" w:rsidRDefault="00563822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lang w:eastAsia="zh-CN"/>
        </w:rPr>
      </w:pPr>
    </w:p>
    <w:p w14:paraId="2788EBD3" w14:textId="77777777" w:rsidR="00563822" w:rsidRDefault="00151E47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报告类型：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作品设计与仿真报告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        </w:t>
      </w:r>
    </w:p>
    <w:p w14:paraId="4ACBD4DE" w14:textId="77777777" w:rsidR="00563822" w:rsidRDefault="00151E47">
      <w:pPr>
        <w:tabs>
          <w:tab w:val="right" w:leader="underscore" w:pos="5880"/>
        </w:tabs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参赛杯赛：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 xml:space="preserve">  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青软晶尊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  <w:t xml:space="preserve">  </w:t>
      </w:r>
    </w:p>
    <w:p w14:paraId="08B232FA" w14:textId="77777777" w:rsidR="00563822" w:rsidRDefault="00151E47">
      <w:pPr>
        <w:spacing w:before="315" w:after="166" w:line="277" w:lineRule="atLeast"/>
        <w:ind w:left="640" w:firstLine="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作品名称：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>基于FPGA的128倍高阶数字插值滤波器</w:t>
      </w:r>
    </w:p>
    <w:p w14:paraId="375A4AA2" w14:textId="77777777" w:rsidR="00563822" w:rsidRDefault="00151E47">
      <w:pPr>
        <w:spacing w:before="315" w:after="166" w:line="277" w:lineRule="atLeast"/>
        <w:ind w:left="640" w:firstLine="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/>
          <w:sz w:val="32"/>
          <w:u w:val="single"/>
        </w:rPr>
        <w:t>设计与验证（Vivado 2025.2 全国总决赛实验完善版）</w:t>
      </w:r>
    </w:p>
    <w:p w14:paraId="1DEDE9F7" w14:textId="77777777" w:rsidR="00563822" w:rsidRDefault="00151E47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队伍编号：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CICC1003551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  <w:t xml:space="preserve"> 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       </w:t>
      </w:r>
    </w:p>
    <w:p w14:paraId="4B357CA6" w14:textId="77777777" w:rsidR="00563822" w:rsidRDefault="00151E47">
      <w:pPr>
        <w:ind w:firstLineChars="200" w:firstLine="640"/>
        <w:jc w:val="left"/>
        <w:rPr>
          <w:lang w:eastAsia="zh-CN"/>
        </w:rPr>
        <w:sectPr w:rsidR="00563822">
          <w:pgSz w:w="11906" w:h="16838"/>
          <w:pgMar w:top="1440" w:right="1800" w:bottom="1440" w:left="1800" w:header="851" w:footer="992" w:gutter="0"/>
          <w:cols w:space="720"/>
          <w:docGrid w:linePitch="360"/>
        </w:sectPr>
      </w:pPr>
      <w:r>
        <w:rPr>
          <w:rFonts w:ascii="楷体" w:eastAsia="楷体" w:hAnsi="楷体" w:cs="楷体"/>
          <w:kern w:val="2"/>
          <w:sz w:val="32"/>
          <w:szCs w:val="32"/>
          <w:lang w:eastAsia="zh-CN"/>
          <w14:ligatures w14:val="standardContextual"/>
        </w:rPr>
        <w:t>团队名称：</w:t>
      </w:r>
      <w:r>
        <w:rPr>
          <w:rFonts w:ascii="楷体" w:eastAsia="楷体" w:hAnsi="楷体" w:cs="楷体"/>
          <w:kern w:val="2"/>
          <w:sz w:val="32"/>
          <w:szCs w:val="32"/>
          <w:u w:val="single"/>
          <w:lang w:eastAsia="zh-CN"/>
          <w14:ligatures w14:val="standardContextual"/>
        </w:rPr>
        <w:t xml:space="preserve">             啊啊啊对队             </w:t>
      </w:r>
    </w:p>
    <w:p w14:paraId="5DFBD6ED" w14:textId="77777777" w:rsidR="00563822" w:rsidRDefault="00151E47">
      <w:pPr>
        <w:pStyle w:val="1"/>
        <w:rPr>
          <w:rFonts w:hint="default"/>
        </w:rPr>
      </w:pPr>
      <w:bookmarkStart w:id="0" w:name="_Toc237466465"/>
      <w:r>
        <w:lastRenderedPageBreak/>
        <w:t>核心内容预览（一）：系统方案与指标完成情况</w:t>
      </w:r>
      <w:bookmarkEnd w:id="0"/>
    </w:p>
    <w:p w14:paraId="21712E25" w14:textId="77777777" w:rsidR="00563822" w:rsidRDefault="00151E47">
      <w:pPr>
        <w:keepLines/>
        <w:ind w:firstLine="0"/>
        <w:jc w:val="center"/>
      </w:pPr>
      <w:r>
        <w:t>44.1/48 kHz</w:t>
      </w:r>
      <w:r>
        <w:t>、</w:t>
      </w:r>
      <w:r>
        <w:t>24 bit PCM → 2×FIR → 2×FIR → 2×FIR</w:t>
      </w:r>
      <w:r>
        <w:t>（折叠</w:t>
      </w:r>
      <w:r>
        <w:t>CIC</w:t>
      </w:r>
      <w:r>
        <w:t>补偿）</w:t>
      </w:r>
    </w:p>
    <w:p w14:paraId="0E041870" w14:textId="77777777" w:rsidR="00563822" w:rsidRDefault="00151E47">
      <w:pPr>
        <w:keepLines/>
        <w:ind w:firstLine="0"/>
        <w:jc w:val="center"/>
      </w:pPr>
      <w:r>
        <w:t>→ CIC16 → 5.6448/6.144 MHz</w:t>
      </w:r>
      <w:r>
        <w:t>、</w:t>
      </w:r>
      <w:r>
        <w:t>24 bit PCM</w:t>
      </w:r>
    </w:p>
    <w:p w14:paraId="4E2A2FB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1-1 </w:t>
      </w:r>
      <w:r>
        <w:t>全国总决赛核心指标完成情况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0"/>
        <w:gridCol w:w="2050"/>
        <w:gridCol w:w="2850"/>
        <w:gridCol w:w="1556"/>
      </w:tblGrid>
      <w:tr w:rsidR="00563822" w14:paraId="27B7AC69" w14:textId="77777777">
        <w:trPr>
          <w:cantSplit/>
          <w:tblHeader/>
          <w:jc w:val="center"/>
        </w:trPr>
        <w:tc>
          <w:tcPr>
            <w:tcW w:w="1850" w:type="dxa"/>
            <w:shd w:val="clear" w:color="auto" w:fill="D9E2F3"/>
            <w:vAlign w:val="center"/>
          </w:tcPr>
          <w:p w14:paraId="437668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050" w:type="dxa"/>
            <w:shd w:val="clear" w:color="auto" w:fill="D9E2F3"/>
            <w:vAlign w:val="center"/>
          </w:tcPr>
          <w:p w14:paraId="30961C4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赛题要求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09C8947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当前正式实现</w:t>
            </w:r>
          </w:p>
        </w:tc>
        <w:tc>
          <w:tcPr>
            <w:tcW w:w="1556" w:type="dxa"/>
            <w:shd w:val="clear" w:color="auto" w:fill="D9E2F3"/>
            <w:vAlign w:val="center"/>
          </w:tcPr>
          <w:p w14:paraId="6EF428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结论</w:t>
            </w:r>
          </w:p>
        </w:tc>
      </w:tr>
      <w:tr w:rsidR="00563822" w14:paraId="7831E211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4C5DF74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输入/输出采样率</w:t>
            </w:r>
          </w:p>
        </w:tc>
        <w:tc>
          <w:tcPr>
            <w:tcW w:w="2050" w:type="dxa"/>
            <w:vAlign w:val="center"/>
          </w:tcPr>
          <w:p w14:paraId="4BE570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kHz；128×</w:t>
            </w:r>
          </w:p>
        </w:tc>
        <w:tc>
          <w:tcPr>
            <w:tcW w:w="2850" w:type="dxa"/>
            <w:vAlign w:val="center"/>
          </w:tcPr>
          <w:p w14:paraId="3C1076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5.6448/6.144 MHz</w:t>
            </w:r>
          </w:p>
        </w:tc>
        <w:tc>
          <w:tcPr>
            <w:tcW w:w="1556" w:type="dxa"/>
            <w:vAlign w:val="center"/>
          </w:tcPr>
          <w:p w14:paraId="5EA4ED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5A7F03E1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2CBAA0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数据格式</w:t>
            </w:r>
          </w:p>
        </w:tc>
        <w:tc>
          <w:tcPr>
            <w:tcW w:w="2050" w:type="dxa"/>
            <w:vAlign w:val="center"/>
          </w:tcPr>
          <w:p w14:paraId="0EB053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bit有符号</w:t>
            </w:r>
          </w:p>
        </w:tc>
        <w:tc>
          <w:tcPr>
            <w:tcW w:w="2850" w:type="dxa"/>
            <w:vAlign w:val="center"/>
          </w:tcPr>
          <w:p w14:paraId="1D6DB2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数字核心输入输出均为24 bit有符号</w:t>
            </w:r>
          </w:p>
        </w:tc>
        <w:tc>
          <w:tcPr>
            <w:tcW w:w="1556" w:type="dxa"/>
            <w:vAlign w:val="center"/>
          </w:tcPr>
          <w:p w14:paraId="1459F7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479654E6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55C4C7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通带</w:t>
            </w:r>
          </w:p>
        </w:tc>
        <w:tc>
          <w:tcPr>
            <w:tcW w:w="2050" w:type="dxa"/>
            <w:vAlign w:val="center"/>
          </w:tcPr>
          <w:p w14:paraId="792FD1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</w:t>
            </w:r>
          </w:p>
        </w:tc>
        <w:tc>
          <w:tcPr>
            <w:tcW w:w="2850" w:type="dxa"/>
            <w:vAlign w:val="center"/>
          </w:tcPr>
          <w:p w14:paraId="3A8A3F9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双族六工况覆盖</w:t>
            </w:r>
          </w:p>
        </w:tc>
        <w:tc>
          <w:tcPr>
            <w:tcW w:w="1556" w:type="dxa"/>
            <w:vAlign w:val="center"/>
          </w:tcPr>
          <w:p w14:paraId="64B67A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11665EA7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6D43D8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通带幅度</w:t>
            </w:r>
          </w:p>
        </w:tc>
        <w:tc>
          <w:tcPr>
            <w:tcW w:w="2050" w:type="dxa"/>
            <w:vAlign w:val="center"/>
          </w:tcPr>
          <w:p w14:paraId="5EE84F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≤±0.05 dB</w:t>
            </w:r>
          </w:p>
        </w:tc>
        <w:tc>
          <w:tcPr>
            <w:tcW w:w="2850" w:type="dxa"/>
            <w:vAlign w:val="center"/>
          </w:tcPr>
          <w:p w14:paraId="113185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最差绝对偏差</w:t>
            </w:r>
            <w:r>
              <w:rPr>
                <w:sz w:val="21"/>
              </w:rPr>
              <w:t>0.007844 dB</w:t>
            </w:r>
          </w:p>
        </w:tc>
        <w:tc>
          <w:tcPr>
            <w:tcW w:w="1556" w:type="dxa"/>
            <w:vAlign w:val="center"/>
          </w:tcPr>
          <w:p w14:paraId="33CB18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满足</w:t>
            </w:r>
          </w:p>
        </w:tc>
      </w:tr>
      <w:tr w:rsidR="00563822" w14:paraId="5263EF66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1F49DB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阻带衰减</w:t>
            </w:r>
          </w:p>
        </w:tc>
        <w:tc>
          <w:tcPr>
            <w:tcW w:w="2050" w:type="dxa"/>
            <w:vAlign w:val="center"/>
          </w:tcPr>
          <w:p w14:paraId="6F73A5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≥70 dB</w:t>
            </w:r>
          </w:p>
        </w:tc>
        <w:tc>
          <w:tcPr>
            <w:tcW w:w="2850" w:type="dxa"/>
            <w:vAlign w:val="center"/>
          </w:tcPr>
          <w:p w14:paraId="4297CB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首镜像起最差</w:t>
            </w:r>
            <w:r>
              <w:rPr>
                <w:sz w:val="21"/>
              </w:rPr>
              <w:t>72.355 dB</w:t>
            </w:r>
          </w:p>
        </w:tc>
        <w:tc>
          <w:tcPr>
            <w:tcW w:w="1556" w:type="dxa"/>
            <w:vAlign w:val="center"/>
          </w:tcPr>
          <w:p w14:paraId="5472C7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满足</w:t>
            </w:r>
          </w:p>
        </w:tc>
      </w:tr>
      <w:tr w:rsidR="00563822" w14:paraId="6FB2CCF8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5EE3FF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相位</w:t>
            </w:r>
          </w:p>
        </w:tc>
        <w:tc>
          <w:tcPr>
            <w:tcW w:w="2050" w:type="dxa"/>
            <w:vAlign w:val="center"/>
          </w:tcPr>
          <w:p w14:paraId="6BDE52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2850" w:type="dxa"/>
            <w:vAlign w:val="center"/>
          </w:tcPr>
          <w:p w14:paraId="4B111C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RTL冲激镜像误差0 LSB</w:t>
            </w:r>
          </w:p>
        </w:tc>
        <w:tc>
          <w:tcPr>
            <w:tcW w:w="1556" w:type="dxa"/>
            <w:vAlign w:val="center"/>
          </w:tcPr>
          <w:p w14:paraId="6A6CEC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1A7275A2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396E355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板级验证</w:t>
            </w:r>
          </w:p>
        </w:tc>
        <w:tc>
          <w:tcPr>
            <w:tcW w:w="2050" w:type="dxa"/>
            <w:vAlign w:val="center"/>
          </w:tcPr>
          <w:p w14:paraId="54020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双族倍率与波形直观</w:t>
            </w:r>
          </w:p>
        </w:tc>
        <w:tc>
          <w:tcPr>
            <w:tcW w:w="2850" w:type="dxa"/>
            <w:vAlign w:val="center"/>
          </w:tcPr>
          <w:p w14:paraId="6BDD3F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六个正式档位采样率正确；DAC正常</w:t>
            </w:r>
          </w:p>
        </w:tc>
        <w:tc>
          <w:tcPr>
            <w:tcW w:w="1556" w:type="dxa"/>
            <w:vAlign w:val="center"/>
          </w:tcPr>
          <w:p w14:paraId="21CB97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board-verified</w:t>
            </w:r>
          </w:p>
        </w:tc>
      </w:tr>
    </w:tbl>
    <w:p w14:paraId="34177FC0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048CAF90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1-2 </w:t>
      </w:r>
      <w:r>
        <w:t>最终板级实现摘要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850"/>
        <w:gridCol w:w="850"/>
        <w:gridCol w:w="1000"/>
        <w:gridCol w:w="1000"/>
        <w:gridCol w:w="1900"/>
        <w:gridCol w:w="1206"/>
      </w:tblGrid>
      <w:tr w:rsidR="00563822" w14:paraId="52138CBD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vAlign w:val="center"/>
          </w:tcPr>
          <w:p w14:paraId="2437CD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器件</w:t>
            </w:r>
          </w:p>
        </w:tc>
        <w:tc>
          <w:tcPr>
            <w:tcW w:w="850" w:type="dxa"/>
            <w:shd w:val="clear" w:color="auto" w:fill="D9E2F3"/>
            <w:vAlign w:val="center"/>
          </w:tcPr>
          <w:p w14:paraId="0BCEC0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850" w:type="dxa"/>
            <w:shd w:val="clear" w:color="auto" w:fill="D9E2F3"/>
            <w:vAlign w:val="center"/>
          </w:tcPr>
          <w:p w14:paraId="15B06D0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1000" w:type="dxa"/>
            <w:shd w:val="clear" w:color="auto" w:fill="D9E2F3"/>
            <w:vAlign w:val="center"/>
          </w:tcPr>
          <w:p w14:paraId="2C543D4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DSP48E1</w:t>
            </w:r>
          </w:p>
        </w:tc>
        <w:tc>
          <w:tcPr>
            <w:tcW w:w="1000" w:type="dxa"/>
            <w:shd w:val="clear" w:color="auto" w:fill="D9E2F3"/>
            <w:vAlign w:val="center"/>
          </w:tcPr>
          <w:p w14:paraId="36BE9C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 Tile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498911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WNS/WHS</w:t>
            </w:r>
          </w:p>
        </w:tc>
        <w:tc>
          <w:tcPr>
            <w:tcW w:w="1206" w:type="dxa"/>
            <w:shd w:val="clear" w:color="auto" w:fill="D9E2F3"/>
            <w:vAlign w:val="center"/>
          </w:tcPr>
          <w:p w14:paraId="2A7B2A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总功耗</w:t>
            </w:r>
          </w:p>
        </w:tc>
      </w:tr>
      <w:tr w:rsidR="00563822" w14:paraId="78A4C7E1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530B1FA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XC7A35T-FGG484-2</w:t>
            </w:r>
          </w:p>
        </w:tc>
        <w:tc>
          <w:tcPr>
            <w:tcW w:w="850" w:type="dxa"/>
            <w:vAlign w:val="center"/>
          </w:tcPr>
          <w:p w14:paraId="6CCA20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850" w:type="dxa"/>
            <w:vAlign w:val="center"/>
          </w:tcPr>
          <w:p w14:paraId="214289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1000" w:type="dxa"/>
            <w:vAlign w:val="center"/>
          </w:tcPr>
          <w:p w14:paraId="10A534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000" w:type="dxa"/>
            <w:vAlign w:val="center"/>
          </w:tcPr>
          <w:p w14:paraId="2CEB73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900" w:type="dxa"/>
            <w:vAlign w:val="center"/>
          </w:tcPr>
          <w:p w14:paraId="5FCC6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</w:p>
        </w:tc>
        <w:tc>
          <w:tcPr>
            <w:tcW w:w="1206" w:type="dxa"/>
            <w:vAlign w:val="center"/>
          </w:tcPr>
          <w:p w14:paraId="3FF36C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0.271 W*</w:t>
            </w:r>
          </w:p>
        </w:tc>
      </w:tr>
    </w:tbl>
    <w:p w14:paraId="64950244" w14:textId="77777777" w:rsidR="00563822" w:rsidRDefault="00563822">
      <w:pPr>
        <w:keepLines/>
        <w:spacing w:before="200" w:line="400" w:lineRule="exact"/>
        <w:rPr>
          <w:rFonts w:cs="Times New Roman"/>
        </w:rPr>
      </w:pPr>
    </w:p>
    <w:p w14:paraId="4384CA89" w14:textId="77777777" w:rsidR="00563822" w:rsidRDefault="00151E47">
      <w:pPr>
        <w:keepLines/>
        <w:spacing w:before="200" w:line="400" w:lineRule="exact"/>
      </w:pPr>
      <w:r>
        <w:t>综合结果：</w:t>
      </w:r>
      <w:r>
        <w:t>218-LUT</w:t>
      </w:r>
      <w:r>
        <w:t>正式配置的六工况最差绝对通带偏差为</w:t>
      </w:r>
      <w:r>
        <w:t>0.007844 dB</w:t>
      </w:r>
      <w:r>
        <w:t>，最差阻带衰减为</w:t>
      </w:r>
      <w:r>
        <w:t>72.355 dB</w:t>
      </w:r>
      <w:r>
        <w:t>；</w:t>
      </w:r>
      <w:r>
        <w:t>-1 dBFS</w:t>
      </w:r>
      <w:r>
        <w:t>正常正弦的最低算术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  <w:r>
        <w:t>RTL Smoke</w:t>
      </w:r>
      <w:r>
        <w:t>回归</w:t>
      </w:r>
      <w:r>
        <w:t>17/17</w:t>
      </w:r>
      <w:r>
        <w:t>通过，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稳定向量逐样本</w:t>
      </w:r>
      <w:r>
        <w:t>0 LSB</w:t>
      </w:r>
      <w:r>
        <w:t>。</w:t>
      </w:r>
      <w:r>
        <w:t>Vivado 2025.2</w:t>
      </w:r>
      <w:r>
        <w:t>完整板级实现占用</w:t>
      </w:r>
      <w:r>
        <w:t>218 LUT</w:t>
      </w:r>
      <w:r>
        <w:t>、</w:t>
      </w:r>
      <w:r>
        <w:t>365 FF</w:t>
      </w:r>
      <w:r>
        <w:t>、</w:t>
      </w:r>
      <w:r>
        <w:t>4 DSP</w:t>
      </w:r>
      <w:r>
        <w:t>和</w:t>
      </w:r>
      <w:r>
        <w:t>2 BRAM Tile</w:t>
      </w:r>
      <w:r>
        <w:t>，并已完成双采样率功能板级验证。</w:t>
      </w:r>
    </w:p>
    <w:p w14:paraId="585ACFD2" w14:textId="77777777" w:rsidR="00563822" w:rsidRDefault="00151E47">
      <w:pPr>
        <w:pStyle w:val="1"/>
        <w:pageBreakBefore/>
        <w:rPr>
          <w:rFonts w:hint="default"/>
        </w:rPr>
      </w:pPr>
      <w:bookmarkStart w:id="1" w:name="_Toc237466466"/>
      <w:r>
        <w:lastRenderedPageBreak/>
        <w:t>核心内容预览（二）：关键证据与创新点</w:t>
      </w:r>
      <w:bookmarkEnd w:id="1"/>
    </w:p>
    <w:tbl>
      <w:tblPr>
        <w:tblW w:w="9420" w:type="dxa"/>
        <w:jc w:val="center"/>
        <w:tblLayout w:type="fixed"/>
        <w:tblLook w:val="04A0" w:firstRow="1" w:lastRow="0" w:firstColumn="1" w:lastColumn="0" w:noHBand="0" w:noVBand="1"/>
      </w:tblPr>
      <w:tblGrid>
        <w:gridCol w:w="4710"/>
        <w:gridCol w:w="4710"/>
      </w:tblGrid>
      <w:tr w:rsidR="00563822" w14:paraId="1BEFFEB3" w14:textId="77777777">
        <w:trPr>
          <w:cantSplit/>
          <w:trHeight w:val="3653"/>
          <w:tblHeader/>
          <w:jc w:val="center"/>
        </w:trPr>
        <w:tc>
          <w:tcPr>
            <w:tcW w:w="4710" w:type="dxa"/>
            <w:shd w:val="clear" w:color="auto" w:fill="F7F9FC"/>
            <w:vAlign w:val="center"/>
          </w:tcPr>
          <w:p w14:paraId="2EE3944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85DDCBE" wp14:editId="03EA4409">
                  <wp:extent cx="2176272" cy="1179576"/>
                  <wp:effectExtent l="0" t="0" r="0" b="0"/>
                  <wp:docPr id="1952638820" name="Picture 1952638820" descr="MATLAB当前双采样率六工况频响与相位证据摘要" title="MATLAB当前双采样率六工况频响与相位证据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matlab_bittrue_preview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MATLAB/位真：六工况频响全部 PASS</w:t>
            </w:r>
          </w:p>
        </w:tc>
        <w:tc>
          <w:tcPr>
            <w:tcW w:w="4710" w:type="dxa"/>
            <w:shd w:val="clear" w:color="auto" w:fill="F7F9FC"/>
            <w:vAlign w:val="center"/>
          </w:tcPr>
          <w:p w14:paraId="6BBBBA8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D40CD08" wp14:editId="4A069BD9">
                  <wp:extent cx="2176272" cy="1179576"/>
                  <wp:effectExtent l="0" t="0" r="0" b="0"/>
                  <wp:docPr id="1952638821" name="Picture 1952638821" descr="RTL Smoke与Release各17项通过且三节点逐样本0 LSB的发布证据摘要" title="RTL Smoke与Release各17项通过且三节点逐样本0 LSB的发布证据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tl_release_p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RTL：Smoke/Release 均 17/17 PASS</w:t>
            </w:r>
          </w:p>
        </w:tc>
      </w:tr>
      <w:tr w:rsidR="00563822" w14:paraId="4827A58C" w14:textId="77777777">
        <w:trPr>
          <w:cantSplit/>
          <w:trHeight w:val="3399"/>
          <w:jc w:val="center"/>
        </w:trPr>
        <w:tc>
          <w:tcPr>
            <w:tcW w:w="4710" w:type="dxa"/>
            <w:shd w:val="clear" w:color="auto" w:fill="F7F9FC"/>
            <w:vAlign w:val="center"/>
          </w:tcPr>
          <w:p w14:paraId="610AE6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br/>
            </w:r>
            <w:r>
              <w:t>实现：</w:t>
            </w:r>
            <w:r>
              <w:t>218 LUT / 365 FF / 4 DSP / 2 BRAM</w:t>
            </w:r>
          </w:p>
        </w:tc>
        <w:tc>
          <w:tcPr>
            <w:tcW w:w="4710" w:type="dxa"/>
            <w:shd w:val="clear" w:color="auto" w:fill="F7F9FC"/>
            <w:vAlign w:val="center"/>
          </w:tcPr>
          <w:p w14:paraId="7A31160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E287C25" wp14:editId="522F867C">
                  <wp:extent cx="2176272" cy="1179576"/>
                  <wp:effectExtent l="0" t="0" r="0" b="0"/>
                  <wp:docPr id="1952638823" name="Picture 1952638823" descr="2026年8月10日双采样率物理板验证与正式发布指纹摘要" title="2026年8月10日双采样率物理板验证与正式发布指纹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board_release_p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发布：routed 六模式＋双族物理板通过</w:t>
            </w:r>
          </w:p>
        </w:tc>
      </w:tr>
    </w:tbl>
    <w:p w14:paraId="3406C7F3" w14:textId="77777777" w:rsidR="00563822" w:rsidRDefault="00563822">
      <w:pPr>
        <w:keepLines/>
        <w:spacing w:line="400" w:lineRule="exact"/>
        <w:jc w:val="left"/>
        <w:rPr>
          <w:rFonts w:cs="Times New Roman"/>
          <w:b/>
        </w:rPr>
      </w:pPr>
    </w:p>
    <w:p w14:paraId="033171D3" w14:textId="77777777" w:rsidR="00563822" w:rsidRDefault="00563822">
      <w:pPr>
        <w:keepLines/>
        <w:spacing w:line="400" w:lineRule="exact"/>
        <w:ind w:firstLine="0"/>
        <w:jc w:val="left"/>
        <w:rPr>
          <w:rFonts w:cs="Times New Roman"/>
          <w:b/>
        </w:rPr>
      </w:pPr>
    </w:p>
    <w:p w14:paraId="1AE85624" w14:textId="77777777" w:rsidR="00563822" w:rsidRDefault="00151E47">
      <w:pPr>
        <w:keepLines/>
        <w:spacing w:line="400" w:lineRule="exact"/>
        <w:jc w:val="left"/>
        <w:rPr>
          <w:rFonts w:ascii="宋体" w:hAnsi="宋体" w:cs="宋体" w:hint="eastAsia"/>
          <w:szCs w:val="24"/>
        </w:rPr>
      </w:pPr>
      <w:r>
        <w:rPr>
          <w:b/>
        </w:rPr>
        <w:t>创新点</w:t>
      </w:r>
      <w:r>
        <w:rPr>
          <w:b/>
        </w:rPr>
        <w:t>1</w:t>
      </w:r>
      <w:r>
        <w:rPr>
          <w:b/>
        </w:rPr>
        <w:t>：</w:t>
      </w:r>
      <w:r>
        <w:rPr>
          <w:b/>
        </w:rPr>
        <w:t>FIR-CIC</w:t>
      </w:r>
      <w:r>
        <w:rPr>
          <w:b/>
        </w:rPr>
        <w:t>联合频谱优化。将</w:t>
      </w:r>
      <w:r>
        <w:rPr>
          <w:b/>
        </w:rPr>
        <w:t>CIC</w:t>
      </w:r>
      <w:r>
        <w:rPr>
          <w:b/>
        </w:rPr>
        <w:t>逆下垂目标折叠进</w:t>
      </w:r>
      <w:r>
        <w:rPr>
          <w:b/>
        </w:rPr>
        <w:t>Stage3</w:t>
      </w:r>
      <w:r>
        <w:rPr>
          <w:b/>
        </w:rPr>
        <w:t>的</w:t>
      </w:r>
      <w:r>
        <w:rPr>
          <w:b/>
        </w:rPr>
        <w:t>11 taps</w:t>
      </w:r>
      <w:r>
        <w:rPr>
          <w:b/>
        </w:rPr>
        <w:t>多相</w:t>
      </w:r>
      <w:r>
        <w:rPr>
          <w:b/>
        </w:rPr>
        <w:t>FIR</w:t>
      </w:r>
      <w:r>
        <w:rPr>
          <w:b/>
        </w:rPr>
        <w:t>，并以双采样率六工况判据约束系数与定点路径。</w:t>
      </w:r>
    </w:p>
    <w:p w14:paraId="5E3D562E" w14:textId="77777777" w:rsidR="00563822" w:rsidRDefault="00151E47">
      <w:pPr>
        <w:keepLines/>
        <w:spacing w:line="400" w:lineRule="exact"/>
        <w:jc w:val="left"/>
        <w:rPr>
          <w:rFonts w:ascii="宋体" w:hAnsi="宋体" w:cs="宋体" w:hint="eastAsia"/>
          <w:szCs w:val="24"/>
        </w:rPr>
      </w:pPr>
      <w:r>
        <w:rPr>
          <w:b/>
        </w:rPr>
        <w:t>创新点</w:t>
      </w:r>
      <w:r>
        <w:rPr>
          <w:b/>
        </w:rPr>
        <w:t>2</w:t>
      </w:r>
      <w:r>
        <w:rPr>
          <w:b/>
        </w:rPr>
        <w:t>：顺序</w:t>
      </w:r>
      <w:r>
        <w:rPr>
          <w:b/>
        </w:rPr>
        <w:t>BRAM</w:t>
      </w:r>
      <w:r>
        <w:rPr>
          <w:b/>
        </w:rPr>
        <w:t>与共享</w:t>
      </w:r>
      <w:r>
        <w:rPr>
          <w:b/>
        </w:rPr>
        <w:t>DSP</w:t>
      </w:r>
      <w:r>
        <w:rPr>
          <w:b/>
        </w:rPr>
        <w:t>架构。</w:t>
      </w:r>
      <w:r>
        <w:rPr>
          <w:b/>
        </w:rPr>
        <w:t>Stage1</w:t>
      </w:r>
      <w:r>
        <w:rPr>
          <w:b/>
        </w:rPr>
        <w:t>采用</w:t>
      </w:r>
      <w:r>
        <w:rPr>
          <w:b/>
        </w:rPr>
        <w:t>52</w:t>
      </w:r>
      <w:r>
        <w:rPr>
          <w:b/>
        </w:rPr>
        <w:t>拍顺序抽头微引擎；</w:t>
      </w:r>
      <w:r>
        <w:rPr>
          <w:b/>
        </w:rPr>
        <w:t>Stage2/Stage3</w:t>
      </w:r>
      <w:r>
        <w:rPr>
          <w:b/>
        </w:rPr>
        <w:t>在同一</w:t>
      </w:r>
      <w:r>
        <w:rPr>
          <w:b/>
        </w:rPr>
        <w:t>DSP48E1</w:t>
      </w:r>
      <w:r>
        <w:rPr>
          <w:b/>
        </w:rPr>
        <w:t>上完成</w:t>
      </w:r>
      <w:r>
        <w:rPr>
          <w:b/>
        </w:rPr>
        <w:t>9/8</w:t>
      </w:r>
      <w:r>
        <w:rPr>
          <w:b/>
        </w:rPr>
        <w:t>与</w:t>
      </w:r>
      <w:r>
        <w:rPr>
          <w:b/>
        </w:rPr>
        <w:t>6/5</w:t>
      </w:r>
      <w:r>
        <w:rPr>
          <w:b/>
        </w:rPr>
        <w:t>次</w:t>
      </w:r>
      <w:r>
        <w:rPr>
          <w:b/>
        </w:rPr>
        <w:t>MAC</w:t>
      </w:r>
      <w:r>
        <w:rPr>
          <w:b/>
        </w:rPr>
        <w:t>，并复用空闲拍执行舍入与饱和。</w:t>
      </w:r>
    </w:p>
    <w:p w14:paraId="72200EE8" w14:textId="77777777" w:rsidR="00563822" w:rsidRDefault="00151E47">
      <w:pPr>
        <w:keepLines/>
        <w:spacing w:line="400" w:lineRule="exact"/>
        <w:jc w:val="left"/>
        <w:rPr>
          <w:rFonts w:cs="Times New Roman"/>
          <w:b/>
        </w:rPr>
      </w:pPr>
      <w:r>
        <w:rPr>
          <w:b/>
        </w:rPr>
        <w:t>创新点</w:t>
      </w:r>
      <w:r>
        <w:rPr>
          <w:b/>
        </w:rPr>
        <w:t>3</w:t>
      </w:r>
      <w:r>
        <w:rPr>
          <w:b/>
        </w:rPr>
        <w:t>：结构优化与有限字长协同。串行</w:t>
      </w:r>
      <w:r>
        <w:rPr>
          <w:b/>
        </w:rPr>
        <w:t>comb</w:t>
      </w:r>
      <w:r>
        <w:rPr>
          <w:b/>
        </w:rPr>
        <w:t>、</w:t>
      </w:r>
      <w:r>
        <w:rPr>
          <w:b/>
        </w:rPr>
        <w:t>DSP/CARRY4</w:t>
      </w:r>
      <w:r>
        <w:rPr>
          <w:b/>
        </w:rPr>
        <w:t>映射、历史有效控制及状态不变量复用使同工具链资源由</w:t>
      </w:r>
      <w:r>
        <w:rPr>
          <w:b/>
        </w:rPr>
        <w:t>292 LUT</w:t>
      </w:r>
      <w:r>
        <w:rPr>
          <w:b/>
        </w:rPr>
        <w:t>降至</w:t>
      </w:r>
      <w:r>
        <w:rPr>
          <w:b/>
        </w:rPr>
        <w:t>221 LUT</w:t>
      </w:r>
      <w:r>
        <w:rPr>
          <w:b/>
        </w:rPr>
        <w:t>；在此基础上将</w:t>
      </w:r>
      <w:r>
        <w:rPr>
          <w:b/>
        </w:rPr>
        <w:t>Stage2</w:t>
      </w:r>
      <w:r>
        <w:rPr>
          <w:b/>
        </w:rPr>
        <w:t>有效位宽由</w:t>
      </w:r>
      <w:r>
        <w:rPr>
          <w:b/>
        </w:rPr>
        <w:t>22 bit</w:t>
      </w:r>
      <w:r>
        <w:rPr>
          <w:b/>
        </w:rPr>
        <w:t>缩减至</w:t>
      </w:r>
      <w:r>
        <w:rPr>
          <w:b/>
        </w:rPr>
        <w:t>20 bit</w:t>
      </w:r>
      <w:r>
        <w:rPr>
          <w:b/>
        </w:rPr>
        <w:t>，形成</w:t>
      </w:r>
      <w:r>
        <w:rPr>
          <w:b/>
        </w:rPr>
        <w:t>218-LUT</w:t>
      </w:r>
      <w:r>
        <w:rPr>
          <w:b/>
        </w:rPr>
        <w:t>有限字长</w:t>
      </w:r>
      <w:r>
        <w:rPr>
          <w:b/>
        </w:rPr>
        <w:t>Pareto</w:t>
      </w:r>
      <w:r>
        <w:rPr>
          <w:b/>
        </w:rPr>
        <w:t>点。</w:t>
      </w:r>
    </w:p>
    <w:p w14:paraId="52E8BF35" w14:textId="77777777" w:rsidR="00563822" w:rsidRDefault="00151E47">
      <w:pPr>
        <w:keepLines/>
        <w:spacing w:line="400" w:lineRule="exact"/>
        <w:rPr>
          <w:rFonts w:cs="Times New Roman"/>
          <w:lang w:eastAsia="zh-CN"/>
        </w:rPr>
      </w:pPr>
      <w:r>
        <w:rPr>
          <w:b/>
        </w:rPr>
        <w:t>创新点</w:t>
      </w:r>
      <w:r>
        <w:rPr>
          <w:b/>
        </w:rPr>
        <w:t>4</w:t>
      </w:r>
      <w:r>
        <w:rPr>
          <w:b/>
        </w:rPr>
        <w:t>：分层验证与证据边界控制。候选配置依次接受</w:t>
      </w:r>
      <w:r>
        <w:rPr>
          <w:b/>
        </w:rPr>
        <w:t>MATLAB</w:t>
      </w:r>
      <w:r>
        <w:rPr>
          <w:b/>
        </w:rPr>
        <w:t>数值分析、</w:t>
      </w:r>
      <w:r>
        <w:rPr>
          <w:b/>
        </w:rPr>
        <w:t>RTL</w:t>
      </w:r>
      <w:r>
        <w:rPr>
          <w:b/>
        </w:rPr>
        <w:t>位精确回归、</w:t>
      </w:r>
      <w:r>
        <w:rPr>
          <w:b/>
        </w:rPr>
        <w:t>post-route</w:t>
      </w:r>
      <w:r>
        <w:rPr>
          <w:b/>
        </w:rPr>
        <w:t>签核与板级功能验证；对未完成的多种子实现、</w:t>
      </w:r>
      <w:r>
        <w:rPr>
          <w:b/>
        </w:rPr>
        <w:t>SAIF</w:t>
      </w:r>
      <w:r>
        <w:rPr>
          <w:b/>
        </w:rPr>
        <w:t>功耗和仪器级音频测试明确限定结论范围。</w:t>
      </w:r>
    </w:p>
    <w:p w14:paraId="45FC47DE" w14:textId="77777777" w:rsidR="00563822" w:rsidRDefault="00563822">
      <w:pPr>
        <w:keepLines/>
        <w:spacing w:line="400" w:lineRule="exact"/>
      </w:pPr>
    </w:p>
    <w:p w14:paraId="7A5DF3E6" w14:textId="77777777" w:rsidR="00563822" w:rsidRDefault="00151E47">
      <w:pPr>
        <w:pStyle w:val="1"/>
        <w:pageBreakBefore/>
        <w:rPr>
          <w:rFonts w:hint="default"/>
        </w:rPr>
      </w:pPr>
      <w:bookmarkStart w:id="2" w:name="_Toc237466467"/>
      <w:r>
        <w:lastRenderedPageBreak/>
        <w:t>摘</w:t>
      </w:r>
      <w:r>
        <w:t xml:space="preserve">  </w:t>
      </w:r>
      <w:r>
        <w:t>要</w:t>
      </w:r>
      <w:bookmarkEnd w:id="2"/>
    </w:p>
    <w:p w14:paraId="0162C01C" w14:textId="77777777" w:rsidR="00563822" w:rsidRDefault="00151E47">
      <w:pPr>
        <w:keepLines/>
        <w:spacing w:line="400" w:lineRule="exact"/>
      </w:pPr>
      <w:r>
        <w:t>针对高倍率数字音频插值中镜像抑制、严格线性相位与</w:t>
      </w:r>
      <w:r>
        <w:t>FPGA</w:t>
      </w:r>
      <w:r>
        <w:t>资源约束之间的矛盾，本文实现了一套同时支持</w:t>
      </w:r>
      <w:r>
        <w:t>44.1 kHz</w:t>
      </w:r>
      <w:r>
        <w:t>和</w:t>
      </w:r>
      <w:r>
        <w:t>48 kHz</w:t>
      </w:r>
      <w:r>
        <w:t>输入族的</w:t>
      </w:r>
      <w:r>
        <w:t>128</w:t>
      </w:r>
      <w:r>
        <w:t>倍数字插值滤波器。系统采用三级</w:t>
      </w:r>
      <w:r>
        <w:t>2</w:t>
      </w:r>
      <w:r>
        <w:t>倍真多相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级联，三级</w:t>
      </w:r>
      <w:r>
        <w:t>FIR</w:t>
      </w:r>
      <w:r>
        <w:t>等效长度分别为</w:t>
      </w:r>
      <w:r>
        <w:t>105</w:t>
      </w:r>
      <w:r>
        <w:t>、</w:t>
      </w:r>
      <w:r>
        <w:t>17</w:t>
      </w:r>
      <w:r>
        <w:t>和</w:t>
      </w:r>
      <w:r>
        <w:t>11 taps</w:t>
      </w:r>
      <w:r>
        <w:t>，系数采用</w:t>
      </w:r>
      <w:r>
        <w:t>Q15</w:t>
      </w:r>
      <w:r>
        <w:t>量化；</w:t>
      </w:r>
      <w:r>
        <w:t>Stage3</w:t>
      </w:r>
      <w:r>
        <w:t>折叠补偿</w:t>
      </w:r>
      <w:r>
        <w:t>CIC</w:t>
      </w:r>
      <w:r>
        <w:t>通带下垂，正式级间有效位宽为</w:t>
      </w:r>
      <w:r>
        <w:t>24/20/20 bit</w:t>
      </w:r>
      <w:r>
        <w:t>，</w:t>
      </w:r>
      <w:r>
        <w:t>CIC</w:t>
      </w:r>
      <w:r>
        <w:t>保持补码模运算语义，最终输出为</w:t>
      </w:r>
      <w:r>
        <w:t>24 bit</w:t>
      </w:r>
      <w:r>
        <w:t>有符号数据。</w:t>
      </w:r>
    </w:p>
    <w:p w14:paraId="4470A7E5" w14:textId="77777777" w:rsidR="00563822" w:rsidRDefault="00151E47">
      <w:pPr>
        <w:keepLines/>
        <w:spacing w:line="400" w:lineRule="exact"/>
      </w:pPr>
      <w:r>
        <w:t>本文以可复现证据链组织工程实现与实验分析。硬件结构采用</w:t>
      </w:r>
      <w:r>
        <w:t>Stage1</w:t>
      </w:r>
      <w:r>
        <w:t>顺序抽头、</w:t>
      </w:r>
      <w:r>
        <w:t>Stage2/Stage3</w:t>
      </w:r>
      <w:r>
        <w:t>共享</w:t>
      </w:r>
      <w:r>
        <w:t>DSP</w:t>
      </w:r>
      <w:r>
        <w:t>、</w:t>
      </w:r>
      <w:r>
        <w:t>CIC</w:t>
      </w:r>
      <w:r>
        <w:t>串行</w:t>
      </w:r>
      <w:r>
        <w:t>comb</w:t>
      </w:r>
      <w:r>
        <w:t>与</w:t>
      </w:r>
      <w:r>
        <w:t>DSP/CARRY4</w:t>
      </w:r>
      <w:r>
        <w:t>角色映射，并通过双</w:t>
      </w:r>
      <w:r>
        <w:t>MMCM</w:t>
      </w:r>
      <w:r>
        <w:t>、</w:t>
      </w:r>
      <w:r>
        <w:t>request/ack</w:t>
      </w:r>
      <w:r>
        <w:t>跨时钟域握手、受控静音和同步复位支持双采样率族切换。补充实验分别评价有限字长算术误差、六工况幅频与相位、实际定点正弦镜像以及结构</w:t>
      </w:r>
      <w:r>
        <w:t>—</w:t>
      </w:r>
      <w:r>
        <w:t>字长</w:t>
      </w:r>
      <w:r>
        <w:t>Pareto</w:t>
      </w:r>
      <w:r>
        <w:t>，从而区分数值正确性、数字信号质量、实现资源与板级功能等不同层级的证据。</w:t>
      </w:r>
    </w:p>
    <w:p w14:paraId="30E5DF19" w14:textId="77777777" w:rsidR="00563822" w:rsidRDefault="00151E47">
      <w:pPr>
        <w:keepLines/>
        <w:spacing w:line="400" w:lineRule="exact"/>
      </w:pPr>
      <w:r>
        <w:t>实验结果表明，</w:t>
      </w:r>
      <w:r>
        <w:t>218-LUT</w:t>
      </w:r>
      <w:r>
        <w:t>正式配置在六工况下的最差绝对通带偏差为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；冲激对称误差为</w:t>
      </w:r>
      <w:r>
        <w:t>0 LSB</w:t>
      </w:r>
      <w:r>
        <w:t>，相位线性拟合残差不超过</w:t>
      </w:r>
      <w:r>
        <w:t>9.95×10^-14 rad</w:t>
      </w:r>
      <w:r>
        <w:t>。正常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10</w:t>
      </w:r>
      <w:r>
        <w:t>个随机种子用例的最低</w:t>
      </w:r>
      <w:r>
        <w:t>SQNR</w:t>
      </w:r>
      <w:r>
        <w:t>为</w:t>
      </w:r>
      <w:r>
        <w:t>96.925 dB</w:t>
      </w:r>
      <w:r>
        <w:t>；三频点乘六工况的</w:t>
      </w:r>
      <w:r>
        <w:t>18</w:t>
      </w:r>
      <w:r>
        <w:t>个稳态频谱用例全部通过，最差镜像抑制为</w:t>
      </w:r>
      <w:r>
        <w:t>74.546 dBc</w:t>
      </w:r>
      <w:r>
        <w:t>。</w:t>
      </w:r>
      <w:r>
        <w:t>Vivado 2025.2</w:t>
      </w:r>
      <w:r>
        <w:t>完整板级</w:t>
      </w:r>
      <w:r>
        <w:t>post-route</w:t>
      </w:r>
      <w:r>
        <w:t>占用</w:t>
      </w:r>
      <w:r>
        <w:t>218 LUT</w:t>
      </w:r>
      <w:r>
        <w:t>、</w:t>
      </w:r>
      <w:r>
        <w:t>365 FF</w:t>
      </w:r>
      <w:r>
        <w:t>、</w:t>
      </w:r>
      <w:r>
        <w:t>4 DSP48E1</w:t>
      </w:r>
      <w:r>
        <w:t>和</w:t>
      </w:r>
      <w:r>
        <w:t>2 BRAM Tile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DRC Error</w:t>
      </w:r>
      <w:r>
        <w:t>为</w:t>
      </w:r>
      <w:r>
        <w:t>0</w:t>
      </w:r>
      <w:r>
        <w:t>。</w:t>
      </w:r>
      <w:r>
        <w:t>0.271 W</w:t>
      </w:r>
      <w:r>
        <w:t>功耗结果仅为</w:t>
      </w:r>
      <w:r>
        <w:t>Medium</w:t>
      </w:r>
      <w:r>
        <w:t>置信度的</w:t>
      </w:r>
      <w:r>
        <w:t>vectorless</w:t>
      </w:r>
      <w:r>
        <w:t>估计；板级证据仅支持双采样率功能验证，不外推仪器级音频性能。</w:t>
      </w:r>
    </w:p>
    <w:p w14:paraId="7DAC9E64" w14:textId="77777777" w:rsidR="00563822" w:rsidRDefault="00151E47">
      <w:pPr>
        <w:keepLines/>
        <w:spacing w:line="400" w:lineRule="exact"/>
      </w:pPr>
      <w:r>
        <w:rPr>
          <w:rFonts w:cs="Times New Roman" w:hint="eastAsia"/>
          <w:b/>
          <w:bCs/>
        </w:rPr>
        <w:t>关键词</w:t>
      </w:r>
      <w:r>
        <w:rPr>
          <w:rFonts w:cs="Times New Roman" w:hint="eastAsia"/>
        </w:rPr>
        <w:t>：</w:t>
      </w:r>
      <w:r>
        <w:rPr>
          <w:rFonts w:ascii="宋体" w:hAnsi="宋体" w:cs="宋体"/>
          <w:szCs w:val="24"/>
        </w:rPr>
        <w:t>数字插值滤波器；多速率信号处理；多相FIR；CIC滤波器；FPGA；</w:t>
      </w:r>
    </w:p>
    <w:p w14:paraId="62455A23" w14:textId="77777777" w:rsidR="00563822" w:rsidRDefault="00151E47">
      <w:pPr>
        <w:pStyle w:val="1"/>
        <w:pageBreakBefore/>
        <w:rPr>
          <w:rFonts w:hint="default"/>
        </w:rPr>
      </w:pPr>
      <w:bookmarkStart w:id="3" w:name="_Toc237466468"/>
      <w:r>
        <w:lastRenderedPageBreak/>
        <w:t>目</w:t>
      </w:r>
      <w:r>
        <w:t xml:space="preserve">  </w:t>
      </w:r>
      <w:r>
        <w:t>录</w:t>
      </w:r>
      <w:bookmarkEnd w:id="3"/>
    </w:p>
    <w:p w14:paraId="21725691" w14:textId="32F1CCEA" w:rsidR="00C020E9" w:rsidRDefault="00151E4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rFonts w:hint="default"/>
          <w:color w:val="000000"/>
        </w:rPr>
        <w:fldChar w:fldCharType="begin"/>
      </w:r>
      <w:r>
        <w:rPr>
          <w:color w:val="000000"/>
        </w:rPr>
        <w:instrText xml:space="preserve"> TOC \o "1-2" \h \z \u </w:instrText>
      </w:r>
      <w:r>
        <w:rPr>
          <w:rFonts w:hint="default"/>
          <w:color w:val="000000"/>
        </w:rPr>
        <w:fldChar w:fldCharType="separate"/>
      </w:r>
      <w:hyperlink w:anchor="_Toc237466465" w:history="1">
        <w:r w:rsidR="00C020E9" w:rsidRPr="001907BA">
          <w:rPr>
            <w:rStyle w:val="aff"/>
            <w:noProof/>
          </w:rPr>
          <w:t>核心内容预览（一）：系统方案与指标完成情况</w:t>
        </w:r>
        <w:r w:rsidR="00C020E9">
          <w:rPr>
            <w:noProof/>
            <w:webHidden/>
          </w:rPr>
          <w:tab/>
        </w:r>
        <w:r w:rsidR="00C020E9">
          <w:rPr>
            <w:noProof/>
            <w:webHidden/>
          </w:rPr>
          <w:fldChar w:fldCharType="begin"/>
        </w:r>
        <w:r w:rsidR="00C020E9">
          <w:rPr>
            <w:noProof/>
            <w:webHidden/>
          </w:rPr>
          <w:instrText xml:space="preserve"> PAGEREF _Toc237466465 \h </w:instrText>
        </w:r>
        <w:r w:rsidR="00C020E9">
          <w:rPr>
            <w:noProof/>
            <w:webHidden/>
          </w:rPr>
        </w:r>
        <w:r w:rsidR="00C020E9">
          <w:rPr>
            <w:noProof/>
            <w:webHidden/>
          </w:rPr>
          <w:fldChar w:fldCharType="separate"/>
        </w:r>
        <w:r w:rsidR="00C020E9">
          <w:rPr>
            <w:rFonts w:hint="default"/>
            <w:noProof/>
            <w:webHidden/>
          </w:rPr>
          <w:t>1</w:t>
        </w:r>
        <w:r w:rsidR="00C020E9">
          <w:rPr>
            <w:noProof/>
            <w:webHidden/>
          </w:rPr>
          <w:fldChar w:fldCharType="end"/>
        </w:r>
      </w:hyperlink>
    </w:p>
    <w:p w14:paraId="3A6FB1EC" w14:textId="50DA7816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6" w:history="1">
        <w:r w:rsidRPr="001907BA">
          <w:rPr>
            <w:rStyle w:val="aff"/>
            <w:noProof/>
          </w:rPr>
          <w:t>核心内容预览（二）：关键证据与创新点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097BE1" w14:textId="278B04C5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7" w:history="1">
        <w:r w:rsidRPr="001907BA">
          <w:rPr>
            <w:rStyle w:val="aff"/>
            <w:noProof/>
          </w:rPr>
          <w:t>摘</w:t>
        </w:r>
        <w:r w:rsidRPr="001907BA">
          <w:rPr>
            <w:rStyle w:val="aff"/>
            <w:noProof/>
          </w:rPr>
          <w:t xml:space="preserve">  </w:t>
        </w:r>
        <w:r w:rsidRPr="001907BA">
          <w:rPr>
            <w:rStyle w:val="aff"/>
            <w:noProof/>
          </w:rPr>
          <w:t>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E25C14" w14:textId="6B790830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8" w:history="1">
        <w:r w:rsidRPr="001907BA">
          <w:rPr>
            <w:rStyle w:val="aff"/>
            <w:noProof/>
          </w:rPr>
          <w:t>目</w:t>
        </w:r>
        <w:r w:rsidRPr="001907BA">
          <w:rPr>
            <w:rStyle w:val="aff"/>
            <w:noProof/>
          </w:rPr>
          <w:t xml:space="preserve">  </w:t>
        </w:r>
        <w:r w:rsidRPr="001907BA">
          <w:rPr>
            <w:rStyle w:val="aff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F32FF9" w14:textId="220A446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9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1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赛题要求与最终系统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8452F4" w14:textId="5B38DDA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0" w:history="1">
        <w:r w:rsidRPr="001907BA">
          <w:rPr>
            <w:rStyle w:val="aff"/>
            <w:noProof/>
          </w:rPr>
          <w:t xml:space="preserve">1.1 </w:t>
        </w:r>
        <w:r w:rsidRPr="001907BA">
          <w:rPr>
            <w:rStyle w:val="aff"/>
            <w:noProof/>
          </w:rPr>
          <w:t>任务边界与评价重点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6F18E8" w14:textId="45BDBFD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1" w:history="1">
        <w:r w:rsidRPr="001907BA">
          <w:rPr>
            <w:rStyle w:val="aff"/>
            <w:noProof/>
          </w:rPr>
          <w:t xml:space="preserve">1.2 </w:t>
        </w:r>
        <w:r w:rsidRPr="001907BA">
          <w:rPr>
            <w:rStyle w:val="aff"/>
            <w:noProof/>
          </w:rPr>
          <w:t>系统输入输出与倍率分解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1B53F4" w14:textId="10572C5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2" w:history="1">
        <w:r w:rsidRPr="001907BA">
          <w:rPr>
            <w:rStyle w:val="aff"/>
            <w:noProof/>
          </w:rPr>
          <w:t xml:space="preserve">1.3 </w:t>
        </w:r>
        <w:r w:rsidRPr="001907BA">
          <w:rPr>
            <w:rStyle w:val="aff"/>
            <w:noProof/>
          </w:rPr>
          <w:t>最终结果与证据链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06FB1" w14:textId="6FD1B1B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3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2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插值理论与体系结构选择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7987AE" w14:textId="4DAC56F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4" w:history="1">
        <w:r w:rsidRPr="001907BA">
          <w:rPr>
            <w:rStyle w:val="aff"/>
            <w:noProof/>
          </w:rPr>
          <w:t xml:space="preserve">2.1 </w:t>
        </w:r>
        <w:r w:rsidRPr="001907BA">
          <w:rPr>
            <w:rStyle w:val="aff"/>
            <w:noProof/>
          </w:rPr>
          <w:t>整数倍插值与频谱镜像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5708C3" w14:textId="31CD7D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5" w:history="1">
        <w:r w:rsidRPr="001907BA">
          <w:rPr>
            <w:rStyle w:val="aff"/>
            <w:noProof/>
          </w:rPr>
          <w:t xml:space="preserve">2.2 </w:t>
        </w:r>
        <w:r w:rsidRPr="001907BA">
          <w:rPr>
            <w:rStyle w:val="aff"/>
            <w:noProof/>
          </w:rPr>
          <w:t>多级分解与真多相实现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F7EB05" w14:textId="6E032D5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6" w:history="1">
        <w:r w:rsidRPr="001907BA">
          <w:rPr>
            <w:rStyle w:val="aff"/>
            <w:noProof/>
          </w:rPr>
          <w:t>2.3 CIC</w:t>
        </w:r>
        <w:r w:rsidRPr="001907BA">
          <w:rPr>
            <w:rStyle w:val="aff"/>
            <w:noProof/>
          </w:rPr>
          <w:t>插值器与阶数选择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FFF1E9" w14:textId="304C2F17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7" w:history="1">
        <w:r w:rsidRPr="001907BA">
          <w:rPr>
            <w:rStyle w:val="aff"/>
            <w:noProof/>
          </w:rPr>
          <w:t xml:space="preserve">2.4 </w:t>
        </w:r>
        <w:r w:rsidRPr="001907BA">
          <w:rPr>
            <w:rStyle w:val="aff"/>
            <w:noProof/>
          </w:rPr>
          <w:t>线性相位与总群时延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F06257" w14:textId="14FD07A9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8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3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MATLAB</w:t>
        </w:r>
        <w:r w:rsidRPr="001907BA">
          <w:rPr>
            <w:rStyle w:val="aff"/>
            <w:noProof/>
          </w:rPr>
          <w:t>建模、滤波器设计与定点化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F996A0" w14:textId="205B96C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9" w:history="1">
        <w:r w:rsidRPr="001907BA">
          <w:rPr>
            <w:rStyle w:val="aff"/>
            <w:noProof/>
          </w:rPr>
          <w:t xml:space="preserve">3.1 </w:t>
        </w:r>
        <w:r w:rsidRPr="001907BA">
          <w:rPr>
            <w:rStyle w:val="aff"/>
            <w:noProof/>
          </w:rPr>
          <w:t>统一频率指标与设计流程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1424A1" w14:textId="63000A8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0" w:history="1">
        <w:r w:rsidRPr="001907BA">
          <w:rPr>
            <w:rStyle w:val="aff"/>
            <w:noProof/>
          </w:rPr>
          <w:t xml:space="preserve">3.2 </w:t>
        </w:r>
        <w:r w:rsidRPr="001907BA">
          <w:rPr>
            <w:rStyle w:val="aff"/>
            <w:noProof/>
          </w:rPr>
          <w:t>第三级折叠补偿系数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CE30A6" w14:textId="46EBAC8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1" w:history="1">
        <w:r w:rsidRPr="001907BA">
          <w:rPr>
            <w:rStyle w:val="aff"/>
            <w:noProof/>
          </w:rPr>
          <w:t xml:space="preserve">3.3 </w:t>
        </w:r>
        <w:r w:rsidRPr="001907BA">
          <w:rPr>
            <w:rStyle w:val="aff"/>
            <w:noProof/>
          </w:rPr>
          <w:t>定点字长、舍入与饱和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2D19F5" w14:textId="6C4034E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2" w:history="1">
        <w:r w:rsidRPr="001907BA">
          <w:rPr>
            <w:rStyle w:val="aff"/>
            <w:noProof/>
          </w:rPr>
          <w:t xml:space="preserve">3.4 </w:t>
        </w:r>
        <w:r w:rsidRPr="001907BA">
          <w:rPr>
            <w:rStyle w:val="aff"/>
            <w:noProof/>
          </w:rPr>
          <w:t>浮点、定点与位真结果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49BB0C" w14:textId="132D19DD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3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4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RTL</w:t>
        </w:r>
        <w:r w:rsidRPr="001907BA">
          <w:rPr>
            <w:rStyle w:val="aff"/>
            <w:noProof/>
          </w:rPr>
          <w:t>体系结构与关键模块设计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999C8A" w14:textId="4A00098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4" w:history="1">
        <w:r w:rsidRPr="001907BA">
          <w:rPr>
            <w:rStyle w:val="aff"/>
            <w:noProof/>
          </w:rPr>
          <w:t xml:space="preserve">4.1 </w:t>
        </w:r>
        <w:r w:rsidRPr="001907BA">
          <w:rPr>
            <w:rStyle w:val="aff"/>
            <w:noProof/>
          </w:rPr>
          <w:t>顶层数据通路与时钟使能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174A9A" w14:textId="1D206CE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5" w:history="1">
        <w:r w:rsidRPr="001907BA">
          <w:rPr>
            <w:rStyle w:val="aff"/>
            <w:noProof/>
          </w:rPr>
          <w:t>4.2 Stage1</w:t>
        </w:r>
        <w:r w:rsidRPr="001907BA">
          <w:rPr>
            <w:rStyle w:val="aff"/>
            <w:noProof/>
          </w:rPr>
          <w:t>半带稀疏与对称运算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95C212" w14:textId="116A1CA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6" w:history="1">
        <w:r w:rsidRPr="001907BA">
          <w:rPr>
            <w:rStyle w:val="aff"/>
            <w:noProof/>
          </w:rPr>
          <w:t>4.3 Stage2/Stage3</w:t>
        </w:r>
        <w:r w:rsidRPr="001907BA">
          <w:rPr>
            <w:rStyle w:val="aff"/>
            <w:noProof/>
          </w:rPr>
          <w:t>共享</w:t>
        </w:r>
        <w:r w:rsidRPr="001907BA">
          <w:rPr>
            <w:rStyle w:val="aff"/>
            <w:noProof/>
          </w:rPr>
          <w:t>DSP</w:t>
        </w:r>
        <w:r w:rsidRPr="001907BA">
          <w:rPr>
            <w:rStyle w:val="aff"/>
            <w:noProof/>
          </w:rPr>
          <w:t>调度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431B5B" w14:textId="2582633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7" w:history="1">
        <w:r w:rsidRPr="001907BA">
          <w:rPr>
            <w:rStyle w:val="aff"/>
            <w:noProof/>
          </w:rPr>
          <w:t>4.4 CIC</w:t>
        </w:r>
        <w:r w:rsidRPr="001907BA">
          <w:rPr>
            <w:rStyle w:val="aff"/>
            <w:noProof/>
          </w:rPr>
          <w:t>模运算与末端格式化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7D64C6" w14:textId="3316117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8" w:history="1">
        <w:r w:rsidRPr="001907BA">
          <w:rPr>
            <w:rStyle w:val="aff"/>
            <w:noProof/>
          </w:rPr>
          <w:t>4.5 CE/valid</w:t>
        </w:r>
        <w:r w:rsidRPr="001907BA">
          <w:rPr>
            <w:rStyle w:val="aff"/>
            <w:noProof/>
          </w:rPr>
          <w:t>协议与复位边界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8FDD4A" w14:textId="7A11D526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9" w:history="1">
        <w:r w:rsidRPr="001907BA">
          <w:rPr>
            <w:rStyle w:val="aff"/>
            <w:noProof/>
          </w:rPr>
          <w:t xml:space="preserve">4.6 </w:t>
        </w:r>
        <w:r w:rsidRPr="001907BA">
          <w:rPr>
            <w:rStyle w:val="aff"/>
            <w:noProof/>
          </w:rPr>
          <w:t>板级包装与</w:t>
        </w:r>
        <w:r w:rsidRPr="001907BA">
          <w:rPr>
            <w:rStyle w:val="aff"/>
            <w:noProof/>
          </w:rPr>
          <w:t>DAC</w:t>
        </w:r>
        <w:r w:rsidRPr="001907BA">
          <w:rPr>
            <w:rStyle w:val="aff"/>
            <w:noProof/>
          </w:rPr>
          <w:t>可视化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294629" w14:textId="2182A823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0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5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RTL</w:t>
        </w:r>
        <w:r w:rsidRPr="001907BA">
          <w:rPr>
            <w:rStyle w:val="aff"/>
            <w:noProof/>
          </w:rPr>
          <w:t>仿真与位真验证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756A7C" w14:textId="37E69E3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1" w:history="1">
        <w:r w:rsidRPr="001907BA">
          <w:rPr>
            <w:rStyle w:val="aff"/>
            <w:noProof/>
          </w:rPr>
          <w:t xml:space="preserve">5.1 </w:t>
        </w:r>
        <w:r w:rsidRPr="001907BA">
          <w:rPr>
            <w:rStyle w:val="aff"/>
            <w:noProof/>
          </w:rPr>
          <w:t>分层验证方法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82FDD9" w14:textId="7520D24C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2" w:history="1">
        <w:r w:rsidRPr="001907BA">
          <w:rPr>
            <w:rStyle w:val="aff"/>
            <w:noProof/>
          </w:rPr>
          <w:t xml:space="preserve">5.2 </w:t>
        </w:r>
        <w:r w:rsidRPr="001907BA">
          <w:rPr>
            <w:rStyle w:val="aff"/>
            <w:noProof/>
          </w:rPr>
          <w:t>关键节点时序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14FC4" w14:textId="6F02137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3" w:history="1">
        <w:r w:rsidRPr="001907BA">
          <w:rPr>
            <w:rStyle w:val="aff"/>
            <w:noProof/>
          </w:rPr>
          <w:t xml:space="preserve">5.3 </w:t>
        </w:r>
        <w:r w:rsidRPr="001907BA">
          <w:rPr>
            <w:rStyle w:val="aff"/>
            <w:noProof/>
          </w:rPr>
          <w:t>位真一致性与系统指标复算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6DD531" w14:textId="7AD576F8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4" w:history="1">
        <w:r w:rsidRPr="001907BA">
          <w:rPr>
            <w:rStyle w:val="aff"/>
            <w:noProof/>
          </w:rPr>
          <w:t xml:space="preserve">5.4 </w:t>
        </w:r>
        <w:r w:rsidRPr="001907BA">
          <w:rPr>
            <w:rStyle w:val="aff"/>
            <w:noProof/>
          </w:rPr>
          <w:t>回归覆盖与边界场景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6987B1D" w14:textId="005F534B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5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6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FPGA</w:t>
        </w:r>
        <w:r w:rsidRPr="001907BA">
          <w:rPr>
            <w:rStyle w:val="aff"/>
            <w:noProof/>
          </w:rPr>
          <w:t>实现、资源、时序与功耗评估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2B7D7DB" w14:textId="15C2A69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6" w:history="1">
        <w:r w:rsidRPr="001907BA">
          <w:rPr>
            <w:rStyle w:val="aff"/>
            <w:noProof/>
          </w:rPr>
          <w:t xml:space="preserve">6.1 </w:t>
        </w:r>
        <w:r w:rsidRPr="001907BA">
          <w:rPr>
            <w:rStyle w:val="aff"/>
            <w:noProof/>
          </w:rPr>
          <w:t>实现环境与报告口径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1E0E1F9" w14:textId="6E24DE1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7" w:history="1">
        <w:r w:rsidRPr="001907BA">
          <w:rPr>
            <w:rStyle w:val="aff"/>
            <w:noProof/>
          </w:rPr>
          <w:t xml:space="preserve">6.2 </w:t>
        </w:r>
        <w:r w:rsidRPr="001907BA">
          <w:rPr>
            <w:rStyle w:val="aff"/>
            <w:noProof/>
          </w:rPr>
          <w:t>最终资源占用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B49D922" w14:textId="25F6CF07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8" w:history="1">
        <w:r w:rsidRPr="001907BA">
          <w:rPr>
            <w:rStyle w:val="aff"/>
            <w:noProof/>
          </w:rPr>
          <w:t xml:space="preserve">6.3 </w:t>
        </w:r>
        <w:r w:rsidRPr="001907BA">
          <w:rPr>
            <w:rStyle w:val="aff"/>
            <w:noProof/>
          </w:rPr>
          <w:t>时序收敛与功耗边界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1BD8BA" w14:textId="736C52DA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9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7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板级验证与现场演示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561649" w14:textId="071C0DB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0" w:history="1">
        <w:r w:rsidRPr="001907BA">
          <w:rPr>
            <w:rStyle w:val="aff"/>
            <w:noProof/>
          </w:rPr>
          <w:t xml:space="preserve">7.1 </w:t>
        </w:r>
        <w:r w:rsidRPr="001907BA">
          <w:rPr>
            <w:rStyle w:val="aff"/>
            <w:noProof/>
          </w:rPr>
          <w:t>验证平台与最终固化版本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FA1C9A1" w14:textId="5F08AA68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1" w:history="1">
        <w:r w:rsidRPr="001907BA">
          <w:rPr>
            <w:rStyle w:val="aff"/>
            <w:noProof/>
          </w:rPr>
          <w:t>7.2 128</w:t>
        </w:r>
        <w:r w:rsidRPr="001907BA">
          <w:rPr>
            <w:rStyle w:val="aff"/>
            <w:noProof/>
          </w:rPr>
          <w:t>倍主验收现象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C120E6" w14:textId="08843871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2" w:history="1">
        <w:r w:rsidRPr="001907BA">
          <w:rPr>
            <w:rStyle w:val="aff"/>
            <w:noProof/>
          </w:rPr>
          <w:t xml:space="preserve">7.3 </w:t>
        </w:r>
        <w:r w:rsidRPr="001907BA">
          <w:rPr>
            <w:rStyle w:val="aff"/>
            <w:noProof/>
          </w:rPr>
          <w:t>双采样率六档观察与演示步骤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17D154" w14:textId="7260647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3" w:history="1">
        <w:r w:rsidRPr="001907BA">
          <w:rPr>
            <w:rStyle w:val="aff"/>
            <w:noProof/>
          </w:rPr>
          <w:t xml:space="preserve">7.4 </w:t>
        </w:r>
        <w:r w:rsidRPr="001907BA">
          <w:rPr>
            <w:rStyle w:val="aff"/>
            <w:noProof/>
          </w:rPr>
          <w:t>板级测量边界与证据有效性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C638B8" w14:textId="11FD316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4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8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历史厂商</w:t>
        </w:r>
        <w:r w:rsidRPr="001907BA">
          <w:rPr>
            <w:rStyle w:val="aff"/>
            <w:noProof/>
          </w:rPr>
          <w:t>IP</w:t>
        </w:r>
        <w:r w:rsidRPr="001907BA">
          <w:rPr>
            <w:rStyle w:val="aff"/>
            <w:noProof/>
          </w:rPr>
          <w:t>基线与当前手写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的口径化对比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37A9CF9" w14:textId="3D6BF5D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5" w:history="1">
        <w:r w:rsidRPr="001907BA">
          <w:rPr>
            <w:rStyle w:val="aff"/>
            <w:noProof/>
          </w:rPr>
          <w:t xml:space="preserve">8.1 </w:t>
        </w:r>
        <w:r w:rsidRPr="001907BA">
          <w:rPr>
            <w:rStyle w:val="aff"/>
            <w:noProof/>
          </w:rPr>
          <w:t>章节定位：比较同一任务的两种工程实现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1E4C3C9" w14:textId="0627D31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6" w:history="1">
        <w:r w:rsidRPr="001907BA">
          <w:rPr>
            <w:rStyle w:val="aff"/>
            <w:noProof/>
          </w:rPr>
          <w:t xml:space="preserve">8.3 ABC </w:t>
        </w:r>
        <w:r w:rsidRPr="001907BA">
          <w:rPr>
            <w:rStyle w:val="aff"/>
            <w:noProof/>
          </w:rPr>
          <w:t>三组对比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037F33A" w14:textId="6B38380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7" w:history="1">
        <w:r w:rsidRPr="001907BA">
          <w:rPr>
            <w:rStyle w:val="aff"/>
            <w:noProof/>
          </w:rPr>
          <w:t xml:space="preserve">8.4 </w:t>
        </w:r>
        <w:r w:rsidRPr="001907BA">
          <w:rPr>
            <w:rStyle w:val="aff"/>
            <w:noProof/>
          </w:rPr>
          <w:t>当前</w:t>
        </w:r>
        <w:r w:rsidRPr="001907BA">
          <w:rPr>
            <w:rStyle w:val="aff"/>
            <w:noProof/>
          </w:rPr>
          <w:t>Vivado 2025.2</w:t>
        </w:r>
        <w:r w:rsidRPr="001907BA">
          <w:rPr>
            <w:rStyle w:val="aff"/>
            <w:noProof/>
          </w:rPr>
          <w:t>手写</w:t>
        </w:r>
        <w:r w:rsidRPr="001907BA">
          <w:rPr>
            <w:rStyle w:val="aff"/>
            <w:noProof/>
          </w:rPr>
          <w:t>C</w:t>
        </w:r>
        <w:r w:rsidRPr="001907BA">
          <w:rPr>
            <w:rStyle w:val="aff"/>
            <w:noProof/>
          </w:rPr>
          <w:t>版的结构与实现状态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7ABF8E" w14:textId="5C17864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8" w:history="1">
        <w:r w:rsidRPr="001907BA">
          <w:rPr>
            <w:rStyle w:val="aff"/>
            <w:noProof/>
          </w:rPr>
          <w:t xml:space="preserve">8.5 </w:t>
        </w:r>
        <w:r w:rsidRPr="001907BA">
          <w:rPr>
            <w:rStyle w:val="aff"/>
            <w:noProof/>
          </w:rPr>
          <w:t>三组对照的器件资源分布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9136901" w14:textId="04CCD963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9" w:history="1">
        <w:r w:rsidRPr="001907BA">
          <w:rPr>
            <w:rStyle w:val="aff"/>
            <w:noProof/>
          </w:rPr>
          <w:t xml:space="preserve">8.6 </w:t>
        </w:r>
        <w:r w:rsidRPr="001907BA">
          <w:rPr>
            <w:rStyle w:val="aff"/>
            <w:noProof/>
          </w:rPr>
          <w:t>时序、功耗与工具版本边界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8B00A9A" w14:textId="729405D1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0" w:history="1">
        <w:r w:rsidRPr="001907BA">
          <w:rPr>
            <w:rStyle w:val="aff"/>
            <w:noProof/>
          </w:rPr>
          <w:t xml:space="preserve">8.7 IP </w:t>
        </w:r>
        <w:r w:rsidRPr="001907BA">
          <w:rPr>
            <w:rStyle w:val="aff"/>
            <w:noProof/>
          </w:rPr>
          <w:t>基线与手写</w:t>
        </w:r>
        <w:r w:rsidRPr="001907BA">
          <w:rPr>
            <w:rStyle w:val="aff"/>
            <w:noProof/>
          </w:rPr>
          <w:t xml:space="preserve"> RTL </w:t>
        </w:r>
        <w:r w:rsidRPr="001907BA">
          <w:rPr>
            <w:rStyle w:val="aff"/>
            <w:noProof/>
          </w:rPr>
          <w:t>的协同研发方式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4939B7A" w14:textId="02DC8D3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1" w:history="1">
        <w:r w:rsidRPr="001907BA">
          <w:rPr>
            <w:rStyle w:val="aff"/>
            <w:noProof/>
          </w:rPr>
          <w:t xml:space="preserve">8.8 </w:t>
        </w:r>
        <w:r w:rsidRPr="001907BA">
          <w:rPr>
            <w:rStyle w:val="aff"/>
            <w:noProof/>
          </w:rPr>
          <w:t>本章结论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DC04F84" w14:textId="6AB433F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2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9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架构选型与演进优化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5B75DA2" w14:textId="41E8FE6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3" w:history="1">
        <w:r w:rsidRPr="001907BA">
          <w:rPr>
            <w:rStyle w:val="aff"/>
            <w:noProof/>
          </w:rPr>
          <w:t xml:space="preserve">9.1 </w:t>
        </w:r>
        <w:r w:rsidRPr="001907BA">
          <w:rPr>
            <w:rStyle w:val="aff"/>
            <w:noProof/>
          </w:rPr>
          <w:t>比较目标、统一约束与证据边界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68FF228" w14:textId="1B4D4F6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4" w:history="1">
        <w:r w:rsidRPr="001907BA">
          <w:rPr>
            <w:rStyle w:val="aff"/>
            <w:noProof/>
          </w:rPr>
          <w:t>9.2 A/B/C</w:t>
        </w:r>
        <w:r w:rsidRPr="001907BA">
          <w:rPr>
            <w:rStyle w:val="aff"/>
            <w:noProof/>
          </w:rPr>
          <w:t>三套架构横向对比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B49CE5D" w14:textId="421302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5" w:history="1">
        <w:r w:rsidRPr="001907BA">
          <w:rPr>
            <w:rStyle w:val="aff"/>
            <w:noProof/>
          </w:rPr>
          <w:t>9.3 Phase 4</w:t>
        </w:r>
        <w:r w:rsidRPr="001907BA">
          <w:rPr>
            <w:rStyle w:val="aff"/>
            <w:noProof/>
          </w:rPr>
          <w:t>～</w:t>
        </w:r>
        <w:r w:rsidRPr="001907BA">
          <w:rPr>
            <w:rStyle w:val="aff"/>
            <w:noProof/>
          </w:rPr>
          <w:t>Phase 7</w:t>
        </w:r>
        <w:r w:rsidRPr="001907BA">
          <w:rPr>
            <w:rStyle w:val="aff"/>
            <w:noProof/>
          </w:rPr>
          <w:t>纵向迭代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7E737D" w14:textId="48B4763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6" w:history="1">
        <w:r w:rsidRPr="001907BA">
          <w:rPr>
            <w:rStyle w:val="aff"/>
            <w:noProof/>
          </w:rPr>
          <w:t>9.4 Pareto</w:t>
        </w:r>
        <w:r w:rsidRPr="001907BA">
          <w:rPr>
            <w:rStyle w:val="aff"/>
            <w:noProof/>
          </w:rPr>
          <w:t>分析、同工具链演进与最终选型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217AF9" w14:textId="5BAF9E89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7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10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创新点与工程价值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6775FF9" w14:textId="75668CF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8" w:history="1">
        <w:r w:rsidRPr="001907BA">
          <w:rPr>
            <w:rStyle w:val="aff"/>
            <w:noProof/>
          </w:rPr>
          <w:t>10.1 FIR-CIC</w:t>
        </w:r>
        <w:r w:rsidRPr="001907BA">
          <w:rPr>
            <w:rStyle w:val="aff"/>
            <w:noProof/>
          </w:rPr>
          <w:t>联合架构及</w:t>
        </w:r>
        <w:r w:rsidRPr="001907BA">
          <w:rPr>
            <w:rStyle w:val="aff"/>
            <w:noProof/>
          </w:rPr>
          <w:t>Stage3</w:t>
        </w:r>
        <w:r w:rsidRPr="001907BA">
          <w:rPr>
            <w:rStyle w:val="aff"/>
            <w:noProof/>
          </w:rPr>
          <w:t>折叠补偿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CA9B22C" w14:textId="4A192D8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9" w:history="1">
        <w:r w:rsidRPr="001907BA">
          <w:rPr>
            <w:rStyle w:val="aff"/>
            <w:noProof/>
          </w:rPr>
          <w:t xml:space="preserve">10.2 </w:t>
        </w:r>
        <w:r w:rsidRPr="001907BA">
          <w:rPr>
            <w:rStyle w:val="aff"/>
            <w:noProof/>
          </w:rPr>
          <w:t>顺序</w:t>
        </w:r>
        <w:r w:rsidRPr="001907BA">
          <w:rPr>
            <w:rStyle w:val="aff"/>
            <w:noProof/>
          </w:rPr>
          <w:t>BRAM</w:t>
        </w:r>
        <w:r w:rsidRPr="001907BA">
          <w:rPr>
            <w:rStyle w:val="aff"/>
            <w:noProof/>
          </w:rPr>
          <w:t>与共享</w:t>
        </w:r>
        <w:r w:rsidRPr="001907BA">
          <w:rPr>
            <w:rStyle w:val="aff"/>
            <w:noProof/>
          </w:rPr>
          <w:t>DSP</w:t>
        </w:r>
        <w:r w:rsidRPr="001907BA">
          <w:rPr>
            <w:rStyle w:val="aff"/>
            <w:noProof/>
          </w:rPr>
          <w:t>调度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524FCE1" w14:textId="612F593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0" w:history="1">
        <w:r w:rsidRPr="001907BA">
          <w:rPr>
            <w:rStyle w:val="aff"/>
            <w:noProof/>
          </w:rPr>
          <w:t xml:space="preserve">10.3 </w:t>
        </w:r>
        <w:r w:rsidRPr="001907BA">
          <w:rPr>
            <w:rStyle w:val="aff"/>
            <w:noProof/>
          </w:rPr>
          <w:t>字长与存储映射协同优化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70614BC" w14:textId="22627A0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1" w:history="1">
        <w:r w:rsidRPr="001907BA">
          <w:rPr>
            <w:rStyle w:val="aff"/>
            <w:noProof/>
          </w:rPr>
          <w:t xml:space="preserve">10.4 </w:t>
        </w:r>
        <w:r w:rsidRPr="001907BA">
          <w:rPr>
            <w:rStyle w:val="aff"/>
            <w:noProof/>
          </w:rPr>
          <w:t>验证判据驱动的受控优化与工程价值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F5657B2" w14:textId="26AD28B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2" w:history="1">
        <w:r w:rsidRPr="001907BA">
          <w:rPr>
            <w:rStyle w:val="aff"/>
            <w:noProof/>
          </w:rPr>
          <w:t>结论与展望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6F3AFA" w14:textId="7B8A6046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3" w:history="1">
        <w:r w:rsidRPr="001907BA">
          <w:rPr>
            <w:rStyle w:val="aff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C3677A3" w14:textId="3708E9E0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4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 xml:space="preserve">A </w:t>
        </w:r>
        <w:r w:rsidRPr="001907BA">
          <w:rPr>
            <w:rStyle w:val="aff"/>
            <w:noProof/>
          </w:rPr>
          <w:t>最终参数与数据格式速查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0989ADC" w14:textId="0019FCA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5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 xml:space="preserve">B </w:t>
        </w:r>
        <w:r w:rsidRPr="001907BA">
          <w:rPr>
            <w:rStyle w:val="aff"/>
            <w:noProof/>
          </w:rPr>
          <w:t>复现信息与最终文件指纹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9799A19" w14:textId="0410993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6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>C Vivado 2025.2 RTL</w:t>
        </w:r>
        <w:r w:rsidRPr="001907BA">
          <w:rPr>
            <w:rStyle w:val="aff"/>
            <w:noProof/>
          </w:rPr>
          <w:t>系统级验证与发布覆盖明细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919A96B" w14:textId="252F97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7" w:history="1">
        <w:r w:rsidRPr="001907BA">
          <w:rPr>
            <w:rStyle w:val="aff"/>
            <w:noProof/>
          </w:rPr>
          <w:t xml:space="preserve">C.1 </w:t>
        </w:r>
        <w:r w:rsidRPr="001907BA">
          <w:rPr>
            <w:rStyle w:val="aff"/>
            <w:noProof/>
          </w:rPr>
          <w:t>适用配置、判据与证据分级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885484E" w14:textId="5A2FEC5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8" w:history="1">
        <w:r w:rsidRPr="001907BA">
          <w:rPr>
            <w:rStyle w:val="aff"/>
            <w:noProof/>
          </w:rPr>
          <w:t>C.2</w:t>
        </w:r>
        <w:r w:rsidRPr="001907BA">
          <w:rPr>
            <w:rStyle w:val="aff"/>
            <w:noProof/>
            <w:lang w:eastAsia="zh-CN"/>
          </w:rPr>
          <w:t xml:space="preserve"> 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仿真</w:t>
        </w:r>
        <w:r w:rsidRPr="001907BA">
          <w:rPr>
            <w:rStyle w:val="aff"/>
            <w:noProof/>
          </w:rPr>
          <w:t>PASS</w:t>
        </w:r>
        <w:r w:rsidRPr="001907BA">
          <w:rPr>
            <w:rStyle w:val="aff"/>
            <w:noProof/>
          </w:rPr>
          <w:t>关键字与覆盖结论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2C33E1C2" w14:textId="34300A2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9" w:history="1">
        <w:r w:rsidRPr="001907BA">
          <w:rPr>
            <w:rStyle w:val="aff"/>
            <w:noProof/>
          </w:rPr>
          <w:t>C.3</w:t>
        </w:r>
        <w:r w:rsidRPr="001907BA">
          <w:rPr>
            <w:rStyle w:val="aff"/>
            <w:noProof/>
            <w:lang w:eastAsia="zh-CN"/>
          </w:rPr>
          <w:t xml:space="preserve"> 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系统级验证结果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D68880C" w14:textId="3E1EB4A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30" w:history="1">
        <w:r w:rsidRPr="001907BA">
          <w:rPr>
            <w:rStyle w:val="aff"/>
            <w:noProof/>
          </w:rPr>
          <w:t xml:space="preserve">C.4 </w:t>
        </w:r>
        <w:r w:rsidRPr="001907BA">
          <w:rPr>
            <w:rStyle w:val="aff"/>
            <w:noProof/>
          </w:rPr>
          <w:t>回归覆盖与边界场景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E381386" w14:textId="66866D1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31" w:history="1">
        <w:r w:rsidRPr="001907BA">
          <w:rPr>
            <w:rStyle w:val="aff"/>
            <w:noProof/>
          </w:rPr>
          <w:t>C.5 2-DSP</w:t>
        </w:r>
        <w:r w:rsidRPr="001907BA">
          <w:rPr>
            <w:rStyle w:val="aff"/>
            <w:noProof/>
          </w:rPr>
          <w:t>生产配置的发布复验与优化边界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EF991DB" w14:textId="1851A305" w:rsidR="00563822" w:rsidRDefault="00151E47">
      <w:pPr>
        <w:ind w:firstLine="0"/>
      </w:pPr>
      <w:r>
        <w:fldChar w:fldCharType="end"/>
      </w:r>
    </w:p>
    <w:p w14:paraId="475D80A2" w14:textId="77777777" w:rsidR="00563822" w:rsidRDefault="00151E47">
      <w:pPr>
        <w:pStyle w:val="1"/>
        <w:pageBreakBefore/>
        <w:rPr>
          <w:rFonts w:hint="default"/>
        </w:rPr>
      </w:pPr>
      <w:bookmarkStart w:id="4" w:name="_Toc237466469"/>
      <w:r>
        <w:lastRenderedPageBreak/>
        <w:t>第</w:t>
      </w:r>
      <w:r>
        <w:t>1</w:t>
      </w:r>
      <w:r>
        <w:t>章</w:t>
      </w:r>
      <w:r>
        <w:t xml:space="preserve"> </w:t>
      </w:r>
      <w:r>
        <w:t>赛题要求与最终系统</w:t>
      </w:r>
      <w:bookmarkEnd w:id="4"/>
    </w:p>
    <w:p w14:paraId="691CAD47" w14:textId="77777777" w:rsidR="00563822" w:rsidRDefault="00151E47">
      <w:pPr>
        <w:pStyle w:val="21"/>
        <w:rPr>
          <w:rFonts w:hint="default"/>
        </w:rPr>
      </w:pPr>
      <w:bookmarkStart w:id="5" w:name="_Toc237466470"/>
      <w:r>
        <w:t xml:space="preserve">1.1 </w:t>
      </w:r>
      <w:r>
        <w:t>任务边界与评价重点</w:t>
      </w:r>
      <w:bookmarkEnd w:id="5"/>
    </w:p>
    <w:p w14:paraId="0C306240" w14:textId="77777777" w:rsidR="00563822" w:rsidRDefault="00151E47">
      <w:pPr>
        <w:keepLines/>
        <w:spacing w:line="400" w:lineRule="exact"/>
      </w:pPr>
      <w:r>
        <w:t>全国总决赛工程以双采样率可配置系统为正式边界：输入支持</w:t>
      </w:r>
      <w:r>
        <w:t>44.1 kHz</w:t>
      </w:r>
      <w:r>
        <w:t>与</w:t>
      </w:r>
      <w:r>
        <w:t>48 kHz</w:t>
      </w:r>
      <w:r>
        <w:t>，正式观察档为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，分别覆盖</w:t>
      </w:r>
      <w:r>
        <w:t>176.4/352.8 kHz/5.6448 MHz</w:t>
      </w:r>
      <w:r>
        <w:t>与</w:t>
      </w:r>
      <w:r>
        <w:t>192/384 kHz/6.144 MHz</w:t>
      </w:r>
      <w:r>
        <w:t>；</w:t>
      </w:r>
      <w:r>
        <w:t>1×</w:t>
      </w:r>
      <w:r>
        <w:t>仅保留为诊断档。评价同时关注</w:t>
      </w:r>
      <w:r>
        <w:t>MATLAB</w:t>
      </w:r>
      <w:r>
        <w:t>与位真模型、</w:t>
      </w:r>
      <w:r>
        <w:t>RTL</w:t>
      </w:r>
      <w:r>
        <w:t>回归、</w:t>
      </w:r>
      <w:r>
        <w:t>Vivado 2025.2</w:t>
      </w:r>
      <w:r>
        <w:t>实现、双时钟族切换以及</w:t>
      </w:r>
      <w:r>
        <w:t>AD9708</w:t>
      </w:r>
      <w:r>
        <w:t>板级现象。</w:t>
      </w:r>
    </w:p>
    <w:p w14:paraId="3735E27B" w14:textId="77777777" w:rsidR="00563822" w:rsidRDefault="00151E47">
      <w:pPr>
        <w:keepLines/>
        <w:spacing w:line="400" w:lineRule="exact"/>
      </w:pPr>
      <w:r>
        <w:rPr>
          <w:b/>
        </w:rPr>
        <w:t>总体任务包括：完成高阶数字插值滤波器的数学建模、量化与</w:t>
      </w:r>
      <w:r>
        <w:rPr>
          <w:b/>
        </w:rPr>
        <w:t>RTL</w:t>
      </w:r>
      <w:r>
        <w:rPr>
          <w:b/>
        </w:rPr>
        <w:t>实现；在</w:t>
      </w:r>
      <w:r>
        <w:rPr>
          <w:b/>
        </w:rPr>
        <w:t>XC7A35T</w:t>
      </w:r>
      <w:r>
        <w:rPr>
          <w:b/>
        </w:rPr>
        <w:t>上完成资源、时序、</w:t>
      </w:r>
      <w:r>
        <w:rPr>
          <w:b/>
        </w:rPr>
        <w:t>CDC</w:t>
      </w:r>
      <w:r>
        <w:rPr>
          <w:b/>
        </w:rPr>
        <w:t>、</w:t>
      </w:r>
      <w:r>
        <w:rPr>
          <w:b/>
        </w:rPr>
        <w:t>DRC</w:t>
      </w:r>
      <w:r>
        <w:rPr>
          <w:b/>
        </w:rPr>
        <w:t>、功耗和</w:t>
      </w:r>
      <w:r>
        <w:rPr>
          <w:b/>
        </w:rPr>
        <w:t>bitstream</w:t>
      </w:r>
      <w:r>
        <w:rPr>
          <w:b/>
        </w:rPr>
        <w:t>签核；通过路由后六模式仿真与用户物理板复测，证明双采样率族、各倍率档位和</w:t>
      </w:r>
      <w:r>
        <w:rPr>
          <w:b/>
        </w:rPr>
        <w:t>DAC</w:t>
      </w:r>
      <w:r>
        <w:rPr>
          <w:b/>
        </w:rPr>
        <w:t>输出链路均稳定工作。</w:t>
      </w:r>
    </w:p>
    <w:p w14:paraId="293E4920" w14:textId="77777777" w:rsidR="00563822" w:rsidRDefault="00151E47">
      <w:pPr>
        <w:keepLines/>
        <w:spacing w:line="400" w:lineRule="exact"/>
      </w:pPr>
      <w:r>
        <w:rPr>
          <w:b/>
        </w:rPr>
        <w:t>数据接口采用</w:t>
      </w:r>
      <w:r>
        <w:rPr>
          <w:b/>
        </w:rPr>
        <w:t>24 bit</w:t>
      </w:r>
      <w:r>
        <w:rPr>
          <w:b/>
        </w:rPr>
        <w:t>二进制补码</w:t>
      </w:r>
      <w:r>
        <w:rPr>
          <w:b/>
        </w:rPr>
        <w:t>PCM</w:t>
      </w:r>
      <w:r>
        <w:rPr>
          <w:b/>
        </w:rPr>
        <w:t>。</w:t>
      </w:r>
      <w:r>
        <w:rPr>
          <w:b/>
        </w:rPr>
        <w:t>44.1 kHz</w:t>
      </w:r>
      <w:r>
        <w:rPr>
          <w:b/>
        </w:rPr>
        <w:t>族输出</w:t>
      </w:r>
      <w:r>
        <w:rPr>
          <w:b/>
        </w:rPr>
        <w:t>4×/8×/128×</w:t>
      </w:r>
      <w:r>
        <w:rPr>
          <w:b/>
        </w:rPr>
        <w:t>为</w:t>
      </w:r>
      <w:r>
        <w:rPr>
          <w:b/>
        </w:rPr>
        <w:t>176.4 kHz</w:t>
      </w:r>
      <w:r>
        <w:rPr>
          <w:b/>
        </w:rPr>
        <w:t>、</w:t>
      </w:r>
      <w:r>
        <w:rPr>
          <w:b/>
        </w:rPr>
        <w:t>352.8 kHz</w:t>
      </w:r>
      <w:r>
        <w:rPr>
          <w:b/>
        </w:rPr>
        <w:t>和</w:t>
      </w:r>
      <w:r>
        <w:rPr>
          <w:b/>
        </w:rPr>
        <w:t>5.6448 MHz</w:t>
      </w:r>
      <w:r>
        <w:rPr>
          <w:b/>
        </w:rPr>
        <w:t>；</w:t>
      </w:r>
      <w:r>
        <w:rPr>
          <w:b/>
        </w:rPr>
        <w:t>48 kHz</w:t>
      </w:r>
      <w:r>
        <w:rPr>
          <w:b/>
        </w:rPr>
        <w:t>族对应</w:t>
      </w:r>
      <w:r>
        <w:rPr>
          <w:b/>
        </w:rPr>
        <w:t>192 kHz</w:t>
      </w:r>
      <w:r>
        <w:rPr>
          <w:b/>
        </w:rPr>
        <w:t>、</w:t>
      </w:r>
      <w:r>
        <w:rPr>
          <w:b/>
        </w:rPr>
        <w:t>384 kHz</w:t>
      </w:r>
      <w:r>
        <w:rPr>
          <w:b/>
        </w:rPr>
        <w:t>和</w:t>
      </w:r>
      <w:r>
        <w:rPr>
          <w:b/>
        </w:rPr>
        <w:t>6.144 MHz</w:t>
      </w:r>
      <w:r>
        <w:rPr>
          <w:b/>
        </w:rPr>
        <w:t>。模式与时钟族通过矩阵按键选择，切换过程采用原子</w:t>
      </w:r>
      <w:r>
        <w:rPr>
          <w:b/>
        </w:rPr>
        <w:t>CDC</w:t>
      </w:r>
      <w:r>
        <w:rPr>
          <w:b/>
        </w:rPr>
        <w:t>与受控静音，不改变已冻结的滤波系数和定点语义。</w:t>
      </w:r>
    </w:p>
    <w:p w14:paraId="55880C31" w14:textId="77777777" w:rsidR="00563822" w:rsidRDefault="00151E47">
      <w:pPr>
        <w:keepLines/>
        <w:spacing w:line="400" w:lineRule="exact"/>
      </w:pPr>
      <w:r>
        <w:rPr>
          <w:rFonts w:cs="Times New Roman" w:hint="eastAsia"/>
          <w:b/>
        </w:rPr>
        <w:t>性能指标：</w:t>
      </w:r>
      <w:r>
        <w:rPr>
          <w:rFonts w:cs="Times New Roman" w:hint="eastAsia"/>
        </w:rPr>
        <w:t>10 Hz</w:t>
      </w:r>
      <w:r>
        <w:rPr>
          <w:rFonts w:cs="Times New Roman" w:hint="eastAsia"/>
        </w:rPr>
        <w:t>～</w:t>
      </w:r>
      <w:r>
        <w:rPr>
          <w:rFonts w:cs="Times New Roman" w:hint="eastAsia"/>
        </w:rPr>
        <w:t>20 kHz</w:t>
      </w:r>
      <w:r>
        <w:rPr>
          <w:rFonts w:cs="Times New Roman" w:hint="eastAsia"/>
        </w:rPr>
        <w:t>通带内幅度偏差不超过±</w:t>
      </w:r>
      <w:r>
        <w:rPr>
          <w:rFonts w:cs="Times New Roman" w:hint="eastAsia"/>
        </w:rPr>
        <w:t>0.05 dB</w:t>
      </w:r>
      <w:r>
        <w:rPr>
          <w:rFonts w:cs="Times New Roman" w:hint="eastAsia"/>
        </w:rPr>
        <w:t>，阻带衰减不低于</w:t>
      </w:r>
      <w:r>
        <w:rPr>
          <w:rFonts w:cs="Times New Roman" w:hint="eastAsia"/>
        </w:rPr>
        <w:t>70 dB</w:t>
      </w:r>
      <w:r>
        <w:rPr>
          <w:rFonts w:cs="Times New Roman" w:hint="eastAsia"/>
        </w:rPr>
        <w:t>，并保持严格线性相位。本文分别以完整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冲激响应频谱、阻带最差值和整数冲激响应镜像误差作为可复核的量化判据。</w:t>
      </w:r>
    </w:p>
    <w:p w14:paraId="5F489D26" w14:textId="77777777" w:rsidR="00563822" w:rsidRDefault="00151E47">
      <w:pPr>
        <w:keepLines/>
        <w:spacing w:line="400" w:lineRule="exact"/>
      </w:pPr>
      <w:r>
        <w:rPr>
          <w:b/>
        </w:rPr>
        <w:t>创新与验收：设计通过结构与算法优化降低资源消耗，并以有限字长分析评价资源</w:t>
      </w:r>
      <w:r>
        <w:rPr>
          <w:b/>
        </w:rPr>
        <w:t>—</w:t>
      </w:r>
      <w:r>
        <w:rPr>
          <w:b/>
        </w:rPr>
        <w:t>质量折衷。证据链覆盖</w:t>
      </w:r>
      <w:r>
        <w:rPr>
          <w:b/>
        </w:rPr>
        <w:t>MATLAB</w:t>
      </w:r>
      <w:r>
        <w:rPr>
          <w:b/>
        </w:rPr>
        <w:t>模型、</w:t>
      </w:r>
      <w:r>
        <w:rPr>
          <w:b/>
        </w:rPr>
        <w:t>RTL</w:t>
      </w:r>
      <w:r>
        <w:rPr>
          <w:b/>
        </w:rPr>
        <w:t>逐样本比较、</w:t>
      </w:r>
      <w:r>
        <w:rPr>
          <w:b/>
        </w:rPr>
        <w:t>Vivado</w:t>
      </w:r>
      <w:r>
        <w:rPr>
          <w:b/>
        </w:rPr>
        <w:t>实现后资源</w:t>
      </w:r>
      <w:r>
        <w:rPr>
          <w:b/>
        </w:rPr>
        <w:t>/</w:t>
      </w:r>
      <w:r>
        <w:rPr>
          <w:b/>
        </w:rPr>
        <w:t>时序</w:t>
      </w:r>
      <w:r>
        <w:rPr>
          <w:b/>
        </w:rPr>
        <w:t>/</w:t>
      </w:r>
      <w:r>
        <w:rPr>
          <w:b/>
        </w:rPr>
        <w:t>功耗报告以及板级功能现象；缺少校准仪器原始读数的项目不作为模拟性能结论。</w:t>
      </w:r>
    </w:p>
    <w:p w14:paraId="7FC1A37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1-3 </w:t>
      </w:r>
      <w:r>
        <w:t>最终技术参数与验收口径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2100"/>
        <w:gridCol w:w="2600"/>
        <w:gridCol w:w="2156"/>
      </w:tblGrid>
      <w:tr w:rsidR="00563822" w14:paraId="38FF3CFA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vAlign w:val="center"/>
          </w:tcPr>
          <w:p w14:paraId="42A976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7A20F9C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最终参数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5E1B12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验收口径</w:t>
            </w:r>
          </w:p>
        </w:tc>
        <w:tc>
          <w:tcPr>
            <w:tcW w:w="2156" w:type="dxa"/>
            <w:shd w:val="clear" w:color="auto" w:fill="D9E2F3"/>
            <w:vAlign w:val="center"/>
          </w:tcPr>
          <w:p w14:paraId="4FB39F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证据</w:t>
            </w:r>
          </w:p>
        </w:tc>
      </w:tr>
      <w:tr w:rsidR="00563822" w14:paraId="7FFA3909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2D30E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输入/输出</w:t>
            </w:r>
          </w:p>
        </w:tc>
        <w:tc>
          <w:tcPr>
            <w:tcW w:w="2100" w:type="dxa"/>
            <w:vAlign w:val="center"/>
          </w:tcPr>
          <w:p w14:paraId="65E8A9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kHz、24 bit → 5.6448/6.144 MHz、24 bit</w:t>
            </w:r>
          </w:p>
        </w:tc>
        <w:tc>
          <w:tcPr>
            <w:tcW w:w="2600" w:type="dxa"/>
            <w:vAlign w:val="center"/>
          </w:tcPr>
          <w:p w14:paraId="29ACE2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双族128×</w:t>
            </w:r>
          </w:p>
        </w:tc>
        <w:tc>
          <w:tcPr>
            <w:tcW w:w="2156" w:type="dxa"/>
            <w:vAlign w:val="center"/>
          </w:tcPr>
          <w:p w14:paraId="68898D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MATLAB、RTL、routed、实板</w:t>
            </w:r>
          </w:p>
        </w:tc>
      </w:tr>
      <w:tr w:rsidR="00563822" w14:paraId="25881AC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D6AFCD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结构</w:t>
            </w:r>
          </w:p>
        </w:tc>
        <w:tc>
          <w:tcPr>
            <w:tcW w:w="2100" w:type="dxa"/>
            <w:vAlign w:val="center"/>
          </w:tcPr>
          <w:p w14:paraId="4C7388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2×FIR × 2×FIR × 2×FIR × CIC16</w:t>
            </w:r>
          </w:p>
        </w:tc>
        <w:tc>
          <w:tcPr>
            <w:tcW w:w="2600" w:type="dxa"/>
            <w:vAlign w:val="center"/>
          </w:tcPr>
          <w:p w14:paraId="07360A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105/17/11 taps；R=16，M=1，N=3</w:t>
            </w:r>
          </w:p>
        </w:tc>
        <w:tc>
          <w:tcPr>
            <w:tcW w:w="2156" w:type="dxa"/>
            <w:vAlign w:val="center"/>
          </w:tcPr>
          <w:p w14:paraId="3F406C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正式系数与RTL参数</w:t>
            </w:r>
          </w:p>
        </w:tc>
      </w:tr>
      <w:tr w:rsidR="00563822" w14:paraId="18B75DD2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177CC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数值格式</w:t>
            </w:r>
          </w:p>
        </w:tc>
        <w:tc>
          <w:tcPr>
            <w:tcW w:w="2100" w:type="dxa"/>
            <w:vAlign w:val="center"/>
          </w:tcPr>
          <w:p w14:paraId="1BDA5D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Q15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24/20/20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CIC</w:t>
            </w:r>
            <w:r>
              <w:rPr>
                <w:sz w:val="21"/>
              </w:rPr>
              <w:t>补码模运算</w:t>
            </w:r>
          </w:p>
        </w:tc>
        <w:tc>
          <w:tcPr>
            <w:tcW w:w="2600" w:type="dxa"/>
            <w:vAlign w:val="center"/>
          </w:tcPr>
          <w:p w14:paraId="234BF7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级末舍入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饱和；边界单独评价</w:t>
            </w:r>
          </w:p>
        </w:tc>
        <w:tc>
          <w:tcPr>
            <w:tcW w:w="2156" w:type="dxa"/>
            <w:vAlign w:val="center"/>
          </w:tcPr>
          <w:p w14:paraId="3464C3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MATLAB</w:t>
            </w:r>
            <w:r>
              <w:rPr>
                <w:sz w:val="21"/>
              </w:rPr>
              <w:t>位精确模型与</w:t>
            </w:r>
            <w:r>
              <w:rPr>
                <w:sz w:val="21"/>
              </w:rPr>
              <w:t>RTL</w:t>
            </w:r>
          </w:p>
        </w:tc>
      </w:tr>
      <w:tr w:rsidR="00563822" w14:paraId="6FBB2C2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4D9701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频率指标</w:t>
            </w:r>
          </w:p>
        </w:tc>
        <w:tc>
          <w:tcPr>
            <w:tcW w:w="2100" w:type="dxa"/>
            <w:vAlign w:val="center"/>
          </w:tcPr>
          <w:p w14:paraId="351E9F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kHz；双族首镜像阻带</w:t>
            </w:r>
          </w:p>
        </w:tc>
        <w:tc>
          <w:tcPr>
            <w:tcW w:w="2600" w:type="dxa"/>
            <w:vAlign w:val="center"/>
          </w:tcPr>
          <w:p w14:paraId="72C7564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±0.05 dB；≥70 dB</w:t>
            </w:r>
          </w:p>
        </w:tc>
        <w:tc>
          <w:tcPr>
            <w:tcW w:w="2156" w:type="dxa"/>
            <w:vAlign w:val="center"/>
          </w:tcPr>
          <w:p w14:paraId="644615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六工况频响</w:t>
            </w:r>
          </w:p>
        </w:tc>
      </w:tr>
      <w:tr w:rsidR="00563822" w14:paraId="505DC16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A9989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现场测试源</w:t>
            </w:r>
          </w:p>
        </w:tc>
        <w:tc>
          <w:tcPr>
            <w:tcW w:w="2100" w:type="dxa"/>
            <w:vAlign w:val="center"/>
          </w:tcPr>
          <w:p w14:paraId="6F3D736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15 kHz、0.50FS双采样率ROM</w:t>
            </w:r>
          </w:p>
        </w:tc>
        <w:tc>
          <w:tcPr>
            <w:tcW w:w="2600" w:type="dxa"/>
            <w:vAlign w:val="center"/>
          </w:tcPr>
          <w:p w14:paraId="238035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两族4×/8×/128×</w:t>
            </w:r>
          </w:p>
        </w:tc>
        <w:tc>
          <w:tcPr>
            <w:tcW w:w="2156" w:type="dxa"/>
            <w:vAlign w:val="center"/>
          </w:tcPr>
          <w:p w14:paraId="089B7E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AD9708＋示波器</w:t>
            </w:r>
          </w:p>
        </w:tc>
      </w:tr>
      <w:tr w:rsidR="00563822" w14:paraId="4711ED3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7D0F78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器件/工具</w:t>
            </w:r>
          </w:p>
        </w:tc>
        <w:tc>
          <w:tcPr>
            <w:tcW w:w="2100" w:type="dxa"/>
            <w:vAlign w:val="center"/>
          </w:tcPr>
          <w:p w14:paraId="66B442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XC7A35T-FGG484-2；MATLAB R2023a；Vivado/XSim 2025.2</w:t>
            </w:r>
          </w:p>
        </w:tc>
        <w:tc>
          <w:tcPr>
            <w:tcW w:w="2600" w:type="dxa"/>
            <w:vAlign w:val="center"/>
          </w:tcPr>
          <w:p w14:paraId="2C7336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正式工程与报告一致</w:t>
            </w:r>
          </w:p>
        </w:tc>
        <w:tc>
          <w:tcPr>
            <w:tcW w:w="2156" w:type="dxa"/>
            <w:vAlign w:val="center"/>
          </w:tcPr>
          <w:p w14:paraId="5AF6BF3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附录B复现入口</w:t>
            </w:r>
          </w:p>
        </w:tc>
      </w:tr>
    </w:tbl>
    <w:p w14:paraId="15C5D064" w14:textId="77777777" w:rsidR="00563822" w:rsidRDefault="00151E47">
      <w:pPr>
        <w:keepLines/>
        <w:spacing w:line="400" w:lineRule="exact"/>
        <w:rPr>
          <w:rFonts w:eastAsia="黑体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*</w:t>
      </w:r>
      <w:r>
        <w:rPr>
          <w:rFonts w:hint="eastAsia"/>
          <w:lang w:eastAsia="zh-CN"/>
        </w:rPr>
        <w:t>位真模型：英文为</w:t>
      </w:r>
      <w:r>
        <w:rPr>
          <w:rFonts w:hint="eastAsia"/>
          <w:lang w:eastAsia="zh-CN"/>
        </w:rPr>
        <w:t>bit-true  model</w:t>
      </w:r>
      <w:r>
        <w:rPr>
          <w:rFonts w:hint="eastAsia"/>
          <w:lang w:eastAsia="zh-CN"/>
        </w:rPr>
        <w:t>，是定点位精确模型的简称）</w:t>
      </w:r>
    </w:p>
    <w:p w14:paraId="60D84067" w14:textId="77777777" w:rsidR="00563822" w:rsidRDefault="00563822">
      <w:pPr>
        <w:keepLines/>
        <w:spacing w:line="400" w:lineRule="exact"/>
      </w:pPr>
    </w:p>
    <w:p w14:paraId="632B9279" w14:textId="77777777" w:rsidR="00563822" w:rsidRDefault="00151E47">
      <w:pPr>
        <w:pStyle w:val="21"/>
        <w:spacing w:before="200"/>
        <w:rPr>
          <w:rFonts w:hint="default"/>
        </w:rPr>
      </w:pPr>
      <w:bookmarkStart w:id="6" w:name="_Toc237466471"/>
      <w:r>
        <w:t xml:space="preserve">1.2 </w:t>
      </w:r>
      <w:r>
        <w:t>系统输入输出与倍率分解</w:t>
      </w:r>
      <w:bookmarkEnd w:id="6"/>
    </w:p>
    <w:p w14:paraId="199F0ABE" w14:textId="77777777" w:rsidR="00563822" w:rsidRDefault="00151E47">
      <w:pPr>
        <w:keepLines/>
        <w:spacing w:line="400" w:lineRule="exact"/>
      </w:pPr>
      <w:r>
        <w:t>三级</w:t>
      </w:r>
      <w:r>
        <w:t>2</w:t>
      </w:r>
      <w:r>
        <w:t>倍</w:t>
      </w:r>
      <w:r>
        <w:t>FIR</w:t>
      </w:r>
      <w:r>
        <w:t>依次产生</w:t>
      </w:r>
      <w:r>
        <w:t>2×</w:t>
      </w:r>
      <w:r>
        <w:t>、</w:t>
      </w:r>
      <w:r>
        <w:t>4×</w:t>
      </w:r>
      <w:r>
        <w:t>和</w:t>
      </w:r>
      <w:r>
        <w:t>8×</w:t>
      </w:r>
      <w:r>
        <w:t>节点，末级</w:t>
      </w:r>
      <w:r>
        <w:t>CIC16</w:t>
      </w:r>
      <w:r>
        <w:t>形成</w:t>
      </w:r>
      <w:r>
        <w:t>128×</w:t>
      </w:r>
      <w:r>
        <w:t>输出。对</w:t>
      </w:r>
      <w:r>
        <w:t>44.1 kHz</w:t>
      </w:r>
      <w:r>
        <w:t>输入族，各节点为</w:t>
      </w:r>
      <w:r>
        <w:t>88.2/176.4/352.8 kHz</w:t>
      </w:r>
      <w:r>
        <w:t>和</w:t>
      </w:r>
      <w:r>
        <w:t>5.6448 MHz</w:t>
      </w:r>
      <w:r>
        <w:t>；对</w:t>
      </w:r>
      <w:r>
        <w:t>48 kHz</w:t>
      </w:r>
      <w:r>
        <w:t>输入族，各节点为</w:t>
      </w:r>
      <w:r>
        <w:t>96/192/384 kHz</w:t>
      </w:r>
      <w:r>
        <w:t>和</w:t>
      </w:r>
      <w:r>
        <w:t>6.144 MHz</w:t>
      </w:r>
      <w:r>
        <w:t>。板级包装层引出</w:t>
      </w:r>
      <w:r>
        <w:t>1×</w:t>
      </w:r>
      <w:r>
        <w:t>诊断与</w:t>
      </w:r>
      <w:r>
        <w:t>4×/8×/128×</w:t>
      </w:r>
      <w:r>
        <w:t>正式观察节点，默认上电为</w:t>
      </w:r>
      <w:r>
        <w:t>44.1 kHz/128×</w:t>
      </w:r>
      <w:r>
        <w:t>。</w:t>
      </w:r>
    </w:p>
    <w:p w14:paraId="056BEC40" w14:textId="77777777" w:rsidR="00563822" w:rsidRDefault="00563822">
      <w:pPr>
        <w:keepNext/>
        <w:spacing w:line="400" w:lineRule="exact"/>
        <w:ind w:firstLine="0"/>
        <w:jc w:val="center"/>
        <w:rPr>
          <w:lang w:eastAsia="zh-CN"/>
        </w:rPr>
      </w:pPr>
    </w:p>
    <w:p w14:paraId="185302D5" w14:textId="77777777" w:rsidR="00563822" w:rsidRDefault="00151E47">
      <w:pPr>
        <w:keepNext/>
        <w:spacing w:before="20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114300" distR="114300" wp14:anchorId="0447243C" wp14:editId="3845B577">
            <wp:extent cx="5270500" cy="2362835"/>
            <wp:effectExtent l="0" t="0" r="0" b="2540"/>
            <wp:docPr id="14" name="图1-1 双采样率128倍插值系统总体结构" descr="图1-1 双采样率128倍插值系统总体结构" title="图1-1 双采样率128倍插值系统总体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065F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1-1 </w:t>
      </w:r>
      <w:r>
        <w:t>双采样率</w:t>
      </w:r>
      <w:r>
        <w:t>128</w:t>
      </w:r>
      <w:r>
        <w:t>倍插值系统总体结构</w:t>
      </w:r>
    </w:p>
    <w:p w14:paraId="7B74A49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1-4 </w:t>
      </w:r>
      <w:r>
        <w:t>各级采样率与数据格式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900"/>
        <w:gridCol w:w="1550"/>
        <w:gridCol w:w="1900"/>
        <w:gridCol w:w="2606"/>
      </w:tblGrid>
      <w:tr w:rsidR="00563822" w14:paraId="31BD21C9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44DB62B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节点</w:t>
            </w:r>
          </w:p>
        </w:tc>
        <w:tc>
          <w:tcPr>
            <w:tcW w:w="900" w:type="dxa"/>
            <w:shd w:val="clear" w:color="auto" w:fill="D9E2F3"/>
            <w:vAlign w:val="center"/>
          </w:tcPr>
          <w:p w14:paraId="2F65E3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倍率</w:t>
            </w:r>
          </w:p>
        </w:tc>
        <w:tc>
          <w:tcPr>
            <w:tcW w:w="1550" w:type="dxa"/>
            <w:shd w:val="clear" w:color="auto" w:fill="D9E2F3"/>
            <w:vAlign w:val="center"/>
          </w:tcPr>
          <w:p w14:paraId="72D030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44.1 kHz族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37D0C8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48 kHz族</w:t>
            </w:r>
          </w:p>
        </w:tc>
        <w:tc>
          <w:tcPr>
            <w:tcW w:w="2606" w:type="dxa"/>
            <w:shd w:val="clear" w:color="auto" w:fill="D9E2F3"/>
            <w:vAlign w:val="center"/>
          </w:tcPr>
          <w:p w14:paraId="5FA400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有效数据位宽/功能</w:t>
            </w:r>
          </w:p>
        </w:tc>
      </w:tr>
      <w:tr w:rsidR="00563822" w14:paraId="195D0ABC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FC5EE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输入PCM</w:t>
            </w:r>
          </w:p>
        </w:tc>
        <w:tc>
          <w:tcPr>
            <w:tcW w:w="900" w:type="dxa"/>
            <w:vAlign w:val="center"/>
          </w:tcPr>
          <w:p w14:paraId="2761D7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1×</w:t>
            </w:r>
          </w:p>
        </w:tc>
        <w:tc>
          <w:tcPr>
            <w:tcW w:w="1550" w:type="dxa"/>
            <w:vAlign w:val="center"/>
          </w:tcPr>
          <w:p w14:paraId="6F824D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</w:t>
            </w:r>
          </w:p>
        </w:tc>
        <w:tc>
          <w:tcPr>
            <w:tcW w:w="1900" w:type="dxa"/>
            <w:vAlign w:val="center"/>
          </w:tcPr>
          <w:p w14:paraId="74D4D5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</w:t>
            </w:r>
          </w:p>
        </w:tc>
        <w:tc>
          <w:tcPr>
            <w:tcW w:w="2606" w:type="dxa"/>
            <w:vAlign w:val="center"/>
          </w:tcPr>
          <w:p w14:paraId="240CC7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bit；输入/诊断</w:t>
            </w:r>
          </w:p>
        </w:tc>
      </w:tr>
      <w:tr w:rsidR="00563822" w14:paraId="4BEF31D8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1719B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Stage1输出</w:t>
            </w:r>
          </w:p>
        </w:tc>
        <w:tc>
          <w:tcPr>
            <w:tcW w:w="900" w:type="dxa"/>
            <w:vAlign w:val="center"/>
          </w:tcPr>
          <w:p w14:paraId="1E71CD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</w:t>
            </w:r>
          </w:p>
        </w:tc>
        <w:tc>
          <w:tcPr>
            <w:tcW w:w="1550" w:type="dxa"/>
            <w:vAlign w:val="center"/>
          </w:tcPr>
          <w:p w14:paraId="0EEE27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88.2 kHz</w:t>
            </w:r>
          </w:p>
        </w:tc>
        <w:tc>
          <w:tcPr>
            <w:tcW w:w="1900" w:type="dxa"/>
            <w:vAlign w:val="center"/>
          </w:tcPr>
          <w:p w14:paraId="616A2A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96 kHz</w:t>
            </w:r>
          </w:p>
        </w:tc>
        <w:tc>
          <w:tcPr>
            <w:tcW w:w="2606" w:type="dxa"/>
            <w:vAlign w:val="center"/>
          </w:tcPr>
          <w:p w14:paraId="40F9D8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bit；第一级成形</w:t>
            </w:r>
          </w:p>
        </w:tc>
      </w:tr>
      <w:tr w:rsidR="00563822" w14:paraId="05F4B3D9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2580A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Stage2输出</w:t>
            </w:r>
          </w:p>
        </w:tc>
        <w:tc>
          <w:tcPr>
            <w:tcW w:w="900" w:type="dxa"/>
            <w:vAlign w:val="center"/>
          </w:tcPr>
          <w:p w14:paraId="768B50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</w:t>
            </w:r>
          </w:p>
        </w:tc>
        <w:tc>
          <w:tcPr>
            <w:tcW w:w="1550" w:type="dxa"/>
            <w:vAlign w:val="center"/>
          </w:tcPr>
          <w:p w14:paraId="59ADED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 kHz</w:t>
            </w:r>
          </w:p>
        </w:tc>
        <w:tc>
          <w:tcPr>
            <w:tcW w:w="1900" w:type="dxa"/>
            <w:vAlign w:val="center"/>
          </w:tcPr>
          <w:p w14:paraId="00886B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 kHz</w:t>
            </w:r>
          </w:p>
        </w:tc>
        <w:tc>
          <w:tcPr>
            <w:tcW w:w="2606" w:type="dxa"/>
            <w:vAlign w:val="center"/>
          </w:tcPr>
          <w:p w14:paraId="0C8FDB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22 bit；正式观察</w:t>
            </w:r>
          </w:p>
        </w:tc>
      </w:tr>
      <w:tr w:rsidR="00563822" w14:paraId="277E5421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7A432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Stage3输出</w:t>
            </w:r>
          </w:p>
        </w:tc>
        <w:tc>
          <w:tcPr>
            <w:tcW w:w="900" w:type="dxa"/>
            <w:vAlign w:val="center"/>
          </w:tcPr>
          <w:p w14:paraId="1141D0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8×</w:t>
            </w:r>
          </w:p>
        </w:tc>
        <w:tc>
          <w:tcPr>
            <w:tcW w:w="1550" w:type="dxa"/>
            <w:vAlign w:val="center"/>
          </w:tcPr>
          <w:p w14:paraId="24F320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352.8 kHz</w:t>
            </w:r>
          </w:p>
        </w:tc>
        <w:tc>
          <w:tcPr>
            <w:tcW w:w="1900" w:type="dxa"/>
            <w:vAlign w:val="center"/>
          </w:tcPr>
          <w:p w14:paraId="1E1F56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384 kHz</w:t>
            </w:r>
          </w:p>
        </w:tc>
        <w:tc>
          <w:tcPr>
            <w:tcW w:w="2606" w:type="dxa"/>
            <w:vAlign w:val="center"/>
          </w:tcPr>
          <w:p w14:paraId="33498B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 bit；正式观察/补偿</w:t>
            </w:r>
          </w:p>
        </w:tc>
      </w:tr>
      <w:tr w:rsidR="00563822" w14:paraId="1018ED10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46E2D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CIC输出</w:t>
            </w:r>
          </w:p>
        </w:tc>
        <w:tc>
          <w:tcPr>
            <w:tcW w:w="900" w:type="dxa"/>
            <w:vAlign w:val="center"/>
          </w:tcPr>
          <w:p w14:paraId="01D075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128×</w:t>
            </w:r>
          </w:p>
        </w:tc>
        <w:tc>
          <w:tcPr>
            <w:tcW w:w="1550" w:type="dxa"/>
            <w:vAlign w:val="center"/>
          </w:tcPr>
          <w:p w14:paraId="3529AD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 MHz</w:t>
            </w:r>
          </w:p>
        </w:tc>
        <w:tc>
          <w:tcPr>
            <w:tcW w:w="1900" w:type="dxa"/>
            <w:vAlign w:val="center"/>
          </w:tcPr>
          <w:p w14:paraId="1AF475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6.144 MHz</w:t>
            </w:r>
          </w:p>
        </w:tc>
        <w:tc>
          <w:tcPr>
            <w:tcW w:w="2606" w:type="dxa"/>
            <w:vAlign w:val="center"/>
          </w:tcPr>
          <w:p w14:paraId="2F4F4B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32 bit内部/24 bit输出</w:t>
            </w:r>
          </w:p>
        </w:tc>
      </w:tr>
    </w:tbl>
    <w:p w14:paraId="274B2969" w14:textId="77777777" w:rsidR="00563822" w:rsidRDefault="00563822">
      <w:pPr>
        <w:spacing w:before="200" w:line="400" w:lineRule="exact"/>
        <w:ind w:firstLine="0"/>
      </w:pPr>
    </w:p>
    <w:p w14:paraId="098071E2" w14:textId="77777777" w:rsidR="00563822" w:rsidRDefault="00151E47">
      <w:pPr>
        <w:pStyle w:val="21"/>
        <w:rPr>
          <w:rFonts w:hint="default"/>
        </w:rPr>
      </w:pPr>
      <w:bookmarkStart w:id="7" w:name="_Toc237466472"/>
      <w:r>
        <w:lastRenderedPageBreak/>
        <w:t xml:space="preserve">1.3 </w:t>
      </w:r>
      <w:r>
        <w:t>最终结果与证据链</w:t>
      </w:r>
      <w:bookmarkEnd w:id="7"/>
    </w:p>
    <w:p w14:paraId="1F9DA6E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算法结论以</w:t>
      </w:r>
      <w:r>
        <w:rPr>
          <w:rFonts w:cs="Times New Roman" w:hint="eastAsia"/>
        </w:rPr>
        <w:t>MATLAB</w:t>
      </w:r>
      <w:r>
        <w:rPr>
          <w:rFonts w:cs="Times New Roman" w:hint="eastAsia"/>
          <w:lang w:eastAsia="zh-CN"/>
        </w:rPr>
        <w:t>定点位精确模型</w:t>
      </w:r>
      <w:r>
        <w:rPr>
          <w:rFonts w:cs="Times New Roman" w:hint="eastAsia"/>
        </w:rPr>
        <w:t>为基准，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结论以</w:t>
      </w:r>
      <w:r>
        <w:rPr>
          <w:rFonts w:cs="Times New Roman" w:hint="eastAsia"/>
        </w:rPr>
        <w:t>XSim</w:t>
      </w:r>
      <w:r>
        <w:rPr>
          <w:rFonts w:cs="Times New Roman" w:hint="eastAsia"/>
        </w:rPr>
        <w:t>完整输出和逐点比较为准，资源</w:t>
      </w:r>
      <w:r>
        <w:rPr>
          <w:rFonts w:cs="Times New Roman" w:hint="eastAsia"/>
        </w:rPr>
        <w:t>/</w:t>
      </w:r>
      <w:r>
        <w:rPr>
          <w:rFonts w:cs="Times New Roman" w:hint="eastAsia"/>
        </w:rPr>
        <w:t>时序</w:t>
      </w:r>
      <w:r>
        <w:rPr>
          <w:rFonts w:cs="Times New Roman" w:hint="eastAsia"/>
        </w:rPr>
        <w:t>/</w:t>
      </w:r>
      <w:r>
        <w:rPr>
          <w:rFonts w:cs="Times New Roman" w:hint="eastAsia"/>
        </w:rPr>
        <w:t>功耗以最终板级工程实现后报告为准，板级现象以最终位流和现场仪器截图为准。四类证据互相独立又能通过参数、文件版本和哈希关联，避免仅凭某一张频响图或某一次示波器现象作结论。</w:t>
      </w:r>
    </w:p>
    <w:p w14:paraId="7E19E704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1-5 </w:t>
      </w:r>
      <w:r>
        <w:t>设计验证证据链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0"/>
        <w:gridCol w:w="2100"/>
        <w:gridCol w:w="2500"/>
        <w:gridCol w:w="2456"/>
      </w:tblGrid>
      <w:tr w:rsidR="00563822" w14:paraId="0675ADF8" w14:textId="77777777">
        <w:trPr>
          <w:cantSplit/>
          <w:tblHeader/>
          <w:jc w:val="center"/>
        </w:trPr>
        <w:tc>
          <w:tcPr>
            <w:tcW w:w="1250" w:type="dxa"/>
            <w:shd w:val="clear" w:color="auto" w:fill="D9E2F3"/>
            <w:vAlign w:val="center"/>
          </w:tcPr>
          <w:p w14:paraId="42C071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层级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6BDDE3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3A626E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判据</w:t>
            </w:r>
          </w:p>
        </w:tc>
        <w:tc>
          <w:tcPr>
            <w:tcW w:w="2456" w:type="dxa"/>
            <w:shd w:val="clear" w:color="auto" w:fill="D9E2F3"/>
            <w:vAlign w:val="center"/>
          </w:tcPr>
          <w:p w14:paraId="6D4837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最终结果</w:t>
            </w:r>
          </w:p>
        </w:tc>
      </w:tr>
      <w:tr w:rsidR="00563822" w14:paraId="5C0D8103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6B9FC3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数学模型</w:t>
            </w:r>
          </w:p>
        </w:tc>
        <w:tc>
          <w:tcPr>
            <w:tcW w:w="2100" w:type="dxa"/>
            <w:vAlign w:val="center"/>
          </w:tcPr>
          <w:p w14:paraId="6B1A3A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浮点与量化滤波器</w:t>
            </w:r>
          </w:p>
        </w:tc>
        <w:tc>
          <w:tcPr>
            <w:tcW w:w="2500" w:type="dxa"/>
            <w:vAlign w:val="center"/>
          </w:tcPr>
          <w:p w14:paraId="6841D4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频响、群时延、溢出边界</w:t>
            </w:r>
          </w:p>
        </w:tc>
        <w:tc>
          <w:tcPr>
            <w:tcW w:w="2456" w:type="dxa"/>
            <w:vAlign w:val="center"/>
          </w:tcPr>
          <w:p w14:paraId="408F7F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</w:t>
            </w:r>
          </w:p>
        </w:tc>
      </w:tr>
      <w:tr w:rsidR="00563822" w14:paraId="0028A5B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D1B3060" w14:textId="77777777" w:rsidR="00563822" w:rsidRDefault="00151E47">
            <w:pPr>
              <w:spacing w:line="240" w:lineRule="auto"/>
              <w:ind w:firstLine="0"/>
              <w:jc w:val="left"/>
              <w:rPr>
                <w:lang w:eastAsia="zh-CN"/>
              </w:rPr>
            </w:pPr>
            <w:r>
              <w:rPr>
                <w:rFonts w:cs="Times New Roman"/>
                <w:sz w:val="21"/>
                <w:szCs w:val="21"/>
                <w:lang w:eastAsia="zh-CN"/>
              </w:rPr>
              <w:t>定点位精确模型</w:t>
            </w:r>
          </w:p>
        </w:tc>
        <w:tc>
          <w:tcPr>
            <w:tcW w:w="2100" w:type="dxa"/>
            <w:vAlign w:val="center"/>
          </w:tcPr>
          <w:p w14:paraId="671B96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逐级定点算法</w:t>
            </w:r>
          </w:p>
        </w:tc>
        <w:tc>
          <w:tcPr>
            <w:tcW w:w="2500" w:type="dxa"/>
            <w:vAlign w:val="center"/>
          </w:tcPr>
          <w:p w14:paraId="2856C1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中间节点和最终输出</w:t>
            </w:r>
          </w:p>
        </w:tc>
        <w:tc>
          <w:tcPr>
            <w:tcW w:w="2456" w:type="dxa"/>
            <w:vAlign w:val="center"/>
          </w:tcPr>
          <w:p w14:paraId="2343EE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作为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黄金参考</w:t>
            </w:r>
          </w:p>
        </w:tc>
      </w:tr>
      <w:tr w:rsidR="00563822" w14:paraId="33A739C8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326B08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</w:p>
        </w:tc>
        <w:tc>
          <w:tcPr>
            <w:tcW w:w="2100" w:type="dxa"/>
            <w:vAlign w:val="center"/>
          </w:tcPr>
          <w:p w14:paraId="4F2A0D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</w:t>
            </w:r>
            <w:r>
              <w:rPr>
                <w:sz w:val="21"/>
              </w:rPr>
              <w:t>项；既有</w:t>
            </w:r>
            <w:r>
              <w:rPr>
                <w:sz w:val="21"/>
              </w:rPr>
              <w:t>Release 17</w:t>
            </w:r>
            <w:r>
              <w:rPr>
                <w:sz w:val="21"/>
              </w:rPr>
              <w:t>项</w:t>
            </w:r>
          </w:p>
        </w:tc>
        <w:tc>
          <w:tcPr>
            <w:tcW w:w="2500" w:type="dxa"/>
            <w:vAlign w:val="center"/>
          </w:tcPr>
          <w:p w14:paraId="1B5F35B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稳定向量三节点逐样本比较</w:t>
            </w:r>
          </w:p>
        </w:tc>
        <w:tc>
          <w:tcPr>
            <w:tcW w:w="2456" w:type="dxa"/>
            <w:vAlign w:val="center"/>
          </w:tcPr>
          <w:p w14:paraId="2E9C0C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 LSB</w:t>
            </w:r>
          </w:p>
        </w:tc>
      </w:tr>
      <w:tr w:rsidR="00563822" w14:paraId="723662D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316074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实现</w:t>
            </w:r>
          </w:p>
        </w:tc>
        <w:tc>
          <w:tcPr>
            <w:tcW w:w="2100" w:type="dxa"/>
            <w:vAlign w:val="center"/>
          </w:tcPr>
          <w:p w14:paraId="5C7204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XC7A35T全板级工程</w:t>
            </w:r>
          </w:p>
        </w:tc>
        <w:tc>
          <w:tcPr>
            <w:tcW w:w="2500" w:type="dxa"/>
            <w:vAlign w:val="center"/>
          </w:tcPr>
          <w:p w14:paraId="1D321D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资源、DRC、CDC、时序、功耗</w:t>
            </w:r>
          </w:p>
        </w:tc>
        <w:tc>
          <w:tcPr>
            <w:tcW w:w="2456" w:type="dxa"/>
            <w:vAlign w:val="center"/>
          </w:tcPr>
          <w:p w14:paraId="26AA66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2025.2闭环通过</w:t>
            </w:r>
          </w:p>
        </w:tc>
      </w:tr>
      <w:tr w:rsidR="00563822" w14:paraId="1D137032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2B7BD8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板级</w:t>
            </w:r>
          </w:p>
        </w:tc>
        <w:tc>
          <w:tcPr>
            <w:tcW w:w="2100" w:type="dxa"/>
            <w:vAlign w:val="center"/>
          </w:tcPr>
          <w:p w14:paraId="49384D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218-LUT</w:t>
            </w:r>
            <w:r>
              <w:rPr>
                <w:sz w:val="21"/>
              </w:rPr>
              <w:t>正式位流＋</w:t>
            </w:r>
            <w:r>
              <w:rPr>
                <w:sz w:val="21"/>
              </w:rPr>
              <w:t>AD9708</w:t>
            </w:r>
          </w:p>
        </w:tc>
        <w:tc>
          <w:tcPr>
            <w:tcW w:w="2500" w:type="dxa"/>
            <w:vAlign w:val="center"/>
          </w:tcPr>
          <w:p w14:paraId="1001B6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双采样率功能验证</w:t>
            </w:r>
          </w:p>
        </w:tc>
        <w:tc>
          <w:tcPr>
            <w:tcW w:w="2456" w:type="dxa"/>
            <w:vAlign w:val="center"/>
          </w:tcPr>
          <w:p w14:paraId="2CC859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通过；无仪器级音频外推</w:t>
            </w:r>
          </w:p>
        </w:tc>
      </w:tr>
    </w:tbl>
    <w:p w14:paraId="0DC3E025" w14:textId="77777777" w:rsidR="00563822" w:rsidRDefault="00151E47">
      <w:pPr>
        <w:pStyle w:val="1"/>
        <w:pageBreakBefore/>
        <w:rPr>
          <w:rFonts w:hint="default"/>
        </w:rPr>
      </w:pPr>
      <w:bookmarkStart w:id="8" w:name="_Toc237466473"/>
      <w:r>
        <w:lastRenderedPageBreak/>
        <w:t>第</w:t>
      </w:r>
      <w:r>
        <w:t>2</w:t>
      </w:r>
      <w:r>
        <w:t>章</w:t>
      </w:r>
      <w:r>
        <w:t xml:space="preserve"> </w:t>
      </w:r>
      <w:r>
        <w:t>插值理论与体系结构选择</w:t>
      </w:r>
      <w:bookmarkEnd w:id="8"/>
    </w:p>
    <w:p w14:paraId="2E7AA4D6" w14:textId="77777777" w:rsidR="00563822" w:rsidRDefault="00151E47">
      <w:pPr>
        <w:pStyle w:val="21"/>
        <w:rPr>
          <w:rFonts w:hint="default"/>
        </w:rPr>
      </w:pPr>
      <w:bookmarkStart w:id="9" w:name="_Toc237466474"/>
      <w:r>
        <w:t xml:space="preserve">2.1 </w:t>
      </w:r>
      <w:r>
        <w:t>整数倍插值与频谱镜像</w:t>
      </w:r>
      <w:bookmarkEnd w:id="9"/>
    </w:p>
    <w:p w14:paraId="321284D4" w14:textId="77777777" w:rsidR="00563822" w:rsidRDefault="00151E47">
      <w:pPr>
        <w:keepLines/>
        <w:spacing w:line="400" w:lineRule="exact"/>
      </w:pPr>
      <w:r>
        <w:t>L</w:t>
      </w:r>
      <w:r>
        <w:t>倍插值可分为零插入与低通滤波两步。零插入使频谱在新采样域周期复制，插值低通滤波器保留基带并抑制镜像。若直接在最高</w:t>
      </w:r>
      <w:r>
        <w:t>6.144 MHz</w:t>
      </w:r>
      <w:r>
        <w:t>速率上实现长</w:t>
      </w:r>
      <w:r>
        <w:t>FIR</w:t>
      </w:r>
      <w:r>
        <w:t>，大量乘加和历史状态都集中在高速域，资源与功耗均不经济，因此本设计将最陡峭的频谱成形放在低速</w:t>
      </w:r>
      <w:r>
        <w:t>FIR</w:t>
      </w:r>
      <w:r>
        <w:t>级，并以</w:t>
      </w:r>
      <w:r>
        <w:t>CIC</w:t>
      </w:r>
      <w:r>
        <w:t>完成后端</w:t>
      </w:r>
      <w:r>
        <w:t>16</w:t>
      </w:r>
      <w:r>
        <w:t>倍提升。</w:t>
      </w:r>
    </w:p>
    <w:p w14:paraId="0B7E7FC0" w14:textId="77777777" w:rsidR="00563822" w:rsidRDefault="00151E47">
      <w:pPr>
        <w:keepLines/>
        <w:spacing w:line="400" w:lineRule="exact"/>
      </w:pPr>
      <w:r>
        <w:t>44.1 kHz</w:t>
      </w:r>
      <w:r>
        <w:t>族的第一镜像下边缘为</w:t>
      </w:r>
      <w:r>
        <w:t>44.1−20=24.1 kHz</w:t>
      </w:r>
      <w:r>
        <w:t>；</w:t>
      </w:r>
      <w:r>
        <w:t>48 kHz</w:t>
      </w:r>
      <w:r>
        <w:t>族对应</w:t>
      </w:r>
      <w:r>
        <w:t>48−20=28 kHz</w:t>
      </w:r>
      <w:r>
        <w:t>。本文分别按两族的首镜像边界评价阻带，并以六工况中的最差绝对通带误差、最差峰峰纹波和最差阻带作为发布结论，避免只验证单一采样率或单一观察节点。</w:t>
      </w:r>
    </w:p>
    <w:p w14:paraId="0EF7AE36" w14:textId="77777777" w:rsidR="00563822" w:rsidRDefault="00151E47">
      <w:pPr>
        <w:pStyle w:val="Equation"/>
        <w:keepLines/>
      </w:pPr>
      <w:r>
        <w:t>x↑L[n] = x[n/L]</w:t>
      </w:r>
      <w:r>
        <w:t>，</w:t>
      </w:r>
      <w:r>
        <w:t>n</w:t>
      </w:r>
      <w:r>
        <w:t>为</w:t>
      </w:r>
      <w:r>
        <w:t>L</w:t>
      </w:r>
      <w:r>
        <w:t>的整数倍；否则为</w:t>
      </w:r>
      <w:r>
        <w:t>0</w:t>
      </w:r>
    </w:p>
    <w:p w14:paraId="4EE30FB4" w14:textId="77777777" w:rsidR="00563822" w:rsidRDefault="00151E47">
      <w:pPr>
        <w:pStyle w:val="Equation"/>
        <w:keepLines/>
      </w:pPr>
      <w:r>
        <w:t>Y(eʲω) = H(eʲω) · X(eʲLω)</w:t>
      </w:r>
    </w:p>
    <w:p w14:paraId="77DE4E2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54F5B63" wp14:editId="3071D7E8">
            <wp:extent cx="5166360" cy="3258820"/>
            <wp:effectExtent l="0" t="0" r="0" b="0"/>
            <wp:docPr id="1952638759" name="图2-1 零插值后的频谱压缩与镜像形成机理" descr="图2-1 零插值后的频谱压缩与镜像形成机理" title="图2-1 零插值后的频谱压缩与镜像形成机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59" name="Picture 1952638759" descr="图2-1 零插值后的频谱压缩与镜像形成机理" title="图2-1 零插值后的频谱压缩与镜像形成机理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C966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2-1 </w:t>
      </w:r>
      <w:r>
        <w:t>零插值后的频谱压缩与镜像形成机理</w:t>
      </w:r>
    </w:p>
    <w:p w14:paraId="4360189C" w14:textId="77777777" w:rsidR="00563822" w:rsidRDefault="00151E47">
      <w:pPr>
        <w:pStyle w:val="21"/>
        <w:rPr>
          <w:rFonts w:hint="default"/>
        </w:rPr>
      </w:pPr>
      <w:bookmarkStart w:id="10" w:name="_Toc237466475"/>
      <w:r>
        <w:t xml:space="preserve">2.2 </w:t>
      </w:r>
      <w:r>
        <w:t>多级分解与真多相实现</w:t>
      </w:r>
      <w:bookmarkEnd w:id="10"/>
    </w:p>
    <w:p w14:paraId="589CE83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把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分解为若干小倍率，可将最陡峭的过渡带滤波放在低速级，并把后级滤波器的归一化过渡带放宽。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还可按偶、奇两相直接计算两个输出相位，避免显式写入零样本。对</w:t>
      </w:r>
      <w:r>
        <w:rPr>
          <w:rFonts w:cs="Times New Roman" w:hint="eastAsia"/>
        </w:rPr>
        <w:t>h[n]</w:t>
      </w:r>
      <w:r>
        <w:rPr>
          <w:rFonts w:cs="Times New Roman" w:hint="eastAsia"/>
        </w:rPr>
        <w:t>按相位分解后，每个输出只访问对应子滤波器，运算量由“插零后全速卷积”降为“真实样本历史上的相位卷积”</w:t>
      </w:r>
      <w:r>
        <w:rPr>
          <w:rFonts w:cs="Times New Roman" w:hint="eastAsia"/>
        </w:rPr>
        <w:t>[2-3]</w:t>
      </w:r>
      <w:r>
        <w:rPr>
          <w:rFonts w:cs="Times New Roman" w:hint="eastAsia"/>
        </w:rPr>
        <w:t>。</w:t>
      </w:r>
    </w:p>
    <w:p w14:paraId="16868EFB" w14:textId="77777777" w:rsidR="00563822" w:rsidRDefault="00151E47">
      <w:pPr>
        <w:pStyle w:val="Equation"/>
        <w:keepLines/>
      </w:pPr>
      <w:r>
        <w:t>H(z) = E₀(z²) + z⁻¹E₁(z²)</w:t>
      </w:r>
    </w:p>
    <w:p w14:paraId="432801B5" w14:textId="77777777" w:rsidR="00563822" w:rsidRDefault="00563822">
      <w:pPr>
        <w:keepNext/>
        <w:spacing w:before="200" w:line="240" w:lineRule="auto"/>
        <w:ind w:firstLine="0"/>
        <w:jc w:val="center"/>
      </w:pPr>
    </w:p>
    <w:p w14:paraId="70D6646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1A74AB30" wp14:editId="08D803FE">
            <wp:extent cx="5261610" cy="2352040"/>
            <wp:effectExtent l="0" t="0" r="8890" b="13335"/>
            <wp:docPr id="6" name="图2-2 128倍插值候选倍率分解方案" descr="图2-2 128倍插值候选倍率分解方案" title="图2-2 128倍插值候选倍率分解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35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BF1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2-2 128</w:t>
      </w:r>
      <w:r>
        <w:t>倍插值候选倍率分解方案</w:t>
      </w:r>
    </w:p>
    <w:p w14:paraId="0210DE41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2-1 </w:t>
      </w:r>
      <w:r>
        <w:t>候选体系结构比较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3400"/>
        <w:gridCol w:w="1306"/>
      </w:tblGrid>
      <w:tr w:rsidR="00563822" w14:paraId="2D60D358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2F3"/>
            <w:vAlign w:val="center"/>
          </w:tcPr>
          <w:p w14:paraId="5C2B11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倍率分解方案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7B52A8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阻带衰减</w:t>
            </w:r>
          </w:p>
        </w:tc>
        <w:tc>
          <w:tcPr>
            <w:tcW w:w="3400" w:type="dxa"/>
            <w:shd w:val="clear" w:color="auto" w:fill="D9E2F3"/>
            <w:vAlign w:val="center"/>
          </w:tcPr>
          <w:p w14:paraId="2D10F7C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主要特点</w:t>
            </w:r>
          </w:p>
        </w:tc>
        <w:tc>
          <w:tcPr>
            <w:tcW w:w="1306" w:type="dxa"/>
            <w:shd w:val="clear" w:color="auto" w:fill="D9E2F3"/>
            <w:vAlign w:val="center"/>
          </w:tcPr>
          <w:p w14:paraId="7EFF90B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0AE4A298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769896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1300" w:type="dxa"/>
            <w:vAlign w:val="center"/>
          </w:tcPr>
          <w:p w14:paraId="56CFF4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70.339 dB</w:t>
            </w:r>
          </w:p>
        </w:tc>
        <w:tc>
          <w:tcPr>
            <w:tcW w:w="3400" w:type="dxa"/>
            <w:vAlign w:val="center"/>
          </w:tcPr>
          <w:p w14:paraId="02DF990B" w14:textId="77777777" w:rsidR="00563822" w:rsidRDefault="00151E47">
            <w:pPr>
              <w:spacing w:line="240" w:lineRule="auto"/>
              <w:ind w:firstLine="0"/>
              <w:jc w:val="left"/>
              <w:rPr>
                <w:lang w:eastAsia="zh-CN"/>
              </w:rPr>
            </w:pPr>
            <w:r>
              <w:rPr>
                <w:rFonts w:cs="Times New Roman"/>
                <w:sz w:val="21"/>
                <w:szCs w:val="21"/>
              </w:rPr>
              <w:t>群延迟较低，但阻带余量较小</w:t>
            </w:r>
            <w:r>
              <w:rPr>
                <w:rFonts w:cs="Times New Roman"/>
                <w:sz w:val="21"/>
                <w:szCs w:val="21"/>
                <w:lang w:eastAsia="zh-CN"/>
              </w:rPr>
              <w:t>，资源占用过高</w:t>
            </w:r>
          </w:p>
        </w:tc>
        <w:tc>
          <w:tcPr>
            <w:tcW w:w="1306" w:type="dxa"/>
            <w:vAlign w:val="center"/>
          </w:tcPr>
          <w:p w14:paraId="56FEE0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淘汰</w:t>
            </w:r>
          </w:p>
        </w:tc>
      </w:tr>
      <w:tr w:rsidR="00563822" w14:paraId="47BFD193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003E60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1300" w:type="dxa"/>
            <w:vAlign w:val="center"/>
          </w:tcPr>
          <w:p w14:paraId="741B6D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78.620 dB</w:t>
            </w:r>
          </w:p>
        </w:tc>
        <w:tc>
          <w:tcPr>
            <w:tcW w:w="3400" w:type="dxa"/>
            <w:vAlign w:val="center"/>
          </w:tcPr>
          <w:p w14:paraId="5B364C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频谱抑制最强，但高速级资源代价较高</w:t>
            </w:r>
          </w:p>
        </w:tc>
        <w:tc>
          <w:tcPr>
            <w:tcW w:w="1306" w:type="dxa"/>
            <w:vAlign w:val="center"/>
          </w:tcPr>
          <w:p w14:paraId="4D2962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保留为对照</w:t>
            </w:r>
          </w:p>
        </w:tc>
      </w:tr>
      <w:tr w:rsidR="00563822" w14:paraId="5D713B5E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4D7C7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三级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倍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倍</w:t>
            </w:r>
            <w:r>
              <w:rPr>
                <w:sz w:val="21"/>
              </w:rPr>
              <w:t>CIC</w:t>
            </w:r>
          </w:p>
        </w:tc>
        <w:tc>
          <w:tcPr>
            <w:tcW w:w="1300" w:type="dxa"/>
            <w:vAlign w:val="center"/>
          </w:tcPr>
          <w:p w14:paraId="05077E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  <w:tc>
          <w:tcPr>
            <w:tcW w:w="3400" w:type="dxa"/>
            <w:vAlign w:val="center"/>
          </w:tcPr>
          <w:p w14:paraId="0B7D33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双采样率、</w:t>
            </w:r>
            <w:r>
              <w:rPr>
                <w:sz w:val="21"/>
              </w:rPr>
              <w:t>4 DSP/2 BRAM</w:t>
            </w:r>
            <w:r>
              <w:rPr>
                <w:sz w:val="21"/>
              </w:rPr>
              <w:t>、最低</w:t>
            </w:r>
            <w:r>
              <w:rPr>
                <w:sz w:val="21"/>
              </w:rPr>
              <w:t>LUT</w:t>
            </w:r>
          </w:p>
        </w:tc>
        <w:tc>
          <w:tcPr>
            <w:tcW w:w="1306" w:type="dxa"/>
            <w:vAlign w:val="center"/>
          </w:tcPr>
          <w:p w14:paraId="5D31E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最终采用</w:t>
            </w:r>
          </w:p>
        </w:tc>
      </w:tr>
    </w:tbl>
    <w:p w14:paraId="5BFF6102" w14:textId="77777777" w:rsidR="00563822" w:rsidRDefault="00151E47">
      <w:pPr>
        <w:keepLines/>
        <w:spacing w:before="200" w:line="400" w:lineRule="exact"/>
      </w:pPr>
      <w:r>
        <w:t>注：硬件资源只有在相同器件、顶层、时钟约束和工具版本下才可直接比较。最终选择三级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级联，并在同一</w:t>
      </w:r>
      <w:r>
        <w:t>RTL</w:t>
      </w:r>
      <w:r>
        <w:t>中同时支持</w:t>
      </w:r>
      <w:r>
        <w:t>44.1/48 kHz</w:t>
      </w:r>
      <w:r>
        <w:t>两族；历史</w:t>
      </w:r>
      <w:r>
        <w:t>2018.3</w:t>
      </w:r>
      <w:r>
        <w:t>结果仅用于说明架构演进，当前签核数字全部取自</w:t>
      </w:r>
      <w:r>
        <w:t>Vivado 2025.2</w:t>
      </w:r>
      <w:r>
        <w:t>正式工程。</w:t>
      </w:r>
    </w:p>
    <w:p w14:paraId="6F397E16" w14:textId="77777777" w:rsidR="00563822" w:rsidRDefault="00151E47">
      <w:pPr>
        <w:pStyle w:val="21"/>
        <w:rPr>
          <w:rFonts w:hint="default"/>
        </w:rPr>
      </w:pPr>
      <w:bookmarkStart w:id="11" w:name="_Toc237466476"/>
      <w:r>
        <w:t>2.3 CIC</w:t>
      </w:r>
      <w:r>
        <w:t>插值器与阶数选择</w:t>
      </w:r>
      <w:bookmarkEnd w:id="11"/>
    </w:p>
    <w:p w14:paraId="0BA71592" w14:textId="77777777" w:rsidR="00563822" w:rsidRDefault="00151E47">
      <w:pPr>
        <w:keepLines/>
        <w:spacing w:line="400" w:lineRule="exact"/>
      </w:pPr>
      <w:r>
        <w:t>CIC</w:t>
      </w:r>
      <w:r>
        <w:t>插值器由低速梳状器、倍率保持</w:t>
      </w:r>
      <w:r>
        <w:t>/</w:t>
      </w:r>
      <w:r>
        <w:t>零阶保持等价变换和高速积分器组成，算法上不需要乘法系数</w:t>
      </w:r>
      <w:r>
        <w:t>[12]</w:t>
      </w:r>
      <w:r>
        <w:t>。当前</w:t>
      </w:r>
      <w:r>
        <w:t>N=3</w:t>
      </w:r>
      <w:r>
        <w:t>、</w:t>
      </w:r>
      <w:r>
        <w:t>R=16</w:t>
      </w:r>
      <w:r>
        <w:t>、</w:t>
      </w:r>
      <w:r>
        <w:t>M=1</w:t>
      </w:r>
      <w:r>
        <w:t>路径保持</w:t>
      </w:r>
      <w:r>
        <w:t>32 bit</w:t>
      </w:r>
      <w:r>
        <w:t>模运算语义；为降低</w:t>
      </w:r>
      <w:r>
        <w:t>LUT</w:t>
      </w:r>
      <w:r>
        <w:t>，低速三级</w:t>
      </w:r>
      <w:r>
        <w:t>comb</w:t>
      </w:r>
      <w:r>
        <w:t>按空闲拍串行执行，并通过</w:t>
      </w:r>
      <w:r>
        <w:t>DSP/CARRY4</w:t>
      </w:r>
      <w:r>
        <w:t>角色交换与积分状态映射使</w:t>
      </w:r>
      <w:r>
        <w:t>CIC</w:t>
      </w:r>
      <w:r>
        <w:t>仅占用</w:t>
      </w:r>
      <w:r>
        <w:t>2</w:t>
      </w:r>
      <w:r>
        <w:t>个</w:t>
      </w:r>
      <w:r>
        <w:t>DSP48E1</w:t>
      </w:r>
      <w:r>
        <w:t>。该资源映射不改变</w:t>
      </w:r>
      <w:r>
        <w:t>CIC</w:t>
      </w:r>
      <w:r>
        <w:t>的数学响应、输出</w:t>
      </w:r>
      <w:r>
        <w:t>valid</w:t>
      </w:r>
      <w:r>
        <w:t>相位或逐样本结果。</w:t>
      </w:r>
    </w:p>
    <w:p w14:paraId="23F33405" w14:textId="77777777" w:rsidR="00563822" w:rsidRDefault="00151E47">
      <w:pPr>
        <w:pStyle w:val="Equation"/>
        <w:keepLines/>
      </w:pPr>
      <w:r>
        <w:t>H_CIC(z) = [(1 − z⁻ᴿᴹ)/(1 − z⁻¹)]ᴺ</w:t>
      </w:r>
      <w:r>
        <w:t>，</w:t>
      </w:r>
      <w:r>
        <w:t>R=16</w:t>
      </w:r>
      <w:r>
        <w:t>，</w:t>
      </w:r>
      <w:r>
        <w:t>M=1</w:t>
      </w:r>
      <w:r>
        <w:t>，</w:t>
      </w:r>
      <w:r>
        <w:t>N=3</w:t>
      </w:r>
    </w:p>
    <w:p w14:paraId="441F5D36" w14:textId="77777777" w:rsidR="00563822" w:rsidRDefault="00151E47">
      <w:pPr>
        <w:pStyle w:val="Equation"/>
        <w:keepLines/>
      </w:pPr>
      <w:r>
        <w:t>最大位增长</w:t>
      </w:r>
      <w:r>
        <w:t xml:space="preserve"> = N·log₂(RM) = 12 bit</w:t>
      </w:r>
    </w:p>
    <w:p w14:paraId="0247BFB5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621DD98C" wp14:editId="2E2FCB7E">
            <wp:extent cx="5166360" cy="2410460"/>
            <wp:effectExtent l="0" t="0" r="0" b="0"/>
            <wp:docPr id="1952638761" name="图2-3 三级CIC插值器结构与采样率位置" descr="图2-3 三级CIC插值器结构与采样率位置" title="图2-3 三级CIC插值器结构与采样率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1" name="Picture 1952638761" descr="图2-3 三级CIC插值器结构与采样率位置" title="图2-3 三级CIC插值器结构与采样率位置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232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2-3 </w:t>
      </w:r>
      <w:r>
        <w:t>三级</w:t>
      </w:r>
      <w:r>
        <w:t>CIC</w:t>
      </w:r>
      <w:r>
        <w:t>插值器结构与采样率位置</w:t>
      </w:r>
    </w:p>
    <w:p w14:paraId="225A4817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7A9E6F5F" wp14:editId="2B237E1C">
            <wp:extent cx="5166360" cy="3477260"/>
            <wp:effectExtent l="0" t="0" r="0" b="0"/>
            <wp:docPr id="1952638762" name="图2-4 CIC下垂与第三级折叠补偿效果" descr="图2-4 CIC下垂与第三级折叠补偿效果" title="图2-4 CIC下垂与第三级折叠补偿效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2" name="Picture 1952638762" descr="图2-4 CIC下垂与第三级折叠补偿效果" title="图2-4 CIC下垂与第三级折叠补偿效果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7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4D14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2-4 CIC</w:t>
      </w:r>
      <w:r>
        <w:t>下垂与第三级折叠补偿效果</w:t>
      </w:r>
    </w:p>
    <w:p w14:paraId="2D75F75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2-2 CIC</w:t>
      </w:r>
      <w:r>
        <w:t>阶数工程权衡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1700"/>
        <w:gridCol w:w="1800"/>
        <w:gridCol w:w="1200"/>
        <w:gridCol w:w="1800"/>
        <w:gridCol w:w="806"/>
      </w:tblGrid>
      <w:tr w:rsidR="00563822" w14:paraId="0A5F7568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vAlign w:val="center"/>
          </w:tcPr>
          <w:p w14:paraId="219EC7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候选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634D06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镜像抑制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1D0822E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通带补偿难度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 w14:paraId="5C2FD2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内部增长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319D30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资源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风险</w:t>
            </w:r>
          </w:p>
        </w:tc>
        <w:tc>
          <w:tcPr>
            <w:tcW w:w="806" w:type="dxa"/>
            <w:shd w:val="clear" w:color="auto" w:fill="D9E2F3"/>
            <w:vAlign w:val="center"/>
          </w:tcPr>
          <w:p w14:paraId="765A89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选择</w:t>
            </w:r>
          </w:p>
        </w:tc>
      </w:tr>
      <w:tr w:rsidR="00563822" w14:paraId="652DCA5F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B27D1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N=2</w:t>
            </w:r>
          </w:p>
        </w:tc>
        <w:tc>
          <w:tcPr>
            <w:tcW w:w="1700" w:type="dxa"/>
            <w:vAlign w:val="center"/>
          </w:tcPr>
          <w:p w14:paraId="1189CC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不足</w:t>
            </w:r>
          </w:p>
        </w:tc>
        <w:tc>
          <w:tcPr>
            <w:tcW w:w="1800" w:type="dxa"/>
            <w:vAlign w:val="center"/>
          </w:tcPr>
          <w:p w14:paraId="6E644E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低</w:t>
            </w:r>
          </w:p>
        </w:tc>
        <w:tc>
          <w:tcPr>
            <w:tcW w:w="1200" w:type="dxa"/>
            <w:vAlign w:val="center"/>
          </w:tcPr>
          <w:p w14:paraId="1931F1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</w:t>
            </w:r>
          </w:p>
        </w:tc>
        <w:tc>
          <w:tcPr>
            <w:tcW w:w="1800" w:type="dxa"/>
            <w:vAlign w:val="center"/>
          </w:tcPr>
          <w:p w14:paraId="2BFCB3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资源最低但阻带裕量不足</w:t>
            </w:r>
          </w:p>
        </w:tc>
        <w:tc>
          <w:tcPr>
            <w:tcW w:w="806" w:type="dxa"/>
            <w:vAlign w:val="center"/>
          </w:tcPr>
          <w:p w14:paraId="188FF1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否</w:t>
            </w:r>
          </w:p>
        </w:tc>
      </w:tr>
      <w:tr w:rsidR="00563822" w14:paraId="7D8B42E8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8B98E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N=3</w:t>
            </w:r>
          </w:p>
        </w:tc>
        <w:tc>
          <w:tcPr>
            <w:tcW w:w="1700" w:type="dxa"/>
            <w:vAlign w:val="center"/>
          </w:tcPr>
          <w:p w14:paraId="719520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满足总体</w:t>
            </w:r>
            <w:r>
              <w:rPr>
                <w:rFonts w:cs="Times New Roman"/>
                <w:sz w:val="21"/>
                <w:szCs w:val="21"/>
              </w:rPr>
              <w:t>70 dB</w:t>
            </w:r>
            <w:r>
              <w:rPr>
                <w:rFonts w:cs="Times New Roman"/>
                <w:sz w:val="21"/>
                <w:szCs w:val="21"/>
              </w:rPr>
              <w:t>目标</w:t>
            </w:r>
          </w:p>
        </w:tc>
        <w:tc>
          <w:tcPr>
            <w:tcW w:w="1800" w:type="dxa"/>
            <w:vAlign w:val="center"/>
          </w:tcPr>
          <w:p w14:paraId="010BAF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可由</w:t>
            </w:r>
            <w:r>
              <w:rPr>
                <w:rFonts w:cs="Times New Roman"/>
                <w:sz w:val="21"/>
                <w:szCs w:val="21"/>
              </w:rPr>
              <w:t>11 taps</w:t>
            </w:r>
            <w:r>
              <w:rPr>
                <w:rFonts w:cs="Times New Roman"/>
                <w:sz w:val="21"/>
                <w:szCs w:val="21"/>
              </w:rPr>
              <w:t>合并补偿</w:t>
            </w:r>
          </w:p>
        </w:tc>
        <w:tc>
          <w:tcPr>
            <w:tcW w:w="1200" w:type="dxa"/>
            <w:vAlign w:val="center"/>
          </w:tcPr>
          <w:p w14:paraId="3858B0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 bit</w:t>
            </w:r>
          </w:p>
        </w:tc>
        <w:tc>
          <w:tcPr>
            <w:tcW w:w="1800" w:type="dxa"/>
            <w:vAlign w:val="center"/>
          </w:tcPr>
          <w:p w14:paraId="3D8805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综合最优</w:t>
            </w:r>
          </w:p>
        </w:tc>
        <w:tc>
          <w:tcPr>
            <w:tcW w:w="806" w:type="dxa"/>
            <w:vAlign w:val="center"/>
          </w:tcPr>
          <w:p w14:paraId="2635EB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</w:t>
            </w:r>
          </w:p>
        </w:tc>
      </w:tr>
      <w:tr w:rsidR="00563822" w14:paraId="2A600F5C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6292B5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N=4</w:t>
            </w:r>
          </w:p>
        </w:tc>
        <w:tc>
          <w:tcPr>
            <w:tcW w:w="1700" w:type="dxa"/>
            <w:vAlign w:val="center"/>
          </w:tcPr>
          <w:p w14:paraId="3140DC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更高</w:t>
            </w:r>
          </w:p>
        </w:tc>
        <w:tc>
          <w:tcPr>
            <w:tcW w:w="1800" w:type="dxa"/>
            <w:vAlign w:val="center"/>
          </w:tcPr>
          <w:p w14:paraId="205CC7A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更高</w:t>
            </w:r>
          </w:p>
        </w:tc>
        <w:tc>
          <w:tcPr>
            <w:tcW w:w="1200" w:type="dxa"/>
            <w:vAlign w:val="center"/>
          </w:tcPr>
          <w:p w14:paraId="22654B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 bit</w:t>
            </w:r>
          </w:p>
        </w:tc>
        <w:tc>
          <w:tcPr>
            <w:tcW w:w="1800" w:type="dxa"/>
            <w:vAlign w:val="center"/>
          </w:tcPr>
          <w:p w14:paraId="22FE3B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字长和补偿敏感度上升</w:t>
            </w:r>
          </w:p>
        </w:tc>
        <w:tc>
          <w:tcPr>
            <w:tcW w:w="806" w:type="dxa"/>
            <w:vAlign w:val="center"/>
          </w:tcPr>
          <w:p w14:paraId="0E3F38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对照</w:t>
            </w:r>
          </w:p>
        </w:tc>
      </w:tr>
    </w:tbl>
    <w:p w14:paraId="4239FC0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0BA9AF8C" wp14:editId="07C04A41">
            <wp:extent cx="5074920" cy="2691765"/>
            <wp:effectExtent l="0" t="0" r="0" b="0"/>
            <wp:docPr id="1952638805" name="图2-5 CIC阶数N=3/4/5的20 kHz下垂、内部位宽与加减级数对比" descr="图2-5 CIC阶数N=3/4/5的20 kHz下垂、内部位宽与加减级数对比" title="图2-5 CIC阶数N=3/4/5的20 kHz下垂、内部位宽与加减级数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5" name="Picture 195263880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6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C74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2-5 CIC</w:t>
      </w:r>
      <w:r>
        <w:t>阶数</w:t>
      </w:r>
      <w:r>
        <w:t>N=3/4/5</w:t>
      </w:r>
      <w:r>
        <w:t>的</w:t>
      </w:r>
      <w:r>
        <w:t>20 kHz</w:t>
      </w:r>
      <w:r>
        <w:t>下垂、内部位宽与加减级数对比</w:t>
      </w:r>
    </w:p>
    <w:p w14:paraId="5E97B8BF" w14:textId="77777777" w:rsidR="00563822" w:rsidRDefault="00151E47">
      <w:pPr>
        <w:keepLines/>
        <w:spacing w:line="400" w:lineRule="exact"/>
      </w:pPr>
      <w:r>
        <w:t>N=2</w:t>
      </w:r>
      <w:r>
        <w:t>的镜像抑制不足，</w:t>
      </w:r>
      <w:r>
        <w:t>N=4</w:t>
      </w:r>
      <w:r>
        <w:t>增加内部位增长和补偿敏感度；正式</w:t>
      </w:r>
      <w:r>
        <w:t>N=3</w:t>
      </w:r>
      <w:r>
        <w:t>折叠补偿路径在</w:t>
      </w:r>
      <w:r>
        <w:t>24/20/20 bit</w:t>
      </w:r>
      <w:r>
        <w:t>配置下的六工况最差阻带衰减为</w:t>
      </w:r>
      <w:r>
        <w:t>72.355 dB</w:t>
      </w:r>
      <w:r>
        <w:t>，能够同时满足频率指标、有限字长和资源约束。</w:t>
      </w:r>
    </w:p>
    <w:p w14:paraId="7D975BF0" w14:textId="77777777" w:rsidR="00563822" w:rsidRDefault="00151E47">
      <w:pPr>
        <w:pStyle w:val="21"/>
        <w:rPr>
          <w:rFonts w:hint="default"/>
        </w:rPr>
      </w:pPr>
      <w:bookmarkStart w:id="12" w:name="_Toc237466477"/>
      <w:r>
        <w:t xml:space="preserve">2.4 </w:t>
      </w:r>
      <w:r>
        <w:t>线性相位与总群时延</w:t>
      </w:r>
      <w:bookmarkEnd w:id="12"/>
    </w:p>
    <w:p w14:paraId="32AEFD40" w14:textId="77777777" w:rsidR="00563822" w:rsidRDefault="00151E47">
      <w:pPr>
        <w:keepLines/>
        <w:spacing w:line="400" w:lineRule="exact"/>
      </w:pPr>
      <w:r>
        <w:t>三级</w:t>
      </w:r>
      <w:r>
        <w:t>FIR</w:t>
      </w:r>
      <w:r>
        <w:t>均采用对称系数，</w:t>
      </w:r>
      <w:r>
        <w:t>CIC</w:t>
      </w:r>
      <w:r>
        <w:t>等效结构具有确定群时延。正式</w:t>
      </w:r>
      <w:r>
        <w:t>24/20/20</w:t>
      </w:r>
      <w:r>
        <w:t>冲激序列在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节点的群时延分别为</w:t>
      </w:r>
      <w:r>
        <w:t>112</w:t>
      </w:r>
      <w:r>
        <w:t>、</w:t>
      </w:r>
      <w:r>
        <w:t>229</w:t>
      </w:r>
      <w:r>
        <w:t>和</w:t>
      </w:r>
      <w:r>
        <w:t>3686.5</w:t>
      </w:r>
      <w:r>
        <w:t>个输出样点；对应</w:t>
      </w:r>
      <w:r>
        <w:t>44.1 kHz</w:t>
      </w:r>
      <w:r>
        <w:t>与</w:t>
      </w:r>
      <w:r>
        <w:t>48 kHz</w:t>
      </w:r>
      <w:r>
        <w:t>输入族的</w:t>
      </w:r>
      <w:r>
        <w:t>128×</w:t>
      </w:r>
      <w:r>
        <w:t>时间延迟分别约为</w:t>
      </w:r>
      <w:r>
        <w:t>0.653 ms</w:t>
      </w:r>
      <w:r>
        <w:t>和</w:t>
      </w:r>
      <w:r>
        <w:t>0.600 ms</w:t>
      </w:r>
      <w:r>
        <w:t>。</w:t>
      </w:r>
    </w:p>
    <w:p w14:paraId="7E364BD9" w14:textId="77777777" w:rsidR="00563822" w:rsidRDefault="00151E47">
      <w:pPr>
        <w:pStyle w:val="Equation"/>
        <w:keepLines/>
      </w:pPr>
      <w:r>
        <w:t>τ_total = 3686.5 samples @ 128×</w:t>
      </w:r>
      <w:r>
        <w:t>；</w:t>
      </w:r>
      <w:r>
        <w:t>44.1 kHz</w:t>
      </w:r>
      <w:r>
        <w:t>族约</w:t>
      </w:r>
      <w:r>
        <w:t>0.653 ms</w:t>
      </w:r>
      <w:r>
        <w:t>，</w:t>
      </w:r>
      <w:r>
        <w:t>48 kHz</w:t>
      </w:r>
      <w:r>
        <w:t>族约</w:t>
      </w:r>
      <w:r>
        <w:t>0.600 ms</w:t>
      </w:r>
    </w:p>
    <w:p w14:paraId="0408CE9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2-3 </w:t>
      </w:r>
      <w:r>
        <w:t>各级群时延分解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2500"/>
        <w:gridCol w:w="2706"/>
      </w:tblGrid>
      <w:tr w:rsidR="00563822" w14:paraId="70E0E724" w14:textId="77777777">
        <w:trPr>
          <w:cantSplit/>
          <w:tblHeader/>
          <w:jc w:val="center"/>
        </w:trPr>
        <w:tc>
          <w:tcPr>
            <w:tcW w:w="1550" w:type="dxa"/>
            <w:shd w:val="clear" w:color="auto" w:fill="D9E2F3"/>
            <w:vAlign w:val="center"/>
          </w:tcPr>
          <w:p w14:paraId="60EAACB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1550" w:type="dxa"/>
            <w:shd w:val="clear" w:color="auto" w:fill="D9E2F3"/>
            <w:vAlign w:val="center"/>
          </w:tcPr>
          <w:p w14:paraId="25F06F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等效长度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3F344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本级输出域群时延</w:t>
            </w:r>
          </w:p>
        </w:tc>
        <w:tc>
          <w:tcPr>
            <w:tcW w:w="2706" w:type="dxa"/>
            <w:shd w:val="clear" w:color="auto" w:fill="D9E2F3"/>
            <w:vAlign w:val="center"/>
          </w:tcPr>
          <w:p w14:paraId="769298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折算到</w:t>
            </w:r>
            <w:r>
              <w:rPr>
                <w:rFonts w:cs="Times New Roman"/>
                <w:b/>
                <w:sz w:val="21"/>
                <w:szCs w:val="21"/>
              </w:rPr>
              <w:t>5.6448 MHz</w:t>
            </w:r>
            <w:r>
              <w:rPr>
                <w:rFonts w:cs="Times New Roman"/>
                <w:b/>
                <w:sz w:val="21"/>
                <w:szCs w:val="21"/>
              </w:rPr>
              <w:t>输出域</w:t>
            </w:r>
          </w:p>
        </w:tc>
      </w:tr>
      <w:tr w:rsidR="00563822" w14:paraId="3A23D502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7F105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 FIR</w:t>
            </w:r>
          </w:p>
        </w:tc>
        <w:tc>
          <w:tcPr>
            <w:tcW w:w="1550" w:type="dxa"/>
            <w:vAlign w:val="center"/>
          </w:tcPr>
          <w:p w14:paraId="304C27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</w:t>
            </w:r>
          </w:p>
        </w:tc>
        <w:tc>
          <w:tcPr>
            <w:tcW w:w="2500" w:type="dxa"/>
            <w:vAlign w:val="center"/>
          </w:tcPr>
          <w:p w14:paraId="748A81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52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88.2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00939E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52×64=3328</w:t>
            </w:r>
          </w:p>
        </w:tc>
      </w:tr>
      <w:tr w:rsidR="00563822" w14:paraId="11961082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0BAF77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FIR</w:t>
            </w:r>
          </w:p>
        </w:tc>
        <w:tc>
          <w:tcPr>
            <w:tcW w:w="1550" w:type="dxa"/>
            <w:vAlign w:val="center"/>
          </w:tcPr>
          <w:p w14:paraId="658C5E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</w:t>
            </w:r>
          </w:p>
        </w:tc>
        <w:tc>
          <w:tcPr>
            <w:tcW w:w="2500" w:type="dxa"/>
            <w:vAlign w:val="center"/>
          </w:tcPr>
          <w:p w14:paraId="550CBC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176.4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649DB7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8×32=256</w:t>
            </w:r>
          </w:p>
        </w:tc>
      </w:tr>
      <w:tr w:rsidR="00563822" w14:paraId="1DF0D449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4503FE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FIR</w:t>
            </w:r>
          </w:p>
        </w:tc>
        <w:tc>
          <w:tcPr>
            <w:tcW w:w="1550" w:type="dxa"/>
            <w:vAlign w:val="center"/>
          </w:tcPr>
          <w:p w14:paraId="454C31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</w:t>
            </w:r>
          </w:p>
        </w:tc>
        <w:tc>
          <w:tcPr>
            <w:tcW w:w="2500" w:type="dxa"/>
            <w:vAlign w:val="center"/>
          </w:tcPr>
          <w:p w14:paraId="170802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352.8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294D84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5×16=80</w:t>
            </w:r>
          </w:p>
        </w:tc>
      </w:tr>
      <w:tr w:rsidR="00563822" w14:paraId="292FA5F7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3B0CAE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CIC16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N=3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M=1</w:t>
            </w:r>
          </w:p>
        </w:tc>
        <w:tc>
          <w:tcPr>
            <w:tcW w:w="1550" w:type="dxa"/>
            <w:vAlign w:val="center"/>
          </w:tcPr>
          <w:p w14:paraId="709867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当前等效结构</w:t>
            </w:r>
          </w:p>
        </w:tc>
        <w:tc>
          <w:tcPr>
            <w:tcW w:w="2500" w:type="dxa"/>
            <w:vAlign w:val="center"/>
          </w:tcPr>
          <w:p w14:paraId="21CDF1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系统群时延由相位拟合获得</w:t>
            </w:r>
          </w:p>
        </w:tc>
        <w:tc>
          <w:tcPr>
            <w:tcW w:w="2706" w:type="dxa"/>
            <w:vAlign w:val="center"/>
          </w:tcPr>
          <w:p w14:paraId="74ACED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</w:tr>
      <w:tr w:rsidR="00563822" w14:paraId="28DFF5BD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23FEAF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总计</w:t>
            </w:r>
          </w:p>
        </w:tc>
        <w:tc>
          <w:tcPr>
            <w:tcW w:w="1550" w:type="dxa"/>
            <w:vAlign w:val="center"/>
          </w:tcPr>
          <w:p w14:paraId="7CA73D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非零冲激支撑</w:t>
            </w:r>
            <w:r>
              <w:rPr>
                <w:sz w:val="21"/>
              </w:rPr>
              <w:t>6928</w:t>
            </w:r>
            <w:r>
              <w:rPr>
                <w:sz w:val="21"/>
              </w:rPr>
              <w:t>点</w:t>
            </w:r>
          </w:p>
        </w:tc>
        <w:tc>
          <w:tcPr>
            <w:tcW w:w="2500" w:type="dxa"/>
            <w:vAlign w:val="center"/>
          </w:tcPr>
          <w:p w14:paraId="37021C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706" w:type="dxa"/>
            <w:vAlign w:val="center"/>
          </w:tcPr>
          <w:p w14:paraId="670E40F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</w:p>
        </w:tc>
      </w:tr>
    </w:tbl>
    <w:p w14:paraId="32E3269B" w14:textId="77777777" w:rsidR="00563822" w:rsidRDefault="00151E47">
      <w:pPr>
        <w:keepLines/>
        <w:spacing w:before="200" w:line="400" w:lineRule="exact"/>
      </w:pPr>
      <w:r>
        <w:t>正式</w:t>
      </w:r>
      <w:r>
        <w:t>128×</w:t>
      </w:r>
      <w:r>
        <w:t>非零冲激支撑长度为</w:t>
      </w:r>
      <w:r>
        <w:t>6928</w:t>
      </w:r>
      <w:r>
        <w:t>个样点，镜像中心为</w:t>
      </w:r>
      <w:r>
        <w:t>(6928-1)/2=3463.5</w:t>
      </w:r>
      <w:r>
        <w:t>个支撑区索引；由相位拟合得到的系统群时延为</w:t>
      </w:r>
      <w:r>
        <w:t>3686.5</w:t>
      </w:r>
      <w:r>
        <w:t>个最终输出样点。两种量度分别反映非零支撑中心与包含前导零对齐的系统延迟，不能混为同一统计口径。整数冲激支撑区的镜像误差为</w:t>
      </w:r>
      <w:r>
        <w:t>0 LSB</w:t>
      </w:r>
      <w:r>
        <w:t>。</w:t>
      </w:r>
    </w:p>
    <w:p w14:paraId="4F4CE5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2-4 </w:t>
      </w:r>
      <w:r>
        <w:t>全链路增益与定点缩放口径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300"/>
        <w:gridCol w:w="2900"/>
        <w:gridCol w:w="1606"/>
      </w:tblGrid>
      <w:tr w:rsidR="00563822" w14:paraId="21056B8A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vAlign w:val="center"/>
          </w:tcPr>
          <w:p w14:paraId="53FCB8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节点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213C4C7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理论增益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位增长</w:t>
            </w:r>
          </w:p>
        </w:tc>
        <w:tc>
          <w:tcPr>
            <w:tcW w:w="2900" w:type="dxa"/>
            <w:shd w:val="clear" w:color="auto" w:fill="D9E2F3"/>
            <w:vAlign w:val="center"/>
          </w:tcPr>
          <w:p w14:paraId="214D8E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</w:t>
            </w:r>
            <w:r>
              <w:rPr>
                <w:rFonts w:cs="Times New Roman"/>
                <w:b/>
                <w:sz w:val="21"/>
                <w:szCs w:val="21"/>
              </w:rPr>
              <w:t>RTL</w:t>
            </w:r>
            <w:r>
              <w:rPr>
                <w:rFonts w:cs="Times New Roman"/>
                <w:b/>
                <w:sz w:val="21"/>
                <w:szCs w:val="21"/>
              </w:rPr>
              <w:t>处理</w:t>
            </w:r>
          </w:p>
        </w:tc>
        <w:tc>
          <w:tcPr>
            <w:tcW w:w="1606" w:type="dxa"/>
            <w:shd w:val="clear" w:color="auto" w:fill="D9E2F3"/>
            <w:vAlign w:val="center"/>
          </w:tcPr>
          <w:p w14:paraId="375709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输出格式</w:t>
            </w:r>
          </w:p>
        </w:tc>
      </w:tr>
      <w:tr w:rsidR="00563822" w14:paraId="4738ADA9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67FB43F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三级</w:t>
            </w:r>
            <w:r>
              <w:rPr>
                <w:sz w:val="21"/>
              </w:rPr>
              <w:t>2×FIR</w:t>
            </w:r>
          </w:p>
        </w:tc>
        <w:tc>
          <w:tcPr>
            <w:tcW w:w="2300" w:type="dxa"/>
            <w:vAlign w:val="center"/>
          </w:tcPr>
          <w:p w14:paraId="2D6BCC8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每级目标直流增益</w:t>
            </w:r>
            <w:r>
              <w:rPr>
                <w:sz w:val="21"/>
              </w:rPr>
              <w:t>2</w:t>
            </w:r>
          </w:p>
        </w:tc>
        <w:tc>
          <w:tcPr>
            <w:tcW w:w="2900" w:type="dxa"/>
            <w:vAlign w:val="center"/>
          </w:tcPr>
          <w:p w14:paraId="1B9210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级末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舍入与有符号饱和</w:t>
            </w:r>
          </w:p>
        </w:tc>
        <w:tc>
          <w:tcPr>
            <w:tcW w:w="1606" w:type="dxa"/>
            <w:vAlign w:val="center"/>
          </w:tcPr>
          <w:p w14:paraId="4D8D77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24/20/20 bit</w:t>
            </w:r>
          </w:p>
        </w:tc>
      </w:tr>
      <w:tr w:rsidR="00563822" w14:paraId="6783521C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646B18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CIC16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N=3</w:t>
            </w:r>
          </w:p>
        </w:tc>
        <w:tc>
          <w:tcPr>
            <w:tcW w:w="2300" w:type="dxa"/>
            <w:vAlign w:val="center"/>
          </w:tcPr>
          <w:p w14:paraId="7B8CDE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(RM)^N=16^3=4096</w:t>
            </w:r>
            <w:r>
              <w:rPr>
                <w:rFonts w:cs="Times New Roman"/>
                <w:sz w:val="21"/>
                <w:szCs w:val="21"/>
              </w:rPr>
              <w:t>，最大增长</w:t>
            </w:r>
            <w:r>
              <w:rPr>
                <w:rFonts w:cs="Times New Roman"/>
                <w:sz w:val="21"/>
                <w:szCs w:val="21"/>
              </w:rPr>
              <w:t>12 bit</w:t>
            </w:r>
          </w:p>
        </w:tc>
        <w:tc>
          <w:tcPr>
            <w:tcW w:w="2900" w:type="dxa"/>
            <w:vAlign w:val="center"/>
          </w:tcPr>
          <w:p w14:paraId="663E03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CIC_OUTPUT_SHIFT=8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模运算后归一</w:t>
            </w:r>
          </w:p>
        </w:tc>
        <w:tc>
          <w:tcPr>
            <w:tcW w:w="1606" w:type="dxa"/>
            <w:vAlign w:val="center"/>
          </w:tcPr>
          <w:p w14:paraId="74226B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</w:p>
        </w:tc>
      </w:tr>
      <w:tr w:rsidR="00563822" w14:paraId="28CC723A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33F1ED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顶层恢复</w:t>
            </w:r>
          </w:p>
        </w:tc>
        <w:tc>
          <w:tcPr>
            <w:tcW w:w="2300" w:type="dxa"/>
            <w:vAlign w:val="center"/>
          </w:tcPr>
          <w:p w14:paraId="6343D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与前级量化口径配对</w:t>
            </w:r>
          </w:p>
        </w:tc>
        <w:tc>
          <w:tcPr>
            <w:tcW w:w="2900" w:type="dxa"/>
            <w:vAlign w:val="center"/>
          </w:tcPr>
          <w:p w14:paraId="3CF729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TOP_OUTPUT_LEFT_SHIFT=4</w:t>
            </w:r>
            <w:r>
              <w:rPr>
                <w:rFonts w:cs="Times New Roman"/>
                <w:sz w:val="21"/>
                <w:szCs w:val="21"/>
              </w:rPr>
              <w:t>，即位拼接</w:t>
            </w:r>
            <w:r>
              <w:rPr>
                <w:rFonts w:cs="Times New Roman"/>
                <w:sz w:val="21"/>
                <w:szCs w:val="21"/>
              </w:rPr>
              <w:t>{y128_w,4'b0}</w:t>
            </w:r>
          </w:p>
        </w:tc>
        <w:tc>
          <w:tcPr>
            <w:tcW w:w="1606" w:type="dxa"/>
            <w:vAlign w:val="center"/>
          </w:tcPr>
          <w:p w14:paraId="70F6028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 signed PCM</w:t>
            </w:r>
          </w:p>
        </w:tc>
      </w:tr>
      <w:tr w:rsidR="00563822" w14:paraId="5B070BA4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4646EB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全链路</w:t>
            </w:r>
          </w:p>
        </w:tc>
        <w:tc>
          <w:tcPr>
            <w:tcW w:w="2300" w:type="dxa"/>
            <w:vAlign w:val="center"/>
          </w:tcPr>
          <w:p w14:paraId="29D56F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目标直流增益</w:t>
            </w:r>
            <w:r>
              <w:rPr>
                <w:rFonts w:cs="Times New Roman"/>
                <w:sz w:val="21"/>
                <w:szCs w:val="21"/>
              </w:rPr>
              <w:t>128</w:t>
            </w:r>
          </w:p>
        </w:tc>
        <w:tc>
          <w:tcPr>
            <w:tcW w:w="2900" w:type="dxa"/>
            <w:vAlign w:val="center"/>
          </w:tcPr>
          <w:p w14:paraId="7C3039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  <w:lang w:eastAsia="zh-CN"/>
              </w:rPr>
              <w:t>定点位精确模型</w:t>
            </w:r>
            <w:r>
              <w:rPr>
                <w:rFonts w:cs="Times New Roman"/>
                <w:sz w:val="21"/>
                <w:szCs w:val="21"/>
              </w:rPr>
              <w:t>与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采用相同移位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饱和规则</w:t>
            </w:r>
          </w:p>
        </w:tc>
        <w:tc>
          <w:tcPr>
            <w:tcW w:w="1606" w:type="dxa"/>
            <w:vAlign w:val="center"/>
          </w:tcPr>
          <w:p w14:paraId="612B73D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 LSB</w:t>
            </w:r>
            <w:r>
              <w:rPr>
                <w:rFonts w:cs="Times New Roman"/>
                <w:sz w:val="21"/>
                <w:szCs w:val="21"/>
              </w:rPr>
              <w:t>一致</w:t>
            </w:r>
          </w:p>
        </w:tc>
      </w:tr>
    </w:tbl>
    <w:p w14:paraId="38566FF1" w14:textId="77777777" w:rsidR="00563822" w:rsidRDefault="00151E47">
      <w:pPr>
        <w:pStyle w:val="1"/>
        <w:pageBreakBefore/>
        <w:rPr>
          <w:rFonts w:hint="default"/>
        </w:rPr>
      </w:pPr>
      <w:bookmarkStart w:id="13" w:name="_Toc237466478"/>
      <w:r>
        <w:lastRenderedPageBreak/>
        <w:t>第</w:t>
      </w:r>
      <w:r>
        <w:t>3</w:t>
      </w:r>
      <w:r>
        <w:t>章</w:t>
      </w:r>
      <w:r>
        <w:t xml:space="preserve"> MATLAB</w:t>
      </w:r>
      <w:r>
        <w:t>建模、滤波器设计与定点化</w:t>
      </w:r>
      <w:bookmarkEnd w:id="13"/>
    </w:p>
    <w:p w14:paraId="67113076" w14:textId="77777777" w:rsidR="00563822" w:rsidRDefault="00151E47">
      <w:pPr>
        <w:pStyle w:val="21"/>
        <w:rPr>
          <w:rFonts w:hint="default"/>
        </w:rPr>
      </w:pPr>
      <w:bookmarkStart w:id="14" w:name="_Toc237466479"/>
      <w:r>
        <w:t xml:space="preserve">3.1 </w:t>
      </w:r>
      <w:r>
        <w:t>统一频率指标与设计流程</w:t>
      </w:r>
      <w:bookmarkEnd w:id="14"/>
    </w:p>
    <w:p w14:paraId="197D1CC0" w14:textId="77777777" w:rsidR="00563822" w:rsidRDefault="00151E47">
      <w:pPr>
        <w:keepLines/>
        <w:spacing w:line="400" w:lineRule="exact"/>
      </w:pPr>
      <w:r>
        <w:t>MATLAB</w:t>
      </w:r>
      <w:r>
        <w:t>流程分别建立</w:t>
      </w:r>
      <w:r>
        <w:t>44.1 kHz</w:t>
      </w:r>
      <w:r>
        <w:t>与</w:t>
      </w:r>
      <w:r>
        <w:t>48 kHz</w:t>
      </w:r>
      <w:r>
        <w:t>输入族的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参考，使用相同</w:t>
      </w:r>
      <w:r>
        <w:t>Q15</w:t>
      </w:r>
      <w:r>
        <w:t>系数、</w:t>
      </w:r>
      <w:r>
        <w:t>24/20/20 bit</w:t>
      </w:r>
      <w:r>
        <w:t>级间位宽、舍入</w:t>
      </w:r>
      <w:r>
        <w:t>/</w:t>
      </w:r>
      <w:r>
        <w:t>饱和和</w:t>
      </w:r>
      <w:r>
        <w:t>CIC</w:t>
      </w:r>
      <w:r>
        <w:t>补码模运算口径。六工况统一检查绝对通带偏差、峰峰纹波、首镜像阻带、冲激对称性、相位拟合残差和群时延。</w:t>
      </w:r>
    </w:p>
    <w:p w14:paraId="6FC4AB3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3-1 MATLAB</w:t>
      </w:r>
      <w:r>
        <w:t>仿真环境与评价口径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4000"/>
        <w:gridCol w:w="2856"/>
      </w:tblGrid>
      <w:tr w:rsidR="00563822" w14:paraId="2169AA5A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vAlign w:val="center"/>
          </w:tcPr>
          <w:p w14:paraId="66E969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4000" w:type="dxa"/>
            <w:shd w:val="clear" w:color="auto" w:fill="D9E2F3"/>
            <w:vAlign w:val="center"/>
          </w:tcPr>
          <w:p w14:paraId="237D30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正式配置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入口</w:t>
            </w:r>
          </w:p>
        </w:tc>
        <w:tc>
          <w:tcPr>
            <w:tcW w:w="2856" w:type="dxa"/>
            <w:shd w:val="clear" w:color="auto" w:fill="D9E2F3"/>
            <w:vAlign w:val="center"/>
          </w:tcPr>
          <w:p w14:paraId="14C695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口径</w:t>
            </w:r>
          </w:p>
        </w:tc>
      </w:tr>
      <w:tr w:rsidR="00563822" w14:paraId="2E7DCDFC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6DB90C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软件</w:t>
            </w:r>
          </w:p>
        </w:tc>
        <w:tc>
          <w:tcPr>
            <w:tcW w:w="4000" w:type="dxa"/>
            <w:vAlign w:val="center"/>
          </w:tcPr>
          <w:p w14:paraId="6F2606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 R2023a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Signal Processing Toolbox</w:t>
            </w:r>
            <w:r>
              <w:rPr>
                <w:rFonts w:cs="Times New Roman"/>
                <w:sz w:val="21"/>
                <w:szCs w:val="21"/>
              </w:rPr>
              <w:t>函数</w:t>
            </w:r>
          </w:p>
        </w:tc>
        <w:tc>
          <w:tcPr>
            <w:tcW w:w="2856" w:type="dxa"/>
            <w:vAlign w:val="center"/>
          </w:tcPr>
          <w:p w14:paraId="20C130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firhalfband/firpm/freqz</w:t>
            </w:r>
            <w:r>
              <w:rPr>
                <w:rFonts w:cs="Times New Roman"/>
                <w:sz w:val="21"/>
                <w:szCs w:val="21"/>
              </w:rPr>
              <w:t>等函数以现场安装版本为准</w:t>
            </w:r>
          </w:p>
        </w:tc>
      </w:tr>
      <w:tr w:rsidR="00563822" w14:paraId="5E7C2B2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2B53FB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4000" w:type="dxa"/>
            <w:vAlign w:val="center"/>
          </w:tcPr>
          <w:p w14:paraId="4FE973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alt_all2x_v2/v2_07_design_stage1_strict_halfband.m</w:t>
            </w:r>
          </w:p>
        </w:tc>
        <w:tc>
          <w:tcPr>
            <w:tcW w:w="2856" w:type="dxa"/>
            <w:vAlign w:val="center"/>
          </w:tcPr>
          <w:p w14:paraId="4A0C8C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严格半带结构与阶数</w:t>
            </w:r>
            <w:r>
              <w:rPr>
                <w:rFonts w:cs="Times New Roman"/>
                <w:sz w:val="21"/>
                <w:szCs w:val="21"/>
              </w:rPr>
              <w:t>/Q</w:t>
            </w:r>
            <w:r>
              <w:rPr>
                <w:rFonts w:cs="Times New Roman"/>
                <w:sz w:val="21"/>
                <w:szCs w:val="21"/>
              </w:rPr>
              <w:t>格式搜索</w:t>
            </w:r>
          </w:p>
        </w:tc>
      </w:tr>
      <w:tr w:rsidR="00563822" w14:paraId="3A626AFB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5C9013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4000" w:type="dxa"/>
            <w:vAlign w:val="center"/>
          </w:tcPr>
          <w:p w14:paraId="1E5415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alt_all2x_v7/phase7_05_search_folded_stage3.m</w:t>
            </w:r>
          </w:p>
        </w:tc>
        <w:tc>
          <w:tcPr>
            <w:tcW w:w="2856" w:type="dxa"/>
            <w:vAlign w:val="center"/>
          </w:tcPr>
          <w:p w14:paraId="1AB8B0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折叠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逆下垂的加权最小二乘搜索</w:t>
            </w:r>
          </w:p>
        </w:tc>
      </w:tr>
      <w:tr w:rsidR="00563822" w14:paraId="40C2724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6CAEEA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位精确入口</w:t>
            </w:r>
          </w:p>
        </w:tc>
        <w:tc>
          <w:tcPr>
            <w:tcW w:w="4000" w:type="dxa"/>
            <w:vAlign w:val="center"/>
          </w:tcPr>
          <w:p w14:paraId="0D74E5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national_finals/report_experiments/technical_report_218/run_technical_report_experiments.m</w:t>
            </w:r>
          </w:p>
        </w:tc>
        <w:tc>
          <w:tcPr>
            <w:tcW w:w="2856" w:type="dxa"/>
            <w:vAlign w:val="center"/>
          </w:tcPr>
          <w:p w14:paraId="588D53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系数；</w:t>
            </w:r>
            <w:r>
              <w:rPr>
                <w:sz w:val="21"/>
              </w:rPr>
              <w:t>24/20/20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CIC</w:t>
            </w:r>
            <w:r>
              <w:rPr>
                <w:sz w:val="21"/>
              </w:rPr>
              <w:t>补码模运算</w:t>
            </w:r>
          </w:p>
        </w:tc>
      </w:tr>
      <w:tr w:rsidR="00563822" w14:paraId="19FCCD1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EA66F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频响</w:t>
            </w:r>
          </w:p>
        </w:tc>
        <w:tc>
          <w:tcPr>
            <w:tcW w:w="4000" w:type="dxa"/>
            <w:vAlign w:val="center"/>
          </w:tcPr>
          <w:p w14:paraId="5219D2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verification/phase7_analyze_full_rtl_impulse.m</w:t>
            </w:r>
          </w:p>
        </w:tc>
        <w:tc>
          <w:tcPr>
            <w:tcW w:w="2856" w:type="dxa"/>
            <w:vAlign w:val="center"/>
          </w:tcPr>
          <w:p w14:paraId="43AB34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完整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导出冲激序列</w:t>
            </w:r>
          </w:p>
        </w:tc>
      </w:tr>
      <w:tr w:rsidR="00563822" w14:paraId="70EFEC8A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12545D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FFT/</w:t>
            </w:r>
            <w:r>
              <w:rPr>
                <w:rFonts w:cs="Times New Roman"/>
                <w:sz w:val="21"/>
                <w:szCs w:val="21"/>
              </w:rPr>
              <w:t>归一</w:t>
            </w:r>
          </w:p>
        </w:tc>
        <w:tc>
          <w:tcPr>
            <w:tcW w:w="4000" w:type="dxa"/>
            <w:vAlign w:val="center"/>
          </w:tcPr>
          <w:p w14:paraId="498DD4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2^20</w:t>
            </w:r>
            <w:r>
              <w:rPr>
                <w:rFonts w:cs="Times New Roman"/>
                <w:sz w:val="21"/>
                <w:szCs w:val="21"/>
              </w:rPr>
              <w:t>点；目标直流增益</w:t>
            </w:r>
            <w:r>
              <w:rPr>
                <w:rFonts w:cs="Times New Roman"/>
                <w:sz w:val="21"/>
                <w:szCs w:val="21"/>
              </w:rPr>
              <w:t>128</w:t>
            </w:r>
          </w:p>
        </w:tc>
        <w:tc>
          <w:tcPr>
            <w:tcW w:w="2856" w:type="dxa"/>
            <w:vAlign w:val="center"/>
          </w:tcPr>
          <w:p w14:paraId="610DFE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 Hz</w:t>
            </w:r>
            <w:r>
              <w:rPr>
                <w:rFonts w:cs="Times New Roman"/>
                <w:sz w:val="21"/>
                <w:szCs w:val="21"/>
              </w:rPr>
              <w:t>～</w:t>
            </w:r>
            <w:r>
              <w:rPr>
                <w:rFonts w:cs="Times New Roman"/>
                <w:sz w:val="21"/>
                <w:szCs w:val="21"/>
              </w:rPr>
              <w:t>20 kHz</w:t>
            </w:r>
            <w:r>
              <w:rPr>
                <w:rFonts w:cs="Times New Roman"/>
                <w:sz w:val="21"/>
                <w:szCs w:val="21"/>
              </w:rPr>
              <w:t>最大绝对偏差；</w:t>
            </w:r>
            <w:r>
              <w:rPr>
                <w:rFonts w:cs="Times New Roman"/>
                <w:sz w:val="21"/>
                <w:szCs w:val="21"/>
              </w:rPr>
              <w:t>24.1 kHz</w:t>
            </w:r>
            <w:r>
              <w:rPr>
                <w:rFonts w:cs="Times New Roman"/>
                <w:sz w:val="21"/>
                <w:szCs w:val="21"/>
              </w:rPr>
              <w:t>至</w:t>
            </w:r>
            <w:r>
              <w:rPr>
                <w:rFonts w:cs="Times New Roman"/>
                <w:sz w:val="21"/>
                <w:szCs w:val="21"/>
              </w:rPr>
              <w:t>Nyquist</w:t>
            </w:r>
            <w:r>
              <w:rPr>
                <w:rFonts w:cs="Times New Roman"/>
                <w:sz w:val="21"/>
                <w:szCs w:val="21"/>
              </w:rPr>
              <w:t>最差衰减</w:t>
            </w:r>
          </w:p>
        </w:tc>
      </w:tr>
      <w:tr w:rsidR="00563822" w14:paraId="2A26FAFA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F5265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相位</w:t>
            </w:r>
          </w:p>
        </w:tc>
        <w:tc>
          <w:tcPr>
            <w:tcW w:w="4000" w:type="dxa"/>
            <w:vAlign w:val="center"/>
          </w:tcPr>
          <w:p w14:paraId="56FD00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整数冲激序列镜像比较</w:t>
            </w:r>
          </w:p>
        </w:tc>
        <w:tc>
          <w:tcPr>
            <w:tcW w:w="2856" w:type="dxa"/>
            <w:vAlign w:val="center"/>
          </w:tcPr>
          <w:p w14:paraId="42F773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镜像差</w:t>
            </w:r>
            <w:r>
              <w:rPr>
                <w:rFonts w:cs="Times New Roman"/>
                <w:sz w:val="21"/>
                <w:szCs w:val="21"/>
              </w:rPr>
              <w:t>0 LSB</w:t>
            </w:r>
            <w:r>
              <w:rPr>
                <w:rFonts w:cs="Times New Roman"/>
                <w:sz w:val="21"/>
                <w:szCs w:val="21"/>
              </w:rPr>
              <w:t>＋群时延复核</w:t>
            </w:r>
          </w:p>
        </w:tc>
      </w:tr>
    </w:tbl>
    <w:p w14:paraId="3477254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3-2 </w:t>
      </w:r>
      <w:r>
        <w:t>各级系数设计方法与选型依据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2850"/>
        <w:gridCol w:w="3050"/>
        <w:gridCol w:w="1406"/>
      </w:tblGrid>
      <w:tr w:rsidR="00563822" w14:paraId="4AF44D30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vAlign w:val="center"/>
          </w:tcPr>
          <w:p w14:paraId="59DE1A8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38AD02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实际设计方法</w:t>
            </w:r>
          </w:p>
        </w:tc>
        <w:tc>
          <w:tcPr>
            <w:tcW w:w="3050" w:type="dxa"/>
            <w:shd w:val="clear" w:color="auto" w:fill="D9E2F3"/>
            <w:vAlign w:val="center"/>
          </w:tcPr>
          <w:p w14:paraId="604EE7F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关键约束</w:t>
            </w:r>
          </w:p>
        </w:tc>
        <w:tc>
          <w:tcPr>
            <w:tcW w:w="1406" w:type="dxa"/>
            <w:shd w:val="clear" w:color="auto" w:fill="D9E2F3"/>
            <w:vAlign w:val="center"/>
          </w:tcPr>
          <w:p w14:paraId="4E270B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最终结果</w:t>
            </w:r>
          </w:p>
        </w:tc>
      </w:tr>
      <w:tr w:rsidR="00563822" w14:paraId="36C4185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19420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2850" w:type="dxa"/>
            <w:vAlign w:val="center"/>
          </w:tcPr>
          <w:p w14:paraId="140CD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firhalfband</w:t>
            </w:r>
            <w:r>
              <w:rPr>
                <w:rFonts w:cs="Times New Roman"/>
                <w:sz w:val="21"/>
                <w:szCs w:val="21"/>
              </w:rPr>
              <w:t>严格半带＋阶数</w:t>
            </w:r>
            <w:r>
              <w:rPr>
                <w:rFonts w:cs="Times New Roman"/>
                <w:sz w:val="21"/>
                <w:szCs w:val="21"/>
              </w:rPr>
              <w:t>/Q</w:t>
            </w:r>
            <w:r>
              <w:rPr>
                <w:rFonts w:cs="Times New Roman"/>
                <w:sz w:val="21"/>
                <w:szCs w:val="21"/>
              </w:rPr>
              <w:t>格式搜索</w:t>
            </w:r>
          </w:p>
        </w:tc>
        <w:tc>
          <w:tcPr>
            <w:tcW w:w="3050" w:type="dxa"/>
            <w:vAlign w:val="center"/>
          </w:tcPr>
          <w:p w14:paraId="4AAA93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强制半带零系数、相位整数和与量化后指标</w:t>
            </w:r>
          </w:p>
        </w:tc>
        <w:tc>
          <w:tcPr>
            <w:tcW w:w="1406" w:type="dxa"/>
            <w:vAlign w:val="center"/>
          </w:tcPr>
          <w:p w14:paraId="0CEE8D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</w:tr>
      <w:tr w:rsidR="00563822" w14:paraId="34F8A532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1BE7AE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2850" w:type="dxa"/>
            <w:vAlign w:val="center"/>
          </w:tcPr>
          <w:p w14:paraId="222CDA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稳定</w:t>
            </w:r>
            <w:r>
              <w:rPr>
                <w:rFonts w:cs="Times New Roman"/>
                <w:sz w:val="21"/>
                <w:szCs w:val="21"/>
              </w:rPr>
              <w:t>firpm</w:t>
            </w:r>
            <w:r>
              <w:rPr>
                <w:rFonts w:cs="Times New Roman"/>
                <w:sz w:val="21"/>
                <w:szCs w:val="21"/>
              </w:rPr>
              <w:t>等波纹线性相位路径</w:t>
            </w:r>
          </w:p>
        </w:tc>
        <w:tc>
          <w:tcPr>
            <w:tcW w:w="3050" w:type="dxa"/>
            <w:vAlign w:val="center"/>
          </w:tcPr>
          <w:p w14:paraId="2DCE49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二级镜像边缘、通阻带权重和</w:t>
            </w:r>
            <w:r>
              <w:rPr>
                <w:rFonts w:cs="Times New Roman"/>
                <w:sz w:val="21"/>
                <w:szCs w:val="21"/>
              </w:rPr>
              <w:t>Q15</w:t>
            </w:r>
            <w:r>
              <w:rPr>
                <w:rFonts w:cs="Times New Roman"/>
                <w:sz w:val="21"/>
                <w:szCs w:val="21"/>
              </w:rPr>
              <w:t>量化</w:t>
            </w:r>
          </w:p>
        </w:tc>
        <w:tc>
          <w:tcPr>
            <w:tcW w:w="1406" w:type="dxa"/>
            <w:vAlign w:val="center"/>
          </w:tcPr>
          <w:p w14:paraId="5DE4FE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</w:tr>
      <w:tr w:rsidR="00563822" w14:paraId="47960EF3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1E6519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2850" w:type="dxa"/>
            <w:vAlign w:val="center"/>
          </w:tcPr>
          <w:p w14:paraId="3BD60E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密集频率网格加权最小二乘</w:t>
            </w:r>
          </w:p>
        </w:tc>
        <w:tc>
          <w:tcPr>
            <w:tcW w:w="3050" w:type="dxa"/>
            <w:vAlign w:val="center"/>
          </w:tcPr>
          <w:p w14:paraId="1DEA2D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1600</w:t>
            </w:r>
            <w:r>
              <w:rPr>
                <w:rFonts w:cs="Times New Roman"/>
                <w:sz w:val="21"/>
                <w:szCs w:val="21"/>
              </w:rPr>
              <w:t>点通带</w:t>
            </w:r>
            <w:r>
              <w:rPr>
                <w:rFonts w:cs="Times New Roman"/>
                <w:sz w:val="21"/>
                <w:szCs w:val="21"/>
              </w:rPr>
              <w:t>/1000</w:t>
            </w:r>
            <w:r>
              <w:rPr>
                <w:rFonts w:cs="Times New Roman"/>
                <w:sz w:val="21"/>
                <w:szCs w:val="21"/>
              </w:rPr>
              <w:t>点阻带网格，</w:t>
            </w:r>
            <w:r>
              <w:rPr>
                <w:rFonts w:cs="Times New Roman"/>
                <w:sz w:val="21"/>
                <w:szCs w:val="21"/>
              </w:rPr>
              <w:t>DC</w:t>
            </w:r>
            <w:r>
              <w:rPr>
                <w:rFonts w:cs="Times New Roman"/>
                <w:sz w:val="21"/>
                <w:szCs w:val="21"/>
              </w:rPr>
              <w:t>约束权</w:t>
            </w:r>
            <w:r>
              <w:rPr>
                <w:rFonts w:cs="Times New Roman"/>
                <w:sz w:val="21"/>
                <w:szCs w:val="21"/>
              </w:rPr>
              <w:t>1e4</w:t>
            </w:r>
            <w:r>
              <w:rPr>
                <w:rFonts w:cs="Times New Roman"/>
                <w:sz w:val="21"/>
                <w:szCs w:val="21"/>
              </w:rPr>
              <w:t>，岭正则</w:t>
            </w:r>
            <w:r>
              <w:rPr>
                <w:rFonts w:cs="Times New Roman"/>
                <w:sz w:val="21"/>
                <w:szCs w:val="21"/>
              </w:rPr>
              <w:t>1e-10</w:t>
            </w:r>
          </w:p>
        </w:tc>
        <w:tc>
          <w:tcPr>
            <w:tcW w:w="1406" w:type="dxa"/>
            <w:vAlign w:val="center"/>
          </w:tcPr>
          <w:p w14:paraId="3BD077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Q15/18 bit</w:t>
            </w:r>
          </w:p>
        </w:tc>
      </w:tr>
      <w:tr w:rsidR="00563822" w14:paraId="4F706CD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62C8552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2850" w:type="dxa"/>
            <w:vAlign w:val="center"/>
          </w:tcPr>
          <w:p w14:paraId="3A784B1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R/M/N</w:t>
            </w:r>
            <w:r>
              <w:rPr>
                <w:rFonts w:cs="Times New Roman"/>
                <w:sz w:val="21"/>
                <w:szCs w:val="21"/>
              </w:rPr>
              <w:t>解析参数搜索</w:t>
            </w:r>
          </w:p>
        </w:tc>
        <w:tc>
          <w:tcPr>
            <w:tcW w:w="3050" w:type="dxa"/>
            <w:vAlign w:val="center"/>
          </w:tcPr>
          <w:p w14:paraId="33E627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N=2/3/4</w:t>
            </w:r>
            <w:r>
              <w:rPr>
                <w:rFonts w:cs="Times New Roman"/>
                <w:sz w:val="21"/>
                <w:szCs w:val="21"/>
              </w:rPr>
              <w:t>的镜像抑制、通带下垂和位增长权衡</w:t>
            </w:r>
          </w:p>
        </w:tc>
        <w:tc>
          <w:tcPr>
            <w:tcW w:w="1406" w:type="dxa"/>
            <w:vAlign w:val="center"/>
          </w:tcPr>
          <w:p w14:paraId="1F8BC0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R=16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M=1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N=3</w:t>
            </w:r>
          </w:p>
        </w:tc>
      </w:tr>
    </w:tbl>
    <w:p w14:paraId="270C2AF4" w14:textId="77777777" w:rsidR="00563822" w:rsidRDefault="00151E47">
      <w:pPr>
        <w:spacing w:before="200" w:line="400" w:lineRule="exact"/>
        <w:ind w:firstLine="0"/>
      </w:pPr>
      <w:r>
        <w:rPr>
          <w:rFonts w:cs="Times New Roman" w:hint="eastAsia"/>
        </w:rPr>
        <w:br w:type="page"/>
      </w:r>
    </w:p>
    <w:p w14:paraId="18D8AAFC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 xml:space="preserve">3-3 </w:t>
      </w:r>
      <w:r>
        <w:t>最终滤波器参数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700"/>
        <w:gridCol w:w="800"/>
        <w:gridCol w:w="1100"/>
        <w:gridCol w:w="1350"/>
        <w:gridCol w:w="1050"/>
        <w:gridCol w:w="1256"/>
      </w:tblGrid>
      <w:tr w:rsidR="00563822" w14:paraId="545811D3" w14:textId="77777777">
        <w:trPr>
          <w:cantSplit/>
          <w:tblHeader/>
          <w:jc w:val="center"/>
        </w:trPr>
        <w:tc>
          <w:tcPr>
            <w:tcW w:w="1050" w:type="dxa"/>
            <w:shd w:val="clear" w:color="auto" w:fill="D9E2F3"/>
            <w:vAlign w:val="center"/>
          </w:tcPr>
          <w:p w14:paraId="4B243EF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488F82A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类型</w:t>
            </w:r>
          </w:p>
        </w:tc>
        <w:tc>
          <w:tcPr>
            <w:tcW w:w="800" w:type="dxa"/>
            <w:shd w:val="clear" w:color="auto" w:fill="D9E2F3"/>
            <w:vAlign w:val="center"/>
          </w:tcPr>
          <w:p w14:paraId="44936DF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倍率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66EDC8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等效长度</w:t>
            </w:r>
          </w:p>
        </w:tc>
        <w:tc>
          <w:tcPr>
            <w:tcW w:w="1350" w:type="dxa"/>
            <w:shd w:val="clear" w:color="auto" w:fill="D9E2F3"/>
            <w:vAlign w:val="center"/>
          </w:tcPr>
          <w:p w14:paraId="4B3ABC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系数格式</w:t>
            </w:r>
          </w:p>
        </w:tc>
        <w:tc>
          <w:tcPr>
            <w:tcW w:w="1050" w:type="dxa"/>
            <w:shd w:val="clear" w:color="auto" w:fill="D9E2F3"/>
            <w:vAlign w:val="center"/>
          </w:tcPr>
          <w:p w14:paraId="2767CD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输出位宽</w:t>
            </w:r>
          </w:p>
        </w:tc>
        <w:tc>
          <w:tcPr>
            <w:tcW w:w="1256" w:type="dxa"/>
            <w:shd w:val="clear" w:color="auto" w:fill="D9E2F3"/>
            <w:vAlign w:val="center"/>
          </w:tcPr>
          <w:p w14:paraId="5436C60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作用</w:t>
            </w:r>
          </w:p>
        </w:tc>
      </w:tr>
      <w:tr w:rsidR="00563822" w14:paraId="2EA8EC36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51B09B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1700" w:type="dxa"/>
            <w:vAlign w:val="center"/>
          </w:tcPr>
          <w:p w14:paraId="7F3FD6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真多相线性相位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4F07D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7AEDFB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 taps</w:t>
            </w:r>
          </w:p>
        </w:tc>
        <w:tc>
          <w:tcPr>
            <w:tcW w:w="1350" w:type="dxa"/>
            <w:vAlign w:val="center"/>
          </w:tcPr>
          <w:p w14:paraId="16CDDB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1050" w:type="dxa"/>
            <w:vAlign w:val="center"/>
          </w:tcPr>
          <w:p w14:paraId="7257E4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</w:t>
            </w:r>
          </w:p>
        </w:tc>
        <w:tc>
          <w:tcPr>
            <w:tcW w:w="1256" w:type="dxa"/>
            <w:vAlign w:val="center"/>
          </w:tcPr>
          <w:p w14:paraId="30EA7C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最窄过渡带成形</w:t>
            </w:r>
          </w:p>
        </w:tc>
      </w:tr>
      <w:tr w:rsidR="00563822" w14:paraId="45504F52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217A8E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1700" w:type="dxa"/>
            <w:vAlign w:val="center"/>
          </w:tcPr>
          <w:p w14:paraId="75BA08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真多相对称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7CE849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7667A3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 taps</w:t>
            </w:r>
          </w:p>
        </w:tc>
        <w:tc>
          <w:tcPr>
            <w:tcW w:w="1350" w:type="dxa"/>
            <w:vAlign w:val="center"/>
          </w:tcPr>
          <w:p w14:paraId="00EA8A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1050" w:type="dxa"/>
            <w:vAlign w:val="center"/>
          </w:tcPr>
          <w:p w14:paraId="40DF65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</w:t>
            </w:r>
          </w:p>
        </w:tc>
        <w:tc>
          <w:tcPr>
            <w:tcW w:w="1256" w:type="dxa"/>
            <w:vAlign w:val="center"/>
          </w:tcPr>
          <w:p w14:paraId="555552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二级镜像抑制</w:t>
            </w:r>
          </w:p>
        </w:tc>
      </w:tr>
      <w:tr w:rsidR="00563822" w14:paraId="49354039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34FFCC4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1700" w:type="dxa"/>
            <w:vAlign w:val="center"/>
          </w:tcPr>
          <w:p w14:paraId="544D02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折叠补偿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2952D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6A69F8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 taps</w:t>
            </w:r>
          </w:p>
        </w:tc>
        <w:tc>
          <w:tcPr>
            <w:tcW w:w="1350" w:type="dxa"/>
            <w:vAlign w:val="center"/>
          </w:tcPr>
          <w:p w14:paraId="7E7936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Q15/18 bit signed</w:t>
            </w:r>
          </w:p>
        </w:tc>
        <w:tc>
          <w:tcPr>
            <w:tcW w:w="1050" w:type="dxa"/>
            <w:vAlign w:val="center"/>
          </w:tcPr>
          <w:p w14:paraId="0B21D2F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</w:p>
        </w:tc>
        <w:tc>
          <w:tcPr>
            <w:tcW w:w="1256" w:type="dxa"/>
            <w:vAlign w:val="center"/>
          </w:tcPr>
          <w:p w14:paraId="2BA738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插值＋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下垂补偿</w:t>
            </w:r>
          </w:p>
        </w:tc>
      </w:tr>
      <w:tr w:rsidR="00563822" w14:paraId="7F09DD3F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1AEDB7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Stage4</w:t>
            </w:r>
          </w:p>
        </w:tc>
        <w:tc>
          <w:tcPr>
            <w:tcW w:w="1700" w:type="dxa"/>
            <w:vAlign w:val="center"/>
          </w:tcPr>
          <w:p w14:paraId="2CA87FA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800" w:type="dxa"/>
            <w:vAlign w:val="center"/>
          </w:tcPr>
          <w:p w14:paraId="57372B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16×</w:t>
            </w:r>
          </w:p>
        </w:tc>
        <w:tc>
          <w:tcPr>
            <w:tcW w:w="1100" w:type="dxa"/>
            <w:vAlign w:val="center"/>
          </w:tcPr>
          <w:p w14:paraId="7A7A65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N=3, M=1</w:t>
            </w:r>
          </w:p>
        </w:tc>
        <w:tc>
          <w:tcPr>
            <w:tcW w:w="1350" w:type="dxa"/>
            <w:vAlign w:val="center"/>
          </w:tcPr>
          <w:p w14:paraId="44A1A8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无乘法系数</w:t>
            </w:r>
          </w:p>
        </w:tc>
        <w:tc>
          <w:tcPr>
            <w:tcW w:w="1050" w:type="dxa"/>
            <w:vAlign w:val="center"/>
          </w:tcPr>
          <w:p w14:paraId="08D27C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内部</w:t>
            </w:r>
          </w:p>
        </w:tc>
        <w:tc>
          <w:tcPr>
            <w:tcW w:w="1256" w:type="dxa"/>
            <w:vAlign w:val="center"/>
          </w:tcPr>
          <w:p w14:paraId="0E0F61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高倍率提升</w:t>
            </w:r>
          </w:p>
        </w:tc>
      </w:tr>
    </w:tbl>
    <w:p w14:paraId="3879B153" w14:textId="77777777" w:rsidR="00563822" w:rsidRDefault="00151E47">
      <w:pPr>
        <w:pStyle w:val="21"/>
        <w:spacing w:before="200"/>
        <w:rPr>
          <w:rFonts w:hint="default"/>
        </w:rPr>
      </w:pPr>
      <w:bookmarkStart w:id="15" w:name="_Toc237466480"/>
      <w:r>
        <w:t xml:space="preserve">3.2 </w:t>
      </w:r>
      <w:r>
        <w:t>第三级折叠补偿系数</w:t>
      </w:r>
      <w:bookmarkEnd w:id="15"/>
    </w:p>
    <w:p w14:paraId="2F94854F" w14:textId="77777777" w:rsidR="00563822" w:rsidRDefault="00151E47">
      <w:pPr>
        <w:keepLines/>
        <w:spacing w:line="400" w:lineRule="exact"/>
      </w:pPr>
      <w:r>
        <w:t>Stage3</w:t>
      </w:r>
      <w:r>
        <w:t>的</w:t>
      </w:r>
      <w:r>
        <w:t>11 taps</w:t>
      </w:r>
      <w:r>
        <w:t>既承担</w:t>
      </w:r>
      <w:r>
        <w:t>2</w:t>
      </w:r>
      <w:r>
        <w:t>倍插值，又根据输出模式选择平坦或</w:t>
      </w:r>
      <w:r>
        <w:t>CIC</w:t>
      </w:r>
      <w:r>
        <w:t>折叠补偿系数。</w:t>
      </w:r>
      <w:r>
        <w:t>Stage2</w:t>
      </w:r>
      <w:r>
        <w:t>和</w:t>
      </w:r>
      <w:r>
        <w:t>Stage3</w:t>
      </w:r>
      <w:r>
        <w:t>共享</w:t>
      </w:r>
      <w:r>
        <w:t>DSP48E1</w:t>
      </w:r>
      <w:r>
        <w:t>并分别执行</w:t>
      </w:r>
      <w:r>
        <w:t>9/8</w:t>
      </w:r>
      <w:r>
        <w:t>与</w:t>
      </w:r>
      <w:r>
        <w:t>6/5</w:t>
      </w:r>
      <w:r>
        <w:t>次串行</w:t>
      </w:r>
      <w:r>
        <w:t>MAC</w:t>
      </w:r>
      <w:r>
        <w:t>；</w:t>
      </w:r>
      <w:r>
        <w:t>218-LUT</w:t>
      </w:r>
      <w:r>
        <w:t>版本仅将</w:t>
      </w:r>
      <w:r>
        <w:t>Stage2</w:t>
      </w:r>
      <w:r>
        <w:t>数据与输出有效位宽由</w:t>
      </w:r>
      <w:r>
        <w:t>22 bit</w:t>
      </w:r>
      <w:r>
        <w:t>缩减至</w:t>
      </w:r>
      <w:r>
        <w:t>20 bit</w:t>
      </w:r>
      <w:r>
        <w:t>，滤波系数、调度关系和</w:t>
      </w:r>
      <w:r>
        <w:t>CIC</w:t>
      </w:r>
      <w:r>
        <w:t>结构保持不变。</w:t>
      </w:r>
    </w:p>
    <w:p w14:paraId="6FCAFE77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3-4 Stage3</w:t>
      </w:r>
      <w:r>
        <w:t>折叠补偿</w:t>
      </w:r>
      <w:r>
        <w:t>Q15</w:t>
      </w:r>
      <w:r>
        <w:t>系数与最终</w:t>
      </w:r>
      <w:r>
        <w:t>BRAM</w:t>
      </w:r>
      <w:r>
        <w:t>序列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750"/>
        <w:gridCol w:w="3500"/>
        <w:gridCol w:w="2156"/>
      </w:tblGrid>
      <w:tr w:rsidR="00563822" w14:paraId="722552CC" w14:textId="77777777">
        <w:trPr>
          <w:cantSplit/>
          <w:tblHeader/>
          <w:jc w:val="center"/>
        </w:trPr>
        <w:tc>
          <w:tcPr>
            <w:tcW w:w="900" w:type="dxa"/>
            <w:shd w:val="clear" w:color="auto" w:fill="D9E2F3"/>
            <w:vAlign w:val="center"/>
          </w:tcPr>
          <w:p w14:paraId="599102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相位</w:t>
            </w:r>
          </w:p>
        </w:tc>
        <w:tc>
          <w:tcPr>
            <w:tcW w:w="1750" w:type="dxa"/>
            <w:shd w:val="clear" w:color="auto" w:fill="D9E2F3"/>
            <w:vAlign w:val="center"/>
          </w:tcPr>
          <w:p w14:paraId="2B0AAEC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数学独立系数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53E01A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</w:t>
            </w:r>
            <w:r>
              <w:rPr>
                <w:rFonts w:cs="Times New Roman"/>
                <w:b/>
                <w:sz w:val="21"/>
                <w:szCs w:val="21"/>
              </w:rPr>
              <w:t>BRAM</w:t>
            </w:r>
            <w:r>
              <w:rPr>
                <w:rFonts w:cs="Times New Roman"/>
                <w:b/>
                <w:sz w:val="21"/>
                <w:szCs w:val="21"/>
              </w:rPr>
              <w:t>展开序列</w:t>
            </w:r>
          </w:p>
        </w:tc>
        <w:tc>
          <w:tcPr>
            <w:tcW w:w="2156" w:type="dxa"/>
            <w:shd w:val="clear" w:color="auto" w:fill="D9E2F3"/>
            <w:vAlign w:val="center"/>
          </w:tcPr>
          <w:p w14:paraId="5773021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最终实现</w:t>
            </w:r>
          </w:p>
        </w:tc>
      </w:tr>
      <w:tr w:rsidR="00563822" w14:paraId="4DBCDF30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1CE65F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P0</w:t>
            </w:r>
          </w:p>
        </w:tc>
        <w:tc>
          <w:tcPr>
            <w:tcW w:w="1750" w:type="dxa"/>
            <w:vAlign w:val="center"/>
          </w:tcPr>
          <w:p w14:paraId="4CF474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561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</w:p>
        </w:tc>
        <w:tc>
          <w:tcPr>
            <w:tcW w:w="3500" w:type="dxa"/>
            <w:vAlign w:val="center"/>
          </w:tcPr>
          <w:p w14:paraId="5933FE8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561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561</w:t>
            </w:r>
          </w:p>
        </w:tc>
        <w:tc>
          <w:tcPr>
            <w:tcW w:w="2156" w:type="dxa"/>
            <w:vAlign w:val="center"/>
          </w:tcPr>
          <w:p w14:paraId="3AB85C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18 bit</w:t>
            </w:r>
            <w:r>
              <w:rPr>
                <w:rFonts w:cs="Times New Roman"/>
                <w:sz w:val="21"/>
                <w:szCs w:val="21"/>
              </w:rPr>
              <w:t>系数，</w:t>
            </w: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次串行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</w:tr>
      <w:tr w:rsidR="00563822" w14:paraId="1EB48B68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61CB08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P1</w:t>
            </w:r>
          </w:p>
        </w:tc>
        <w:tc>
          <w:tcPr>
            <w:tcW w:w="1750" w:type="dxa"/>
            <w:vAlign w:val="center"/>
          </w:tcPr>
          <w:p w14:paraId="4503D6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35604</w:t>
            </w:r>
          </w:p>
        </w:tc>
        <w:tc>
          <w:tcPr>
            <w:tcW w:w="3500" w:type="dxa"/>
            <w:vAlign w:val="center"/>
          </w:tcPr>
          <w:p w14:paraId="3F3842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35604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137</w:t>
            </w:r>
          </w:p>
        </w:tc>
        <w:tc>
          <w:tcPr>
            <w:tcW w:w="2156" w:type="dxa"/>
            <w:vAlign w:val="center"/>
          </w:tcPr>
          <w:p w14:paraId="6C5F4A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35604</w:t>
            </w:r>
            <w:r>
              <w:rPr>
                <w:rFonts w:cs="Times New Roman"/>
                <w:sz w:val="21"/>
                <w:szCs w:val="21"/>
              </w:rPr>
              <w:t>直接输入，</w:t>
            </w:r>
            <w:r>
              <w:rPr>
                <w:rFonts w:cs="Times New Roman"/>
                <w:sz w:val="21"/>
                <w:szCs w:val="21"/>
              </w:rPr>
              <w:t>5</w:t>
            </w:r>
            <w:r>
              <w:rPr>
                <w:rFonts w:cs="Times New Roman"/>
                <w:sz w:val="21"/>
                <w:szCs w:val="21"/>
              </w:rPr>
              <w:t>次串行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</w:tr>
    </w:tbl>
    <w:p w14:paraId="0F54E27C" w14:textId="77777777" w:rsidR="00563822" w:rsidRDefault="00151E47">
      <w:pPr>
        <w:keepNext/>
        <w:spacing w:before="200" w:line="240" w:lineRule="auto"/>
        <w:ind w:firstLine="0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6ED6285" wp14:editId="0BE99064">
            <wp:extent cx="5287010" cy="2752725"/>
            <wp:effectExtent l="0" t="0" r="15240" b="9525"/>
            <wp:docPr id="1952638763" name="图3-1 第三级折叠补偿滤波器幅频响应" descr="图3-1 第三级折叠补偿滤波器幅频响应" title="图3-1 第三级折叠补偿滤波器幅频响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3" name="Picture 1952638763" descr="图3-1 第三级折叠补偿滤波器幅频响应" title="图3-1 第三级折叠补偿滤波器幅频响应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7062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3-1 </w:t>
      </w:r>
      <w:r>
        <w:t>第三级折叠补偿滤波器幅频响应</w:t>
      </w:r>
    </w:p>
    <w:p w14:paraId="6EC1486C" w14:textId="77777777" w:rsidR="00563822" w:rsidRDefault="00151E47">
      <w:pPr>
        <w:pStyle w:val="21"/>
        <w:rPr>
          <w:rFonts w:hint="default"/>
        </w:rPr>
      </w:pPr>
      <w:bookmarkStart w:id="16" w:name="_Toc237466481"/>
      <w:r>
        <w:t xml:space="preserve">3.3 </w:t>
      </w:r>
      <w:r>
        <w:t>定点字长、舍入与饱和</w:t>
      </w:r>
      <w:bookmarkEnd w:id="16"/>
    </w:p>
    <w:p w14:paraId="08045BDC" w14:textId="77777777" w:rsidR="007C5878" w:rsidRDefault="00BF27D6">
      <w:pPr>
        <w:pStyle w:val="31"/>
        <w:rPr>
          <w:rFonts w:hint="default"/>
        </w:rPr>
      </w:pPr>
      <w:r>
        <w:t xml:space="preserve">3.3.1 </w:t>
      </w:r>
      <w:r>
        <w:t>有限字长误差的实验设计</w:t>
      </w:r>
    </w:p>
    <w:p w14:paraId="2A44CDE1" w14:textId="77777777" w:rsidR="007C5878" w:rsidRDefault="00BF27D6">
      <w:r>
        <w:t>为分离数据通路有限字长所引入的算术误差，本文构造两条采用同一组正式</w:t>
      </w:r>
      <w:r>
        <w:t>Q15</w:t>
      </w:r>
      <w:r>
        <w:t>系数的</w:t>
      </w:r>
      <w:r>
        <w:t>MATLAB</w:t>
      </w:r>
      <w:r>
        <w:t>参考链。第一条链以</w:t>
      </w:r>
      <w:r>
        <w:t>double</w:t>
      </w:r>
      <w:r>
        <w:t>精度完成卷积，不施加逐级舍入、饱和和有限状态截断；第二条链采用</w:t>
      </w:r>
      <w:r>
        <w:t>24/20/20 bit</w:t>
      </w:r>
      <w:r>
        <w:t>位精确模型，严格复现</w:t>
      </w:r>
      <w:r>
        <w:t>RTL</w:t>
      </w:r>
      <w:r>
        <w:t>中的舍入、饱和与</w:t>
      </w:r>
      <w:r>
        <w:t>CIC</w:t>
      </w:r>
      <w:r>
        <w:t>状态更新规则。该比较只表征有限字长数据通路的误差，不包含原始未量化系数与</w:t>
      </w:r>
      <w:r>
        <w:t>Q15</w:t>
      </w:r>
      <w:r>
        <w:t>系数之间的设计误差。</w:t>
      </w:r>
    </w:p>
    <w:p w14:paraId="2C9B0B1A" w14:textId="77777777" w:rsidR="007C5878" w:rsidRDefault="00BF27D6">
      <w:r>
        <w:t>实验输入包括正负满幅冲激、</w:t>
      </w:r>
      <w:r>
        <w:t>44.1 kHz</w:t>
      </w:r>
      <w:r>
        <w:t>和</w:t>
      </w:r>
      <w:r>
        <w:t>48 kHz</w:t>
      </w:r>
      <w:r>
        <w:t>采样率下</w:t>
      </w:r>
      <w:r>
        <w:t>997 Hz</w:t>
      </w:r>
      <w:r>
        <w:t>、</w:t>
      </w:r>
      <w:r>
        <w:t>10 kHz</w:t>
      </w:r>
      <w:r>
        <w:t>与</w:t>
      </w:r>
      <w:r>
        <w:t>19 kHz</w:t>
      </w:r>
      <w:r>
        <w:t>的</w:t>
      </w:r>
      <w:r>
        <w:t>-1 dBFS</w:t>
      </w:r>
      <w:r>
        <w:t>正弦、</w:t>
      </w:r>
      <w:r>
        <w:t>997 Hz</w:t>
      </w:r>
      <w:r>
        <w:t>的</w:t>
      </w:r>
      <w:r>
        <w:t>-60 dBFS</w:t>
      </w:r>
      <w:r>
        <w:t>和</w:t>
      </w:r>
      <w:r>
        <w:t>-90 dBFS</w:t>
      </w:r>
      <w:r>
        <w:t>小信号、</w:t>
      </w:r>
      <w:r>
        <w:t>10</w:t>
      </w:r>
      <w:r>
        <w:t>个固定随机种子以及正负满幅交替边界序列。正弦统计均舍弃前</w:t>
      </w:r>
      <w:r>
        <w:t>512</w:t>
      </w:r>
      <w:r>
        <w:t>个输入样点，以消除启动过程对稳态指标的影响。</w:t>
      </w:r>
    </w:p>
    <w:p w14:paraId="5305C088" w14:textId="77777777" w:rsidR="007C5878" w:rsidRDefault="00BF27D6">
      <w:pPr>
        <w:pStyle w:val="31"/>
        <w:rPr>
          <w:rFonts w:hint="default"/>
        </w:rPr>
      </w:pPr>
      <w:r>
        <w:t xml:space="preserve">3.3.2 </w:t>
      </w:r>
      <w:r>
        <w:t>有限字长误差结果与边界解释</w:t>
      </w:r>
    </w:p>
    <w:p w14:paraId="1EB80450" w14:textId="77777777" w:rsidR="007C5878" w:rsidRDefault="00BF27D6">
      <w:r>
        <w:t>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10</w:t>
      </w:r>
      <w:r>
        <w:t>个随机种子用例的最低</w:t>
      </w:r>
      <w:r>
        <w:t>SQNR</w:t>
      </w:r>
      <w:r>
        <w:t>为</w:t>
      </w:r>
      <w:r>
        <w:t>96.925 dB</w:t>
      </w:r>
      <w:r>
        <w:t>；</w:t>
      </w:r>
      <w:r>
        <w:t>-60 dBFS</w:t>
      </w:r>
      <w:r>
        <w:t>和</w:t>
      </w:r>
      <w:r>
        <w:t>-90 dBFS</w:t>
      </w:r>
      <w:r>
        <w:t>小信号的最低</w:t>
      </w:r>
      <w:r>
        <w:t>SQNR</w:t>
      </w:r>
      <w:r>
        <w:t>分别为</w:t>
      </w:r>
      <w:r>
        <w:t>57.858 dB</w:t>
      </w:r>
      <w:r>
        <w:t>和</w:t>
      </w:r>
      <w:r>
        <w:t>27.316 dB</w:t>
      </w:r>
      <w:r>
        <w:t>。所有正常分析区间的累加器溢出计数和输出触顶计数均为</w:t>
      </w:r>
      <w:r>
        <w:t>0</w:t>
      </w:r>
      <w:r>
        <w:t>，</w:t>
      </w:r>
      <w:r>
        <w:t>-90 dBFS</w:t>
      </w:r>
      <w:r>
        <w:t>信号亦未出现异常归零。结果表明，</w:t>
      </w:r>
      <w:r>
        <w:t>24/20/20 bit</w:t>
      </w:r>
      <w:r>
        <w:t>配置在正常数字音频电平下保持较小的有限字长误差。</w:t>
      </w:r>
    </w:p>
    <w:p w14:paraId="148A41EA" w14:textId="77777777" w:rsidR="007C5878" w:rsidRDefault="00BF27D6">
      <w:r>
        <w:t>正负满幅交替序列用于检验饱和边界，而非估计正常音频质量。该序列在完整运行区间产生</w:t>
      </w:r>
      <w:r>
        <w:t>615</w:t>
      </w:r>
      <w:r>
        <w:t>次内部饱和，在</w:t>
      </w:r>
      <w:r>
        <w:t>128</w:t>
      </w:r>
      <w:r>
        <w:t>倍输出分析区出现</w:t>
      </w:r>
      <w:r>
        <w:t>454</w:t>
      </w:r>
      <w:r>
        <w:t>个触顶样点；</w:t>
      </w:r>
      <w:r>
        <w:lastRenderedPageBreak/>
        <w:t>正满幅冲激产生</w:t>
      </w:r>
      <w:r>
        <w:t>1</w:t>
      </w:r>
      <w:r>
        <w:t>次预期边界饱和。上述边界现象均保留于原始统计中，未并入正常信号的</w:t>
      </w:r>
      <w:r>
        <w:t>SQNR</w:t>
      </w:r>
      <w:r>
        <w:t>结论。</w:t>
      </w:r>
    </w:p>
    <w:p w14:paraId="170F611D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6DFDF1E8" wp14:editId="423642B9">
            <wp:extent cx="5166360" cy="2821843"/>
            <wp:effectExtent l="0" t="0" r="0" b="0"/>
            <wp:docPr id="1952638824" name="图3-2 24/20/20 bit有限字长算术误差与SQNR" descr="图3-2 24/20/20 bit有限字长算术误差与SQNR" title="图3-2 24/20/20 bit有限字长算术误差与SQN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_float_fixed_sqn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2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445E" w14:textId="77777777" w:rsidR="007C5878" w:rsidRDefault="00BF27D6">
      <w:pPr>
        <w:pStyle w:val="a7"/>
        <w:rPr>
          <w:rFonts w:hint="default"/>
        </w:rPr>
      </w:pPr>
      <w:r>
        <w:t>图</w:t>
      </w:r>
      <w:r>
        <w:t>3-2 24/20/20 bit</w:t>
      </w:r>
      <w:r>
        <w:t>有限字长算术误差与</w:t>
      </w:r>
      <w:r>
        <w:t>SQNR</w:t>
      </w:r>
    </w:p>
    <w:p w14:paraId="4C0491C8" w14:textId="77777777" w:rsidR="007C5878" w:rsidRDefault="00BF27D6">
      <w:pPr>
        <w:pStyle w:val="31"/>
        <w:rPr>
          <w:rFonts w:hint="default"/>
        </w:rPr>
      </w:pPr>
      <w:r>
        <w:t xml:space="preserve">3.3.3 </w:t>
      </w:r>
      <w:r>
        <w:t>字长优化的资源—质量折衷</w:t>
      </w:r>
    </w:p>
    <w:p w14:paraId="66597202" w14:textId="77777777" w:rsidR="007C5878" w:rsidRDefault="00BF27D6">
      <w:r>
        <w:t>将</w:t>
      </w:r>
      <w:r>
        <w:t>Stage2</w:t>
      </w:r>
      <w:r>
        <w:t>有效位宽由</w:t>
      </w:r>
      <w:r>
        <w:t>22 bit</w:t>
      </w:r>
      <w:r>
        <w:t>缩减至</w:t>
      </w:r>
      <w:r>
        <w:t>20 bit</w:t>
      </w:r>
      <w:r>
        <w:t>后，完整板级资源由</w:t>
      </w:r>
      <w:r>
        <w:t>221 LUT/367 FF</w:t>
      </w:r>
      <w:r>
        <w:t>降至</w:t>
      </w:r>
      <w:r>
        <w:t>218 LUT/365 FF</w:t>
      </w:r>
      <w:r>
        <w:t>，</w:t>
      </w:r>
      <w:r>
        <w:t>DSP</w:t>
      </w:r>
      <w:r>
        <w:t>与</w:t>
      </w:r>
      <w:r>
        <w:t>BRAM Tile</w:t>
      </w:r>
      <w:r>
        <w:t>保持不变。对应六工况最差阻带衰减由</w:t>
      </w:r>
      <w:r>
        <w:t>72.371 dB</w:t>
      </w:r>
      <w:r>
        <w:t>变为</w:t>
      </w:r>
      <w:r>
        <w:t>72.355 dB</w:t>
      </w:r>
      <w:r>
        <w:t>，最差绝对通带偏差为</w:t>
      </w:r>
      <w:r>
        <w:t>0.007844 dB</w:t>
      </w:r>
      <w:r>
        <w:t>，仍分别保有</w:t>
      </w:r>
      <w:r>
        <w:t>2.355 dB</w:t>
      </w:r>
      <w:r>
        <w:t>和</w:t>
      </w:r>
      <w:r>
        <w:t>0.042156 dB</w:t>
      </w:r>
      <w:r>
        <w:t>的指标余量。因此，</w:t>
      </w:r>
      <w:r>
        <w:t>218-LUT</w:t>
      </w:r>
      <w:r>
        <w:t>配置构成资源优先条件下的有限字长</w:t>
      </w:r>
      <w:r>
        <w:t>Pareto</w:t>
      </w:r>
      <w:r>
        <w:t>点。由于尚未完成多实现种子的配对统计，</w:t>
      </w:r>
      <w:r>
        <w:t>3 LUT</w:t>
      </w:r>
      <w:r>
        <w:t>差异只表述为两个已签核实现点之间的确定性差值，不外推为具有统计显著性的平均收益。</w:t>
      </w:r>
    </w:p>
    <w:p w14:paraId="10779417" w14:textId="77777777" w:rsidR="007C5878" w:rsidRDefault="00BF27D6">
      <w:pPr>
        <w:jc w:val="center"/>
      </w:pPr>
      <w:r>
        <w:rPr>
          <w:noProof/>
        </w:rPr>
        <w:lastRenderedPageBreak/>
        <w:drawing>
          <wp:inline distT="0" distB="0" distL="0" distR="0" wp14:anchorId="36AA8D59" wp14:editId="47FD5684">
            <wp:extent cx="5166360" cy="2582257"/>
            <wp:effectExtent l="0" t="0" r="0" b="0"/>
            <wp:docPr id="1952638825" name="图3-3 同工具链结构演进与221/218字长Pareto" descr="图3-3 同工具链结构演进与221/218字长Pareto" title="图3-3 同工具链结构演进与221/218字长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58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45" w14:textId="77777777" w:rsidR="007C5878" w:rsidRDefault="00BF27D6">
      <w:pPr>
        <w:pStyle w:val="a7"/>
        <w:rPr>
          <w:rFonts w:hint="default"/>
        </w:rPr>
      </w:pPr>
      <w:r>
        <w:t>图</w:t>
      </w:r>
      <w:r>
        <w:t xml:space="preserve">3-3 </w:t>
      </w:r>
      <w:r>
        <w:t>同工具链结构演进与</w:t>
      </w:r>
      <w:r>
        <w:t>221/218</w:t>
      </w:r>
      <w:r>
        <w:t>字长</w:t>
      </w:r>
      <w:r>
        <w:t>Pareto</w:t>
      </w:r>
    </w:p>
    <w:p w14:paraId="798C8C94" w14:textId="77777777" w:rsidR="00563822" w:rsidRDefault="00151E47">
      <w:pPr>
        <w:keepLines/>
        <w:spacing w:line="400" w:lineRule="exact"/>
      </w:pPr>
      <w:r>
        <w:t>字长优化遵循高精度算术参考、节点缩位、位精确回归与实现复核的顺序。</w:t>
      </w:r>
      <w:r>
        <w:t>Stage1</w:t>
      </w:r>
      <w:r>
        <w:t>保持</w:t>
      </w:r>
      <w:r>
        <w:t>24 bit</w:t>
      </w:r>
      <w:r>
        <w:t>，</w:t>
      </w:r>
      <w:r>
        <w:t>Stage2</w:t>
      </w:r>
      <w:r>
        <w:t>与</w:t>
      </w:r>
      <w:r>
        <w:t>Stage3</w:t>
      </w:r>
      <w:r>
        <w:t>均采用</w:t>
      </w:r>
      <w:r>
        <w:t>20 bit</w:t>
      </w:r>
      <w:r>
        <w:t>，相关累加器为</w:t>
      </w:r>
      <w:r>
        <w:t>38 bit</w:t>
      </w:r>
      <w:r>
        <w:t>；</w:t>
      </w:r>
      <w:r>
        <w:t>CIC</w:t>
      </w:r>
      <w:r>
        <w:t>按照正式发布配置实施补码模运算与定点归一。各</w:t>
      </w:r>
      <w:r>
        <w:t>FIR</w:t>
      </w:r>
      <w:r>
        <w:t>级末采用统一</w:t>
      </w:r>
      <w:r>
        <w:t>Q15</w:t>
      </w:r>
      <w:r>
        <w:t>舍入和有符号饱和，避免逐乘积截断产生系统性偏差。</w:t>
      </w:r>
    </w:p>
    <w:p w14:paraId="1FFA0FF7" w14:textId="77777777" w:rsidR="00563822" w:rsidRDefault="00151E47">
      <w:pPr>
        <w:pStyle w:val="Equation"/>
        <w:keepLines/>
      </w:pPr>
      <w:r>
        <w:t>q = sat_W[(acc + round_bias) &gt;&gt;&gt; 15]</w:t>
      </w:r>
    </w:p>
    <w:p w14:paraId="5743367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3-5 </w:t>
      </w:r>
      <w:r>
        <w:t>逐级字长与溢出策略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0"/>
        <w:gridCol w:w="1800"/>
        <w:gridCol w:w="1500"/>
        <w:gridCol w:w="2000"/>
        <w:gridCol w:w="1856"/>
      </w:tblGrid>
      <w:tr w:rsidR="00563822" w14:paraId="468150E7" w14:textId="77777777">
        <w:trPr>
          <w:cantSplit/>
          <w:tblHeader/>
          <w:jc w:val="center"/>
        </w:trPr>
        <w:tc>
          <w:tcPr>
            <w:tcW w:w="1150" w:type="dxa"/>
            <w:shd w:val="clear" w:color="auto" w:fill="D9E2F3"/>
            <w:vAlign w:val="center"/>
          </w:tcPr>
          <w:p w14:paraId="488E6FB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节点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1B60A7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数据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累加位宽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6608D7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舍入位置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7C4F0F7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溢出处理</w:t>
            </w:r>
          </w:p>
        </w:tc>
        <w:tc>
          <w:tcPr>
            <w:tcW w:w="1856" w:type="dxa"/>
            <w:shd w:val="clear" w:color="auto" w:fill="D9E2F3"/>
            <w:vAlign w:val="center"/>
          </w:tcPr>
          <w:p w14:paraId="0011D0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验证方法</w:t>
            </w:r>
          </w:p>
        </w:tc>
      </w:tr>
      <w:tr w:rsidR="00563822" w14:paraId="341C900D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6A0985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1800" w:type="dxa"/>
            <w:vAlign w:val="center"/>
          </w:tcPr>
          <w:p w14:paraId="0A6220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 xml:space="preserve">24 bit / </w:t>
            </w:r>
            <w:r>
              <w:rPr>
                <w:rFonts w:cs="Times New Roman"/>
                <w:sz w:val="21"/>
                <w:szCs w:val="21"/>
              </w:rPr>
              <w:t>宽累加</w:t>
            </w:r>
          </w:p>
        </w:tc>
        <w:tc>
          <w:tcPr>
            <w:tcW w:w="1500" w:type="dxa"/>
            <w:vAlign w:val="center"/>
          </w:tcPr>
          <w:p w14:paraId="71732F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6AEDE5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43872E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冲激＋随机</w:t>
            </w:r>
            <w:r>
              <w:rPr>
                <w:rFonts w:cs="Times New Roman"/>
                <w:sz w:val="21"/>
                <w:szCs w:val="21"/>
              </w:rPr>
              <w:t>PCM</w:t>
            </w:r>
          </w:p>
        </w:tc>
      </w:tr>
      <w:tr w:rsidR="00563822" w14:paraId="33593BA8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46CF011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1800" w:type="dxa"/>
            <w:vAlign w:val="center"/>
          </w:tcPr>
          <w:p w14:paraId="0E68A1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 / 38 bit</w:t>
            </w:r>
          </w:p>
        </w:tc>
        <w:tc>
          <w:tcPr>
            <w:tcW w:w="1500" w:type="dxa"/>
            <w:vAlign w:val="center"/>
          </w:tcPr>
          <w:p w14:paraId="5F067C1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共享级末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16D250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1D53CF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中间节点逐点比较</w:t>
            </w:r>
          </w:p>
        </w:tc>
      </w:tr>
      <w:tr w:rsidR="00563822" w14:paraId="2B519A00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015259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1800" w:type="dxa"/>
            <w:vAlign w:val="center"/>
          </w:tcPr>
          <w:p w14:paraId="4F450E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 / 38 bit</w:t>
            </w:r>
          </w:p>
        </w:tc>
        <w:tc>
          <w:tcPr>
            <w:tcW w:w="1500" w:type="dxa"/>
            <w:vAlign w:val="center"/>
          </w:tcPr>
          <w:p w14:paraId="2747CB3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共享级末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084AAFF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344DE4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顺序</w:t>
            </w:r>
            <w:r>
              <w:rPr>
                <w:rFonts w:cs="Times New Roman"/>
                <w:sz w:val="21"/>
                <w:szCs w:val="21"/>
              </w:rPr>
              <w:t>BRAM</w:t>
            </w:r>
            <w:r>
              <w:rPr>
                <w:rFonts w:cs="Times New Roman"/>
                <w:sz w:val="21"/>
                <w:szCs w:val="21"/>
              </w:rPr>
              <w:t>寻址与</w:t>
            </w:r>
            <w:r>
              <w:rPr>
                <w:rFonts w:cs="Times New Roman"/>
                <w:sz w:val="21"/>
                <w:szCs w:val="21"/>
              </w:rPr>
              <w:t>18 bit</w:t>
            </w:r>
            <w:r>
              <w:rPr>
                <w:rFonts w:cs="Times New Roman"/>
                <w:sz w:val="21"/>
                <w:szCs w:val="21"/>
              </w:rPr>
              <w:t>中心系数</w:t>
            </w:r>
          </w:p>
        </w:tc>
      </w:tr>
      <w:tr w:rsidR="00563822" w14:paraId="325639EE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748DAF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1800" w:type="dxa"/>
            <w:vAlign w:val="center"/>
          </w:tcPr>
          <w:p w14:paraId="7A9EB9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模运算</w:t>
            </w:r>
          </w:p>
        </w:tc>
        <w:tc>
          <w:tcPr>
            <w:tcW w:w="1500" w:type="dxa"/>
            <w:vAlign w:val="center"/>
          </w:tcPr>
          <w:p w14:paraId="3631A0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末端统一缩放</w:t>
            </w:r>
          </w:p>
        </w:tc>
        <w:tc>
          <w:tcPr>
            <w:tcW w:w="2000" w:type="dxa"/>
            <w:vAlign w:val="center"/>
          </w:tcPr>
          <w:p w14:paraId="28EA03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二补码回绕＋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3483761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高幅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负满幅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长序列</w:t>
            </w:r>
          </w:p>
        </w:tc>
      </w:tr>
    </w:tbl>
    <w:p w14:paraId="30F936AE" w14:textId="77777777" w:rsidR="00563822" w:rsidRDefault="00151E47">
      <w:pPr>
        <w:pStyle w:val="21"/>
        <w:spacing w:before="200"/>
        <w:rPr>
          <w:rFonts w:hint="default"/>
        </w:rPr>
      </w:pPr>
      <w:bookmarkStart w:id="17" w:name="_Toc237466482"/>
      <w:r>
        <w:t xml:space="preserve">3.4 </w:t>
      </w:r>
      <w:r>
        <w:t>浮点、定点与位真结果</w:t>
      </w:r>
      <w:bookmarkEnd w:id="17"/>
    </w:p>
    <w:p w14:paraId="63B3752B" w14:textId="77777777" w:rsidR="00563822" w:rsidRDefault="00151E47">
      <w:pPr>
        <w:keepLines/>
        <w:spacing w:line="400" w:lineRule="exact"/>
      </w:pPr>
      <w:r>
        <w:t>正式结论来自</w:t>
      </w:r>
      <w:r>
        <w:t>MATLAB</w:t>
      </w:r>
      <w:r>
        <w:t>高精度算术参考、</w:t>
      </w:r>
      <w:r>
        <w:t>24/20/20 bit</w:t>
      </w:r>
      <w:r>
        <w:t>位精确模型、</w:t>
      </w:r>
      <w:r>
        <w:t>XSim</w:t>
      </w:r>
      <w:r>
        <w:t>稳定向量和</w:t>
      </w:r>
      <w:r>
        <w:t>Vivado</w:t>
      </w:r>
      <w:r>
        <w:t>实现报告。六工况最差绝对通带偏差为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；冲激支撑区镜像误差为</w:t>
      </w:r>
      <w:r>
        <w:t>0 LSB</w:t>
      </w:r>
      <w:r>
        <w:t>。</w:t>
      </w:r>
    </w:p>
    <w:p w14:paraId="76A2E928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1A54FA69" wp14:editId="49175CD2">
            <wp:extent cx="5166360" cy="3164840"/>
            <wp:effectExtent l="0" t="0" r="0" b="0"/>
            <wp:docPr id="1952638764" name="图3-4 24/20/20 bit正式配置的128倍位精确验证（2^20点FFT）" descr="图3-4 24/20/20 bit正式配置的128倍位精确验证（2^20点FFT）" title="图3-4 24/20/20 bit正式配置的128倍位精确验证（2^20点FFT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4" name="Picture 1952638764" descr="图3-2 Q15系数和24/22/20 bit字长的128倍位真验证（2^20点，按增益128归一）" title="图3-2 Q15系数和24/22/20 bit字长的128倍位真验证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6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8B01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3-4 24/20/20 bit</w:t>
      </w:r>
      <w:r>
        <w:t>正式配置的</w:t>
      </w:r>
      <w:r>
        <w:t>128</w:t>
      </w:r>
      <w:r>
        <w:t>倍位精确验证（</w:t>
      </w:r>
      <w:r>
        <w:t>2^20</w:t>
      </w:r>
      <w:r>
        <w:t>点</w:t>
      </w:r>
      <w:r>
        <w:t>FFT</w:t>
      </w:r>
      <w:r>
        <w:t>）</w:t>
      </w:r>
    </w:p>
    <w:p w14:paraId="01FC9FB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2050B37E" wp14:editId="53029C06">
            <wp:extent cx="5166360" cy="2691130"/>
            <wp:effectExtent l="0" t="0" r="0" b="0"/>
            <wp:docPr id="1952638765" name="图3-5 浮点与定点模型频响对比" descr="图3-5 浮点与定点模型频响对比" title="图3-5 浮点与定点模型频响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5" name="Picture 1952638765" descr="图3-3 浮点与定点模型频响对比" title="图3-3 浮点与定点模型频响对比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9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476F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3-5 </w:t>
      </w:r>
      <w:r>
        <w:t>浮点与定点模型频响对比</w:t>
      </w:r>
    </w:p>
    <w:p w14:paraId="2E29554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26287550" wp14:editId="79293D73">
            <wp:extent cx="5166360" cy="3172460"/>
            <wp:effectExtent l="0" t="0" r="0" b="0"/>
            <wp:docPr id="1952638766" name="图3-6 CIC阶数与补偿方案搜索结果" descr="图3-6 CIC阶数与补偿方案搜索结果" title="图3-6 CIC阶数与补偿方案搜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6" name="Picture 1952638766" descr="图3-4 CIC阶数与补偿方案搜索结果" title="图3-4 CIC阶数与补偿方案搜索结果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73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66A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3-6 CIC</w:t>
      </w:r>
      <w:r>
        <w:t>阶数与补偿方案搜索结果</w:t>
      </w:r>
    </w:p>
    <w:p w14:paraId="7745AA97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3-6 MATLAB</w:t>
      </w:r>
      <w:r>
        <w:t>与</w:t>
      </w:r>
      <w:r>
        <w:rPr>
          <w:lang w:eastAsia="zh-CN"/>
        </w:rPr>
        <w:t>定点位精确模型</w:t>
      </w:r>
      <w:r>
        <w:t>关键性能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250"/>
        <w:gridCol w:w="1600"/>
        <w:gridCol w:w="1300"/>
        <w:gridCol w:w="1456"/>
      </w:tblGrid>
      <w:tr w:rsidR="00563822" w14:paraId="788D5D80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46AE51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项目</w:t>
            </w:r>
          </w:p>
        </w:tc>
        <w:tc>
          <w:tcPr>
            <w:tcW w:w="2250" w:type="dxa"/>
            <w:shd w:val="clear" w:color="auto" w:fill="D9E2F3"/>
            <w:vAlign w:val="center"/>
          </w:tcPr>
          <w:p w14:paraId="288BBC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评价区间/输入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13CF8FE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六工况最差结果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1CCF711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要求</w:t>
            </w:r>
          </w:p>
        </w:tc>
        <w:tc>
          <w:tcPr>
            <w:tcW w:w="1456" w:type="dxa"/>
            <w:shd w:val="clear" w:color="auto" w:fill="D9E2F3"/>
            <w:vAlign w:val="center"/>
          </w:tcPr>
          <w:p w14:paraId="5D3295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结论</w:t>
            </w:r>
          </w:p>
        </w:tc>
      </w:tr>
      <w:tr w:rsidR="00563822" w14:paraId="6984A21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248FD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绝对通带最大误差</w:t>
            </w:r>
          </w:p>
        </w:tc>
        <w:tc>
          <w:tcPr>
            <w:tcW w:w="2250" w:type="dxa"/>
            <w:vAlign w:val="center"/>
          </w:tcPr>
          <w:p w14:paraId="253C5B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10 Hz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20 kHz</w:t>
            </w:r>
          </w:p>
        </w:tc>
        <w:tc>
          <w:tcPr>
            <w:tcW w:w="1600" w:type="dxa"/>
            <w:vAlign w:val="center"/>
          </w:tcPr>
          <w:p w14:paraId="17926E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0.007844 dB</w:t>
            </w:r>
          </w:p>
        </w:tc>
        <w:tc>
          <w:tcPr>
            <w:tcW w:w="1300" w:type="dxa"/>
            <w:vAlign w:val="center"/>
          </w:tcPr>
          <w:p w14:paraId="67A012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≤0.05 dB</w:t>
            </w:r>
          </w:p>
        </w:tc>
        <w:tc>
          <w:tcPr>
            <w:tcW w:w="1456" w:type="dxa"/>
            <w:vAlign w:val="center"/>
          </w:tcPr>
          <w:p w14:paraId="02F4198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满足</w:t>
            </w:r>
          </w:p>
        </w:tc>
      </w:tr>
      <w:tr w:rsidR="00563822" w14:paraId="5718BD1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04A45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通带峰峰纹波</w:t>
            </w:r>
          </w:p>
        </w:tc>
        <w:tc>
          <w:tcPr>
            <w:tcW w:w="2250" w:type="dxa"/>
            <w:vAlign w:val="center"/>
          </w:tcPr>
          <w:p w14:paraId="5C52D8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双族</w:t>
            </w:r>
            <w:r>
              <w:rPr>
                <w:sz w:val="14"/>
              </w:rPr>
              <w:t>4×/8×/128×</w:t>
            </w:r>
          </w:p>
        </w:tc>
        <w:tc>
          <w:tcPr>
            <w:tcW w:w="1600" w:type="dxa"/>
            <w:vAlign w:val="center"/>
          </w:tcPr>
          <w:p w14:paraId="71599A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0.006190 dB</w:t>
            </w:r>
          </w:p>
        </w:tc>
        <w:tc>
          <w:tcPr>
            <w:tcW w:w="1300" w:type="dxa"/>
            <w:vAlign w:val="center"/>
          </w:tcPr>
          <w:p w14:paraId="158AD6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≤0.10 dB</w:t>
            </w:r>
            <w:r>
              <w:rPr>
                <w:sz w:val="14"/>
              </w:rPr>
              <w:t>峰峰</w:t>
            </w:r>
          </w:p>
        </w:tc>
        <w:tc>
          <w:tcPr>
            <w:tcW w:w="1456" w:type="dxa"/>
            <w:vAlign w:val="center"/>
          </w:tcPr>
          <w:p w14:paraId="0A5417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满足</w:t>
            </w:r>
          </w:p>
        </w:tc>
      </w:tr>
      <w:tr w:rsidR="00563822" w14:paraId="7F9F304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B1AE3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最差阻带衰减</w:t>
            </w:r>
          </w:p>
        </w:tc>
        <w:tc>
          <w:tcPr>
            <w:tcW w:w="2250" w:type="dxa"/>
            <w:vAlign w:val="center"/>
          </w:tcPr>
          <w:p w14:paraId="019CAF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各族首镜像起</w:t>
            </w:r>
          </w:p>
        </w:tc>
        <w:tc>
          <w:tcPr>
            <w:tcW w:w="1600" w:type="dxa"/>
            <w:vAlign w:val="center"/>
          </w:tcPr>
          <w:p w14:paraId="72F630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72.355 dB</w:t>
            </w:r>
          </w:p>
        </w:tc>
        <w:tc>
          <w:tcPr>
            <w:tcW w:w="1300" w:type="dxa"/>
            <w:vAlign w:val="center"/>
          </w:tcPr>
          <w:p w14:paraId="69B7C6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≥70 dB</w:t>
            </w:r>
          </w:p>
        </w:tc>
        <w:tc>
          <w:tcPr>
            <w:tcW w:w="1456" w:type="dxa"/>
            <w:vAlign w:val="center"/>
          </w:tcPr>
          <w:p w14:paraId="4A38C9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2.355 dB</w:t>
            </w:r>
            <w:r>
              <w:rPr>
                <w:sz w:val="14"/>
              </w:rPr>
              <w:t>余量</w:t>
            </w:r>
          </w:p>
        </w:tc>
      </w:tr>
      <w:tr w:rsidR="00563822" w14:paraId="7F8BE2D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90BA9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冲激响应对称性</w:t>
            </w:r>
          </w:p>
        </w:tc>
        <w:tc>
          <w:tcPr>
            <w:tcW w:w="2250" w:type="dxa"/>
            <w:vAlign w:val="center"/>
          </w:tcPr>
          <w:p w14:paraId="6F64E7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完整RTL整数序列</w:t>
            </w:r>
          </w:p>
        </w:tc>
        <w:tc>
          <w:tcPr>
            <w:tcW w:w="1600" w:type="dxa"/>
            <w:vAlign w:val="center"/>
          </w:tcPr>
          <w:p w14:paraId="0D1D8A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0 LSB</w:t>
            </w:r>
          </w:p>
        </w:tc>
        <w:tc>
          <w:tcPr>
            <w:tcW w:w="1300" w:type="dxa"/>
            <w:vAlign w:val="center"/>
          </w:tcPr>
          <w:p w14:paraId="416580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严格线性相位</w:t>
            </w:r>
          </w:p>
        </w:tc>
        <w:tc>
          <w:tcPr>
            <w:tcW w:w="1456" w:type="dxa"/>
            <w:vAlign w:val="center"/>
          </w:tcPr>
          <w:p w14:paraId="6DF8DE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满足</w:t>
            </w:r>
          </w:p>
        </w:tc>
      </w:tr>
      <w:tr w:rsidR="00563822" w14:paraId="6FCAB11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48B12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Release逐点比较</w:t>
            </w:r>
          </w:p>
        </w:tc>
        <w:tc>
          <w:tcPr>
            <w:tcW w:w="2250" w:type="dxa"/>
            <w:vAlign w:val="center"/>
          </w:tcPr>
          <w:p w14:paraId="565FE6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14组全链＋三节点</w:t>
            </w:r>
          </w:p>
        </w:tc>
        <w:tc>
          <w:tcPr>
            <w:tcW w:w="1600" w:type="dxa"/>
            <w:vAlign w:val="center"/>
          </w:tcPr>
          <w:p w14:paraId="380A6A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全部0 LSB</w:t>
            </w:r>
          </w:p>
        </w:tc>
        <w:tc>
          <w:tcPr>
            <w:tcW w:w="1300" w:type="dxa"/>
            <w:vAlign w:val="center"/>
          </w:tcPr>
          <w:p w14:paraId="02AF22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位真一致</w:t>
            </w:r>
          </w:p>
        </w:tc>
        <w:tc>
          <w:tcPr>
            <w:tcW w:w="1456" w:type="dxa"/>
            <w:vAlign w:val="center"/>
          </w:tcPr>
          <w:p w14:paraId="13BDB4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满足</w:t>
            </w:r>
          </w:p>
        </w:tc>
      </w:tr>
      <w:tr w:rsidR="007C5878" w14:paraId="342BCBAC" w14:textId="77777777">
        <w:trPr>
          <w:jc w:val="center"/>
        </w:trPr>
        <w:tc>
          <w:tcPr>
            <w:tcW w:w="1700" w:type="dxa"/>
            <w:vAlign w:val="center"/>
          </w:tcPr>
          <w:p w14:paraId="4DF7A8D3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有限字长算术</w:t>
            </w:r>
          </w:p>
        </w:tc>
        <w:tc>
          <w:tcPr>
            <w:tcW w:w="2250" w:type="dxa"/>
            <w:vAlign w:val="center"/>
          </w:tcPr>
          <w:p w14:paraId="311483CA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-1 dBFS</w:t>
            </w:r>
            <w:r>
              <w:rPr>
                <w:sz w:val="14"/>
              </w:rPr>
              <w:t>正弦</w:t>
            </w:r>
            <w:r>
              <w:rPr>
                <w:sz w:val="14"/>
              </w:rPr>
              <w:t>/10</w:t>
            </w:r>
            <w:r>
              <w:rPr>
                <w:sz w:val="14"/>
              </w:rPr>
              <w:t>个随机种子</w:t>
            </w:r>
          </w:p>
        </w:tc>
        <w:tc>
          <w:tcPr>
            <w:tcW w:w="1600" w:type="dxa"/>
            <w:vAlign w:val="center"/>
          </w:tcPr>
          <w:p w14:paraId="7B10ADC0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SQNR≥114.974/96.925 dB</w:t>
            </w:r>
          </w:p>
        </w:tc>
        <w:tc>
          <w:tcPr>
            <w:tcW w:w="1300" w:type="dxa"/>
            <w:vAlign w:val="center"/>
          </w:tcPr>
          <w:p w14:paraId="49E6A8FE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稳态无触顶</w:t>
            </w:r>
          </w:p>
        </w:tc>
        <w:tc>
          <w:tcPr>
            <w:tcW w:w="1456" w:type="dxa"/>
            <w:vAlign w:val="center"/>
          </w:tcPr>
          <w:p w14:paraId="30EDF70F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满足</w:t>
            </w:r>
          </w:p>
        </w:tc>
      </w:tr>
    </w:tbl>
    <w:p w14:paraId="0F315B6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3-7 </w:t>
      </w:r>
      <w:r>
        <w:t>定点质量与数值安全性验证结果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00"/>
        <w:gridCol w:w="3106"/>
      </w:tblGrid>
      <w:tr w:rsidR="00563822" w14:paraId="7E85A5C0" w14:textId="77777777">
        <w:trPr>
          <w:cantSplit/>
          <w:tblHeader/>
          <w:jc w:val="center"/>
        </w:trPr>
        <w:tc>
          <w:tcPr>
            <w:tcW w:w="5200" w:type="dxa"/>
            <w:shd w:val="clear" w:color="auto" w:fill="D9E2F3"/>
            <w:vAlign w:val="center"/>
          </w:tcPr>
          <w:p w14:paraId="738D4B8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验证项目</w:t>
            </w:r>
          </w:p>
        </w:tc>
        <w:tc>
          <w:tcPr>
            <w:tcW w:w="3106" w:type="dxa"/>
            <w:shd w:val="clear" w:color="auto" w:fill="D9E2F3"/>
            <w:vAlign w:val="center"/>
          </w:tcPr>
          <w:p w14:paraId="0E9829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结果</w:t>
            </w:r>
          </w:p>
        </w:tc>
      </w:tr>
      <w:tr w:rsidR="00563822" w14:paraId="724D0F85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6834A7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随机</w:t>
            </w:r>
            <w:r>
              <w:rPr>
                <w:rFonts w:cs="Times New Roman"/>
                <w:sz w:val="21"/>
                <w:szCs w:val="21"/>
              </w:rPr>
              <w:t>PCM</w:t>
            </w:r>
            <w:r>
              <w:rPr>
                <w:rFonts w:cs="Times New Roman"/>
                <w:sz w:val="21"/>
                <w:szCs w:val="21"/>
              </w:rPr>
              <w:t>定浮点误差</w:t>
            </w:r>
            <w:r>
              <w:rPr>
                <w:rFonts w:cs="Times New Roman"/>
                <w:sz w:val="21"/>
                <w:szCs w:val="21"/>
              </w:rPr>
              <w:t>SNR</w:t>
            </w:r>
          </w:p>
        </w:tc>
        <w:tc>
          <w:tcPr>
            <w:tcW w:w="3106" w:type="dxa"/>
            <w:vAlign w:val="center"/>
          </w:tcPr>
          <w:p w14:paraId="46FCFB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96.403 dB</w:t>
            </w:r>
          </w:p>
        </w:tc>
      </w:tr>
      <w:tr w:rsidR="00563822" w14:paraId="2E163F82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115953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 kHz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SINAD</w:t>
            </w:r>
          </w:p>
        </w:tc>
        <w:tc>
          <w:tcPr>
            <w:tcW w:w="3106" w:type="dxa"/>
            <w:vAlign w:val="center"/>
          </w:tcPr>
          <w:p w14:paraId="2AE855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78.550 dB</w:t>
            </w:r>
          </w:p>
        </w:tc>
      </w:tr>
      <w:tr w:rsidR="00563822" w14:paraId="0A7323E8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268F2F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kHz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SINAD</w:t>
            </w:r>
          </w:p>
        </w:tc>
        <w:tc>
          <w:tcPr>
            <w:tcW w:w="3106" w:type="dxa"/>
            <w:vAlign w:val="center"/>
          </w:tcPr>
          <w:p w14:paraId="5E1944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70.912 dB</w:t>
            </w:r>
          </w:p>
        </w:tc>
      </w:tr>
      <w:tr w:rsidR="00563822" w14:paraId="5B5707AB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7E3544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合法输入范围内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内部溢出次数</w:t>
            </w:r>
          </w:p>
        </w:tc>
        <w:tc>
          <w:tcPr>
            <w:tcW w:w="3106" w:type="dxa"/>
            <w:vAlign w:val="center"/>
          </w:tcPr>
          <w:p w14:paraId="5C8E54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</w:tr>
      <w:tr w:rsidR="00563822" w14:paraId="0B888EC6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34CE1F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最终输出饱和次数</w:t>
            </w:r>
          </w:p>
        </w:tc>
        <w:tc>
          <w:tcPr>
            <w:tcW w:w="3106" w:type="dxa"/>
            <w:vAlign w:val="center"/>
          </w:tcPr>
          <w:p w14:paraId="62A914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</w:tr>
    </w:tbl>
    <w:p w14:paraId="10D9FD34" w14:textId="77777777" w:rsidR="00563822" w:rsidRDefault="00151E47">
      <w:pPr>
        <w:keepLines/>
        <w:spacing w:before="200" w:line="400" w:lineRule="exact"/>
      </w:pPr>
      <w:r>
        <w:t>补充实验表明，</w:t>
      </w:r>
      <w:r>
        <w:t>24/20/20 bit</w:t>
      </w:r>
      <w:r>
        <w:t>配置在正常幅度正弦、低电平正弦和</w:t>
      </w:r>
      <w:r>
        <w:t>10</w:t>
      </w:r>
      <w:r>
        <w:t>个随机种子下均未发生累加器溢出或稳态输出触顶。与</w:t>
      </w:r>
      <w:r>
        <w:t>24/22/20</w:t>
      </w:r>
      <w:r>
        <w:t>配置相比，</w:t>
      </w:r>
      <w:r>
        <w:t>Stage2</w:t>
      </w:r>
      <w:r>
        <w:t>缩位使完整板级资源减少</w:t>
      </w:r>
      <w:r>
        <w:t>3 LUT</w:t>
      </w:r>
      <w:r>
        <w:t>和</w:t>
      </w:r>
      <w:r>
        <w:t>2 FF</w:t>
      </w:r>
      <w:r>
        <w:t>；该变化属于有限字长资源</w:t>
      </w:r>
      <w:r>
        <w:t>—</w:t>
      </w:r>
      <w:r>
        <w:t>质量折衷，不能与此前保持数值语义不变的结构优化合并为逐样本等价收益。</w:t>
      </w:r>
    </w:p>
    <w:p w14:paraId="15D35B02" w14:textId="77777777" w:rsidR="00563822" w:rsidRDefault="00151E47">
      <w:pPr>
        <w:pStyle w:val="1"/>
        <w:pageBreakBefore/>
        <w:rPr>
          <w:rFonts w:hint="default"/>
        </w:rPr>
      </w:pPr>
      <w:bookmarkStart w:id="18" w:name="_Toc237466483"/>
      <w:r>
        <w:lastRenderedPageBreak/>
        <w:t>第</w:t>
      </w:r>
      <w:r>
        <w:t>4</w:t>
      </w:r>
      <w:r>
        <w:t>章</w:t>
      </w:r>
      <w:r>
        <w:t xml:space="preserve"> RTL</w:t>
      </w:r>
      <w:r>
        <w:t>体系结构与关键模块设计</w:t>
      </w:r>
      <w:bookmarkEnd w:id="18"/>
    </w:p>
    <w:p w14:paraId="68570828" w14:textId="77777777" w:rsidR="00563822" w:rsidRDefault="00151E47">
      <w:pPr>
        <w:pStyle w:val="21"/>
        <w:rPr>
          <w:rFonts w:hint="default"/>
        </w:rPr>
      </w:pPr>
      <w:bookmarkStart w:id="19" w:name="_Toc237466484"/>
      <w:r>
        <w:t xml:space="preserve">4.1 </w:t>
      </w:r>
      <w:r>
        <w:t>顶层数据通路与时钟使能</w:t>
      </w:r>
      <w:bookmarkEnd w:id="19"/>
    </w:p>
    <w:p w14:paraId="6DE0DBB7" w14:textId="77777777" w:rsidR="00563822" w:rsidRDefault="00151E47">
      <w:pPr>
        <w:keepLines/>
        <w:spacing w:line="400" w:lineRule="exact"/>
      </w:pPr>
      <w:r>
        <w:t>RTL</w:t>
      </w:r>
      <w:r>
        <w:t>以音频主时钟和分级</w:t>
      </w:r>
      <w:r>
        <w:t>CE</w:t>
      </w:r>
      <w:r>
        <w:t>组织数据，不在数据通路内部生成门控时钟。双</w:t>
      </w:r>
      <w:r>
        <w:t>MMCM</w:t>
      </w:r>
      <w:r>
        <w:t>分别生成</w:t>
      </w:r>
      <w:r>
        <w:t>5.6448 MHz</w:t>
      </w:r>
      <w:r>
        <w:t>和</w:t>
      </w:r>
      <w:r>
        <w:t>6.144 MHz</w:t>
      </w:r>
      <w:r>
        <w:t>，</w:t>
      </w:r>
      <w:r>
        <w:t>BUFGMUX_CTRL</w:t>
      </w:r>
      <w:r>
        <w:t>在</w:t>
      </w:r>
      <w:r>
        <w:t>request/ack</w:t>
      </w:r>
      <w:r>
        <w:t>握手、锁定确认与受控静音下切换时钟族；三级</w:t>
      </w:r>
      <w:r>
        <w:t>FIR</w:t>
      </w:r>
      <w:r>
        <w:t>与</w:t>
      </w:r>
      <w:r>
        <w:t>CIC</w:t>
      </w:r>
      <w:r>
        <w:t>始终处于同一活动音频域，</w:t>
      </w:r>
      <w:r>
        <w:t>4×/8×/128×</w:t>
      </w:r>
      <w:r>
        <w:t>节点由同步</w:t>
      </w:r>
      <w:r>
        <w:t>CE/valid</w:t>
      </w:r>
      <w:r>
        <w:t>表达。</w:t>
      </w:r>
    </w:p>
    <w:p w14:paraId="6659FEF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3E27583E" wp14:editId="067118EB">
            <wp:extent cx="5266944" cy="2386584"/>
            <wp:effectExtent l="0" t="0" r="4445" b="14605"/>
            <wp:docPr id="8" name="图4-1 当前双采样率128倍插值RTL数据通路" descr="图4-1 当前双采样率128倍插值RTL数据通路" title="图4-1 当前双采样率128倍插值RTL数据通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2386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7B4A2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4-1 </w:t>
      </w:r>
      <w:r>
        <w:t>当前双采样率</w:t>
      </w:r>
      <w:r>
        <w:t>128</w:t>
      </w:r>
      <w:r>
        <w:t>倍插值</w:t>
      </w:r>
      <w:r>
        <w:t>RTL</w:t>
      </w:r>
      <w:r>
        <w:t>数据通路</w:t>
      </w:r>
    </w:p>
    <w:p w14:paraId="47F96F56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4-1 </w:t>
      </w:r>
      <w:r>
        <w:t>最终</w:t>
      </w:r>
      <w:r>
        <w:t>RTL</w:t>
      </w:r>
      <w:r>
        <w:t>模块与职责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1950"/>
        <w:gridCol w:w="1800"/>
        <w:gridCol w:w="2356"/>
      </w:tblGrid>
      <w:tr w:rsidR="00563822" w14:paraId="44434C88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473110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层级/模块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405F86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主要职责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2BA4D1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输入输出</w:t>
            </w:r>
          </w:p>
        </w:tc>
        <w:tc>
          <w:tcPr>
            <w:tcW w:w="2356" w:type="dxa"/>
            <w:shd w:val="clear" w:color="auto" w:fill="D9E2F3"/>
            <w:vAlign w:val="center"/>
          </w:tcPr>
          <w:p w14:paraId="6CFD16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当前关键实现</w:t>
            </w:r>
          </w:p>
        </w:tc>
      </w:tr>
      <w:tr w:rsidR="00563822" w14:paraId="6D7D7B0D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4DBE1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interp128_all2x_v7_folded_fir_cic_top_ce</w:t>
            </w:r>
          </w:p>
        </w:tc>
        <w:tc>
          <w:tcPr>
            <w:tcW w:w="1950" w:type="dxa"/>
            <w:vAlign w:val="center"/>
          </w:tcPr>
          <w:p w14:paraId="626A0B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128×数字核心顶层</w:t>
            </w:r>
          </w:p>
        </w:tc>
        <w:tc>
          <w:tcPr>
            <w:tcW w:w="1800" w:type="dxa"/>
            <w:vAlign w:val="center"/>
          </w:tcPr>
          <w:p w14:paraId="195025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 PCM→24 bit PCM</w:t>
            </w:r>
          </w:p>
        </w:tc>
        <w:tc>
          <w:tcPr>
            <w:tcW w:w="2356" w:type="dxa"/>
            <w:vAlign w:val="center"/>
          </w:tcPr>
          <w:p w14:paraId="32B1E3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双采样率三级FIR＋CIC</w:t>
            </w:r>
          </w:p>
        </w:tc>
      </w:tr>
      <w:tr w:rsidR="00563822" w14:paraId="03272C5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1E68F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interp2_stage1_single_bram_serial_ce</w:t>
            </w:r>
          </w:p>
        </w:tc>
        <w:tc>
          <w:tcPr>
            <w:tcW w:w="1950" w:type="dxa"/>
            <w:vAlign w:val="center"/>
          </w:tcPr>
          <w:p w14:paraId="0518D2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2×</w:t>
            </w:r>
          </w:p>
        </w:tc>
        <w:tc>
          <w:tcPr>
            <w:tcW w:w="1800" w:type="dxa"/>
            <w:vAlign w:val="center"/>
          </w:tcPr>
          <w:p w14:paraId="24587DF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bit→24 bit</w:t>
            </w:r>
          </w:p>
        </w:tc>
        <w:tc>
          <w:tcPr>
            <w:tcW w:w="2356" w:type="dxa"/>
            <w:vAlign w:val="center"/>
          </w:tcPr>
          <w:p w14:paraId="71E542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52拍顺序MAC；1 DSP＋历史BRAM</w:t>
            </w:r>
          </w:p>
        </w:tc>
      </w:tr>
      <w:tr w:rsidR="00563822" w14:paraId="540ADBD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0DDE6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interp2_stage23_lutram_cic_dsp_ce</w:t>
            </w:r>
          </w:p>
        </w:tc>
        <w:tc>
          <w:tcPr>
            <w:tcW w:w="1950" w:type="dxa"/>
            <w:vAlign w:val="center"/>
          </w:tcPr>
          <w:p w14:paraId="2BE9E3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</w:t>
            </w:r>
          </w:p>
        </w:tc>
        <w:tc>
          <w:tcPr>
            <w:tcW w:w="1800" w:type="dxa"/>
            <w:vAlign w:val="center"/>
          </w:tcPr>
          <w:p w14:paraId="46CEC2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22/20 bit</w:t>
            </w:r>
          </w:p>
        </w:tc>
        <w:tc>
          <w:tcPr>
            <w:tcW w:w="2356" w:type="dxa"/>
            <w:vAlign w:val="center"/>
          </w:tcPr>
          <w:p w14:paraId="04FC09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统一BRAM；1 DSP完成MAC/舍入/饱和</w:t>
            </w:r>
          </w:p>
        </w:tc>
      </w:tr>
      <w:tr w:rsidR="00563822" w14:paraId="5AEA3D53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FA11D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cic_interp16_serial_comb_dsp_ce</w:t>
            </w:r>
          </w:p>
        </w:tc>
        <w:tc>
          <w:tcPr>
            <w:tcW w:w="1950" w:type="dxa"/>
            <w:vAlign w:val="center"/>
          </w:tcPr>
          <w:p w14:paraId="22E35F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1800" w:type="dxa"/>
            <w:vAlign w:val="center"/>
          </w:tcPr>
          <w:p w14:paraId="07D08F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 bit→32 bit内部</w:t>
            </w:r>
          </w:p>
        </w:tc>
        <w:tc>
          <w:tcPr>
            <w:tcW w:w="2356" w:type="dxa"/>
            <w:vAlign w:val="center"/>
          </w:tcPr>
          <w:p w14:paraId="672A401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串行comb＋积分角色交换；2 DSP</w:t>
            </w:r>
          </w:p>
        </w:tc>
      </w:tr>
      <w:tr w:rsidR="00563822" w14:paraId="16D54E33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73F7A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f_mode_cdc_handshake</w:t>
            </w:r>
          </w:p>
        </w:tc>
        <w:tc>
          <w:tcPr>
            <w:tcW w:w="1950" w:type="dxa"/>
            <w:vAlign w:val="center"/>
          </w:tcPr>
          <w:p w14:paraId="093C5F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模式原子CDC</w:t>
            </w:r>
          </w:p>
        </w:tc>
        <w:tc>
          <w:tcPr>
            <w:tcW w:w="1800" w:type="dxa"/>
            <w:vAlign w:val="center"/>
          </w:tcPr>
          <w:p w14:paraId="6C2EA7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按键域→音频域</w:t>
            </w:r>
          </w:p>
        </w:tc>
        <w:tc>
          <w:tcPr>
            <w:tcW w:w="2356" w:type="dxa"/>
            <w:vAlign w:val="center"/>
          </w:tcPr>
          <w:p w14:paraId="54ECAD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request/ack、受控静音、原子提交</w:t>
            </w:r>
          </w:p>
        </w:tc>
      </w:tr>
      <w:tr w:rsidR="00563822" w14:paraId="18C16ED9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025A6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board_demo_competition_dac8_top</w:t>
            </w:r>
          </w:p>
        </w:tc>
        <w:tc>
          <w:tcPr>
            <w:tcW w:w="1950" w:type="dxa"/>
            <w:vAlign w:val="center"/>
          </w:tcPr>
          <w:p w14:paraId="0F635B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板级包装</w:t>
            </w:r>
          </w:p>
        </w:tc>
        <w:tc>
          <w:tcPr>
            <w:tcW w:w="1800" w:type="dxa"/>
            <w:vAlign w:val="center"/>
          </w:tcPr>
          <w:p w14:paraId="71BE7A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双MMCM/ROM/按键/AD9708</w:t>
            </w:r>
          </w:p>
        </w:tc>
        <w:tc>
          <w:tcPr>
            <w:tcW w:w="2356" w:type="dxa"/>
            <w:vAlign w:val="center"/>
          </w:tcPr>
          <w:p w14:paraId="336084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六档观察、ODDR/IOB STA</w:t>
            </w:r>
          </w:p>
        </w:tc>
      </w:tr>
    </w:tbl>
    <w:p w14:paraId="4FC636A0" w14:textId="77777777" w:rsidR="00563822" w:rsidRDefault="00151E47">
      <w:pPr>
        <w:pStyle w:val="21"/>
        <w:spacing w:before="200"/>
        <w:rPr>
          <w:rFonts w:hint="default"/>
        </w:rPr>
      </w:pPr>
      <w:bookmarkStart w:id="20" w:name="_Toc237466485"/>
      <w:r>
        <w:lastRenderedPageBreak/>
        <w:t>4.2 Stage1</w:t>
      </w:r>
      <w:r>
        <w:t>半带稀疏与对称运算</w:t>
      </w:r>
      <w:bookmarkEnd w:id="20"/>
    </w:p>
    <w:p w14:paraId="022A7005" w14:textId="77777777" w:rsidR="00563822" w:rsidRDefault="00151E47">
      <w:pPr>
        <w:keepLines/>
        <w:spacing w:line="400" w:lineRule="exact"/>
      </w:pPr>
      <w:r>
        <w:t>Stage1</w:t>
      </w:r>
      <w:r>
        <w:t>为</w:t>
      </w:r>
      <w:r>
        <w:t>105 taps</w:t>
      </w:r>
      <w:r>
        <w:t>严格半带</w:t>
      </w:r>
      <w:r>
        <w:t>FIR</w:t>
      </w:r>
      <w:r>
        <w:t>。当前正式实现不再并行读取左右对称样本，而是把</w:t>
      </w:r>
      <w:r>
        <w:t>26</w:t>
      </w:r>
      <w:r>
        <w:t>个对称系数展开成</w:t>
      </w:r>
      <w:r>
        <w:t>52</w:t>
      </w:r>
      <w:r>
        <w:t>个顺序系数，复用统一系数</w:t>
      </w:r>
      <w:r>
        <w:t>RAMB18E1</w:t>
      </w:r>
      <w:r>
        <w:t>空闲地址，每拍读取一个历史样本并完成一次</w:t>
      </w:r>
      <w:r>
        <w:t>MAC</w:t>
      </w:r>
      <w:r>
        <w:t>；同一轮扫描获取中心延迟样本。</w:t>
      </w:r>
      <w:r>
        <w:t>52</w:t>
      </w:r>
      <w:r>
        <w:t>次读取加</w:t>
      </w:r>
      <w:r>
        <w:t>DSP</w:t>
      </w:r>
      <w:r>
        <w:t>尾周期在下一个相位截止期前完成，减少地址公式、预取状态和宽数据选择器。</w:t>
      </w:r>
    </w:p>
    <w:p w14:paraId="311825C4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3BD5B368" wp14:editId="105073ED">
            <wp:extent cx="5074920" cy="4996815"/>
            <wp:effectExtent l="0" t="0" r="0" b="0"/>
            <wp:docPr id="1952638806" name="图4-2 Stage1 Q15系数分布与对称半带多相计算结构" descr="图4-2 Stage1 Q15系数分布与对称半带多相计算结构" title="图4-2 Stage1 Q15系数分布与对称半带多相计算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6" name="Picture 195263880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99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A1A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4-2 Stage1 Q15</w:t>
      </w:r>
      <w:r>
        <w:t>系数分布与对称半带多相计算结构</w:t>
      </w:r>
    </w:p>
    <w:p w14:paraId="36DF5F28" w14:textId="77777777" w:rsidR="00563822" w:rsidRDefault="00151E47">
      <w:pPr>
        <w:pStyle w:val="21"/>
        <w:rPr>
          <w:rFonts w:hint="default"/>
        </w:rPr>
      </w:pPr>
      <w:bookmarkStart w:id="21" w:name="_Toc237466486"/>
      <w:r>
        <w:t>4.3 Stage2/Stage3</w:t>
      </w:r>
      <w:r>
        <w:t>共享</w:t>
      </w:r>
      <w:r>
        <w:t>DSP</w:t>
      </w:r>
      <w:r>
        <w:t>调度</w:t>
      </w:r>
      <w:bookmarkEnd w:id="21"/>
    </w:p>
    <w:p w14:paraId="3252530E" w14:textId="77777777" w:rsidR="00563822" w:rsidRDefault="00151E47">
      <w:pPr>
        <w:keepLines/>
        <w:spacing w:line="400" w:lineRule="exact"/>
      </w:pPr>
      <w:r>
        <w:t>Stage2</w:t>
      </w:r>
      <w:r>
        <w:t>与</w:t>
      </w:r>
      <w:r>
        <w:t>Stage3</w:t>
      </w:r>
      <w:r>
        <w:t>共享一颗</w:t>
      </w:r>
      <w:r>
        <w:t>DSP48E1</w:t>
      </w:r>
      <w:r>
        <w:t>，两个相位分别执行</w:t>
      </w:r>
      <w:r>
        <w:t>9/8</w:t>
      </w:r>
      <w:r>
        <w:t>与</w:t>
      </w:r>
      <w:r>
        <w:t>6/5</w:t>
      </w:r>
      <w:r>
        <w:t>次串行</w:t>
      </w:r>
      <w:r>
        <w:t>MAC</w:t>
      </w:r>
      <w:r>
        <w:t>。正式</w:t>
      </w:r>
      <w:r>
        <w:t>218-LUT</w:t>
      </w:r>
      <w:r>
        <w:t>配置将</w:t>
      </w:r>
      <w:r>
        <w:t>Stage2</w:t>
      </w:r>
      <w:r>
        <w:t>数据与输出有效位宽统一为</w:t>
      </w:r>
      <w:r>
        <w:t>20 bit</w:t>
      </w:r>
      <w:r>
        <w:t>，并继续复用统一历史</w:t>
      </w:r>
      <w:r>
        <w:t>/</w:t>
      </w:r>
      <w:r>
        <w:t>系数</w:t>
      </w:r>
      <w:r>
        <w:t>BRAM</w:t>
      </w:r>
      <w:r>
        <w:t>与</w:t>
      </w:r>
      <w:r>
        <w:t>DSP</w:t>
      </w:r>
      <w:r>
        <w:t>尾周期舍入饱和。</w:t>
      </w:r>
      <w:r>
        <w:t>24/20/20</w:t>
      </w:r>
      <w:r>
        <w:t>自有黄金模型的稳定向量回归为</w:t>
      </w:r>
      <w:r>
        <w:t>0 LSB</w:t>
      </w:r>
      <w:r>
        <w:t>。</w:t>
      </w:r>
    </w:p>
    <w:p w14:paraId="1B490B8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97C0816" wp14:editId="264F2EA7">
            <wp:extent cx="5074920" cy="4981575"/>
            <wp:effectExtent l="0" t="0" r="0" b="0"/>
            <wp:docPr id="1952638807" name="图4-3 Stage2真多相硬件结构与Stage2/Stage3共享DSP48E1调度" descr="图4-3 Stage2真多相硬件结构与Stage2/Stage3共享DSP48E1调度" title="图4-3 Stage2真多相硬件结构与Stage2/Stage3共享DSP48E1调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7" name="Picture 195263880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9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839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4-3 Stage2</w:t>
      </w:r>
      <w:r>
        <w:t>真多相硬件结构与</w:t>
      </w:r>
      <w:r>
        <w:t>Stage2/Stage3</w:t>
      </w:r>
      <w:r>
        <w:t>共享</w:t>
      </w:r>
      <w:r>
        <w:t>DSP48E1</w:t>
      </w:r>
      <w:r>
        <w:t>调度</w:t>
      </w:r>
    </w:p>
    <w:p w14:paraId="7E6175F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4-2 Stage2/Stage3</w:t>
      </w:r>
      <w:r>
        <w:t>最终顺序乘加任务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1500"/>
        <w:gridCol w:w="1700"/>
        <w:gridCol w:w="1800"/>
        <w:gridCol w:w="1906"/>
      </w:tblGrid>
      <w:tr w:rsidR="00563822" w14:paraId="38E9017F" w14:textId="77777777">
        <w:trPr>
          <w:cantSplit/>
          <w:tblHeader/>
          <w:jc w:val="center"/>
        </w:trPr>
        <w:tc>
          <w:tcPr>
            <w:tcW w:w="1400" w:type="dxa"/>
            <w:shd w:val="clear" w:color="auto" w:fill="D9E2F3"/>
            <w:vAlign w:val="center"/>
          </w:tcPr>
          <w:p w14:paraId="7BF6BE4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相位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43EF4D5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实际抽头数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4E76D3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最终串行</w:t>
            </w:r>
            <w:r>
              <w:rPr>
                <w:rFonts w:cs="Times New Roman"/>
                <w:b/>
                <w:sz w:val="21"/>
                <w:szCs w:val="21"/>
              </w:rPr>
              <w:t>MAC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3F9AE29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历史深度</w:t>
            </w:r>
          </w:p>
        </w:tc>
        <w:tc>
          <w:tcPr>
            <w:tcW w:w="1906" w:type="dxa"/>
            <w:shd w:val="clear" w:color="auto" w:fill="D9E2F3"/>
            <w:vAlign w:val="center"/>
          </w:tcPr>
          <w:p w14:paraId="33F429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调度要求</w:t>
            </w:r>
          </w:p>
        </w:tc>
      </w:tr>
      <w:tr w:rsidR="00563822" w14:paraId="7269CF4A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5DEB317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P0</w:t>
            </w:r>
          </w:p>
        </w:tc>
        <w:tc>
          <w:tcPr>
            <w:tcW w:w="1500" w:type="dxa"/>
            <w:vAlign w:val="center"/>
          </w:tcPr>
          <w:p w14:paraId="22D665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1700" w:type="dxa"/>
            <w:vAlign w:val="center"/>
          </w:tcPr>
          <w:p w14:paraId="160B1C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1800" w:type="dxa"/>
            <w:vAlign w:val="center"/>
          </w:tcPr>
          <w:p w14:paraId="435E61F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16E1E0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同周期请求时优先</w:t>
            </w:r>
          </w:p>
        </w:tc>
      </w:tr>
      <w:tr w:rsidR="00563822" w14:paraId="74E285BE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604232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P1</w:t>
            </w:r>
          </w:p>
        </w:tc>
        <w:tc>
          <w:tcPr>
            <w:tcW w:w="1500" w:type="dxa"/>
            <w:vAlign w:val="center"/>
          </w:tcPr>
          <w:p w14:paraId="66A5E7D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1700" w:type="dxa"/>
            <w:vAlign w:val="center"/>
          </w:tcPr>
          <w:p w14:paraId="05BB9B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1800" w:type="dxa"/>
            <w:vAlign w:val="center"/>
          </w:tcPr>
          <w:p w14:paraId="095929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3C8928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同周期请求时优先</w:t>
            </w:r>
          </w:p>
        </w:tc>
      </w:tr>
      <w:tr w:rsidR="00563822" w14:paraId="2A1F2B2F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3131B7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P0</w:t>
            </w:r>
          </w:p>
        </w:tc>
        <w:tc>
          <w:tcPr>
            <w:tcW w:w="1500" w:type="dxa"/>
            <w:vAlign w:val="center"/>
          </w:tcPr>
          <w:p w14:paraId="5B56653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1700" w:type="dxa"/>
            <w:vAlign w:val="center"/>
          </w:tcPr>
          <w:p w14:paraId="1C7553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1800" w:type="dxa"/>
            <w:vAlign w:val="center"/>
          </w:tcPr>
          <w:p w14:paraId="5C1ED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26E494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完成后执行</w:t>
            </w:r>
          </w:p>
        </w:tc>
      </w:tr>
      <w:tr w:rsidR="00563822" w14:paraId="5C224119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08C881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P1</w:t>
            </w:r>
          </w:p>
        </w:tc>
        <w:tc>
          <w:tcPr>
            <w:tcW w:w="1500" w:type="dxa"/>
            <w:vAlign w:val="center"/>
          </w:tcPr>
          <w:p w14:paraId="0F0F1E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1700" w:type="dxa"/>
            <w:vAlign w:val="center"/>
          </w:tcPr>
          <w:p w14:paraId="521093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1800" w:type="dxa"/>
            <w:vAlign w:val="center"/>
          </w:tcPr>
          <w:p w14:paraId="60FD07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661C06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完成后执行</w:t>
            </w:r>
          </w:p>
        </w:tc>
      </w:tr>
    </w:tbl>
    <w:p w14:paraId="29284462" w14:textId="77777777" w:rsidR="00563822" w:rsidRDefault="00151E47">
      <w:pPr>
        <w:pStyle w:val="21"/>
        <w:spacing w:before="200"/>
        <w:rPr>
          <w:rFonts w:hint="default"/>
        </w:rPr>
      </w:pPr>
      <w:bookmarkStart w:id="22" w:name="_Toc237466487"/>
      <w:r>
        <w:t>4.4 CIC</w:t>
      </w:r>
      <w:r>
        <w:t>模运算与末端格式化</w:t>
      </w:r>
      <w:bookmarkEnd w:id="22"/>
    </w:p>
    <w:p w14:paraId="08D43773" w14:textId="77777777" w:rsidR="00563822" w:rsidRDefault="00151E47">
      <w:pPr>
        <w:keepLines/>
        <w:spacing w:line="400" w:lineRule="exact"/>
      </w:pPr>
      <w:r>
        <w:t>CIC</w:t>
      </w:r>
      <w:r>
        <w:t>保持</w:t>
      </w:r>
      <w:r>
        <w:t>N=3</w:t>
      </w:r>
      <w:r>
        <w:t>、</w:t>
      </w:r>
      <w:r>
        <w:t>R=16</w:t>
      </w:r>
      <w:r>
        <w:t>、</w:t>
      </w:r>
      <w:r>
        <w:t>M=1</w:t>
      </w:r>
      <w:r>
        <w:t>与</w:t>
      </w:r>
      <w:r>
        <w:t>32 bit</w:t>
      </w:r>
      <w:r>
        <w:t>二补码模运算。低速</w:t>
      </w:r>
      <w:r>
        <w:t>comb</w:t>
      </w:r>
      <w:r>
        <w:t>利用</w:t>
      </w:r>
      <w:r>
        <w:t>16</w:t>
      </w:r>
      <w:r>
        <w:t>拍周期余量串行完成三级差分；</w:t>
      </w:r>
      <w:r>
        <w:t>CIC DSP</w:t>
      </w:r>
      <w:r>
        <w:t>角色交换后，</w:t>
      </w:r>
      <w:r>
        <w:t>comb</w:t>
      </w:r>
      <w:r>
        <w:t>串行减法进入</w:t>
      </w:r>
      <w:r>
        <w:t>DSP PREG</w:t>
      </w:r>
      <w:r>
        <w:t>，第一级积分器改由</w:t>
      </w:r>
      <w:r>
        <w:t>CARRY4</w:t>
      </w:r>
      <w:r>
        <w:t>实现，其他积分状态按解析位宽和现有</w:t>
      </w:r>
      <w:r>
        <w:t>DSP</w:t>
      </w:r>
      <w:r>
        <w:t>组织，整个</w:t>
      </w:r>
      <w:r>
        <w:t>CIC</w:t>
      </w:r>
      <w:r>
        <w:t>只占</w:t>
      </w:r>
      <w:r>
        <w:t>2</w:t>
      </w:r>
      <w:r>
        <w:t>个</w:t>
      </w:r>
      <w:r>
        <w:t>DSP48E1</w:t>
      </w:r>
      <w:r>
        <w:t>。末端统一完成增益恢复、舍入和</w:t>
      </w:r>
      <w:r>
        <w:t>24 bit</w:t>
      </w:r>
      <w:r>
        <w:t>饱和。</w:t>
      </w:r>
    </w:p>
    <w:p w14:paraId="505FF41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46BD7D7B" wp14:editId="6E83B617">
            <wp:extent cx="5166360" cy="2410460"/>
            <wp:effectExtent l="0" t="0" r="0" b="0"/>
            <wp:docPr id="1952638770" name="图4-4 三级CIC16 RTL数据通路与末端格式化" descr="图4-4 三级CIC16 RTL数据通路与末端格式化" title="图4-4 三级CIC16 RTL数据通路与末端格式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0" name="Picture 1952638770" descr="图4-4 三级CIC16 RTL数据通路与末端格式化" title="图4-4 三级CIC16 RTL数据通路与末端格式化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205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4-4 </w:t>
      </w:r>
      <w:r>
        <w:t>三级</w:t>
      </w:r>
      <w:r>
        <w:t>CIC16 RTL</w:t>
      </w:r>
      <w:r>
        <w:t>数据通路与末端格式化</w:t>
      </w:r>
    </w:p>
    <w:p w14:paraId="3A9CA696" w14:textId="77777777" w:rsidR="00563822" w:rsidRDefault="00151E47">
      <w:pPr>
        <w:pStyle w:val="21"/>
        <w:rPr>
          <w:rFonts w:hint="default"/>
        </w:rPr>
      </w:pPr>
      <w:bookmarkStart w:id="23" w:name="_Toc237466488"/>
      <w:r>
        <w:t>4.5 CE/valid</w:t>
      </w:r>
      <w:r>
        <w:t>协议与复位边界</w:t>
      </w:r>
      <w:bookmarkEnd w:id="23"/>
    </w:p>
    <w:p w14:paraId="26AFA16F" w14:textId="77777777" w:rsidR="00563822" w:rsidRDefault="00151E47">
      <w:pPr>
        <w:keepLines/>
        <w:spacing w:line="400" w:lineRule="exact"/>
      </w:pPr>
      <w:r>
        <w:t>数据通路采用低有效同步复位进入确定零状态，</w:t>
      </w:r>
      <w:r>
        <w:t>MMCM</w:t>
      </w:r>
      <w:r>
        <w:t>锁定信号经同步器进入音频域。模式跨时钟域传输使用</w:t>
      </w:r>
      <w:r>
        <w:t>request/ack</w:t>
      </w:r>
      <w:r>
        <w:t>握手并在受控边界提交，切换窗口实施静音；历史</w:t>
      </w:r>
      <w:r>
        <w:t>BRAM</w:t>
      </w:r>
      <w:r>
        <w:t>依靠有效性状态保证启动阶段的零填充语义。</w:t>
      </w:r>
      <w:r>
        <w:t>218-LUT</w:t>
      </w:r>
      <w:r>
        <w:t>有限字长调整不改变上述控制协议。</w:t>
      </w:r>
    </w:p>
    <w:p w14:paraId="3AD0EA1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4DED8B76" wp14:editId="2D0C187E">
            <wp:extent cx="5166360" cy="2410460"/>
            <wp:effectExtent l="0" t="0" r="0" b="0"/>
            <wp:docPr id="1952638771" name="图4-5 分级CE与valid同步关系示意" descr="图4-5 分级CE与valid同步关系示意" title="图4-5 分级CE与valid同步关系示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1" name="Picture 1952638771" descr="图4-5 分级CE与valid同步关系示意" title="图4-5 分级CE与valid同步关系示意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CBEC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4-5 </w:t>
      </w:r>
      <w:r>
        <w:t>分级</w:t>
      </w:r>
      <w:r>
        <w:t>CE</w:t>
      </w:r>
      <w:r>
        <w:t>与</w:t>
      </w:r>
      <w:r>
        <w:t>valid</w:t>
      </w:r>
      <w:r>
        <w:t>同步关系示意</w:t>
      </w:r>
    </w:p>
    <w:p w14:paraId="6EE90CD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4-3 </w:t>
      </w:r>
      <w:r>
        <w:t>控制与边界处理规则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2850"/>
        <w:gridCol w:w="2000"/>
        <w:gridCol w:w="2106"/>
      </w:tblGrid>
      <w:tr w:rsidR="00563822" w14:paraId="7B3C888C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7D9DF0A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2F2686E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规则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7411D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目的</w:t>
            </w:r>
          </w:p>
        </w:tc>
        <w:tc>
          <w:tcPr>
            <w:tcW w:w="2106" w:type="dxa"/>
            <w:shd w:val="clear" w:color="auto" w:fill="D9E2F3"/>
            <w:vAlign w:val="center"/>
          </w:tcPr>
          <w:p w14:paraId="6A7DE80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</w:t>
            </w:r>
          </w:p>
        </w:tc>
      </w:tr>
      <w:tr w:rsidR="00563822" w14:paraId="6DEFB1A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5C4F61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</w:t>
            </w:r>
          </w:p>
        </w:tc>
        <w:tc>
          <w:tcPr>
            <w:tcW w:w="2850" w:type="dxa"/>
            <w:vAlign w:val="center"/>
          </w:tcPr>
          <w:p w14:paraId="6C6750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数据通路同步清零；锁定信号同步</w:t>
            </w:r>
          </w:p>
        </w:tc>
        <w:tc>
          <w:tcPr>
            <w:tcW w:w="2000" w:type="dxa"/>
            <w:vAlign w:val="center"/>
          </w:tcPr>
          <w:p w14:paraId="5294DC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确定启动与切族状态</w:t>
            </w:r>
          </w:p>
        </w:tc>
        <w:tc>
          <w:tcPr>
            <w:tcW w:w="2106" w:type="dxa"/>
            <w:vAlign w:val="center"/>
          </w:tcPr>
          <w:p w14:paraId="33CA2B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8类恢复场景</w:t>
            </w:r>
          </w:p>
        </w:tc>
      </w:tr>
      <w:tr w:rsidR="00563822" w14:paraId="49FA3B83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F7E7B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CE</w:t>
            </w:r>
          </w:p>
        </w:tc>
        <w:tc>
          <w:tcPr>
            <w:tcW w:w="2850" w:type="dxa"/>
            <w:vAlign w:val="center"/>
          </w:tcPr>
          <w:p w14:paraId="526518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只作为寄存器使能，不生成新时钟</w:t>
            </w:r>
          </w:p>
        </w:tc>
        <w:tc>
          <w:tcPr>
            <w:tcW w:w="2000" w:type="dxa"/>
            <w:vAlign w:val="center"/>
          </w:tcPr>
          <w:p w14:paraId="0B68D0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便于静态时序分析</w:t>
            </w:r>
          </w:p>
        </w:tc>
        <w:tc>
          <w:tcPr>
            <w:tcW w:w="2106" w:type="dxa"/>
            <w:vAlign w:val="center"/>
          </w:tcPr>
          <w:p w14:paraId="4F2498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时钟域审查</w:t>
            </w:r>
          </w:p>
        </w:tc>
      </w:tr>
      <w:tr w:rsidR="00563822" w14:paraId="39D4A43A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FC9FD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历史填充</w:t>
            </w:r>
          </w:p>
        </w:tc>
        <w:tc>
          <w:tcPr>
            <w:tcW w:w="2850" w:type="dxa"/>
            <w:vAlign w:val="center"/>
          </w:tcPr>
          <w:p w14:paraId="230D6E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BRAM数据直入DSP，PREG CE屏蔽无效抽头</w:t>
            </w:r>
          </w:p>
        </w:tc>
        <w:tc>
          <w:tcPr>
            <w:tcW w:w="2000" w:type="dxa"/>
            <w:vAlign w:val="center"/>
          </w:tcPr>
          <w:p w14:paraId="555FE3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删除宽数据/零mux</w:t>
            </w:r>
          </w:p>
        </w:tc>
        <w:tc>
          <w:tcPr>
            <w:tcW w:w="2106" w:type="dxa"/>
            <w:vAlign w:val="center"/>
          </w:tcPr>
          <w:p w14:paraId="5AA653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RAMB18与三节点0 LSB</w:t>
            </w:r>
          </w:p>
        </w:tc>
      </w:tr>
      <w:tr w:rsidR="00563822" w14:paraId="0E35FD25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DAD27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舍入饱和</w:t>
            </w:r>
          </w:p>
        </w:tc>
        <w:tc>
          <w:tcPr>
            <w:tcW w:w="2850" w:type="dxa"/>
            <w:vAlign w:val="center"/>
          </w:tcPr>
          <w:p w14:paraId="66C0F43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级末统一处理</w:t>
            </w:r>
          </w:p>
        </w:tc>
        <w:tc>
          <w:tcPr>
            <w:tcW w:w="2000" w:type="dxa"/>
            <w:vAlign w:val="center"/>
          </w:tcPr>
          <w:p w14:paraId="1365EC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减少重复宽加法器与偏置</w:t>
            </w:r>
          </w:p>
        </w:tc>
        <w:tc>
          <w:tcPr>
            <w:tcW w:w="2106" w:type="dxa"/>
            <w:vAlign w:val="center"/>
          </w:tcPr>
          <w:p w14:paraId="483E04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正负边界定向测试</w:t>
            </w:r>
          </w:p>
        </w:tc>
      </w:tr>
      <w:tr w:rsidR="00563822" w14:paraId="6E5CB42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483D2B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模式选择</w:t>
            </w:r>
          </w:p>
        </w:tc>
        <w:tc>
          <w:tcPr>
            <w:tcW w:w="2850" w:type="dxa"/>
            <w:vAlign w:val="center"/>
          </w:tcPr>
          <w:p w14:paraId="6DBB2D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request/ack原子CDC；负边沿提交；force_mute</w:t>
            </w:r>
          </w:p>
        </w:tc>
        <w:tc>
          <w:tcPr>
            <w:tcW w:w="2000" w:type="dxa"/>
            <w:vAlign w:val="center"/>
          </w:tcPr>
          <w:p w14:paraId="40DA3E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无撕裂切档/切族</w:t>
            </w:r>
          </w:p>
        </w:tc>
        <w:tc>
          <w:tcPr>
            <w:tcW w:w="2106" w:type="dxa"/>
            <w:vAlign w:val="center"/>
          </w:tcPr>
          <w:p w14:paraId="0F8EA5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1200次CDC＋100次切族＋10次切档</w:t>
            </w:r>
          </w:p>
        </w:tc>
      </w:tr>
    </w:tbl>
    <w:p w14:paraId="757772F6" w14:textId="77777777" w:rsidR="00563822" w:rsidRDefault="00151E47">
      <w:pPr>
        <w:pStyle w:val="21"/>
        <w:spacing w:before="200"/>
        <w:rPr>
          <w:rFonts w:hint="default"/>
        </w:rPr>
      </w:pPr>
      <w:bookmarkStart w:id="24" w:name="_Toc237466489"/>
      <w:r>
        <w:t xml:space="preserve">4.6 </w:t>
      </w:r>
      <w:r>
        <w:t>板级包装与</w:t>
      </w:r>
      <w:r>
        <w:t>DAC</w:t>
      </w:r>
      <w:r>
        <w:t>可视化</w:t>
      </w:r>
      <w:bookmarkEnd w:id="24"/>
    </w:p>
    <w:p w14:paraId="028235E4" w14:textId="77777777" w:rsidR="00563822" w:rsidRDefault="00151E47">
      <w:pPr>
        <w:keepLines/>
        <w:spacing w:line="400" w:lineRule="exact"/>
      </w:pPr>
      <w:r>
        <w:t>板级包装层内置</w:t>
      </w:r>
      <w:r>
        <w:t>15 kHz</w:t>
      </w:r>
      <w:r>
        <w:t>、</w:t>
      </w:r>
      <w:r>
        <w:t>0.50FS</w:t>
      </w:r>
      <w:r>
        <w:t>双采样率测试音</w:t>
      </w:r>
      <w:r>
        <w:t>ROM</w:t>
      </w:r>
      <w:r>
        <w:t>。</w:t>
      </w:r>
      <w:r>
        <w:t>SW1</w:t>
      </w:r>
      <w:r>
        <w:t>～</w:t>
      </w:r>
      <w:r>
        <w:t>SW4</w:t>
      </w:r>
      <w:r>
        <w:t>对应</w:t>
      </w:r>
      <w:r>
        <w:t>44.1 kHz</w:t>
      </w:r>
      <w:r>
        <w:t>族的</w:t>
      </w:r>
      <w:r>
        <w:t>1×/4×/8×/128×</w:t>
      </w:r>
      <w:r>
        <w:t>，</w:t>
      </w:r>
      <w:r>
        <w:t>SW5</w:t>
      </w:r>
      <w:r>
        <w:t>～</w:t>
      </w:r>
      <w:r>
        <w:t>SW8</w:t>
      </w:r>
      <w:r>
        <w:t>对应</w:t>
      </w:r>
      <w:r>
        <w:t>48 kHz</w:t>
      </w:r>
      <w:r>
        <w:t>族；</w:t>
      </w:r>
      <w:r>
        <w:t>1×</w:t>
      </w:r>
      <w:r>
        <w:t>为诊断档，</w:t>
      </w:r>
      <w:r>
        <w:t>4×/8×/128×</w:t>
      </w:r>
      <w:r>
        <w:t>为六个正式档位。</w:t>
      </w:r>
      <w:r>
        <w:t>24 bit</w:t>
      </w:r>
      <w:r>
        <w:t>样本经</w:t>
      </w:r>
      <w:r>
        <w:t>offset-binary</w:t>
      </w:r>
      <w:r>
        <w:t>映射送入</w:t>
      </w:r>
      <w:r>
        <w:t>AD9708 8 bit DAC</w:t>
      </w:r>
      <w:r>
        <w:t>，</w:t>
      </w:r>
      <w:r>
        <w:t>DA_CLK</w:t>
      </w:r>
      <w:r>
        <w:t>由</w:t>
      </w:r>
      <w:r>
        <w:t>ODDR/IOB</w:t>
      </w:r>
      <w:r>
        <w:t>转发并纳入输出时序检查。</w:t>
      </w:r>
    </w:p>
    <w:p w14:paraId="585A1C4E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44145F75" wp14:editId="5C9EE27F">
            <wp:extent cx="5266944" cy="2048256"/>
            <wp:effectExtent l="0" t="0" r="15240" b="3175"/>
            <wp:docPr id="12" name="图4-6 全国总决赛双采样率板级包装与六档观察通路" descr="图4-6 全国总决赛双采样率板级包装与六档观察通路" title="图4-6 全国总决赛双采样率板级包装与六档观察通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2048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CCA3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4-6 </w:t>
      </w:r>
      <w:r>
        <w:t>全国总决赛双采样率板级包装与六档观察通路</w:t>
      </w:r>
    </w:p>
    <w:p w14:paraId="63E5427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4-4 </w:t>
      </w:r>
      <w:r>
        <w:t>数字核心与板级可视化接口边界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100"/>
        <w:gridCol w:w="2500"/>
        <w:gridCol w:w="2006"/>
      </w:tblGrid>
      <w:tr w:rsidR="00563822" w14:paraId="02B9DBF1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6D34B8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接口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1A8F950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格式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155F25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作用</w:t>
            </w:r>
          </w:p>
        </w:tc>
        <w:tc>
          <w:tcPr>
            <w:tcW w:w="2006" w:type="dxa"/>
            <w:shd w:val="clear" w:color="auto" w:fill="D9E2F3"/>
            <w:vAlign w:val="center"/>
          </w:tcPr>
          <w:p w14:paraId="293F76B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是否作为性能判据</w:t>
            </w:r>
          </w:p>
        </w:tc>
      </w:tr>
      <w:tr w:rsidR="00563822" w14:paraId="24AB319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F376C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PCM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/128×</w:t>
            </w:r>
            <w:r>
              <w:rPr>
                <w:rFonts w:cs="Times New Roman"/>
                <w:sz w:val="21"/>
                <w:szCs w:val="21"/>
              </w:rPr>
              <w:t>正式输出</w:t>
            </w:r>
          </w:p>
        </w:tc>
        <w:tc>
          <w:tcPr>
            <w:tcW w:w="2100" w:type="dxa"/>
            <w:vAlign w:val="center"/>
          </w:tcPr>
          <w:p w14:paraId="7C4608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 signed</w:t>
            </w:r>
          </w:p>
        </w:tc>
        <w:tc>
          <w:tcPr>
            <w:tcW w:w="2500" w:type="dxa"/>
            <w:vAlign w:val="center"/>
          </w:tcPr>
          <w:p w14:paraId="25CF74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数字滤波核心数据</w:t>
            </w:r>
          </w:p>
        </w:tc>
        <w:tc>
          <w:tcPr>
            <w:tcW w:w="2006" w:type="dxa"/>
            <w:vAlign w:val="center"/>
          </w:tcPr>
          <w:p w14:paraId="22AEBD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</w:t>
            </w:r>
          </w:p>
        </w:tc>
      </w:tr>
      <w:tr w:rsidR="00563822" w14:paraId="6D454A1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69AB73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4×/8×</w:t>
            </w:r>
            <w:r>
              <w:rPr>
                <w:rFonts w:cs="Times New Roman"/>
                <w:sz w:val="21"/>
                <w:szCs w:val="21"/>
              </w:rPr>
              <w:t>观察节点</w:t>
            </w:r>
          </w:p>
        </w:tc>
        <w:tc>
          <w:tcPr>
            <w:tcW w:w="2100" w:type="dxa"/>
            <w:vAlign w:val="center"/>
          </w:tcPr>
          <w:p w14:paraId="08728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22/20 bit signed</w:t>
            </w:r>
          </w:p>
        </w:tc>
        <w:tc>
          <w:tcPr>
            <w:tcW w:w="2500" w:type="dxa"/>
            <w:vAlign w:val="center"/>
          </w:tcPr>
          <w:p w14:paraId="2CFABE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展示逐级插值</w:t>
            </w:r>
          </w:p>
        </w:tc>
        <w:tc>
          <w:tcPr>
            <w:tcW w:w="2006" w:type="dxa"/>
            <w:vAlign w:val="center"/>
          </w:tcPr>
          <w:p w14:paraId="2A7BDF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仅辅助</w:t>
            </w:r>
          </w:p>
        </w:tc>
      </w:tr>
      <w:tr w:rsidR="00563822" w14:paraId="025DEA2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637F1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AD9708</w:t>
            </w:r>
            <w:r>
              <w:rPr>
                <w:rFonts w:cs="Times New Roman"/>
                <w:sz w:val="21"/>
                <w:szCs w:val="21"/>
              </w:rPr>
              <w:t>数据口</w:t>
            </w:r>
          </w:p>
        </w:tc>
        <w:tc>
          <w:tcPr>
            <w:tcW w:w="2100" w:type="dxa"/>
            <w:vAlign w:val="center"/>
          </w:tcPr>
          <w:p w14:paraId="7B3B8E9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 unsigned offset-binary</w:t>
            </w:r>
          </w:p>
        </w:tc>
        <w:tc>
          <w:tcPr>
            <w:tcW w:w="2500" w:type="dxa"/>
            <w:vAlign w:val="center"/>
          </w:tcPr>
          <w:p w14:paraId="36DADA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示波器可视化</w:t>
            </w:r>
          </w:p>
        </w:tc>
        <w:tc>
          <w:tcPr>
            <w:tcW w:w="2006" w:type="dxa"/>
            <w:vAlign w:val="center"/>
          </w:tcPr>
          <w:p w14:paraId="04F692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否，不代表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精度</w:t>
            </w:r>
          </w:p>
        </w:tc>
      </w:tr>
      <w:tr w:rsidR="00563822" w14:paraId="3A616EA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7EC84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DA_CLK</w:t>
            </w:r>
          </w:p>
        </w:tc>
        <w:tc>
          <w:tcPr>
            <w:tcW w:w="2100" w:type="dxa"/>
            <w:vAlign w:val="center"/>
          </w:tcPr>
          <w:p w14:paraId="77A414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对应所选观察倍率</w:t>
            </w:r>
          </w:p>
        </w:tc>
        <w:tc>
          <w:tcPr>
            <w:tcW w:w="2500" w:type="dxa"/>
            <w:vAlign w:val="center"/>
          </w:tcPr>
          <w:p w14:paraId="6CAF34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测量采样节拍</w:t>
            </w:r>
          </w:p>
        </w:tc>
        <w:tc>
          <w:tcPr>
            <w:tcW w:w="2006" w:type="dxa"/>
            <w:vAlign w:val="center"/>
          </w:tcPr>
          <w:p w14:paraId="188827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用于板级倍率核验</w:t>
            </w:r>
          </w:p>
        </w:tc>
      </w:tr>
    </w:tbl>
    <w:p w14:paraId="46DE4213" w14:textId="77777777" w:rsidR="00563822" w:rsidRDefault="00151E47">
      <w:pPr>
        <w:pStyle w:val="1"/>
        <w:pageBreakBefore/>
        <w:rPr>
          <w:rFonts w:hint="default"/>
        </w:rPr>
      </w:pPr>
      <w:bookmarkStart w:id="25" w:name="_Toc237466490"/>
      <w:r>
        <w:lastRenderedPageBreak/>
        <w:t>第</w:t>
      </w:r>
      <w:r>
        <w:t>5</w:t>
      </w:r>
      <w:r>
        <w:t>章</w:t>
      </w:r>
      <w:r>
        <w:t xml:space="preserve"> RTL</w:t>
      </w:r>
      <w:r>
        <w:t>仿真与位真验证</w:t>
      </w:r>
      <w:bookmarkEnd w:id="25"/>
    </w:p>
    <w:p w14:paraId="5799AB18" w14:textId="77777777" w:rsidR="00563822" w:rsidRDefault="00151E47">
      <w:pPr>
        <w:pStyle w:val="21"/>
        <w:rPr>
          <w:rFonts w:hint="default"/>
        </w:rPr>
      </w:pPr>
      <w:bookmarkStart w:id="26" w:name="_Toc237466491"/>
      <w:r>
        <w:t xml:space="preserve">5.1 </w:t>
      </w:r>
      <w:r>
        <w:t>分层验证方法</w:t>
      </w:r>
      <w:bookmarkEnd w:id="26"/>
    </w:p>
    <w:p w14:paraId="3D45898A" w14:textId="77777777" w:rsidR="00563822" w:rsidRDefault="00151E47">
      <w:pPr>
        <w:keepLines/>
        <w:spacing w:line="400" w:lineRule="exact"/>
      </w:pPr>
      <w:r>
        <w:t>验证体系包括</w:t>
      </w:r>
      <w:r>
        <w:t>MATLAB</w:t>
      </w:r>
      <w:r>
        <w:t>高精度算术参考、</w:t>
      </w:r>
      <w:r>
        <w:t>24/20/20</w:t>
      </w:r>
      <w:r>
        <w:t>位精确模型、模块级定向测试、</w:t>
      </w:r>
      <w:r>
        <w:t>17</w:t>
      </w:r>
      <w:r>
        <w:t>项</w:t>
      </w:r>
      <w:r>
        <w:t>RTL Smoke</w:t>
      </w:r>
      <w:r>
        <w:t>回归、完整板级实现和物理板功能验证。补充实验进一步纳入</w:t>
      </w:r>
      <w:r>
        <w:t>-1/-60/-90 dBFS</w:t>
      </w:r>
      <w:r>
        <w:t>正弦、</w:t>
      </w:r>
      <w:r>
        <w:t>10</w:t>
      </w:r>
      <w:r>
        <w:t>个随机种子、六工况</w:t>
      </w:r>
      <w:r>
        <w:t>2^20</w:t>
      </w:r>
      <w:r>
        <w:t>点</w:t>
      </w:r>
      <w:r>
        <w:t>FFT</w:t>
      </w:r>
      <w:r>
        <w:t>和</w:t>
      </w:r>
      <w:r>
        <w:t>18</w:t>
      </w:r>
      <w:r>
        <w:t>个相干单音频谱用例。</w:t>
      </w:r>
      <w:r>
        <w:t>Release 17</w:t>
      </w:r>
      <w:r>
        <w:t>项完整回归仍作为既有覆盖证据；本轮重新执行的</w:t>
      </w:r>
      <w:r>
        <w:t>Smoke 17/17</w:t>
      </w:r>
      <w:r>
        <w:t>用于确认</w:t>
      </w:r>
      <w:r>
        <w:t>218-LUT</w:t>
      </w:r>
      <w:r>
        <w:t>正式配置。</w:t>
      </w:r>
    </w:p>
    <w:p w14:paraId="2FBA5A76" w14:textId="77777777" w:rsidR="00563822" w:rsidRDefault="00563822">
      <w:pPr>
        <w:keepNext/>
        <w:spacing w:before="200" w:line="240" w:lineRule="auto"/>
        <w:ind w:firstLine="0"/>
        <w:jc w:val="center"/>
        <w:rPr>
          <w:rFonts w:cs="Times New Roman"/>
        </w:rPr>
      </w:pPr>
    </w:p>
    <w:p w14:paraId="1B2D26D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5663F78E" wp14:editId="541CDF1F">
            <wp:extent cx="5166360" cy="2186940"/>
            <wp:effectExtent l="0" t="0" r="0" b="0"/>
            <wp:docPr id="1952638773" name="图5-1 MATLAB定点位精确模型与RTL闭环验证流程" descr="图5-1 MATLAB定点位精确模型与RTL闭环验证流程" title="图5-1 MATLAB定点位精确模型与RTL闭环验证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3" name="Picture 1952638773" descr="图5-1 MATLAB位真模型与RTL闭环验证流程" title="图5-1 MATLAB位真模型与RTL闭环验证流程"/>
                    <pic:cNvPicPr>
                      <a:picLocks noChangeAspect="1"/>
                    </pic:cNvPicPr>
                  </pic:nvPicPr>
                  <pic:blipFill>
                    <a:blip r:embed="rId30"/>
                    <a:srcRect b="927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45B3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5-1 MATLAB</w:t>
      </w:r>
      <w:r>
        <w:rPr>
          <w:lang w:eastAsia="zh-CN"/>
        </w:rPr>
        <w:t>定点位精确模型</w:t>
      </w:r>
      <w:r>
        <w:t>与</w:t>
      </w:r>
      <w:r>
        <w:t>RTL</w:t>
      </w:r>
      <w:r>
        <w:t>闭环验证流程</w:t>
      </w:r>
    </w:p>
    <w:p w14:paraId="3FD6A8F6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5-1 </w:t>
      </w:r>
      <w:r>
        <w:t>验证层级、激励与通过准则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0"/>
        <w:gridCol w:w="2200"/>
        <w:gridCol w:w="2200"/>
        <w:gridCol w:w="2656"/>
      </w:tblGrid>
      <w:tr w:rsidR="00563822" w14:paraId="2E09D8A2" w14:textId="77777777">
        <w:trPr>
          <w:cantSplit/>
          <w:tblHeader/>
          <w:jc w:val="center"/>
        </w:trPr>
        <w:tc>
          <w:tcPr>
            <w:tcW w:w="1250" w:type="dxa"/>
            <w:shd w:val="clear" w:color="auto" w:fill="D9E2F3"/>
            <w:vAlign w:val="center"/>
          </w:tcPr>
          <w:p w14:paraId="291CC36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层级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4F811EA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典型激励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2782F8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观测对象</w:t>
            </w:r>
          </w:p>
        </w:tc>
        <w:tc>
          <w:tcPr>
            <w:tcW w:w="2656" w:type="dxa"/>
            <w:shd w:val="clear" w:color="auto" w:fill="D9E2F3"/>
            <w:vAlign w:val="center"/>
          </w:tcPr>
          <w:p w14:paraId="667EEAF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通过准则</w:t>
            </w:r>
          </w:p>
        </w:tc>
      </w:tr>
      <w:tr w:rsidR="00563822" w14:paraId="16CAE42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4AC887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单模块</w:t>
            </w:r>
          </w:p>
        </w:tc>
        <w:tc>
          <w:tcPr>
            <w:tcW w:w="2200" w:type="dxa"/>
            <w:vAlign w:val="center"/>
          </w:tcPr>
          <w:p w14:paraId="0A0FCD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零、冲激、正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负满幅、交替码</w:t>
            </w:r>
          </w:p>
        </w:tc>
        <w:tc>
          <w:tcPr>
            <w:tcW w:w="2200" w:type="dxa"/>
            <w:vAlign w:val="center"/>
          </w:tcPr>
          <w:p w14:paraId="1B3B0B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舍入、饱和、模回绕</w:t>
            </w:r>
          </w:p>
        </w:tc>
        <w:tc>
          <w:tcPr>
            <w:tcW w:w="2656" w:type="dxa"/>
            <w:vAlign w:val="center"/>
          </w:tcPr>
          <w:p w14:paraId="433301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与参考函数逐点一致</w:t>
            </w:r>
          </w:p>
        </w:tc>
      </w:tr>
      <w:tr w:rsidR="00563822" w14:paraId="479F8048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0A07E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三级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2200" w:type="dxa"/>
            <w:vAlign w:val="center"/>
          </w:tcPr>
          <w:p w14:paraId="2831DE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冲激＋随机</w:t>
            </w:r>
            <w:r>
              <w:rPr>
                <w:rFonts w:cs="Times New Roman"/>
                <w:sz w:val="21"/>
                <w:szCs w:val="21"/>
              </w:rPr>
              <w:t>PCM</w:t>
            </w:r>
          </w:p>
        </w:tc>
        <w:tc>
          <w:tcPr>
            <w:tcW w:w="2200" w:type="dxa"/>
            <w:vAlign w:val="center"/>
          </w:tcPr>
          <w:p w14:paraId="1C3C57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三级中间节点</w:t>
            </w:r>
          </w:p>
        </w:tc>
        <w:tc>
          <w:tcPr>
            <w:tcW w:w="2656" w:type="dxa"/>
            <w:vAlign w:val="center"/>
          </w:tcPr>
          <w:p w14:paraId="51EB36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对齐后</w:t>
            </w:r>
            <w:r>
              <w:rPr>
                <w:rFonts w:cs="Times New Roman"/>
                <w:sz w:val="21"/>
                <w:szCs w:val="21"/>
              </w:rPr>
              <w:t>0 LSB</w:t>
            </w:r>
          </w:p>
        </w:tc>
      </w:tr>
      <w:tr w:rsidR="00563822" w14:paraId="0BA6FA5D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4D093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完整全链</w:t>
            </w:r>
          </w:p>
        </w:tc>
        <w:tc>
          <w:tcPr>
            <w:tcW w:w="2200" w:type="dxa"/>
            <w:vAlign w:val="center"/>
          </w:tcPr>
          <w:p w14:paraId="74DBC69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冲激＋10 seeds＋边界/强信号</w:t>
            </w:r>
          </w:p>
        </w:tc>
        <w:tc>
          <w:tcPr>
            <w:tcW w:w="2200" w:type="dxa"/>
            <w:vAlign w:val="center"/>
          </w:tcPr>
          <w:p w14:paraId="2E5F14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4×/8×/128×</w:t>
            </w:r>
          </w:p>
        </w:tc>
        <w:tc>
          <w:tcPr>
            <w:tcW w:w="2656" w:type="dxa"/>
            <w:vAlign w:val="center"/>
          </w:tcPr>
          <w:p w14:paraId="1096FE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14组逐样本0 LSB</w:t>
            </w:r>
          </w:p>
        </w:tc>
      </w:tr>
      <w:tr w:rsidR="00563822" w14:paraId="4C26DEF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1FDF7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系统性能</w:t>
            </w:r>
          </w:p>
        </w:tc>
        <w:tc>
          <w:tcPr>
            <w:tcW w:w="2200" w:type="dxa"/>
            <w:vAlign w:val="center"/>
          </w:tcPr>
          <w:p w14:paraId="5AED19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完整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冲激序列</w:t>
            </w:r>
          </w:p>
        </w:tc>
        <w:tc>
          <w:tcPr>
            <w:tcW w:w="2200" w:type="dxa"/>
            <w:vAlign w:val="center"/>
          </w:tcPr>
          <w:p w14:paraId="54FDD6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通带、阻带、相位</w:t>
            </w:r>
          </w:p>
        </w:tc>
        <w:tc>
          <w:tcPr>
            <w:tcW w:w="2656" w:type="dxa"/>
            <w:vAlign w:val="center"/>
          </w:tcPr>
          <w:p w14:paraId="292003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满足赛题指标</w:t>
            </w:r>
          </w:p>
        </w:tc>
      </w:tr>
      <w:tr w:rsidR="00563822" w14:paraId="774E22C0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A4583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板级闭环</w:t>
            </w:r>
          </w:p>
        </w:tc>
        <w:tc>
          <w:tcPr>
            <w:tcW w:w="2200" w:type="dxa"/>
            <w:vAlign w:val="center"/>
          </w:tcPr>
          <w:p w14:paraId="27D66F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双采样率测试音</w:t>
            </w:r>
          </w:p>
        </w:tc>
        <w:tc>
          <w:tcPr>
            <w:tcW w:w="2200" w:type="dxa"/>
            <w:vAlign w:val="center"/>
          </w:tcPr>
          <w:p w14:paraId="688C0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六档DA_CLK与DAC</w:t>
            </w:r>
          </w:p>
        </w:tc>
        <w:tc>
          <w:tcPr>
            <w:tcW w:w="2656" w:type="dxa"/>
            <w:vAlign w:val="center"/>
          </w:tcPr>
          <w:p w14:paraId="5F3E6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routed与物理板均通过</w:t>
            </w:r>
          </w:p>
        </w:tc>
      </w:tr>
    </w:tbl>
    <w:p w14:paraId="0B98067B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5-2 RTL</w:t>
      </w:r>
      <w:r>
        <w:t>仿真环境与正式测试平台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3950"/>
        <w:gridCol w:w="2656"/>
      </w:tblGrid>
      <w:tr w:rsidR="00563822" w14:paraId="5A8FD7A5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623D515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3950" w:type="dxa"/>
            <w:shd w:val="clear" w:color="auto" w:fill="D9E2F3"/>
            <w:vAlign w:val="center"/>
          </w:tcPr>
          <w:p w14:paraId="6567047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正式配置</w:t>
            </w:r>
          </w:p>
        </w:tc>
        <w:tc>
          <w:tcPr>
            <w:tcW w:w="2656" w:type="dxa"/>
            <w:shd w:val="clear" w:color="auto" w:fill="D9E2F3"/>
            <w:vAlign w:val="center"/>
          </w:tcPr>
          <w:p w14:paraId="3C24605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通过准则</w:t>
            </w:r>
          </w:p>
        </w:tc>
      </w:tr>
      <w:tr w:rsidR="00563822" w14:paraId="2B2F368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B50B5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仿真器</w:t>
            </w:r>
          </w:p>
        </w:tc>
        <w:tc>
          <w:tcPr>
            <w:tcW w:w="3950" w:type="dxa"/>
            <w:vAlign w:val="center"/>
          </w:tcPr>
          <w:p w14:paraId="423F75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 XSim 2025.2</w:t>
            </w:r>
          </w:p>
        </w:tc>
        <w:tc>
          <w:tcPr>
            <w:tcW w:w="2656" w:type="dxa"/>
            <w:vAlign w:val="center"/>
          </w:tcPr>
          <w:p w14:paraId="178A2E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17项独立日志PASS，无ERROR/FATAL/FAIL</w:t>
            </w:r>
          </w:p>
        </w:tc>
      </w:tr>
      <w:tr w:rsidR="00563822" w14:paraId="4AA2F96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D4C2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顶层</w:t>
            </w:r>
          </w:p>
        </w:tc>
        <w:tc>
          <w:tcPr>
            <w:tcW w:w="3950" w:type="dxa"/>
            <w:vAlign w:val="center"/>
          </w:tcPr>
          <w:p w14:paraId="7CE698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interp128_all2x_v7_folded_fir_cic_top_ce</w:t>
            </w:r>
          </w:p>
        </w:tc>
        <w:tc>
          <w:tcPr>
            <w:tcW w:w="2656" w:type="dxa"/>
            <w:vAlign w:val="center"/>
          </w:tcPr>
          <w:p w14:paraId="356DA6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valid</w:t>
            </w:r>
            <w:r>
              <w:rPr>
                <w:rFonts w:cs="Times New Roman"/>
                <w:sz w:val="21"/>
                <w:szCs w:val="21"/>
              </w:rPr>
              <w:t>节拍与数据一致</w:t>
            </w:r>
          </w:p>
        </w:tc>
      </w:tr>
      <w:tr w:rsidR="00563822" w14:paraId="5A94F46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947B7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整链位真</w:t>
            </w:r>
          </w:p>
        </w:tc>
        <w:tc>
          <w:tcPr>
            <w:tcW w:w="3950" w:type="dxa"/>
            <w:vAlign w:val="center"/>
          </w:tcPr>
          <w:p w14:paraId="7F47EE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tb_phase7_full_chain_bittrue.v</w:t>
            </w:r>
          </w:p>
        </w:tc>
        <w:tc>
          <w:tcPr>
            <w:tcW w:w="2656" w:type="dxa"/>
            <w:vAlign w:val="center"/>
          </w:tcPr>
          <w:p w14:paraId="058857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延迟对齐后</w:t>
            </w:r>
            <w:r>
              <w:rPr>
                <w:rFonts w:cs="Times New Roman"/>
                <w:sz w:val="21"/>
                <w:szCs w:val="21"/>
              </w:rPr>
              <w:t>Stage1/2/3</w:t>
            </w:r>
            <w:r>
              <w:rPr>
                <w:rFonts w:cs="Times New Roman"/>
                <w:sz w:val="21"/>
                <w:szCs w:val="21"/>
              </w:rPr>
              <w:t>和</w:t>
            </w:r>
            <w:r>
              <w:rPr>
                <w:rFonts w:cs="Times New Roman"/>
                <w:sz w:val="21"/>
                <w:szCs w:val="21"/>
              </w:rPr>
              <w:t>128×</w:t>
            </w:r>
            <w:r>
              <w:rPr>
                <w:rFonts w:cs="Times New Roman"/>
                <w:sz w:val="21"/>
                <w:szCs w:val="21"/>
              </w:rPr>
              <w:t>输出全</w:t>
            </w:r>
            <w:r>
              <w:rPr>
                <w:rFonts w:cs="Times New Roman"/>
                <w:sz w:val="21"/>
                <w:szCs w:val="21"/>
              </w:rPr>
              <w:t>0 LSB</w:t>
            </w:r>
          </w:p>
        </w:tc>
      </w:tr>
      <w:tr w:rsidR="00563822" w14:paraId="50101B2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F71D8C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CIC定向/边界</w:t>
            </w:r>
          </w:p>
        </w:tc>
        <w:tc>
          <w:tcPr>
            <w:tcW w:w="3950" w:type="dxa"/>
            <w:vAlign w:val="center"/>
          </w:tcPr>
          <w:p w14:paraId="6D9558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连续、停顿、随机停顿、中途复位；模回绕</w:t>
            </w:r>
          </w:p>
        </w:tc>
        <w:tc>
          <w:tcPr>
            <w:tcW w:w="2656" w:type="dxa"/>
            <w:vAlign w:val="center"/>
          </w:tcPr>
          <w:p w14:paraId="15649E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点数/valid/状态/数据均一致</w:t>
            </w:r>
          </w:p>
        </w:tc>
      </w:tr>
      <w:tr w:rsidR="00563822" w14:paraId="07DF0B2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4EFB8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复位/CDC/切换</w:t>
            </w:r>
          </w:p>
        </w:tc>
        <w:tc>
          <w:tcPr>
            <w:tcW w:w="3950" w:type="dxa"/>
            <w:vAlign w:val="center"/>
          </w:tcPr>
          <w:p w14:paraId="4B7F82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8类复位；1200 CDC；100切族；10切档</w:t>
            </w:r>
          </w:p>
        </w:tc>
        <w:tc>
          <w:tcPr>
            <w:tcW w:w="2656" w:type="dxa"/>
            <w:vAlign w:val="center"/>
          </w:tcPr>
          <w:p w14:paraId="75ACF9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runt</w:t>
            </w:r>
            <w:r>
              <w:rPr>
                <w:sz w:val="21"/>
              </w:rPr>
              <w:t>、旧状态泄漏或失去响应</w:t>
            </w:r>
          </w:p>
        </w:tc>
      </w:tr>
      <w:tr w:rsidR="00563822" w14:paraId="4908504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2BAF9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激励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黄金值</w:t>
            </w:r>
          </w:p>
        </w:tc>
        <w:tc>
          <w:tcPr>
            <w:tcW w:w="3950" w:type="dxa"/>
            <w:vAlign w:val="center"/>
          </w:tcPr>
          <w:p w14:paraId="2A05A7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</w:t>
            </w:r>
            <w:r>
              <w:rPr>
                <w:rFonts w:cs="Times New Roman"/>
                <w:sz w:val="21"/>
                <w:szCs w:val="21"/>
              </w:rPr>
              <w:t>量化系数与</w:t>
            </w:r>
            <w:r>
              <w:rPr>
                <w:rFonts w:cs="Times New Roman"/>
                <w:sz w:val="21"/>
                <w:szCs w:val="21"/>
              </w:rPr>
              <w:t>.mem</w:t>
            </w:r>
            <w:r>
              <w:rPr>
                <w:rFonts w:cs="Times New Roman"/>
                <w:sz w:val="21"/>
                <w:szCs w:val="21"/>
              </w:rPr>
              <w:t>向量</w:t>
            </w:r>
          </w:p>
        </w:tc>
        <w:tc>
          <w:tcPr>
            <w:tcW w:w="2656" w:type="dxa"/>
            <w:vAlign w:val="center"/>
          </w:tcPr>
          <w:p w14:paraId="360A6D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首个误差即记录索引和上下文</w:t>
            </w:r>
          </w:p>
        </w:tc>
      </w:tr>
    </w:tbl>
    <w:p w14:paraId="5EFC2807" w14:textId="77777777" w:rsidR="00563822" w:rsidRDefault="00151E47">
      <w:pPr>
        <w:pStyle w:val="21"/>
        <w:spacing w:before="200"/>
        <w:rPr>
          <w:rFonts w:hint="default"/>
        </w:rPr>
      </w:pPr>
      <w:bookmarkStart w:id="27" w:name="_Toc237466492"/>
      <w:r>
        <w:t xml:space="preserve">5.2 </w:t>
      </w:r>
      <w:r>
        <w:t>关键节点时序</w:t>
      </w:r>
      <w:bookmarkEnd w:id="27"/>
    </w:p>
    <w:p w14:paraId="0A9880E5" w14:textId="77777777" w:rsidR="00563822" w:rsidRDefault="00151E47">
      <w:pPr>
        <w:keepLines/>
        <w:spacing w:line="400" w:lineRule="exact"/>
      </w:pPr>
      <w:r>
        <w:t>关键时序验证覆盖</w:t>
      </w:r>
      <w:r>
        <w:t>Stage1 52</w:t>
      </w:r>
      <w:r>
        <w:t>拍顺序</w:t>
      </w:r>
      <w:r>
        <w:t>MAC</w:t>
      </w:r>
      <w:r>
        <w:t>、</w:t>
      </w:r>
      <w:r>
        <w:t>Stage2/3</w:t>
      </w:r>
      <w:r>
        <w:t>共享</w:t>
      </w:r>
      <w:r>
        <w:t>DSP</w:t>
      </w:r>
      <w:r>
        <w:t>任务、</w:t>
      </w:r>
      <w:r>
        <w:t>CIC</w:t>
      </w:r>
      <w:r>
        <w:t>串行</w:t>
      </w:r>
      <w:r>
        <w:t>comb</w:t>
      </w:r>
      <w:r>
        <w:t>、同步复位恢复、</w:t>
      </w:r>
      <w:r>
        <w:t>request/ack</w:t>
      </w:r>
      <w:r>
        <w:t>跨时钟域传输及双采样率切换。测试同时约束数据、</w:t>
      </w:r>
      <w:r>
        <w:t>valid</w:t>
      </w:r>
      <w:r>
        <w:t>、未知态、输出计数和任务截止期，以排除仅凭波形外观得出正确性结论的风险。</w:t>
      </w:r>
    </w:p>
    <w:p w14:paraId="17957755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72A88E9C" wp14:editId="4773FB85">
            <wp:extent cx="4983480" cy="5799455"/>
            <wp:effectExtent l="0" t="0" r="1270" b="10795"/>
            <wp:docPr id="1952638808" name="图5-2 XSim关键节点：共享调度、CIC、复位与双采样率原子切换" descr="图5-2 XSim关键节点：共享调度、CIC、复位与双采样率原子切换" title="图5-2 XSim关键节点：共享调度、CIC、复位与双采样率原子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8" name="Picture 195263880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79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BCD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5-2 XSim</w:t>
      </w:r>
      <w:r>
        <w:t>关键节点：共享调度、</w:t>
      </w:r>
      <w:r>
        <w:t>CIC</w:t>
      </w:r>
      <w:r>
        <w:t>、复位与双采样率原子切换</w:t>
      </w:r>
    </w:p>
    <w:p w14:paraId="62CB5599" w14:textId="77777777" w:rsidR="00563822" w:rsidRDefault="00563822">
      <w:pPr>
        <w:spacing w:line="400" w:lineRule="exact"/>
        <w:ind w:firstLine="0"/>
      </w:pPr>
    </w:p>
    <w:p w14:paraId="2D9FA6D9" w14:textId="77777777" w:rsidR="00563822" w:rsidRDefault="00563822">
      <w:pPr>
        <w:spacing w:line="400" w:lineRule="exact"/>
        <w:ind w:firstLine="0"/>
      </w:pPr>
    </w:p>
    <w:p w14:paraId="60D0AB9F" w14:textId="77777777" w:rsidR="00563822" w:rsidRDefault="00563822">
      <w:pPr>
        <w:spacing w:line="400" w:lineRule="exact"/>
        <w:ind w:firstLine="0"/>
      </w:pPr>
    </w:p>
    <w:p w14:paraId="4054D5F8" w14:textId="77777777" w:rsidR="00563822" w:rsidRDefault="00151E47">
      <w:pPr>
        <w:spacing w:before="200" w:line="240" w:lineRule="auto"/>
        <w:ind w:firstLine="0"/>
        <w:jc w:val="left"/>
        <w:rPr>
          <w:lang w:eastAsia="zh-CN"/>
        </w:rPr>
      </w:pPr>
      <w:r>
        <w:rPr>
          <w:rFonts w:cs="Times New Roman" w:hint="eastAsia"/>
          <w:noProof/>
          <w:lang w:eastAsia="zh-CN"/>
        </w:rPr>
        <w:drawing>
          <wp:inline distT="0" distB="0" distL="114300" distR="114300" wp14:anchorId="4784F91A" wp14:editId="535547D7">
            <wp:extent cx="5271135" cy="2819400"/>
            <wp:effectExtent l="0" t="0" r="15240" b="6350"/>
            <wp:docPr id="7" name="图5-3   128倍插值RTL链路稳态XSim时序波形" descr="图5-3   128倍插值RTL链路稳态XSim时序波形" title="图5-3   128倍插值RTL链路稳态XSim时序波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8eed0265eef17930b5838f60c5b739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15174" w14:textId="77777777" w:rsidR="00563822" w:rsidRDefault="00151E47">
      <w:pPr>
        <w:pStyle w:val="a7"/>
        <w:keepLines/>
        <w:spacing w:before="0"/>
        <w:rPr>
          <w:rFonts w:hint="default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5-3   128</w:t>
      </w:r>
      <w:r>
        <w:rPr>
          <w:lang w:eastAsia="zh-CN"/>
        </w:rPr>
        <w:t>倍插值</w:t>
      </w:r>
      <w:r>
        <w:rPr>
          <w:lang w:eastAsia="zh-CN"/>
        </w:rPr>
        <w:t>RTL</w:t>
      </w:r>
      <w:r>
        <w:rPr>
          <w:lang w:eastAsia="zh-CN"/>
        </w:rPr>
        <w:t>链路稳态</w:t>
      </w:r>
      <w:r>
        <w:rPr>
          <w:lang w:eastAsia="zh-CN"/>
        </w:rPr>
        <w:t>XSim</w:t>
      </w:r>
      <w:r>
        <w:rPr>
          <w:lang w:eastAsia="zh-CN"/>
        </w:rPr>
        <w:t>时序波形</w:t>
      </w:r>
    </w:p>
    <w:p w14:paraId="74BE981E" w14:textId="77777777" w:rsidR="00563822" w:rsidRDefault="00151E47">
      <w:pPr>
        <w:spacing w:line="400" w:lineRule="exact"/>
        <w:rPr>
          <w:lang w:eastAsia="zh-CN"/>
        </w:rPr>
      </w:pPr>
      <w:r>
        <w:t>图</w:t>
      </w:r>
      <w:r>
        <w:t>5-3</w:t>
      </w:r>
      <w:r>
        <w:t>给出了</w:t>
      </w:r>
      <w:r>
        <w:t>128</w:t>
      </w:r>
      <w:r>
        <w:t>倍插值</w:t>
      </w:r>
      <w:r>
        <w:t>RTL</w:t>
      </w:r>
      <w:r>
        <w:t>链路的稳态时序。</w:t>
      </w:r>
    </w:p>
    <w:p w14:paraId="4EDEB3F4" w14:textId="77777777" w:rsidR="00563822" w:rsidRDefault="00151E47">
      <w:pPr>
        <w:spacing w:line="400" w:lineRule="exact"/>
        <w:rPr>
          <w:lang w:eastAsia="zh-CN"/>
        </w:rPr>
      </w:pPr>
      <w:r>
        <w:t>复位释放后，各级</w:t>
      </w:r>
      <w:r>
        <w:t>valid</w:t>
      </w:r>
      <w:r>
        <w:t>脉冲密度依次对应</w:t>
      </w:r>
      <w:r>
        <w:t>2</w:t>
      </w:r>
      <w:r>
        <w:t>倍、</w:t>
      </w:r>
      <w:r>
        <w:t>4</w:t>
      </w:r>
      <w:r>
        <w:t>倍和</w:t>
      </w:r>
      <w:r>
        <w:t>8</w:t>
      </w:r>
      <w:r>
        <w:t>倍节点；共享</w:t>
      </w:r>
      <w:r>
        <w:t>DSP</w:t>
      </w:r>
      <w:r>
        <w:t>调度器在</w:t>
      </w:r>
      <w:r>
        <w:t>Stage2</w:t>
      </w:r>
      <w:r>
        <w:t>和</w:t>
      </w:r>
      <w:r>
        <w:t>Stage3</w:t>
      </w:r>
      <w:r>
        <w:t>任务之间切换，</w:t>
      </w:r>
      <w:r>
        <w:t>MAC</w:t>
      </w:r>
      <w:r>
        <w:t>索引随抽头顺序递增。</w:t>
      </w:r>
      <w:r>
        <w:t>CIC16</w:t>
      </w:r>
      <w:r>
        <w:t>接收</w:t>
      </w:r>
      <w:r>
        <w:t>8</w:t>
      </w:r>
      <w:r>
        <w:t>倍节点数据后产生连续</w:t>
      </w:r>
      <w:r>
        <w:t>16</w:t>
      </w:r>
      <w:r>
        <w:t>个最终样点，使</w:t>
      </w:r>
      <w:r>
        <w:t>128</w:t>
      </w:r>
      <w:r>
        <w:t>倍输出在稳态时保持连续有效。所示窗口未观察到</w:t>
      </w:r>
      <w:r>
        <w:t>X</w:t>
      </w:r>
      <w:r>
        <w:t>或</w:t>
      </w:r>
      <w:r>
        <w:t>Z</w:t>
      </w:r>
      <w:r>
        <w:t>状态。</w:t>
      </w:r>
    </w:p>
    <w:p w14:paraId="50AA77A0" w14:textId="77777777" w:rsidR="00563822" w:rsidRDefault="00151E47">
      <w:pPr>
        <w:spacing w:line="400" w:lineRule="exact"/>
        <w:rPr>
          <w:lang w:eastAsia="zh-CN"/>
        </w:rPr>
      </w:pPr>
      <w:r>
        <w:t>图中</w:t>
      </w:r>
      <w:r>
        <w:t>fir_in_valid_dbg</w:t>
      </w:r>
      <w:r>
        <w:t>表示输入样点接收事件，</w:t>
      </w:r>
      <w:r>
        <w:t>y2_valid_w</w:t>
      </w:r>
      <w:r>
        <w:t>、</w:t>
      </w:r>
      <w:r>
        <w:t>dbg_y4_valid</w:t>
      </w:r>
      <w:r>
        <w:t>和</w:t>
      </w:r>
      <w:r>
        <w:t>dbg_y8_valid</w:t>
      </w:r>
      <w:r>
        <w:t>分别对应</w:t>
      </w:r>
      <w:r>
        <w:t>2</w:t>
      </w:r>
      <w:r>
        <w:t>倍、</w:t>
      </w:r>
      <w:r>
        <w:t>4</w:t>
      </w:r>
      <w:r>
        <w:t>倍和</w:t>
      </w:r>
      <w:r>
        <w:t>8</w:t>
      </w:r>
      <w:r>
        <w:t>倍节点。</w:t>
      </w:r>
    </w:p>
    <w:p w14:paraId="36BC02C0" w14:textId="77777777" w:rsidR="00563822" w:rsidRDefault="00151E47">
      <w:pPr>
        <w:spacing w:line="400" w:lineRule="exact"/>
        <w:rPr>
          <w:lang w:eastAsia="zh-CN"/>
        </w:rPr>
      </w:pPr>
      <w:r>
        <w:t>job_active</w:t>
      </w:r>
      <w:r>
        <w:t>、</w:t>
      </w:r>
      <w:r>
        <w:t>job_stage</w:t>
      </w:r>
      <w:r>
        <w:t>和</w:t>
      </w:r>
      <w:r>
        <w:t>job_mac_index</w:t>
      </w:r>
      <w:r>
        <w:t>共同表征共享乘加任务的活动状态、所属级和抽头序号。</w:t>
      </w:r>
    </w:p>
    <w:p w14:paraId="65C2607B" w14:textId="77777777" w:rsidR="00563822" w:rsidRDefault="00151E47">
      <w:pPr>
        <w:spacing w:line="400" w:lineRule="exact"/>
        <w:rPr>
          <w:lang w:eastAsia="zh-CN"/>
        </w:rPr>
      </w:pPr>
      <w:r>
        <w:t>burst_remaining_dbg</w:t>
      </w:r>
      <w:r>
        <w:t>表示</w:t>
      </w:r>
      <w:r>
        <w:t>CIC</w:t>
      </w:r>
      <w:r>
        <w:t>突发输出剩余计数，</w:t>
      </w:r>
      <w:r>
        <w:t>y_out_valid</w:t>
      </w:r>
      <w:r>
        <w:t>表示最终</w:t>
      </w:r>
      <w:r>
        <w:t>128</w:t>
      </w:r>
      <w:r>
        <w:t>倍输出有效状态。</w:t>
      </w:r>
    </w:p>
    <w:p w14:paraId="6CFC3BA0" w14:textId="77777777" w:rsidR="00563822" w:rsidRDefault="00151E47">
      <w:pPr>
        <w:spacing w:line="400" w:lineRule="exact"/>
        <w:rPr>
          <w:lang w:eastAsia="zh-CN"/>
        </w:rPr>
      </w:pPr>
      <w:r>
        <w:t>上述信号之间的相对时序满足分级采样使能和任务截止期要求。</w:t>
      </w:r>
    </w:p>
    <w:p w14:paraId="23886D60" w14:textId="77777777" w:rsidR="00563822" w:rsidRDefault="00151E47">
      <w:pPr>
        <w:spacing w:line="400" w:lineRule="exact"/>
        <w:rPr>
          <w:lang w:eastAsia="zh-CN"/>
        </w:rPr>
      </w:pPr>
      <w:r>
        <w:t>该波形仅用于证明调度与</w:t>
      </w:r>
      <w:r>
        <w:t>valid</w:t>
      </w:r>
      <w:r>
        <w:t>关系，不用于估计频率响应、噪声或模拟输出质量。</w:t>
      </w:r>
    </w:p>
    <w:p w14:paraId="43D8C647" w14:textId="77777777" w:rsidR="00563822" w:rsidRDefault="00563822">
      <w:pPr>
        <w:spacing w:line="400" w:lineRule="exact"/>
        <w:rPr>
          <w:lang w:eastAsia="zh-CN"/>
        </w:rPr>
      </w:pPr>
    </w:p>
    <w:p w14:paraId="6E3B79CA" w14:textId="77777777" w:rsidR="00563822" w:rsidRDefault="00563822">
      <w:pPr>
        <w:spacing w:line="400" w:lineRule="exact"/>
        <w:rPr>
          <w:lang w:eastAsia="zh-CN"/>
        </w:rPr>
      </w:pPr>
    </w:p>
    <w:p w14:paraId="7ABC3F14" w14:textId="77777777" w:rsidR="00563822" w:rsidRDefault="00563822">
      <w:pPr>
        <w:spacing w:line="400" w:lineRule="exact"/>
        <w:rPr>
          <w:lang w:eastAsia="zh-CN"/>
        </w:rPr>
      </w:pPr>
    </w:p>
    <w:p w14:paraId="22CCD67B" w14:textId="77777777" w:rsidR="00563822" w:rsidRDefault="00563822">
      <w:pPr>
        <w:spacing w:line="400" w:lineRule="exact"/>
        <w:rPr>
          <w:lang w:eastAsia="zh-CN"/>
        </w:rPr>
      </w:pPr>
    </w:p>
    <w:p w14:paraId="274CFC09" w14:textId="77777777" w:rsidR="00563822" w:rsidRDefault="00563822">
      <w:pPr>
        <w:spacing w:line="400" w:lineRule="exact"/>
        <w:rPr>
          <w:lang w:eastAsia="zh-CN"/>
        </w:rPr>
      </w:pPr>
    </w:p>
    <w:p w14:paraId="4F6DA675" w14:textId="77777777" w:rsidR="00563822" w:rsidRDefault="00563822">
      <w:pPr>
        <w:spacing w:line="400" w:lineRule="exact"/>
        <w:rPr>
          <w:lang w:eastAsia="zh-CN"/>
        </w:rPr>
      </w:pPr>
    </w:p>
    <w:p w14:paraId="3C97B164" w14:textId="77777777" w:rsidR="00563822" w:rsidRDefault="00563822">
      <w:pPr>
        <w:spacing w:line="400" w:lineRule="exact"/>
        <w:rPr>
          <w:lang w:eastAsia="zh-CN"/>
        </w:rPr>
      </w:pPr>
    </w:p>
    <w:p w14:paraId="227D2FD5" w14:textId="77777777" w:rsidR="00563822" w:rsidRDefault="00151E47">
      <w:pPr>
        <w:spacing w:line="400" w:lineRule="exact"/>
        <w:rPr>
          <w:lang w:eastAsia="zh-CN"/>
        </w:rPr>
      </w:pPr>
      <w:r>
        <w:t>所示稳态窗口验证了级联节拍、共享</w:t>
      </w:r>
      <w:r>
        <w:t>DSP</w:t>
      </w:r>
      <w:r>
        <w:t>调度和</w:t>
      </w:r>
      <w:r>
        <w:t>CIC</w:t>
      </w:r>
      <w:r>
        <w:t>突发输出关系；更严格的数值一致性由逐样本回归与补充频谱分析给出。</w:t>
      </w:r>
    </w:p>
    <w:p w14:paraId="37A0C470" w14:textId="77777777" w:rsidR="00563822" w:rsidRDefault="00151E47">
      <w:pPr>
        <w:pStyle w:val="21"/>
        <w:rPr>
          <w:rFonts w:hint="default"/>
        </w:rPr>
      </w:pPr>
      <w:bookmarkStart w:id="28" w:name="_Toc237466493"/>
      <w:r>
        <w:t xml:space="preserve">5.3 </w:t>
      </w:r>
      <w:r>
        <w:t>位真一致性与系统指标复算</w:t>
      </w:r>
      <w:bookmarkEnd w:id="28"/>
    </w:p>
    <w:p w14:paraId="2D9CD029" w14:textId="77777777" w:rsidR="00563822" w:rsidRDefault="00151E47">
      <w:pPr>
        <w:keepLines/>
        <w:spacing w:line="400" w:lineRule="exact"/>
      </w:pPr>
      <w:r>
        <w:t>218-LUT</w:t>
      </w:r>
      <w:r>
        <w:t>正式配置采用</w:t>
      </w:r>
      <w:r>
        <w:t>24/20/20</w:t>
      </w:r>
      <w:r>
        <w:t>自有黄金模型进行稳定向量验证，冲激与随机输入在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三个节点的输出点数、</w:t>
      </w:r>
      <w:r>
        <w:t>valid</w:t>
      </w:r>
      <w:r>
        <w:t>及数据均逐样本一致，最大误差为</w:t>
      </w:r>
      <w:r>
        <w:t>0 LSB</w:t>
      </w:r>
      <w:r>
        <w:t>。本轮</w:t>
      </w:r>
      <w:r>
        <w:t>RTL Smoke</w:t>
      </w:r>
      <w:r>
        <w:t>重新执行</w:t>
      </w:r>
      <w:r>
        <w:t>17</w:t>
      </w:r>
      <w:r>
        <w:t>项独立测试并全部通过。历史</w:t>
      </w:r>
      <w:r>
        <w:t>Release 17/17</w:t>
      </w:r>
      <w:r>
        <w:t>和</w:t>
      </w:r>
      <w:r>
        <w:t>14</w:t>
      </w:r>
      <w:r>
        <w:t>组全链覆盖继续作为既有发布证据，但不与本轮</w:t>
      </w:r>
      <w:r>
        <w:t>Smoke</w:t>
      </w:r>
      <w:r>
        <w:t>混写为同一次执行。</w:t>
      </w:r>
    </w:p>
    <w:p w14:paraId="73EA75B4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09B1E471" wp14:editId="089574A8">
            <wp:extent cx="5166360" cy="2907792"/>
            <wp:effectExtent l="0" t="0" r="0" b="0"/>
            <wp:docPr id="1952638775" name="图5-4 RTL与MATLAB位真逐点比较结果" descr="图5-4 RTL与MATLAB位真逐点比较结果" title="图5-4 RTL与MATLAB位真逐点比较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5" name="Picture 1952638775" descr="图5-3 RTL与MATLAB位真逐点比较结果" title="图5-3 RTL与MATLAB位真逐点比较结果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7F2B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</w:t>
      </w:r>
      <w:r>
        <w:rPr>
          <w:lang w:eastAsia="zh-CN"/>
        </w:rPr>
        <w:t>4</w:t>
      </w:r>
      <w:r>
        <w:t xml:space="preserve"> RTL</w:t>
      </w:r>
      <w:r>
        <w:t>与</w:t>
      </w:r>
      <w:r>
        <w:t>MATLAB</w:t>
      </w:r>
      <w:r>
        <w:t>位真逐点比较结果</w:t>
      </w:r>
    </w:p>
    <w:p w14:paraId="4EC5430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8A90DF2" wp14:editId="3888F09B">
            <wp:extent cx="5166360" cy="2907792"/>
            <wp:effectExtent l="0" t="0" r="0" b="0"/>
            <wp:docPr id="1952638776" name="图5-5 当前RTL双采样率六工况冲激频响" descr="图5-5 当前RTL双采样率六工况冲激频响" title="图5-5 当前RTL双采样率六工况冲激频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6" name="Picture 1952638776" descr="图5-4 完整RTL 128倍插值冲激响应" title="图5-4 完整RTL 128倍插值冲激响应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418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5-5 </w:t>
      </w:r>
      <w:r>
        <w:t>当前</w:t>
      </w:r>
      <w:r>
        <w:t>RTL</w:t>
      </w:r>
      <w:r>
        <w:t>双采样率六工况冲激频响</w:t>
      </w:r>
    </w:p>
    <w:p w14:paraId="51E77CF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8832F2A" wp14:editId="5BB55BB0">
            <wp:extent cx="5166360" cy="2290445"/>
            <wp:effectExtent l="0" t="0" r="0" b="0"/>
            <wp:docPr id="1952638777" name="图5-6 RTL冲激响应对称性与线性相位验证" descr="图5-6 RTL冲激响应对称性与线性相位验证" title="图5-6 RTL冲激响应对称性与线性相位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7" name="Picture 1952638777" descr="图5-5 RTL冲激响应对称性与线性相位验证" title="图5-5 RTL冲激响应对称性与线性相位验证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DE4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</w:t>
      </w:r>
      <w:r>
        <w:rPr>
          <w:lang w:eastAsia="zh-CN"/>
        </w:rPr>
        <w:t>6</w:t>
      </w:r>
      <w:r>
        <w:t xml:space="preserve"> RTL</w:t>
      </w:r>
      <w:r>
        <w:t>冲激响应对称性与线性相位验证</w:t>
      </w:r>
    </w:p>
    <w:p w14:paraId="744D107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5-3 RTL</w:t>
      </w:r>
      <w:r>
        <w:t>仿真</w:t>
      </w:r>
      <w:r>
        <w:t>PASS</w:t>
      </w:r>
      <w:r>
        <w:t>日志摘录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5306"/>
      </w:tblGrid>
      <w:tr w:rsidR="00563822" w14:paraId="4753AE94" w14:textId="77777777">
        <w:trPr>
          <w:cantSplit/>
          <w:tblHeader/>
          <w:jc w:val="center"/>
        </w:trPr>
        <w:tc>
          <w:tcPr>
            <w:tcW w:w="3000" w:type="dxa"/>
            <w:shd w:val="clear" w:color="auto" w:fill="D9E2F3"/>
            <w:vAlign w:val="center"/>
          </w:tcPr>
          <w:p w14:paraId="4B7E16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测试入口/平台</w:t>
            </w:r>
          </w:p>
        </w:tc>
        <w:tc>
          <w:tcPr>
            <w:tcW w:w="5306" w:type="dxa"/>
            <w:shd w:val="clear" w:color="auto" w:fill="D9E2F3"/>
            <w:vAlign w:val="center"/>
          </w:tcPr>
          <w:p w14:paraId="3F3AA1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当前PASS关键字与覆盖结论</w:t>
            </w:r>
          </w:p>
        </w:tc>
      </w:tr>
      <w:tr w:rsidR="00563822" w14:paraId="4939A2AC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705D4B3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run_national_finals_rtl_regression.ps1 -Profile Smoke</w:t>
            </w:r>
          </w:p>
        </w:tc>
        <w:tc>
          <w:tcPr>
            <w:tcW w:w="5306" w:type="dxa"/>
            <w:vAlign w:val="center"/>
          </w:tcPr>
          <w:p w14:paraId="461C5D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PASS；日常算法、RAM、CDC、时钟、DAC与按键覆盖</w:t>
            </w:r>
          </w:p>
        </w:tc>
      </w:tr>
      <w:tr w:rsidR="00563822" w14:paraId="0FF9627A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3228C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run_national_finals_rtl_regression.ps1 -Profile Release</w:t>
            </w:r>
          </w:p>
        </w:tc>
        <w:tc>
          <w:tcPr>
            <w:tcW w:w="5306" w:type="dxa"/>
            <w:vAlign w:val="center"/>
          </w:tcPr>
          <w:p w14:paraId="1F7614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PASS；14组全链，4×/8×/128×全部0 LSB</w:t>
            </w:r>
          </w:p>
        </w:tc>
      </w:tr>
      <w:tr w:rsidR="00563822" w14:paraId="4697AA42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6D4398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CIC/复位定向平台</w:t>
            </w:r>
          </w:p>
        </w:tc>
        <w:tc>
          <w:tcPr>
            <w:tcW w:w="5306" w:type="dxa"/>
            <w:vAlign w:val="center"/>
          </w:tcPr>
          <w:p w14:paraId="553E00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连续/停顿/随机/中途复位与8类状态恢复PASS</w:t>
            </w:r>
          </w:p>
        </w:tc>
      </w:tr>
      <w:tr w:rsidR="00563822" w14:paraId="78917BE6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36B8F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CDC/时钟/动态切档平台</w:t>
            </w:r>
          </w:p>
        </w:tc>
        <w:tc>
          <w:tcPr>
            <w:tcW w:w="5306" w:type="dxa"/>
            <w:vAlign w:val="center"/>
          </w:tcPr>
          <w:p w14:paraId="1071CB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1200次CDC、100次切族、10次不停机切档PASS</w:t>
            </w:r>
          </w:p>
        </w:tc>
      </w:tr>
    </w:tbl>
    <w:p w14:paraId="004B1D7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5-4 RTL</w:t>
      </w:r>
      <w:r>
        <w:t>系统级验证结果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0"/>
        <w:gridCol w:w="2250"/>
        <w:gridCol w:w="2200"/>
        <w:gridCol w:w="1706"/>
      </w:tblGrid>
      <w:tr w:rsidR="00563822" w14:paraId="17292896" w14:textId="77777777">
        <w:trPr>
          <w:cantSplit/>
          <w:tblHeader/>
          <w:jc w:val="center"/>
        </w:trPr>
        <w:tc>
          <w:tcPr>
            <w:tcW w:w="2150" w:type="dxa"/>
            <w:shd w:val="clear" w:color="auto" w:fill="D9E2F3"/>
            <w:vAlign w:val="center"/>
          </w:tcPr>
          <w:p w14:paraId="5CB6424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250" w:type="dxa"/>
            <w:shd w:val="clear" w:color="auto" w:fill="D9E2F3"/>
            <w:vAlign w:val="center"/>
          </w:tcPr>
          <w:p w14:paraId="5718CA9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6D222C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判据</w:t>
            </w:r>
          </w:p>
        </w:tc>
        <w:tc>
          <w:tcPr>
            <w:tcW w:w="1706" w:type="dxa"/>
            <w:shd w:val="clear" w:color="auto" w:fill="D9E2F3"/>
            <w:vAlign w:val="center"/>
          </w:tcPr>
          <w:p w14:paraId="5312E6B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状态</w:t>
            </w:r>
          </w:p>
        </w:tc>
      </w:tr>
      <w:tr w:rsidR="00563822" w14:paraId="752EB75B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2106C7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Release 14组全链</w:t>
            </w:r>
          </w:p>
        </w:tc>
        <w:tc>
          <w:tcPr>
            <w:tcW w:w="2250" w:type="dxa"/>
            <w:vAlign w:val="center"/>
          </w:tcPr>
          <w:p w14:paraId="1C2EBD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4×/8×/128×逐样本0 LSB</w:t>
            </w:r>
          </w:p>
        </w:tc>
        <w:tc>
          <w:tcPr>
            <w:tcW w:w="2200" w:type="dxa"/>
            <w:vAlign w:val="center"/>
          </w:tcPr>
          <w:p w14:paraId="483660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点数/valid/数据一致</w:t>
            </w:r>
          </w:p>
        </w:tc>
        <w:tc>
          <w:tcPr>
            <w:tcW w:w="1706" w:type="dxa"/>
            <w:vAlign w:val="center"/>
          </w:tcPr>
          <w:p w14:paraId="691F69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4B98A498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1C3D02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Smoke / Release</w:t>
            </w:r>
          </w:p>
        </w:tc>
        <w:tc>
          <w:tcPr>
            <w:tcW w:w="2250" w:type="dxa"/>
            <w:vAlign w:val="center"/>
          </w:tcPr>
          <w:p w14:paraId="6B8BB2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/ 17/17</w:t>
            </w:r>
          </w:p>
        </w:tc>
        <w:tc>
          <w:tcPr>
            <w:tcW w:w="2200" w:type="dxa"/>
            <w:vAlign w:val="center"/>
          </w:tcPr>
          <w:p w14:paraId="6949F33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独立日志无失败关键字</w:t>
            </w:r>
          </w:p>
        </w:tc>
        <w:tc>
          <w:tcPr>
            <w:tcW w:w="1706" w:type="dxa"/>
            <w:vAlign w:val="center"/>
          </w:tcPr>
          <w:p w14:paraId="550568F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614F0F62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39EF45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最差绝对通带偏差</w:t>
            </w:r>
          </w:p>
        </w:tc>
        <w:tc>
          <w:tcPr>
            <w:tcW w:w="2250" w:type="dxa"/>
            <w:vAlign w:val="center"/>
          </w:tcPr>
          <w:p w14:paraId="2B45F5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</w:t>
            </w:r>
          </w:p>
        </w:tc>
        <w:tc>
          <w:tcPr>
            <w:tcW w:w="2200" w:type="dxa"/>
            <w:vAlign w:val="center"/>
          </w:tcPr>
          <w:p w14:paraId="35F874D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≤0.05 dB</w:t>
            </w:r>
          </w:p>
        </w:tc>
        <w:tc>
          <w:tcPr>
            <w:tcW w:w="1706" w:type="dxa"/>
            <w:vAlign w:val="center"/>
          </w:tcPr>
          <w:p w14:paraId="17A649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727D44A3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310E117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最差阻带衰减</w:t>
            </w:r>
          </w:p>
        </w:tc>
        <w:tc>
          <w:tcPr>
            <w:tcW w:w="2250" w:type="dxa"/>
            <w:vAlign w:val="center"/>
          </w:tcPr>
          <w:p w14:paraId="03C208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  <w:tc>
          <w:tcPr>
            <w:tcW w:w="2200" w:type="dxa"/>
            <w:vAlign w:val="center"/>
          </w:tcPr>
          <w:p w14:paraId="45C869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≥70 dB</w:t>
            </w:r>
          </w:p>
        </w:tc>
        <w:tc>
          <w:tcPr>
            <w:tcW w:w="1706" w:type="dxa"/>
            <w:vAlign w:val="center"/>
          </w:tcPr>
          <w:p w14:paraId="34927A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260071A6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4ABF16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冲激对称性</w:t>
            </w:r>
          </w:p>
        </w:tc>
        <w:tc>
          <w:tcPr>
            <w:tcW w:w="2250" w:type="dxa"/>
            <w:vAlign w:val="center"/>
          </w:tcPr>
          <w:p w14:paraId="1FC86A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2200" w:type="dxa"/>
            <w:vAlign w:val="center"/>
          </w:tcPr>
          <w:p w14:paraId="66B470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1706" w:type="dxa"/>
            <w:vAlign w:val="center"/>
          </w:tcPr>
          <w:p w14:paraId="335D86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35F9B124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7A14A2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250" w:type="dxa"/>
            <w:vAlign w:val="center"/>
          </w:tcPr>
          <w:p w14:paraId="04A267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  <w:r>
              <w:rPr>
                <w:sz w:val="21"/>
              </w:rPr>
              <w:t>个输出样点</w:t>
            </w:r>
          </w:p>
        </w:tc>
        <w:tc>
          <w:tcPr>
            <w:tcW w:w="2200" w:type="dxa"/>
            <w:vAlign w:val="center"/>
          </w:tcPr>
          <w:p w14:paraId="6572B7D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常数</w:t>
            </w:r>
          </w:p>
        </w:tc>
        <w:tc>
          <w:tcPr>
            <w:tcW w:w="1706" w:type="dxa"/>
            <w:vAlign w:val="center"/>
          </w:tcPr>
          <w:p w14:paraId="7D04A34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</w:tbl>
    <w:p w14:paraId="470D88C5" w14:textId="77777777" w:rsidR="00563822" w:rsidRDefault="00151E47">
      <w:pPr>
        <w:pStyle w:val="21"/>
        <w:spacing w:before="200"/>
        <w:rPr>
          <w:rFonts w:hint="default"/>
        </w:rPr>
      </w:pPr>
      <w:bookmarkStart w:id="29" w:name="_Toc237466494"/>
      <w:r>
        <w:t xml:space="preserve">5.4 </w:t>
      </w:r>
      <w:r>
        <w:t>回归覆盖与边界场景</w:t>
      </w:r>
      <w:bookmarkEnd w:id="29"/>
    </w:p>
    <w:p w14:paraId="6D44CD79" w14:textId="77777777" w:rsidR="007C5878" w:rsidRDefault="00BF27D6">
      <w:pPr>
        <w:pStyle w:val="31"/>
        <w:rPr>
          <w:rFonts w:hint="default"/>
        </w:rPr>
      </w:pPr>
      <w:r>
        <w:t xml:space="preserve">5.4.1 </w:t>
      </w:r>
      <w:r>
        <w:t>六工况幅频、相位与群时延分析</w:t>
      </w:r>
    </w:p>
    <w:p w14:paraId="038B87FB" w14:textId="77777777" w:rsidR="007C5878" w:rsidRDefault="00BF27D6">
      <w:r>
        <w:t>采用正式</w:t>
      </w:r>
      <w:r>
        <w:t>24/20/20</w:t>
      </w:r>
      <w:r>
        <w:t>冲激向量和</w:t>
      </w:r>
      <w:r>
        <w:t>2^20</w:t>
      </w:r>
      <w:r>
        <w:t>点</w:t>
      </w:r>
      <w:r>
        <w:t>FFT</w:t>
      </w:r>
      <w:r>
        <w:t>，对</w:t>
      </w:r>
      <w:r>
        <w:t>44.1 kHz</w:t>
      </w:r>
      <w:r>
        <w:t>与</w:t>
      </w:r>
      <w:r>
        <w:t>48 kHz</w:t>
      </w:r>
      <w:r>
        <w:t>两族的</w:t>
      </w:r>
      <w:r>
        <w:t>4</w:t>
      </w:r>
      <w:r>
        <w:t>倍、</w:t>
      </w:r>
      <w:r>
        <w:t>8</w:t>
      </w:r>
      <w:r>
        <w:t>倍和</w:t>
      </w:r>
      <w:r>
        <w:t>128</w:t>
      </w:r>
      <w:r>
        <w:t>倍节点进行统一评价。六种工况均满足通带最大绝对偏差不超过</w:t>
      </w:r>
      <w:r>
        <w:t>0.05 dB</w:t>
      </w:r>
      <w:r>
        <w:t>、首镜像阻带衰减不低于</w:t>
      </w:r>
      <w:r>
        <w:t>70 dB</w:t>
      </w:r>
      <w:r>
        <w:t>的要求；最差绝对通带偏差为</w:t>
      </w:r>
      <w:r>
        <w:t>0.007844 dB</w:t>
      </w:r>
      <w:r>
        <w:t>，最差阻带衰减为</w:t>
      </w:r>
      <w:r>
        <w:t>72.355 dB</w:t>
      </w:r>
      <w:r>
        <w:t>。</w:t>
      </w:r>
    </w:p>
    <w:p w14:paraId="1AEC66C0" w14:textId="77777777" w:rsidR="007C5878" w:rsidRDefault="00BF27D6">
      <w:pPr>
        <w:jc w:val="center"/>
      </w:pPr>
      <w:r>
        <w:rPr>
          <w:noProof/>
        </w:rPr>
        <w:lastRenderedPageBreak/>
        <w:drawing>
          <wp:inline distT="0" distB="0" distL="0" distR="0" wp14:anchorId="5CECCEDB" wp14:editId="03C89DA6">
            <wp:extent cx="5166360" cy="3326168"/>
            <wp:effectExtent l="0" t="0" r="0" b="0"/>
            <wp:docPr id="1952638826" name="图5-7 218-LUT正式配置的双采样率六工况全带响应" descr="图5-7 218-LUT正式配置的双采样率六工况全带响应" title="图5-7 218-LUT正式配置的双采样率六工况全带响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_six_mode_fullband_respon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2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A0EC" w14:textId="77777777" w:rsidR="007C5878" w:rsidRDefault="00BF27D6">
      <w:pPr>
        <w:pStyle w:val="a7"/>
        <w:rPr>
          <w:rFonts w:hint="default"/>
        </w:rPr>
      </w:pPr>
      <w:r>
        <w:t>图</w:t>
      </w:r>
      <w:r>
        <w:t>5-7 218-LUT</w:t>
      </w:r>
      <w:r>
        <w:t>正式配置的双采样率六工况全带响应</w:t>
      </w:r>
    </w:p>
    <w:p w14:paraId="69E08162" w14:textId="77777777" w:rsidR="007C5878" w:rsidRDefault="00BF27D6">
      <w:r>
        <w:t>三个节点非零冲激支撑区的镜像对称误差均为</w:t>
      </w:r>
      <w:r>
        <w:t>0 LSB</w:t>
      </w:r>
      <w:r>
        <w:t>。通带相位经最佳线性拟合后的最大残差不超过</w:t>
      </w:r>
      <w:r>
        <w:t>9.95×10^-14 rad</w:t>
      </w:r>
      <w:r>
        <w:t>，数值微分得到的最大群时延波动不超过</w:t>
      </w:r>
      <w:r>
        <w:t>2.66×10^-9</w:t>
      </w:r>
      <w:r>
        <w:t>个输出样点；</w:t>
      </w:r>
      <w:r>
        <w:t>4</w:t>
      </w:r>
      <w:r>
        <w:t>倍、</w:t>
      </w:r>
      <w:r>
        <w:t>8</w:t>
      </w:r>
      <w:r>
        <w:t>倍和</w:t>
      </w:r>
      <w:r>
        <w:t>128</w:t>
      </w:r>
      <w:r>
        <w:t>倍节点的群时延分别为</w:t>
      </w:r>
      <w:r>
        <w:t>112</w:t>
      </w:r>
      <w:r>
        <w:t>、</w:t>
      </w:r>
      <w:r>
        <w:t>229</w:t>
      </w:r>
      <w:r>
        <w:t>和</w:t>
      </w:r>
      <w:r>
        <w:t>3686.5</w:t>
      </w:r>
      <w:r>
        <w:t>个输出样点。因此，严格线性相位同时获得整数冲激对称性与数值相位分析的支持。</w:t>
      </w:r>
    </w:p>
    <w:p w14:paraId="64D06BFC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4254A6F9" wp14:editId="449664BD">
            <wp:extent cx="5166360" cy="3303928"/>
            <wp:effectExtent l="0" t="0" r="0" b="0"/>
            <wp:docPr id="1952638827" name="图5-8 六工况通带相位线性拟合残差" descr="图5-8 六工况通带相位线性拟合残差" title="图5-8 六工况通带相位线性拟合残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_six_mode_phase_residu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0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8527" w14:textId="77777777" w:rsidR="007C5878" w:rsidRDefault="00BF27D6">
      <w:pPr>
        <w:pStyle w:val="a7"/>
        <w:rPr>
          <w:rFonts w:hint="default"/>
        </w:rPr>
      </w:pPr>
      <w:r>
        <w:lastRenderedPageBreak/>
        <w:t>图</w:t>
      </w:r>
      <w:r>
        <w:t xml:space="preserve">5-8 </w:t>
      </w:r>
      <w:r>
        <w:t>六工况通带相位线性拟合残差</w:t>
      </w:r>
    </w:p>
    <w:p w14:paraId="5CC00481" w14:textId="77777777" w:rsidR="007C5878" w:rsidRDefault="00BF27D6">
      <w:pPr>
        <w:pStyle w:val="31"/>
        <w:rPr>
          <w:rFonts w:hint="default"/>
        </w:rPr>
      </w:pPr>
      <w:r>
        <w:t xml:space="preserve">5.4.2 </w:t>
      </w:r>
      <w:r>
        <w:t>实际定点正弦的镜像抑制</w:t>
      </w:r>
    </w:p>
    <w:p w14:paraId="4D79B2D0" w14:textId="77777777" w:rsidR="007C5878" w:rsidRDefault="00BF27D6">
      <w:r>
        <w:t>为补充冲激响应的全频率评价，本文选取</w:t>
      </w:r>
      <w:r>
        <w:t>997 Hz</w:t>
      </w:r>
      <w:r>
        <w:t>、</w:t>
      </w:r>
      <w:r>
        <w:t>10 kHz</w:t>
      </w:r>
      <w:r>
        <w:t>和</w:t>
      </w:r>
      <w:r>
        <w:t>19 kHz</w:t>
      </w:r>
      <w:r>
        <w:t>三类相干正弦，对每个输出节点截取</w:t>
      </w:r>
      <w:r>
        <w:t>2^18</w:t>
      </w:r>
      <w:r>
        <w:t>个稳态样点并采用矩形窗计算频谱。镜像搜索区间从</w:t>
      </w:r>
      <w:r>
        <w:t>Fs,in−20 kHz</w:t>
      </w:r>
      <w:r>
        <w:t>起至输出</w:t>
      </w:r>
      <w:r>
        <w:t>Nyquist</w:t>
      </w:r>
      <w:r>
        <w:t>频率。</w:t>
      </w:r>
      <w:r>
        <w:t>18</w:t>
      </w:r>
      <w:r>
        <w:t>个用例全部满足</w:t>
      </w:r>
      <w:r>
        <w:t>70 dB</w:t>
      </w:r>
      <w:r>
        <w:t>验收判据，最差镜像抑制为</w:t>
      </w:r>
      <w:r>
        <w:t>74.546 dBc</w:t>
      </w:r>
      <w:r>
        <w:t>，出现在</w:t>
      </w:r>
      <w:r>
        <w:t>44.1 kHz</w:t>
      </w:r>
      <w:r>
        <w:t>输入族的</w:t>
      </w:r>
      <w:r>
        <w:t>128</w:t>
      </w:r>
      <w:r>
        <w:t>倍、约</w:t>
      </w:r>
      <w:r>
        <w:t>19 kHz</w:t>
      </w:r>
      <w:r>
        <w:t>正弦用例。该结果提供实际定点信号的离散频点证据，但不替代冲激响应对阻带连续频率区间的最坏值搜索。</w:t>
      </w:r>
    </w:p>
    <w:p w14:paraId="50CDA942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58A38F09" wp14:editId="15B32716">
            <wp:extent cx="5166360" cy="3339991"/>
            <wp:effectExtent l="0" t="0" r="0" b="0"/>
            <wp:docPr id="1952638828" name="图5-9 约19 kHz相干正弦的六工况数字输出频谱" descr="图5-9 约19 kHz相干正弦的六工况数字输出频谱" title="图5-9 约19 kHz相干正弦的六工况数字输出频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_19khz_six_mode_spectru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3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1EB1" w14:textId="77777777" w:rsidR="007C5878" w:rsidRDefault="00BF27D6">
      <w:pPr>
        <w:pStyle w:val="a7"/>
        <w:rPr>
          <w:rFonts w:hint="default"/>
        </w:rPr>
      </w:pPr>
      <w:r>
        <w:t>图</w:t>
      </w:r>
      <w:r>
        <w:t xml:space="preserve">5-9 </w:t>
      </w:r>
      <w:r>
        <w:t>约</w:t>
      </w:r>
      <w:r>
        <w:t>19 kHz</w:t>
      </w:r>
      <w:r>
        <w:t>相干正弦的六工况数字输出频谱</w:t>
      </w:r>
    </w:p>
    <w:p w14:paraId="301D64B6" w14:textId="77777777" w:rsidR="007C5878" w:rsidRDefault="00BF27D6">
      <w:pPr>
        <w:pStyle w:val="31"/>
        <w:rPr>
          <w:rFonts w:hint="default"/>
        </w:rPr>
      </w:pPr>
      <w:r>
        <w:t xml:space="preserve">5.4.3 </w:t>
      </w:r>
      <w:r>
        <w:t>启动瞬态、稳态判据与证据适用范围</w:t>
      </w:r>
    </w:p>
    <w:p w14:paraId="72AD700F" w14:textId="77777777" w:rsidR="007C5878" w:rsidRDefault="00BF27D6">
      <w:r>
        <w:t>48 kHz</w:t>
      </w:r>
      <w:r>
        <w:t>输入族的</w:t>
      </w:r>
      <w:r>
        <w:t>128</w:t>
      </w:r>
      <w:r>
        <w:t>倍、</w:t>
      </w:r>
      <w:r>
        <w:t>997 Hz</w:t>
      </w:r>
      <w:r>
        <w:t>用例在完整有限序列中记录到</w:t>
      </w:r>
      <w:r>
        <w:t>8</w:t>
      </w:r>
      <w:r>
        <w:t>次启动瞬态内部饱和；统一舍弃启动区后，稳态触顶计数为</w:t>
      </w:r>
      <w:r>
        <w:t>0</w:t>
      </w:r>
      <w:r>
        <w:t>，镜像抑制为</w:t>
      </w:r>
      <w:r>
        <w:t>88.232 dBc</w:t>
      </w:r>
      <w:r>
        <w:t>。报告同时保留启动计数与稳态计数，避免以稳态指标掩盖启动行为。上述频谱结果属于</w:t>
      </w:r>
      <w:r>
        <w:t>24 bit</w:t>
      </w:r>
      <w:r>
        <w:t>数字核心输出的数值证据，不能替代</w:t>
      </w:r>
      <w:r>
        <w:t>8 bit DAC</w:t>
      </w:r>
      <w:r>
        <w:t>及模拟链路的仪器测量。</w:t>
      </w:r>
    </w:p>
    <w:p w14:paraId="02B0D668" w14:textId="77777777" w:rsidR="00563822" w:rsidRDefault="00151E47">
      <w:pPr>
        <w:keepLines/>
        <w:spacing w:line="400" w:lineRule="exact"/>
      </w:pPr>
      <w:r>
        <w:lastRenderedPageBreak/>
        <w:t>除稳定向量回归外，验证还覆盖有限字长误差、满幅边界、低电平小信号、实际定点正弦频谱、复位恢复、无复位动态切档、</w:t>
      </w:r>
      <w:r>
        <w:t>CIC</w:t>
      </w:r>
      <w:r>
        <w:t>节拍及补码模运算边界。本节按实验对象区分数字核心稳态指标、启动瞬态和边界饱和，避免将不同证据层级合并为单一质量结论。</w:t>
      </w:r>
    </w:p>
    <w:p w14:paraId="551DF7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5-5 RTL</w:t>
      </w:r>
      <w:r>
        <w:t>回归验证覆盖情况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3100"/>
        <w:gridCol w:w="3106"/>
      </w:tblGrid>
      <w:tr w:rsidR="00563822" w14:paraId="12BF0E64" w14:textId="77777777">
        <w:trPr>
          <w:cantSplit/>
          <w:tblHeader/>
          <w:jc w:val="center"/>
        </w:trPr>
        <w:tc>
          <w:tcPr>
            <w:tcW w:w="2100" w:type="dxa"/>
            <w:shd w:val="clear" w:color="auto" w:fill="D9E2F3"/>
            <w:vAlign w:val="center"/>
          </w:tcPr>
          <w:p w14:paraId="799C5C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验证项目</w:t>
            </w:r>
          </w:p>
        </w:tc>
        <w:tc>
          <w:tcPr>
            <w:tcW w:w="3100" w:type="dxa"/>
            <w:shd w:val="clear" w:color="auto" w:fill="D9E2F3"/>
            <w:vAlign w:val="center"/>
          </w:tcPr>
          <w:p w14:paraId="7E98B8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覆盖规模</w:t>
            </w:r>
          </w:p>
        </w:tc>
        <w:tc>
          <w:tcPr>
            <w:tcW w:w="3106" w:type="dxa"/>
            <w:shd w:val="clear" w:color="auto" w:fill="D9E2F3"/>
            <w:vAlign w:val="center"/>
          </w:tcPr>
          <w:p w14:paraId="43E3BC6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62206763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4697BF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Smoke RTL</w:t>
            </w:r>
          </w:p>
        </w:tc>
        <w:tc>
          <w:tcPr>
            <w:tcW w:w="3100" w:type="dxa"/>
            <w:vAlign w:val="center"/>
          </w:tcPr>
          <w:p w14:paraId="4697EC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17项独立用例</w:t>
            </w:r>
          </w:p>
        </w:tc>
        <w:tc>
          <w:tcPr>
            <w:tcW w:w="3106" w:type="dxa"/>
            <w:vAlign w:val="center"/>
          </w:tcPr>
          <w:p w14:paraId="4D58C8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</w:t>
            </w:r>
          </w:p>
        </w:tc>
      </w:tr>
      <w:tr w:rsidR="00563822" w14:paraId="73398ED6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102B2B8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Release RTL</w:t>
            </w:r>
          </w:p>
        </w:tc>
        <w:tc>
          <w:tcPr>
            <w:tcW w:w="3100" w:type="dxa"/>
            <w:vAlign w:val="center"/>
          </w:tcPr>
          <w:p w14:paraId="633125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17项独立用例</w:t>
            </w:r>
          </w:p>
        </w:tc>
        <w:tc>
          <w:tcPr>
            <w:tcW w:w="3106" w:type="dxa"/>
            <w:vAlign w:val="center"/>
          </w:tcPr>
          <w:p w14:paraId="6F7EEC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</w:t>
            </w:r>
          </w:p>
        </w:tc>
      </w:tr>
      <w:tr w:rsidR="00563822" w14:paraId="33F96541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229AE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全链位真</w:t>
            </w:r>
          </w:p>
        </w:tc>
        <w:tc>
          <w:tcPr>
            <w:tcW w:w="3100" w:type="dxa"/>
            <w:vAlign w:val="center"/>
          </w:tcPr>
          <w:p w14:paraId="140E35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冲激＋10 seeds＋正负满幅＋强−1 dBFS，共14组</w:t>
            </w:r>
          </w:p>
        </w:tc>
        <w:tc>
          <w:tcPr>
            <w:tcW w:w="3106" w:type="dxa"/>
            <w:vAlign w:val="center"/>
          </w:tcPr>
          <w:p w14:paraId="0032B2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三节点全部0 LSB</w:t>
            </w:r>
          </w:p>
        </w:tc>
      </w:tr>
      <w:tr w:rsidR="00563822" w14:paraId="6119E83E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1AE3C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Stage1行为/RAMB18</w:t>
            </w:r>
          </w:p>
        </w:tc>
        <w:tc>
          <w:tcPr>
            <w:tcW w:w="3100" w:type="dxa"/>
            <w:vAlign w:val="center"/>
          </w:tcPr>
          <w:p w14:paraId="145DFE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各1400个输出</w:t>
            </w:r>
          </w:p>
        </w:tc>
        <w:tc>
          <w:tcPr>
            <w:tcW w:w="3106" w:type="dxa"/>
            <w:vAlign w:val="center"/>
          </w:tcPr>
          <w:p w14:paraId="74F474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1BC93F0F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39EF83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Stage2/Stage3</w:t>
            </w:r>
          </w:p>
        </w:tc>
        <w:tc>
          <w:tcPr>
            <w:tcW w:w="3100" w:type="dxa"/>
            <w:vAlign w:val="center"/>
          </w:tcPr>
          <w:p w14:paraId="3486D6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336/671个输出</w:t>
            </w:r>
          </w:p>
        </w:tc>
        <w:tc>
          <w:tcPr>
            <w:tcW w:w="3106" w:type="dxa"/>
            <w:vAlign w:val="center"/>
          </w:tcPr>
          <w:p w14:paraId="33D209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33221CA9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1284F1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CIC定向等价</w:t>
            </w:r>
          </w:p>
        </w:tc>
        <w:tc>
          <w:tcPr>
            <w:tcW w:w="3100" w:type="dxa"/>
            <w:vAlign w:val="center"/>
          </w:tcPr>
          <w:p w14:paraId="113D06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连续/停顿/随机/中途复位</w:t>
            </w:r>
          </w:p>
        </w:tc>
        <w:tc>
          <w:tcPr>
            <w:tcW w:w="3106" w:type="dxa"/>
            <w:vAlign w:val="center"/>
          </w:tcPr>
          <w:p w14:paraId="6D355C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点数、valid与数据一致</w:t>
            </w:r>
          </w:p>
        </w:tc>
      </w:tr>
      <w:tr w:rsidR="00563822" w14:paraId="5B21243E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3EB245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复位恢复</w:t>
            </w:r>
          </w:p>
        </w:tc>
        <w:tc>
          <w:tcPr>
            <w:tcW w:w="3100" w:type="dxa"/>
            <w:vAlign w:val="center"/>
          </w:tcPr>
          <w:p w14:paraId="581F46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8类内部状态</w:t>
            </w:r>
          </w:p>
        </w:tc>
        <w:tc>
          <w:tcPr>
            <w:tcW w:w="3106" w:type="dxa"/>
            <w:vAlign w:val="center"/>
          </w:tcPr>
          <w:p w14:paraId="42E4B5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冷启动一致</w:t>
            </w:r>
          </w:p>
        </w:tc>
      </w:tr>
      <w:tr w:rsidR="00563822" w14:paraId="59F0AFA1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217833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模式CDC</w:t>
            </w:r>
          </w:p>
        </w:tc>
        <w:tc>
          <w:tcPr>
            <w:tcW w:w="3100" w:type="dxa"/>
            <w:vAlign w:val="center"/>
          </w:tcPr>
          <w:p w14:paraId="1B53A2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1200次全方向事务</w:t>
            </w:r>
          </w:p>
        </w:tc>
        <w:tc>
          <w:tcPr>
            <w:tcW w:w="3106" w:type="dxa"/>
            <w:vAlign w:val="center"/>
          </w:tcPr>
          <w:p w14:paraId="728456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原子一致</w:t>
            </w:r>
          </w:p>
        </w:tc>
      </w:tr>
      <w:tr w:rsidR="00563822" w14:paraId="55879CBA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18E88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时钟族切换</w:t>
            </w:r>
          </w:p>
        </w:tc>
        <w:tc>
          <w:tcPr>
            <w:tcW w:w="3100" w:type="dxa"/>
            <w:vAlign w:val="center"/>
          </w:tcPr>
          <w:p w14:paraId="5418A9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100次44.1↔48 kHz</w:t>
            </w:r>
          </w:p>
        </w:tc>
        <w:tc>
          <w:tcPr>
            <w:tcW w:w="3106" w:type="dxa"/>
            <w:vAlign w:val="center"/>
          </w:tcPr>
          <w:p w14:paraId="512A0E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锁定/静音/恢复通过</w:t>
            </w:r>
          </w:p>
        </w:tc>
      </w:tr>
      <w:tr w:rsidR="00563822" w14:paraId="48742DAD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4E9470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不停机切档</w:t>
            </w:r>
          </w:p>
        </w:tc>
        <w:tc>
          <w:tcPr>
            <w:tcW w:w="3100" w:type="dxa"/>
            <w:vAlign w:val="center"/>
          </w:tcPr>
          <w:p w14:paraId="2FBB0B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10次往返</w:t>
            </w:r>
          </w:p>
        </w:tc>
        <w:tc>
          <w:tcPr>
            <w:tcW w:w="3106" w:type="dxa"/>
            <w:vAlign w:val="center"/>
          </w:tcPr>
          <w:p w14:paraId="35A2FA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无runt/X/停顿</w:t>
            </w:r>
          </w:p>
        </w:tc>
      </w:tr>
    </w:tbl>
    <w:p w14:paraId="2C090FE1" w14:textId="77777777" w:rsidR="00563822" w:rsidRDefault="00151E47">
      <w:pPr>
        <w:spacing w:before="200" w:line="400" w:lineRule="exact"/>
      </w:pPr>
      <w:r>
        <w:t>表</w:t>
      </w:r>
      <w:r>
        <w:t>5-3</w:t>
      </w:r>
      <w:r>
        <w:t>至表</w:t>
      </w:r>
      <w:r>
        <w:t>5-5</w:t>
      </w:r>
      <w:r>
        <w:t>的验证入口、</w:t>
      </w:r>
      <w:r>
        <w:t>PASS</w:t>
      </w:r>
      <w:r>
        <w:t>关键字和边界场景见附录</w:t>
      </w:r>
      <w:r>
        <w:t>C“Vivado 2025.2 RTL</w:t>
      </w:r>
      <w:r>
        <w:t>系统级验证与发布覆盖明细</w:t>
      </w:r>
      <w:r>
        <w:t>”</w:t>
      </w:r>
      <w:r>
        <w:t>。</w:t>
      </w:r>
    </w:p>
    <w:p w14:paraId="72B2EFE5" w14:textId="77777777" w:rsidR="00563822" w:rsidRDefault="00151E47">
      <w:pPr>
        <w:pStyle w:val="1"/>
        <w:pageBreakBefore/>
        <w:rPr>
          <w:rFonts w:hint="default"/>
        </w:rPr>
      </w:pPr>
      <w:bookmarkStart w:id="30" w:name="_Toc237466495"/>
      <w:r>
        <w:lastRenderedPageBreak/>
        <w:t>第</w:t>
      </w:r>
      <w:r>
        <w:t>6</w:t>
      </w:r>
      <w:r>
        <w:t>章</w:t>
      </w:r>
      <w:r>
        <w:t xml:space="preserve"> FPGA</w:t>
      </w:r>
      <w:r>
        <w:t>实现、资源、时序与功耗评估</w:t>
      </w:r>
      <w:bookmarkEnd w:id="30"/>
    </w:p>
    <w:p w14:paraId="55AA1721" w14:textId="77777777" w:rsidR="00563822" w:rsidRDefault="00151E47">
      <w:pPr>
        <w:pStyle w:val="21"/>
        <w:rPr>
          <w:rFonts w:hint="default"/>
        </w:rPr>
      </w:pPr>
      <w:bookmarkStart w:id="31" w:name="_Toc237466496"/>
      <w:r>
        <w:t xml:space="preserve">6.1 </w:t>
      </w:r>
      <w:r>
        <w:t>实现环境与报告口径</w:t>
      </w:r>
      <w:bookmarkEnd w:id="31"/>
    </w:p>
    <w:p w14:paraId="79463F67" w14:textId="77777777" w:rsidR="00563822" w:rsidRDefault="00151E47">
      <w:pPr>
        <w:keepLines/>
        <w:spacing w:line="400" w:lineRule="exact"/>
      </w:pPr>
      <w:r>
        <w:t>最终实现证据来自</w:t>
      </w:r>
      <w:r>
        <w:t>Vivado 2025.2</w:t>
      </w:r>
      <w:r>
        <w:t>对</w:t>
      </w:r>
      <w:r>
        <w:t>XC7A35T-FGG484-2</w:t>
      </w:r>
      <w:r>
        <w:t>完整板级工程的综合、布局布线和</w:t>
      </w:r>
      <w:r>
        <w:t>bitstream</w:t>
      </w:r>
      <w:r>
        <w:t>生成。正式归档目录为</w:t>
      </w:r>
      <w:r>
        <w:t>tools/vivado_2025_2/results/20260811_231722</w:t>
      </w:r>
      <w:r>
        <w:t>；资源、时序、功耗、</w:t>
      </w:r>
      <w:r>
        <w:t>CDC</w:t>
      </w:r>
      <w:r>
        <w:t>、</w:t>
      </w:r>
      <w:r>
        <w:t>DRC</w:t>
      </w:r>
      <w:r>
        <w:t>和路由状态分别引用对应的实现后报告。插值核心</w:t>
      </w:r>
      <w:r>
        <w:t>OOC</w:t>
      </w:r>
      <w:r>
        <w:t>数据保持独立统计边界，不与完整板级资源直接相减。</w:t>
      </w:r>
    </w:p>
    <w:p w14:paraId="16FB3A45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6-1 </w:t>
      </w:r>
      <w:r>
        <w:t>实现环境与证据文件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3406"/>
      </w:tblGrid>
      <w:tr w:rsidR="00563822" w14:paraId="2987F0FD" w14:textId="77777777">
        <w:trPr>
          <w:cantSplit/>
          <w:tblHeader/>
          <w:jc w:val="center"/>
        </w:trPr>
        <w:tc>
          <w:tcPr>
            <w:tcW w:w="1600" w:type="dxa"/>
            <w:shd w:val="clear" w:color="auto" w:fill="D9E2F3"/>
            <w:vAlign w:val="center"/>
          </w:tcPr>
          <w:p w14:paraId="3EF739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3300" w:type="dxa"/>
            <w:shd w:val="clear" w:color="auto" w:fill="D9E2F3"/>
            <w:vAlign w:val="center"/>
          </w:tcPr>
          <w:p w14:paraId="2D6A1F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最终配置/报告</w:t>
            </w:r>
          </w:p>
        </w:tc>
        <w:tc>
          <w:tcPr>
            <w:tcW w:w="3406" w:type="dxa"/>
            <w:shd w:val="clear" w:color="auto" w:fill="D9E2F3"/>
            <w:vAlign w:val="center"/>
          </w:tcPr>
          <w:p w14:paraId="5B5A12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12467FF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F34F4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器件</w:t>
            </w:r>
          </w:p>
        </w:tc>
        <w:tc>
          <w:tcPr>
            <w:tcW w:w="3300" w:type="dxa"/>
            <w:vAlign w:val="center"/>
          </w:tcPr>
          <w:p w14:paraId="0D8EDD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</w:t>
            </w:r>
          </w:p>
        </w:tc>
        <w:tc>
          <w:tcPr>
            <w:tcW w:w="3406" w:type="dxa"/>
            <w:vAlign w:val="center"/>
          </w:tcPr>
          <w:p w14:paraId="3CCFFD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Artix-7开发板</w:t>
            </w:r>
          </w:p>
        </w:tc>
      </w:tr>
      <w:tr w:rsidR="00563822" w14:paraId="78FDD38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5A8496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工具</w:t>
            </w:r>
          </w:p>
        </w:tc>
        <w:tc>
          <w:tcPr>
            <w:tcW w:w="3300" w:type="dxa"/>
            <w:vAlign w:val="center"/>
          </w:tcPr>
          <w:p w14:paraId="1414B5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 2025.2</w:t>
            </w:r>
          </w:p>
        </w:tc>
        <w:tc>
          <w:tcPr>
            <w:tcW w:w="3406" w:type="dxa"/>
            <w:vAlign w:val="center"/>
          </w:tcPr>
          <w:p w14:paraId="7970D7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正式.xpr从头综合、实现与bitstream</w:t>
            </w:r>
          </w:p>
        </w:tc>
      </w:tr>
      <w:tr w:rsidR="00563822" w14:paraId="31B04288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CA93E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资源</w:t>
            </w:r>
          </w:p>
        </w:tc>
        <w:tc>
          <w:tcPr>
            <w:tcW w:w="3300" w:type="dxa"/>
            <w:vAlign w:val="center"/>
          </w:tcPr>
          <w:p w14:paraId="43D1BD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utilization_routed.rpt</w:t>
            </w:r>
          </w:p>
        </w:tc>
        <w:tc>
          <w:tcPr>
            <w:tcW w:w="3406" w:type="dxa"/>
            <w:vAlign w:val="center"/>
          </w:tcPr>
          <w:p w14:paraId="60582C8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完整板级post-route统计</w:t>
            </w:r>
          </w:p>
        </w:tc>
      </w:tr>
      <w:tr w:rsidR="00563822" w14:paraId="5EA11EFD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1F523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时序/CDC</w:t>
            </w:r>
          </w:p>
        </w:tc>
        <w:tc>
          <w:tcPr>
            <w:tcW w:w="3300" w:type="dxa"/>
            <w:vAlign w:val="center"/>
          </w:tcPr>
          <w:p w14:paraId="447081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timing_summary_routed.rpt；bus_skew_routed.rpt</w:t>
            </w:r>
          </w:p>
        </w:tc>
        <w:tc>
          <w:tcPr>
            <w:tcW w:w="3406" w:type="dxa"/>
            <w:vAlign w:val="center"/>
          </w:tcPr>
          <w:p w14:paraId="2B2251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setup/hold与模式总线</w:t>
            </w:r>
          </w:p>
        </w:tc>
      </w:tr>
      <w:tr w:rsidR="00563822" w14:paraId="39D6F356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662EC9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</w:t>
            </w:r>
          </w:p>
        </w:tc>
        <w:tc>
          <w:tcPr>
            <w:tcW w:w="3300" w:type="dxa"/>
            <w:vAlign w:val="center"/>
          </w:tcPr>
          <w:p w14:paraId="2C0424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power_routed.rpt</w:t>
            </w:r>
          </w:p>
        </w:tc>
        <w:tc>
          <w:tcPr>
            <w:tcW w:w="3406" w:type="dxa"/>
            <w:vAlign w:val="center"/>
          </w:tcPr>
          <w:p w14:paraId="360A07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vectorless，Medium</w:t>
            </w:r>
          </w:p>
        </w:tc>
      </w:tr>
      <w:tr w:rsidR="00563822" w14:paraId="0B6B222C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06420D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DRC/路由</w:t>
            </w:r>
          </w:p>
        </w:tc>
        <w:tc>
          <w:tcPr>
            <w:tcW w:w="3300" w:type="dxa"/>
            <w:vAlign w:val="center"/>
          </w:tcPr>
          <w:p w14:paraId="2F163A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drc_routed.rpt；route_status_routed.rpt</w:t>
            </w:r>
          </w:p>
        </w:tc>
        <w:tc>
          <w:tcPr>
            <w:tcW w:w="3406" w:type="dxa"/>
            <w:vAlign w:val="center"/>
          </w:tcPr>
          <w:p w14:paraId="02D39E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Error；902/902完成</w:t>
            </w:r>
          </w:p>
        </w:tc>
      </w:tr>
    </w:tbl>
    <w:p w14:paraId="280A9D72" w14:textId="77777777" w:rsidR="00563822" w:rsidRDefault="00151E47">
      <w:pPr>
        <w:pStyle w:val="21"/>
        <w:spacing w:before="200"/>
        <w:rPr>
          <w:rFonts w:hint="default"/>
        </w:rPr>
      </w:pPr>
      <w:bookmarkStart w:id="32" w:name="_Toc237466497"/>
      <w:r>
        <w:t xml:space="preserve">6.2 </w:t>
      </w:r>
      <w:r>
        <w:t>最终资源占用</w:t>
      </w:r>
      <w:bookmarkEnd w:id="32"/>
    </w:p>
    <w:p w14:paraId="3A46F65F" w14:textId="77777777" w:rsidR="00563822" w:rsidRDefault="00151E47">
      <w:pPr>
        <w:keepLines/>
        <w:spacing w:line="400" w:lineRule="exact"/>
      </w:pPr>
      <w:r>
        <w:t>正式完整板级</w:t>
      </w:r>
      <w:r>
        <w:t>post-route</w:t>
      </w:r>
      <w:r>
        <w:t>占用</w:t>
      </w:r>
      <w:r>
        <w:t>218 LUT</w:t>
      </w:r>
      <w:r>
        <w:t>、</w:t>
      </w:r>
      <w:r>
        <w:t>365 FF</w:t>
      </w:r>
      <w:r>
        <w:t>、</w:t>
      </w:r>
      <w:r>
        <w:t>4</w:t>
      </w:r>
      <w:r>
        <w:t>个</w:t>
      </w:r>
      <w:r>
        <w:t>DSP48E1</w:t>
      </w:r>
      <w:r>
        <w:t>、</w:t>
      </w:r>
      <w:r>
        <w:t>4</w:t>
      </w:r>
      <w:r>
        <w:t>个</w:t>
      </w:r>
      <w:r>
        <w:t>RAMB18E1</w:t>
      </w:r>
      <w:r>
        <w:t>（</w:t>
      </w:r>
      <w:r>
        <w:t>2 BRAM Tile</w:t>
      </w:r>
      <w:r>
        <w:t>）、</w:t>
      </w:r>
      <w:r>
        <w:t>17</w:t>
      </w:r>
      <w:r>
        <w:t>个</w:t>
      </w:r>
      <w:r>
        <w:t>I/O</w:t>
      </w:r>
      <w:r>
        <w:t>和</w:t>
      </w:r>
      <w:r>
        <w:t>2</w:t>
      </w:r>
      <w:r>
        <w:t>个</w:t>
      </w:r>
      <w:r>
        <w:t>MMCM</w:t>
      </w:r>
      <w:r>
        <w:t>，</w:t>
      </w:r>
      <w:r>
        <w:t>LUTRAM</w:t>
      </w:r>
      <w:r>
        <w:t>为</w:t>
      </w:r>
      <w:r>
        <w:t>0</w:t>
      </w:r>
      <w:r>
        <w:t>。</w:t>
      </w:r>
      <w:r>
        <w:t>LUT</w:t>
      </w:r>
      <w:r>
        <w:t>与</w:t>
      </w:r>
      <w:r>
        <w:t>FF</w:t>
      </w:r>
      <w:r>
        <w:t>利用率分别为</w:t>
      </w:r>
      <w:r>
        <w:t>1.05%</w:t>
      </w:r>
      <w:r>
        <w:t>和</w:t>
      </w:r>
      <w:r>
        <w:t>0.88%</w:t>
      </w:r>
      <w:r>
        <w:t>，</w:t>
      </w:r>
      <w:r>
        <w:t>DSP</w:t>
      </w:r>
      <w:r>
        <w:t>与</w:t>
      </w:r>
      <w:r>
        <w:t>BRAM Tile</w:t>
      </w:r>
      <w:r>
        <w:t>利用率分别为</w:t>
      </w:r>
      <w:r>
        <w:t>4.44%</w:t>
      </w:r>
      <w:r>
        <w:t>和</w:t>
      </w:r>
      <w:r>
        <w:t>4.00%</w:t>
      </w:r>
      <w:r>
        <w:t>。独立插值核心</w:t>
      </w:r>
      <w:r>
        <w:t>OOC</w:t>
      </w:r>
      <w:r>
        <w:t>仍为</w:t>
      </w:r>
      <w:r>
        <w:t>193 LUT/281 FF/4 DSP/1.5 BRAM Tile</w:t>
      </w:r>
      <w:r>
        <w:t>，仅用于核心统计。</w:t>
      </w:r>
    </w:p>
    <w:p w14:paraId="4F666E8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EF302A" wp14:editId="37178570">
            <wp:extent cx="5166360" cy="2795912"/>
            <wp:effectExtent l="0" t="0" r="0" b="0"/>
            <wp:docPr id="1952638829" name="图6-1 Vivado 2025.2完整板级资源利用率（218-LUT正式配置）" descr="图6-1 Vivado 2025.2完整板级资源利用率（218-LUT正式配置）" title="图6-1 Vivado 2025.2完整板级资源利用率（218-LUT正式配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source_utiliz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AC5B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6-1 Vivado 2025.2</w:t>
      </w:r>
      <w:r>
        <w:t>完整板级资源利用率（</w:t>
      </w:r>
      <w:r>
        <w:t>218-LUT</w:t>
      </w:r>
      <w:r>
        <w:t>正式配置）</w:t>
      </w:r>
    </w:p>
    <w:p w14:paraId="7FFFDB1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6-2 </w:t>
      </w:r>
      <w:r>
        <w:t>最终资源利用率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00"/>
        <w:gridCol w:w="1250"/>
        <w:gridCol w:w="1450"/>
        <w:gridCol w:w="1450"/>
        <w:gridCol w:w="2556"/>
      </w:tblGrid>
      <w:tr w:rsidR="00563822" w14:paraId="6348793B" w14:textId="77777777">
        <w:trPr>
          <w:cantSplit/>
          <w:tblHeader/>
          <w:jc w:val="center"/>
        </w:trPr>
        <w:tc>
          <w:tcPr>
            <w:tcW w:w="1600" w:type="dxa"/>
            <w:shd w:val="clear" w:color="auto" w:fill="D9E2F3"/>
            <w:vAlign w:val="center"/>
          </w:tcPr>
          <w:p w14:paraId="158454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资源</w:t>
            </w:r>
          </w:p>
        </w:tc>
        <w:tc>
          <w:tcPr>
            <w:tcW w:w="1250" w:type="dxa"/>
            <w:shd w:val="clear" w:color="auto" w:fill="D9E2F3"/>
            <w:vAlign w:val="center"/>
          </w:tcPr>
          <w:p w14:paraId="10B226F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使用量</w:t>
            </w:r>
          </w:p>
        </w:tc>
        <w:tc>
          <w:tcPr>
            <w:tcW w:w="1450" w:type="dxa"/>
            <w:shd w:val="clear" w:color="auto" w:fill="D9E2F3"/>
            <w:vAlign w:val="center"/>
          </w:tcPr>
          <w:p w14:paraId="1D8E17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器件总量</w:t>
            </w:r>
          </w:p>
        </w:tc>
        <w:tc>
          <w:tcPr>
            <w:tcW w:w="1450" w:type="dxa"/>
            <w:shd w:val="clear" w:color="auto" w:fill="D9E2F3"/>
            <w:vAlign w:val="center"/>
          </w:tcPr>
          <w:p w14:paraId="6F2437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利用率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B76452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5CBE7B48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6E5FBA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Slice LUT</w:t>
            </w:r>
          </w:p>
        </w:tc>
        <w:tc>
          <w:tcPr>
            <w:tcW w:w="1250" w:type="dxa"/>
            <w:vAlign w:val="center"/>
          </w:tcPr>
          <w:p w14:paraId="699119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1450" w:type="dxa"/>
            <w:vAlign w:val="center"/>
          </w:tcPr>
          <w:p w14:paraId="7E8D87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20,800</w:t>
            </w:r>
          </w:p>
        </w:tc>
        <w:tc>
          <w:tcPr>
            <w:tcW w:w="1450" w:type="dxa"/>
            <w:vAlign w:val="center"/>
          </w:tcPr>
          <w:p w14:paraId="16A132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1.05%</w:t>
            </w:r>
          </w:p>
        </w:tc>
        <w:tc>
          <w:tcPr>
            <w:tcW w:w="2556" w:type="dxa"/>
            <w:vAlign w:val="center"/>
          </w:tcPr>
          <w:p w14:paraId="411EFC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逻辑与控制</w:t>
            </w:r>
          </w:p>
        </w:tc>
      </w:tr>
      <w:tr w:rsidR="00563822" w14:paraId="78D153EE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128C66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Slice Register</w:t>
            </w:r>
          </w:p>
        </w:tc>
        <w:tc>
          <w:tcPr>
            <w:tcW w:w="1250" w:type="dxa"/>
            <w:vAlign w:val="center"/>
          </w:tcPr>
          <w:p w14:paraId="2F556F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1450" w:type="dxa"/>
            <w:vAlign w:val="center"/>
          </w:tcPr>
          <w:p w14:paraId="7BB301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41,600</w:t>
            </w:r>
          </w:p>
        </w:tc>
        <w:tc>
          <w:tcPr>
            <w:tcW w:w="1450" w:type="dxa"/>
            <w:vAlign w:val="center"/>
          </w:tcPr>
          <w:p w14:paraId="1D3A688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0.88%</w:t>
            </w:r>
          </w:p>
        </w:tc>
        <w:tc>
          <w:tcPr>
            <w:tcW w:w="2556" w:type="dxa"/>
            <w:vAlign w:val="center"/>
          </w:tcPr>
          <w:p w14:paraId="64C872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数据与状态</w:t>
            </w:r>
          </w:p>
        </w:tc>
      </w:tr>
      <w:tr w:rsidR="00563822" w14:paraId="3D02FED1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118DD0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 as Memory / LUTRAM</w:t>
            </w:r>
          </w:p>
        </w:tc>
        <w:tc>
          <w:tcPr>
            <w:tcW w:w="1250" w:type="dxa"/>
            <w:vAlign w:val="center"/>
          </w:tcPr>
          <w:p w14:paraId="0871FB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1450" w:type="dxa"/>
            <w:vAlign w:val="center"/>
          </w:tcPr>
          <w:p w14:paraId="17C473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9,600</w:t>
            </w:r>
          </w:p>
        </w:tc>
        <w:tc>
          <w:tcPr>
            <w:tcW w:w="1450" w:type="dxa"/>
            <w:vAlign w:val="center"/>
          </w:tcPr>
          <w:p w14:paraId="6694A9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0.00%</w:t>
            </w:r>
          </w:p>
        </w:tc>
        <w:tc>
          <w:tcPr>
            <w:tcW w:w="2556" w:type="dxa"/>
            <w:vAlign w:val="center"/>
          </w:tcPr>
          <w:p w14:paraId="7031AE9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正式路径无LUTRAM</w:t>
            </w:r>
          </w:p>
        </w:tc>
      </w:tr>
      <w:tr w:rsidR="00563822" w14:paraId="2B323DDB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6F661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 Tile</w:t>
            </w:r>
          </w:p>
        </w:tc>
        <w:tc>
          <w:tcPr>
            <w:tcW w:w="1250" w:type="dxa"/>
            <w:vAlign w:val="center"/>
          </w:tcPr>
          <w:p w14:paraId="25049A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3C9767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50</w:t>
            </w:r>
          </w:p>
        </w:tc>
        <w:tc>
          <w:tcPr>
            <w:tcW w:w="1450" w:type="dxa"/>
            <w:vAlign w:val="center"/>
          </w:tcPr>
          <w:p w14:paraId="176E48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4.00%</w:t>
            </w:r>
          </w:p>
        </w:tc>
        <w:tc>
          <w:tcPr>
            <w:tcW w:w="2556" w:type="dxa"/>
            <w:vAlign w:val="center"/>
          </w:tcPr>
          <w:p w14:paraId="7CD5A5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4×RAMB18E1</w:t>
            </w:r>
          </w:p>
        </w:tc>
      </w:tr>
      <w:tr w:rsidR="00563822" w14:paraId="7208D183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417BC2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RAMB18E1</w:t>
            </w:r>
          </w:p>
        </w:tc>
        <w:tc>
          <w:tcPr>
            <w:tcW w:w="1250" w:type="dxa"/>
            <w:vAlign w:val="center"/>
          </w:tcPr>
          <w:p w14:paraId="43E9BD3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450" w:type="dxa"/>
            <w:vAlign w:val="center"/>
          </w:tcPr>
          <w:p w14:paraId="790E00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100</w:t>
            </w:r>
          </w:p>
        </w:tc>
        <w:tc>
          <w:tcPr>
            <w:tcW w:w="1450" w:type="dxa"/>
            <w:vAlign w:val="center"/>
          </w:tcPr>
          <w:p w14:paraId="294021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4.00%</w:t>
            </w:r>
          </w:p>
        </w:tc>
        <w:tc>
          <w:tcPr>
            <w:tcW w:w="2556" w:type="dxa"/>
            <w:vAlign w:val="center"/>
          </w:tcPr>
          <w:p w14:paraId="1C5B34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历史、系数与测试ROM</w:t>
            </w:r>
          </w:p>
        </w:tc>
      </w:tr>
      <w:tr w:rsidR="00563822" w14:paraId="27289897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75A81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DSP48E1</w:t>
            </w:r>
          </w:p>
        </w:tc>
        <w:tc>
          <w:tcPr>
            <w:tcW w:w="1250" w:type="dxa"/>
            <w:vAlign w:val="center"/>
          </w:tcPr>
          <w:p w14:paraId="4630A9F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450" w:type="dxa"/>
            <w:vAlign w:val="center"/>
          </w:tcPr>
          <w:p w14:paraId="53F67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90</w:t>
            </w:r>
          </w:p>
        </w:tc>
        <w:tc>
          <w:tcPr>
            <w:tcW w:w="1450" w:type="dxa"/>
            <w:vAlign w:val="center"/>
          </w:tcPr>
          <w:p w14:paraId="303984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4.44%</w:t>
            </w:r>
          </w:p>
        </w:tc>
        <w:tc>
          <w:tcPr>
            <w:tcW w:w="2556" w:type="dxa"/>
            <w:vAlign w:val="center"/>
          </w:tcPr>
          <w:p w14:paraId="29907D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Stage1、Stage2/3与CIC</w:t>
            </w:r>
          </w:p>
        </w:tc>
      </w:tr>
      <w:tr w:rsidR="00563822" w14:paraId="62FE6B7D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B7292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Bonded IOB</w:t>
            </w:r>
          </w:p>
        </w:tc>
        <w:tc>
          <w:tcPr>
            <w:tcW w:w="1250" w:type="dxa"/>
            <w:vAlign w:val="center"/>
          </w:tcPr>
          <w:p w14:paraId="555BC0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</w:t>
            </w:r>
          </w:p>
        </w:tc>
        <w:tc>
          <w:tcPr>
            <w:tcW w:w="1450" w:type="dxa"/>
            <w:vAlign w:val="center"/>
          </w:tcPr>
          <w:p w14:paraId="3BF856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250</w:t>
            </w:r>
          </w:p>
        </w:tc>
        <w:tc>
          <w:tcPr>
            <w:tcW w:w="1450" w:type="dxa"/>
            <w:vAlign w:val="center"/>
          </w:tcPr>
          <w:p w14:paraId="410F80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6.80%</w:t>
            </w:r>
          </w:p>
        </w:tc>
        <w:tc>
          <w:tcPr>
            <w:tcW w:w="2556" w:type="dxa"/>
            <w:vAlign w:val="center"/>
          </w:tcPr>
          <w:p w14:paraId="0ACFDA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时钟、DAC、按键</w:t>
            </w:r>
          </w:p>
        </w:tc>
      </w:tr>
      <w:tr w:rsidR="00563822" w14:paraId="6E6FAFEF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56E98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BUFGCTRL</w:t>
            </w:r>
          </w:p>
        </w:tc>
        <w:tc>
          <w:tcPr>
            <w:tcW w:w="1250" w:type="dxa"/>
            <w:vAlign w:val="center"/>
          </w:tcPr>
          <w:p w14:paraId="0EDAEE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7FFADC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32</w:t>
            </w:r>
          </w:p>
        </w:tc>
        <w:tc>
          <w:tcPr>
            <w:tcW w:w="1450" w:type="dxa"/>
            <w:vAlign w:val="center"/>
          </w:tcPr>
          <w:p w14:paraId="55E2D2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6.25%</w:t>
            </w:r>
          </w:p>
        </w:tc>
        <w:tc>
          <w:tcPr>
            <w:tcW w:w="2556" w:type="dxa"/>
            <w:vAlign w:val="center"/>
          </w:tcPr>
          <w:p w14:paraId="79BD4E3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双时钟网络</w:t>
            </w:r>
          </w:p>
        </w:tc>
      </w:tr>
      <w:tr w:rsidR="00563822" w14:paraId="6D616AB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4DBD57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MMCME2_ADV</w:t>
            </w:r>
          </w:p>
        </w:tc>
        <w:tc>
          <w:tcPr>
            <w:tcW w:w="1250" w:type="dxa"/>
            <w:vAlign w:val="center"/>
          </w:tcPr>
          <w:p w14:paraId="73C4C8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5F4DFC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</w:t>
            </w:r>
          </w:p>
        </w:tc>
        <w:tc>
          <w:tcPr>
            <w:tcW w:w="1450" w:type="dxa"/>
            <w:vAlign w:val="center"/>
          </w:tcPr>
          <w:p w14:paraId="4DCB2E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40.00%</w:t>
            </w:r>
          </w:p>
        </w:tc>
        <w:tc>
          <w:tcPr>
            <w:tcW w:w="2556" w:type="dxa"/>
            <w:vAlign w:val="center"/>
          </w:tcPr>
          <w:p w14:paraId="06D325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kHz双族</w:t>
            </w:r>
          </w:p>
        </w:tc>
      </w:tr>
    </w:tbl>
    <w:p w14:paraId="4D4845AD" w14:textId="77777777" w:rsidR="00563822" w:rsidRDefault="00151E47">
      <w:pPr>
        <w:pStyle w:val="21"/>
        <w:spacing w:before="200"/>
        <w:rPr>
          <w:rFonts w:hint="default"/>
        </w:rPr>
      </w:pPr>
      <w:bookmarkStart w:id="33" w:name="_Toc237466498"/>
      <w:r>
        <w:t xml:space="preserve">6.3 </w:t>
      </w:r>
      <w:r>
        <w:t>时序收敛与功耗边界</w:t>
      </w:r>
      <w:bookmarkEnd w:id="33"/>
    </w:p>
    <w:p w14:paraId="68A5CB19" w14:textId="77777777" w:rsidR="00563822" w:rsidRDefault="00151E47">
      <w:pPr>
        <w:keepLines/>
        <w:spacing w:line="400" w:lineRule="exact"/>
      </w:pPr>
      <w:r>
        <w:t>完整系统同时约束</w:t>
      </w:r>
      <w:r>
        <w:t>20 MHz</w:t>
      </w:r>
      <w:r>
        <w:t>外部时钟、</w:t>
      </w:r>
      <w:r>
        <w:t>5.6448 MHz</w:t>
      </w:r>
      <w:r>
        <w:t>和</w:t>
      </w:r>
      <w:r>
        <w:t>6.144 MHz</w:t>
      </w:r>
      <w:r>
        <w:t>音频主时钟以及</w:t>
      </w:r>
      <w:r>
        <w:t>AD9708</w:t>
      </w:r>
      <w:r>
        <w:t>接口。</w:t>
      </w:r>
      <w:r>
        <w:t>post-route WNS/WHS</w:t>
      </w:r>
      <w:r>
        <w:t>为</w:t>
      </w:r>
      <w:r>
        <w:t>+45.279/+0.079 ns</w:t>
      </w:r>
      <w:r>
        <w:t>，</w:t>
      </w:r>
      <w:r>
        <w:t>TNS/THS</w:t>
      </w:r>
      <w:r>
        <w:t>均为</w:t>
      </w:r>
      <w:r>
        <w:t>0</w:t>
      </w:r>
      <w:r>
        <w:t>，失败端点和路由错误均为</w:t>
      </w:r>
      <w:r>
        <w:t>0</w:t>
      </w:r>
      <w:r>
        <w:t>；模式总线</w:t>
      </w:r>
      <w:r>
        <w:t>bus-skew</w:t>
      </w:r>
      <w:r>
        <w:t>实际值为</w:t>
      </w:r>
      <w:r>
        <w:t>0.444 ns</w:t>
      </w:r>
      <w:r>
        <w:t>，相对于</w:t>
      </w:r>
      <w:r>
        <w:t>50.000 ns</w:t>
      </w:r>
      <w:r>
        <w:t>约束的余量为</w:t>
      </w:r>
      <w:r>
        <w:t>49.556 ns</w:t>
      </w:r>
      <w:r>
        <w:t>。</w:t>
      </w:r>
      <w:r>
        <w:t>vectorless</w:t>
      </w:r>
      <w:r>
        <w:t>总功耗、动态功耗和静态功耗分别为</w:t>
      </w:r>
      <w:r>
        <w:t>0.271 W</w:t>
      </w:r>
      <w:r>
        <w:t>、</w:t>
      </w:r>
      <w:r>
        <w:t>0.199 W</w:t>
      </w:r>
      <w:r>
        <w:t>和</w:t>
      </w:r>
      <w:r>
        <w:t>0.072 W</w:t>
      </w:r>
      <w:r>
        <w:t>，结温</w:t>
      </w:r>
      <w:r>
        <w:t>25.8 ℃</w:t>
      </w:r>
      <w:r>
        <w:t>，置信度为</w:t>
      </w:r>
      <w:r>
        <w:t>Medium</w:t>
      </w:r>
      <w:r>
        <w:t>。由于未提供</w:t>
      </w:r>
      <w:r>
        <w:t>SAIF</w:t>
      </w:r>
      <w:r>
        <w:t>活动文件，该功耗仅作为工具估计基线。</w:t>
      </w:r>
    </w:p>
    <w:p w14:paraId="3B6D6256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6ECC9" wp14:editId="33969F5B">
            <wp:extent cx="5166360" cy="2643961"/>
            <wp:effectExtent l="0" t="0" r="0" b="0"/>
            <wp:docPr id="1952638830" name="图6-2 218-LUT正式配置的实现签核与证据边界" descr="图6-2 218-LUT正式配置的实现签核与证据边界" title="图6-2 218-LUT正式配置的实现签核与证据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implementation_signof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586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6-2 218-LUT</w:t>
      </w:r>
      <w:r>
        <w:t>正式配置的实现签核与证据边界</w:t>
      </w:r>
    </w:p>
    <w:p w14:paraId="4DE74FF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6C32B6" wp14:editId="35E242FD">
            <wp:extent cx="5166360" cy="2755392"/>
            <wp:effectExtent l="0" t="0" r="0" b="0"/>
            <wp:docPr id="1952638831" name="图6-3 218-LUT正式配置的补充实验与实现证据链" descr="图6-3 218-LUT正式配置的补充实验与实现证据链" title="图6-3 218-LUT正式配置的补充实验与实现证据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lease_experiment_summa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5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DF65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6-3 218-LUT</w:t>
      </w:r>
      <w:r>
        <w:t>正式配置的补充实验与实现证据链</w:t>
      </w:r>
    </w:p>
    <w:p w14:paraId="4FCDFAA9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6-3 </w:t>
      </w:r>
      <w:r>
        <w:t>最终时序与功耗结果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2300"/>
        <w:gridCol w:w="2300"/>
        <w:gridCol w:w="2356"/>
      </w:tblGrid>
      <w:tr w:rsidR="00563822" w14:paraId="5B326924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2C15FE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62D0B3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7B8D1C1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356" w:type="dxa"/>
            <w:shd w:val="clear" w:color="auto" w:fill="D9E2F3"/>
            <w:vAlign w:val="center"/>
          </w:tcPr>
          <w:p w14:paraId="6F7AF5B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判定/边界</w:t>
            </w:r>
          </w:p>
        </w:tc>
      </w:tr>
      <w:tr w:rsidR="00563822" w14:paraId="35D2F567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7F87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Setup</w:t>
            </w:r>
          </w:p>
        </w:tc>
        <w:tc>
          <w:tcPr>
            <w:tcW w:w="2300" w:type="dxa"/>
            <w:vAlign w:val="center"/>
          </w:tcPr>
          <w:p w14:paraId="5145E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WNS/TNS/</w:t>
            </w:r>
            <w:r>
              <w:rPr>
                <w:sz w:val="21"/>
              </w:rPr>
              <w:t>失败端点</w:t>
            </w:r>
          </w:p>
        </w:tc>
        <w:tc>
          <w:tcPr>
            <w:tcW w:w="2300" w:type="dxa"/>
            <w:vAlign w:val="center"/>
          </w:tcPr>
          <w:p w14:paraId="01C3EA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 ns / 0 / 0</w:t>
            </w:r>
          </w:p>
        </w:tc>
        <w:tc>
          <w:tcPr>
            <w:tcW w:w="2356" w:type="dxa"/>
            <w:vAlign w:val="center"/>
          </w:tcPr>
          <w:p w14:paraId="5403EE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63D227DA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791D4E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Hold</w:t>
            </w:r>
          </w:p>
        </w:tc>
        <w:tc>
          <w:tcPr>
            <w:tcW w:w="2300" w:type="dxa"/>
            <w:vAlign w:val="center"/>
          </w:tcPr>
          <w:p w14:paraId="745D50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WHS/THS/失败端点</w:t>
            </w:r>
          </w:p>
        </w:tc>
        <w:tc>
          <w:tcPr>
            <w:tcW w:w="2300" w:type="dxa"/>
            <w:vAlign w:val="center"/>
          </w:tcPr>
          <w:p w14:paraId="3AD892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+0.079 ns / 0 / 0</w:t>
            </w:r>
          </w:p>
        </w:tc>
        <w:tc>
          <w:tcPr>
            <w:tcW w:w="2356" w:type="dxa"/>
            <w:vAlign w:val="center"/>
          </w:tcPr>
          <w:p w14:paraId="21736A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64B9DAA1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04FBE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CDC</w:t>
            </w:r>
          </w:p>
        </w:tc>
        <w:tc>
          <w:tcPr>
            <w:tcW w:w="2300" w:type="dxa"/>
            <w:vAlign w:val="center"/>
          </w:tcPr>
          <w:p w14:paraId="5E4EC1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bus-skew</w:t>
            </w:r>
            <w:r>
              <w:rPr>
                <w:sz w:val="21"/>
              </w:rPr>
              <w:t>实际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约束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余量</w:t>
            </w:r>
          </w:p>
        </w:tc>
        <w:tc>
          <w:tcPr>
            <w:tcW w:w="2300" w:type="dxa"/>
            <w:vAlign w:val="center"/>
          </w:tcPr>
          <w:p w14:paraId="0E6FA7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0.444/50.000/+49.556 ns</w:t>
            </w:r>
          </w:p>
        </w:tc>
        <w:tc>
          <w:tcPr>
            <w:tcW w:w="2356" w:type="dxa"/>
            <w:vAlign w:val="center"/>
          </w:tcPr>
          <w:p w14:paraId="6C827B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MET</w:t>
            </w:r>
          </w:p>
        </w:tc>
      </w:tr>
      <w:tr w:rsidR="00563822" w14:paraId="40E16CAB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49053D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</w:t>
            </w:r>
          </w:p>
        </w:tc>
        <w:tc>
          <w:tcPr>
            <w:tcW w:w="2300" w:type="dxa"/>
            <w:vAlign w:val="center"/>
          </w:tcPr>
          <w:p w14:paraId="690C06F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总/动态/静态</w:t>
            </w:r>
          </w:p>
        </w:tc>
        <w:tc>
          <w:tcPr>
            <w:tcW w:w="2300" w:type="dxa"/>
            <w:vAlign w:val="center"/>
          </w:tcPr>
          <w:p w14:paraId="0D73DA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0.271/0.199/0.072 W</w:t>
            </w:r>
          </w:p>
        </w:tc>
        <w:tc>
          <w:tcPr>
            <w:tcW w:w="2356" w:type="dxa"/>
            <w:vAlign w:val="center"/>
          </w:tcPr>
          <w:p w14:paraId="308387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vectorless</w:t>
            </w:r>
          </w:p>
        </w:tc>
      </w:tr>
      <w:tr w:rsidR="00563822" w14:paraId="6A9D5D2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312BF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热/置信度</w:t>
            </w:r>
          </w:p>
        </w:tc>
        <w:tc>
          <w:tcPr>
            <w:tcW w:w="2300" w:type="dxa"/>
            <w:vAlign w:val="center"/>
          </w:tcPr>
          <w:p w14:paraId="214E3F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结温/Overall</w:t>
            </w:r>
          </w:p>
        </w:tc>
        <w:tc>
          <w:tcPr>
            <w:tcW w:w="2300" w:type="dxa"/>
            <w:vAlign w:val="center"/>
          </w:tcPr>
          <w:p w14:paraId="51E164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25.8 ℃ / Medium</w:t>
            </w:r>
          </w:p>
        </w:tc>
        <w:tc>
          <w:tcPr>
            <w:tcW w:w="2356" w:type="dxa"/>
            <w:vAlign w:val="center"/>
          </w:tcPr>
          <w:p w14:paraId="4EE9639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非板级实测</w:t>
            </w:r>
          </w:p>
        </w:tc>
      </w:tr>
    </w:tbl>
    <w:p w14:paraId="320AC8A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6-4 </w:t>
      </w:r>
      <w:r>
        <w:t>时钟约束与采样使能关系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300"/>
        <w:gridCol w:w="2600"/>
        <w:gridCol w:w="1606"/>
      </w:tblGrid>
      <w:tr w:rsidR="00563822" w14:paraId="26F84887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62C1813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名称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348627A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周期/频率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19AC900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用途</w:t>
            </w:r>
          </w:p>
        </w:tc>
        <w:tc>
          <w:tcPr>
            <w:tcW w:w="1606" w:type="dxa"/>
            <w:shd w:val="clear" w:color="auto" w:fill="D9E2F3"/>
            <w:vAlign w:val="center"/>
          </w:tcPr>
          <w:p w14:paraId="0C1F472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约束结果</w:t>
            </w:r>
          </w:p>
        </w:tc>
      </w:tr>
      <w:tr w:rsidR="00563822" w14:paraId="4EEF09E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E033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clk_20M</w:t>
            </w:r>
          </w:p>
        </w:tc>
        <w:tc>
          <w:tcPr>
            <w:tcW w:w="2300" w:type="dxa"/>
            <w:vAlign w:val="center"/>
          </w:tcPr>
          <w:p w14:paraId="7D1B3D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50.000 ns / 20.000 MHz</w:t>
            </w:r>
          </w:p>
        </w:tc>
        <w:tc>
          <w:tcPr>
            <w:tcW w:w="2600" w:type="dxa"/>
            <w:vAlign w:val="center"/>
          </w:tcPr>
          <w:p w14:paraId="191669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外部控制与按键</w:t>
            </w:r>
          </w:p>
        </w:tc>
        <w:tc>
          <w:tcPr>
            <w:tcW w:w="1606" w:type="dxa"/>
            <w:vAlign w:val="center"/>
          </w:tcPr>
          <w:p w14:paraId="0BE799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已约束</w:t>
            </w:r>
          </w:p>
        </w:tc>
      </w:tr>
      <w:tr w:rsidR="00563822" w14:paraId="601ED08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35C0B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clk_audio_44k1</w:t>
            </w:r>
          </w:p>
        </w:tc>
        <w:tc>
          <w:tcPr>
            <w:tcW w:w="2300" w:type="dxa"/>
            <w:vAlign w:val="center"/>
          </w:tcPr>
          <w:p w14:paraId="3D2F68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177.154 ns / 5.6448 MHz</w:t>
            </w:r>
          </w:p>
        </w:tc>
        <w:tc>
          <w:tcPr>
            <w:tcW w:w="2600" w:type="dxa"/>
            <w:vAlign w:val="center"/>
          </w:tcPr>
          <w:p w14:paraId="5EC34C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kHz族128×主时钟</w:t>
            </w:r>
          </w:p>
        </w:tc>
        <w:tc>
          <w:tcPr>
            <w:tcW w:w="1606" w:type="dxa"/>
            <w:vAlign w:val="center"/>
          </w:tcPr>
          <w:p w14:paraId="055670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WNS/WHS正</w:t>
            </w:r>
          </w:p>
        </w:tc>
      </w:tr>
      <w:tr w:rsidR="00563822" w14:paraId="7D575A9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932985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clk_audio_48k</w:t>
            </w:r>
          </w:p>
        </w:tc>
        <w:tc>
          <w:tcPr>
            <w:tcW w:w="2300" w:type="dxa"/>
            <w:vAlign w:val="center"/>
          </w:tcPr>
          <w:p w14:paraId="450C395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162.760 ns / 6.1440 MHz</w:t>
            </w:r>
          </w:p>
        </w:tc>
        <w:tc>
          <w:tcPr>
            <w:tcW w:w="2600" w:type="dxa"/>
            <w:vAlign w:val="center"/>
          </w:tcPr>
          <w:p w14:paraId="0101C8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kHz族128×主时钟</w:t>
            </w:r>
          </w:p>
        </w:tc>
        <w:tc>
          <w:tcPr>
            <w:tcW w:w="1606" w:type="dxa"/>
            <w:vAlign w:val="center"/>
          </w:tcPr>
          <w:p w14:paraId="3C78B2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WNS/WHS正</w:t>
            </w:r>
          </w:p>
        </w:tc>
      </w:tr>
      <w:tr w:rsidR="00563822" w14:paraId="30B35B17" w14:textId="77777777">
        <w:trPr>
          <w:jc w:val="center"/>
        </w:trPr>
        <w:tc>
          <w:tcPr>
            <w:tcW w:w="1800" w:type="dxa"/>
            <w:vAlign w:val="center"/>
          </w:tcPr>
          <w:p w14:paraId="1B3AF852" w14:textId="77777777" w:rsidR="00563822" w:rsidRDefault="00151E47">
            <w:r>
              <w:t>各级采样率</w:t>
            </w:r>
          </w:p>
        </w:tc>
        <w:tc>
          <w:tcPr>
            <w:tcW w:w="2300" w:type="dxa"/>
            <w:vAlign w:val="center"/>
          </w:tcPr>
          <w:p w14:paraId="405534BC" w14:textId="77777777" w:rsidR="00563822" w:rsidRDefault="00151E47">
            <w:r>
              <w:t>分级</w:t>
            </w:r>
            <w:r>
              <w:t>CE/valid</w:t>
            </w:r>
          </w:p>
        </w:tc>
        <w:tc>
          <w:tcPr>
            <w:tcW w:w="2600" w:type="dxa"/>
            <w:vAlign w:val="center"/>
          </w:tcPr>
          <w:p w14:paraId="1FD4ED0F" w14:textId="77777777" w:rsidR="00563822" w:rsidRDefault="00151E47">
            <w:r>
              <w:t>2×/4×/8×</w:t>
            </w:r>
            <w:r>
              <w:t>节点</w:t>
            </w:r>
          </w:p>
        </w:tc>
        <w:tc>
          <w:tcPr>
            <w:tcW w:w="1606" w:type="dxa"/>
            <w:vAlign w:val="center"/>
          </w:tcPr>
          <w:p w14:paraId="46972D58" w14:textId="77777777" w:rsidR="00563822" w:rsidRDefault="00151E47">
            <w:r>
              <w:t>不生成门控时钟</w:t>
            </w:r>
          </w:p>
        </w:tc>
      </w:tr>
    </w:tbl>
    <w:p w14:paraId="6BBA5E30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6-5 </w:t>
      </w:r>
      <w:r>
        <w:t>最终</w:t>
      </w:r>
      <w:r>
        <w:t>DRC Warning</w:t>
      </w:r>
      <w:r>
        <w:t>分类与处置边界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0"/>
        <w:gridCol w:w="1600"/>
        <w:gridCol w:w="3906"/>
      </w:tblGrid>
      <w:tr w:rsidR="00563822" w14:paraId="23185B10" w14:textId="77777777">
        <w:trPr>
          <w:cantSplit/>
          <w:tblHeader/>
          <w:jc w:val="center"/>
        </w:trPr>
        <w:tc>
          <w:tcPr>
            <w:tcW w:w="2800" w:type="dxa"/>
            <w:shd w:val="clear" w:color="auto" w:fill="D9E2F3"/>
            <w:vAlign w:val="center"/>
          </w:tcPr>
          <w:p w14:paraId="67BC59A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规则类别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3FC89CE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数量</w:t>
            </w:r>
          </w:p>
        </w:tc>
        <w:tc>
          <w:tcPr>
            <w:tcW w:w="3906" w:type="dxa"/>
            <w:shd w:val="clear" w:color="auto" w:fill="D9E2F3"/>
            <w:vAlign w:val="center"/>
          </w:tcPr>
          <w:p w14:paraId="0E385B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性质/处置说明</w:t>
            </w:r>
          </w:p>
        </w:tc>
      </w:tr>
      <w:tr w:rsidR="00563822" w14:paraId="724296F6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86A2E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 Error</w:t>
            </w:r>
          </w:p>
        </w:tc>
        <w:tc>
          <w:tcPr>
            <w:tcW w:w="1600" w:type="dxa"/>
            <w:vAlign w:val="center"/>
          </w:tcPr>
          <w:p w14:paraId="1C9845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3906" w:type="dxa"/>
            <w:vAlign w:val="center"/>
          </w:tcPr>
          <w:p w14:paraId="189DA1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无阻断位流的设计规则错误</w:t>
            </w:r>
          </w:p>
        </w:tc>
      </w:tr>
      <w:tr w:rsidR="00563822" w14:paraId="4B36FC4D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FA642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DPIP-1</w:t>
            </w:r>
          </w:p>
        </w:tc>
        <w:tc>
          <w:tcPr>
            <w:tcW w:w="1600" w:type="dxa"/>
            <w:vAlign w:val="center"/>
          </w:tcPr>
          <w:p w14:paraId="285F2C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11 Warnings</w:t>
            </w:r>
          </w:p>
        </w:tc>
        <w:tc>
          <w:tcPr>
            <w:tcW w:w="3906" w:type="dxa"/>
            <w:vAlign w:val="center"/>
          </w:tcPr>
          <w:p w14:paraId="66399C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DSP输入流水建议；非错误</w:t>
            </w:r>
          </w:p>
        </w:tc>
      </w:tr>
      <w:tr w:rsidR="00563822" w14:paraId="551DD8D1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779E9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DPOP-1</w:t>
            </w:r>
          </w:p>
        </w:tc>
        <w:tc>
          <w:tcPr>
            <w:tcW w:w="1600" w:type="dxa"/>
            <w:vAlign w:val="center"/>
          </w:tcPr>
          <w:p w14:paraId="3AF4DB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Warning</w:t>
            </w:r>
          </w:p>
        </w:tc>
        <w:tc>
          <w:tcPr>
            <w:tcW w:w="3906" w:type="dxa"/>
            <w:vAlign w:val="center"/>
          </w:tcPr>
          <w:p w14:paraId="5E9A00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 PREG输出流水建议；非错误</w:t>
            </w:r>
          </w:p>
        </w:tc>
      </w:tr>
      <w:tr w:rsidR="00563822" w14:paraId="529457FA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513BF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AVAL-4</w:t>
            </w:r>
          </w:p>
        </w:tc>
        <w:tc>
          <w:tcPr>
            <w:tcW w:w="1600" w:type="dxa"/>
            <w:vAlign w:val="center"/>
          </w:tcPr>
          <w:p w14:paraId="1194B8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 Advisories</w:t>
            </w:r>
          </w:p>
        </w:tc>
        <w:tc>
          <w:tcPr>
            <w:tcW w:w="3906" w:type="dxa"/>
            <w:vAlign w:val="center"/>
          </w:tcPr>
          <w:p w14:paraId="118266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未用D口的功耗建议</w:t>
            </w:r>
          </w:p>
        </w:tc>
      </w:tr>
      <w:tr w:rsidR="00563822" w14:paraId="152C7E4F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FFFEB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AVAL-5</w:t>
            </w:r>
          </w:p>
        </w:tc>
        <w:tc>
          <w:tcPr>
            <w:tcW w:w="1600" w:type="dxa"/>
            <w:vAlign w:val="center"/>
          </w:tcPr>
          <w:p w14:paraId="380643C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Advisory</w:t>
            </w:r>
          </w:p>
        </w:tc>
        <w:tc>
          <w:tcPr>
            <w:tcW w:w="3906" w:type="dxa"/>
            <w:vAlign w:val="center"/>
          </w:tcPr>
          <w:p w14:paraId="63642D5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未用乘法器D口建议</w:t>
            </w:r>
          </w:p>
        </w:tc>
      </w:tr>
      <w:tr w:rsidR="00563822" w14:paraId="6F47031D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66F661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 errors</w:t>
            </w:r>
          </w:p>
        </w:tc>
        <w:tc>
          <w:tcPr>
            <w:tcW w:w="1600" w:type="dxa"/>
            <w:vAlign w:val="center"/>
          </w:tcPr>
          <w:p w14:paraId="1503C2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3906" w:type="dxa"/>
            <w:vAlign w:val="center"/>
          </w:tcPr>
          <w:p w14:paraId="4C40DC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902/902可路由网络全部完成</w:t>
            </w:r>
          </w:p>
        </w:tc>
      </w:tr>
      <w:tr w:rsidR="00563822" w14:paraId="78BE6A4C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24F5D4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check_timing</w:t>
            </w:r>
          </w:p>
        </w:tc>
        <w:tc>
          <w:tcPr>
            <w:tcW w:w="1600" w:type="dxa"/>
            <w:vAlign w:val="center"/>
          </w:tcPr>
          <w:p w14:paraId="09BB57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0无时钟/0未约束内部端点</w:t>
            </w:r>
          </w:p>
        </w:tc>
        <w:tc>
          <w:tcPr>
            <w:tcW w:w="3906" w:type="dxa"/>
            <w:vAlign w:val="center"/>
          </w:tcPr>
          <w:p w14:paraId="730DF0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按键I/O false path与dac_clk边界明确</w:t>
            </w:r>
          </w:p>
        </w:tc>
      </w:tr>
    </w:tbl>
    <w:p w14:paraId="3C00EE81" w14:textId="77777777" w:rsidR="00563822" w:rsidRDefault="00151E47">
      <w:pPr>
        <w:pStyle w:val="1"/>
        <w:pageBreakBefore/>
        <w:rPr>
          <w:rFonts w:hint="default"/>
        </w:rPr>
      </w:pPr>
      <w:bookmarkStart w:id="34" w:name="_Toc237466499"/>
      <w:r>
        <w:lastRenderedPageBreak/>
        <w:t>第</w:t>
      </w:r>
      <w:r>
        <w:t>7</w:t>
      </w:r>
      <w:r>
        <w:t>章</w:t>
      </w:r>
      <w:r>
        <w:t xml:space="preserve"> </w:t>
      </w:r>
      <w:r>
        <w:t>板级验证与现场演示</w:t>
      </w:r>
      <w:bookmarkEnd w:id="34"/>
    </w:p>
    <w:p w14:paraId="0ACA9F50" w14:textId="77777777" w:rsidR="00563822" w:rsidRDefault="00151E47">
      <w:pPr>
        <w:pStyle w:val="21"/>
        <w:rPr>
          <w:rFonts w:hint="default"/>
        </w:rPr>
      </w:pPr>
      <w:bookmarkStart w:id="35" w:name="_Toc237466500"/>
      <w:r>
        <w:t xml:space="preserve">7.1 </w:t>
      </w:r>
      <w:r>
        <w:t>验证平台与最终固化版本</w:t>
      </w:r>
      <w:bookmarkEnd w:id="35"/>
    </w:p>
    <w:p w14:paraId="1A4E6860" w14:textId="77777777" w:rsidR="00563822" w:rsidRDefault="00151E47">
      <w:pPr>
        <w:keepLines/>
        <w:spacing w:line="400" w:lineRule="exact"/>
      </w:pPr>
      <w:r>
        <w:t>板级验证使用</w:t>
      </w:r>
      <w:r>
        <w:t>XC7A35T-FGG484-2</w:t>
      </w:r>
      <w:r>
        <w:t>开发板、</w:t>
      </w:r>
      <w:r>
        <w:t>AD9708 8 bit DAC</w:t>
      </w:r>
      <w:r>
        <w:t>和示波器。正式位流位于</w:t>
      </w:r>
      <w:r>
        <w:t>tools/vivado_2025_2/results/20260811_231722/board_demo_competition_dac8_top_2025_2.bit</w:t>
      </w:r>
      <w:r>
        <w:t>，按实物文件复核的</w:t>
      </w:r>
      <w:r>
        <w:t>SHA-256</w:t>
      </w:r>
      <w:r>
        <w:t>为</w:t>
      </w:r>
      <w:r>
        <w:t>E7A22AF459C03D9F63BBE558BE5197A99CACDFE5C456D2C3E8C4787A1DB8C742</w:t>
      </w:r>
      <w:r>
        <w:t>。</w:t>
      </w:r>
      <w:r>
        <w:t>2026-08-11</w:t>
      </w:r>
      <w:r>
        <w:t>完成</w:t>
      </w:r>
      <w:r>
        <w:t>218-LUT</w:t>
      </w:r>
      <w:r>
        <w:t>配置的双采样率功能验证；由于没有校准仪器的原始读数，本文不报告</w:t>
      </w:r>
      <w:r>
        <w:t>THD+N</w:t>
      </w:r>
      <w:r>
        <w:t>、动态范围、</w:t>
      </w:r>
      <w:r>
        <w:t>IMD</w:t>
      </w:r>
      <w:r>
        <w:t>或模拟频谱指标。</w:t>
      </w:r>
    </w:p>
    <w:p w14:paraId="4D06FA1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7-1 </w:t>
      </w:r>
      <w:r>
        <w:t>板级验证设备与连接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900"/>
        <w:gridCol w:w="2600"/>
        <w:gridCol w:w="2006"/>
      </w:tblGrid>
      <w:tr w:rsidR="00563822" w14:paraId="57005986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1FB484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设备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接口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6B4C9F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用途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757FCE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连接或设置</w:t>
            </w:r>
          </w:p>
        </w:tc>
        <w:tc>
          <w:tcPr>
            <w:tcW w:w="2006" w:type="dxa"/>
            <w:shd w:val="clear" w:color="auto" w:fill="D9E2F3"/>
            <w:vAlign w:val="center"/>
          </w:tcPr>
          <w:p w14:paraId="431D52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记录要求</w:t>
            </w:r>
          </w:p>
        </w:tc>
      </w:tr>
      <w:tr w:rsidR="00563822" w14:paraId="3BBA533D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3774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XC7A35T</w:t>
            </w:r>
            <w:r>
              <w:rPr>
                <w:rFonts w:cs="Times New Roman"/>
                <w:sz w:val="21"/>
                <w:szCs w:val="21"/>
              </w:rPr>
              <w:t>开发板</w:t>
            </w:r>
          </w:p>
        </w:tc>
        <w:tc>
          <w:tcPr>
            <w:tcW w:w="1900" w:type="dxa"/>
            <w:vAlign w:val="center"/>
          </w:tcPr>
          <w:p w14:paraId="52A528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运行最终位流</w:t>
            </w:r>
          </w:p>
        </w:tc>
        <w:tc>
          <w:tcPr>
            <w:tcW w:w="2600" w:type="dxa"/>
            <w:vAlign w:val="center"/>
          </w:tcPr>
          <w:p w14:paraId="2514AB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主时钟、矩阵按键、</w:t>
            </w:r>
            <w:r>
              <w:rPr>
                <w:rFonts w:cs="Times New Roman"/>
                <w:sz w:val="21"/>
                <w:szCs w:val="21"/>
              </w:rPr>
              <w:t>DAC</w:t>
            </w:r>
            <w:r>
              <w:rPr>
                <w:rFonts w:cs="Times New Roman"/>
                <w:sz w:val="21"/>
                <w:szCs w:val="21"/>
              </w:rPr>
              <w:t>接口</w:t>
            </w:r>
          </w:p>
        </w:tc>
        <w:tc>
          <w:tcPr>
            <w:tcW w:w="2006" w:type="dxa"/>
            <w:vAlign w:val="center"/>
          </w:tcPr>
          <w:p w14:paraId="24F73B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拍清器件与连线</w:t>
            </w:r>
          </w:p>
        </w:tc>
      </w:tr>
      <w:tr w:rsidR="00563822" w14:paraId="2335ED6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61825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AD9708 DAC</w:t>
            </w:r>
            <w:r>
              <w:rPr>
                <w:rFonts w:cs="Times New Roman"/>
                <w:sz w:val="21"/>
                <w:szCs w:val="21"/>
              </w:rPr>
              <w:t>板</w:t>
            </w:r>
          </w:p>
        </w:tc>
        <w:tc>
          <w:tcPr>
            <w:tcW w:w="1900" w:type="dxa"/>
            <w:vAlign w:val="center"/>
          </w:tcPr>
          <w:p w14:paraId="176D01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</w:t>
            </w:r>
            <w:r>
              <w:rPr>
                <w:rFonts w:cs="Times New Roman"/>
                <w:sz w:val="21"/>
                <w:szCs w:val="21"/>
              </w:rPr>
              <w:t>波形可视化</w:t>
            </w:r>
          </w:p>
        </w:tc>
        <w:tc>
          <w:tcPr>
            <w:tcW w:w="2600" w:type="dxa"/>
            <w:vAlign w:val="center"/>
          </w:tcPr>
          <w:p w14:paraId="4BDABC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offset-binary</w:t>
            </w:r>
            <w:r>
              <w:rPr>
                <w:rFonts w:cs="Times New Roman"/>
                <w:sz w:val="21"/>
                <w:szCs w:val="21"/>
              </w:rPr>
              <w:t>数据＋</w:t>
            </w:r>
            <w:r>
              <w:rPr>
                <w:rFonts w:cs="Times New Roman"/>
                <w:sz w:val="21"/>
                <w:szCs w:val="21"/>
              </w:rPr>
              <w:t>DA_CLK</w:t>
            </w:r>
          </w:p>
        </w:tc>
        <w:tc>
          <w:tcPr>
            <w:tcW w:w="2006" w:type="dxa"/>
            <w:vAlign w:val="center"/>
          </w:tcPr>
          <w:p w14:paraId="218916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不得作为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性能测量</w:t>
            </w:r>
          </w:p>
        </w:tc>
      </w:tr>
      <w:tr w:rsidR="00563822" w14:paraId="6B76628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6E0D3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UNI-T UPO71022</w:t>
            </w:r>
            <w:r>
              <w:rPr>
                <w:rFonts w:cs="Times New Roman"/>
                <w:sz w:val="21"/>
                <w:szCs w:val="21"/>
              </w:rPr>
              <w:t>示波器</w:t>
            </w:r>
          </w:p>
        </w:tc>
        <w:tc>
          <w:tcPr>
            <w:tcW w:w="1900" w:type="dxa"/>
            <w:vAlign w:val="center"/>
          </w:tcPr>
          <w:p w14:paraId="5A0E26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频率与波形</w:t>
            </w:r>
          </w:p>
        </w:tc>
        <w:tc>
          <w:tcPr>
            <w:tcW w:w="2600" w:type="dxa"/>
            <w:vAlign w:val="center"/>
          </w:tcPr>
          <w:p w14:paraId="6BF2F7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CH1</w:t>
            </w:r>
            <w:r>
              <w:rPr>
                <w:rFonts w:cs="Times New Roman"/>
                <w:sz w:val="21"/>
                <w:szCs w:val="21"/>
              </w:rPr>
              <w:t>时钟、</w:t>
            </w:r>
            <w:r>
              <w:rPr>
                <w:rFonts w:cs="Times New Roman"/>
                <w:sz w:val="21"/>
                <w:szCs w:val="21"/>
              </w:rPr>
              <w:t>CH2 DAC_OUT</w:t>
            </w:r>
            <w:r>
              <w:rPr>
                <w:rFonts w:cs="Times New Roman"/>
                <w:sz w:val="21"/>
                <w:szCs w:val="21"/>
              </w:rPr>
              <w:t>、共地</w:t>
            </w:r>
          </w:p>
        </w:tc>
        <w:tc>
          <w:tcPr>
            <w:tcW w:w="2006" w:type="dxa"/>
            <w:vAlign w:val="center"/>
          </w:tcPr>
          <w:p w14:paraId="6313036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保留频率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时基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幅度</w:t>
            </w:r>
          </w:p>
        </w:tc>
      </w:tr>
      <w:tr w:rsidR="00563822" w14:paraId="737B614C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7ADD1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Vivado Hardware Manager</w:t>
            </w:r>
          </w:p>
        </w:tc>
        <w:tc>
          <w:tcPr>
            <w:tcW w:w="1900" w:type="dxa"/>
            <w:vAlign w:val="center"/>
          </w:tcPr>
          <w:p w14:paraId="225543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下载与器件确认</w:t>
            </w:r>
          </w:p>
        </w:tc>
        <w:tc>
          <w:tcPr>
            <w:tcW w:w="2600" w:type="dxa"/>
            <w:vAlign w:val="center"/>
          </w:tcPr>
          <w:p w14:paraId="3C081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最终</w:t>
            </w:r>
            <w:r>
              <w:rPr>
                <w:rFonts w:cs="Times New Roman"/>
                <w:sz w:val="21"/>
                <w:szCs w:val="21"/>
              </w:rPr>
              <w:t>bit</w:t>
            </w:r>
            <w:r>
              <w:rPr>
                <w:rFonts w:cs="Times New Roman"/>
                <w:sz w:val="21"/>
                <w:szCs w:val="21"/>
              </w:rPr>
              <w:t>文件</w:t>
            </w:r>
          </w:p>
        </w:tc>
        <w:tc>
          <w:tcPr>
            <w:tcW w:w="2006" w:type="dxa"/>
            <w:vAlign w:val="center"/>
          </w:tcPr>
          <w:p w14:paraId="1CCCAFA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保留器件与成功状态</w:t>
            </w:r>
          </w:p>
        </w:tc>
      </w:tr>
    </w:tbl>
    <w:p w14:paraId="5F509353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15DCD93E" wp14:editId="5486DFF6">
            <wp:extent cx="5074920" cy="2401570"/>
            <wp:effectExtent l="0" t="0" r="0" b="0"/>
            <wp:docPr id="1952638812" name="图7-1 板级验证平台全景与UNI-T UPO71022示波器" descr="图7-1 板级验证平台全景与UNI-T UPO71022示波器" title="图7-1 板级验证平台全景与UNI-T UPO71022示波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2" name="Picture 195263881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4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B49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7-1 </w:t>
      </w:r>
      <w:r>
        <w:t>板级验证平台全景与</w:t>
      </w:r>
      <w:r>
        <w:t>UNI-T UPO71022</w:t>
      </w:r>
      <w:r>
        <w:t>示波器</w:t>
      </w:r>
    </w:p>
    <w:p w14:paraId="348CCBBD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554AC24C" wp14:editId="300CC6F6">
            <wp:extent cx="2834640" cy="3113405"/>
            <wp:effectExtent l="0" t="0" r="0" b="0"/>
            <wp:docPr id="1952638813" name="图7-2 Hardware Manager器件识别与最终位流Programmed状态" descr="图7-2 Hardware Manager器件识别与最终位流Programmed状态" title="图7-2 Hardware Manager器件识别与最终位流Programmed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3" name="Picture 195263881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11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E50F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7-2 Hardware Manager</w:t>
      </w:r>
      <w:r>
        <w:t>器件识别与最终位流</w:t>
      </w:r>
      <w:r>
        <w:t>Programmed</w:t>
      </w:r>
      <w:r>
        <w:t>状态</w:t>
      </w:r>
    </w:p>
    <w:p w14:paraId="3E102A4B" w14:textId="77777777" w:rsidR="00563822" w:rsidRDefault="00151E47">
      <w:pPr>
        <w:pStyle w:val="21"/>
        <w:rPr>
          <w:rFonts w:hint="default"/>
        </w:rPr>
      </w:pPr>
      <w:bookmarkStart w:id="36" w:name="_Toc237466501"/>
      <w:r>
        <w:t>7.2 128</w:t>
      </w:r>
      <w:r>
        <w:t>倍主验收现象</w:t>
      </w:r>
      <w:bookmarkEnd w:id="36"/>
    </w:p>
    <w:p w14:paraId="0D3361C8" w14:textId="77777777" w:rsidR="00563822" w:rsidRDefault="00151E47">
      <w:pPr>
        <w:keepLines/>
        <w:spacing w:line="400" w:lineRule="exact"/>
      </w:pPr>
      <w:r>
        <w:t>全国总决赛正式验收覆盖双采样率族的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。路由后</w:t>
      </w:r>
      <w:r>
        <w:t>1 ms</w:t>
      </w:r>
      <w:r>
        <w:t>窗口中，</w:t>
      </w:r>
      <w:r>
        <w:t>44.1 kHz</w:t>
      </w:r>
      <w:r>
        <w:t>族得到</w:t>
      </w:r>
      <w:r>
        <w:t>177/353/5645</w:t>
      </w:r>
      <w:r>
        <w:t>个</w:t>
      </w:r>
      <w:r>
        <w:t>DA_CLK</w:t>
      </w:r>
      <w:r>
        <w:t>边沿，</w:t>
      </w:r>
      <w:r>
        <w:t>48 kHz</w:t>
      </w:r>
      <w:r>
        <w:t>族得到</w:t>
      </w:r>
      <w:r>
        <w:t>192/384/6144</w:t>
      </w:r>
      <w:r>
        <w:t>个边沿；六档</w:t>
      </w:r>
      <w:r>
        <w:t>DAC</w:t>
      </w:r>
      <w:r>
        <w:t>数据持续变化且无</w:t>
      </w:r>
      <w:r>
        <w:t>X</w:t>
      </w:r>
      <w:r>
        <w:t>。</w:t>
      </w:r>
      <w:r>
        <w:t>2026-08-10</w:t>
      </w:r>
      <w:r>
        <w:t>用户完成物理板复测，确认各倍率档位采样率正确、</w:t>
      </w:r>
      <w:r>
        <w:t>DAC</w:t>
      </w:r>
      <w:r>
        <w:t>波形正常。</w:t>
      </w:r>
    </w:p>
    <w:p w14:paraId="073AE3A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5398DAD" wp14:editId="3BFD1C89">
            <wp:extent cx="4892040" cy="3669030"/>
            <wp:effectExtent l="0" t="0" r="0" b="0"/>
            <wp:docPr id="1952638814" name="图7-3 128倍模式DA_CLK与15 kHz DAC输出实测波形" descr="图7-3 128倍模式DA_CLK与15 kHz DAC输出实测波形" title="图7-3 128倍模式DA_CLK与15 kHz DAC输出实测波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4" name="Picture 19526388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B876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7-3 128</w:t>
      </w:r>
      <w:r>
        <w:t>倍模式</w:t>
      </w:r>
      <w:r>
        <w:t>DA_CLK</w:t>
      </w:r>
      <w:r>
        <w:t>与</w:t>
      </w:r>
      <w:r>
        <w:t>15 kHz DAC</w:t>
      </w:r>
      <w:r>
        <w:t>输出实测波形</w:t>
      </w:r>
    </w:p>
    <w:p w14:paraId="297D808D" w14:textId="77777777" w:rsidR="00563822" w:rsidRDefault="00151E47">
      <w:pPr>
        <w:keepLines/>
        <w:spacing w:before="200" w:line="400" w:lineRule="exact"/>
      </w:pPr>
      <w:r>
        <w:t>1 ms</w:t>
      </w:r>
      <w:r>
        <w:t>窗口中的</w:t>
      </w:r>
      <w:r>
        <w:t>177</w:t>
      </w:r>
      <w:r>
        <w:t>个边沿对应理想</w:t>
      </w:r>
      <w:r>
        <w:t>176.4</w:t>
      </w:r>
      <w:r>
        <w:t>个边沿的整数计数，不表示标称频率变为</w:t>
      </w:r>
      <w:r>
        <w:t>177 kHz</w:t>
      </w:r>
      <w:r>
        <w:t>。当前物理板记录仅支持六档采样率正确和</w:t>
      </w:r>
      <w:r>
        <w:t>DAC</w:t>
      </w:r>
      <w:r>
        <w:t>波形正常的功能性结论；由于缺少逐档校准仪器读数，本文不报告相应小数测量值。原</w:t>
      </w:r>
      <w:r>
        <w:t>44.1 kHz</w:t>
      </w:r>
      <w:r>
        <w:t>四档示波器截图仅作为历史可视证据保留。</w:t>
      </w:r>
    </w:p>
    <w:p w14:paraId="4EB97A76" w14:textId="77777777" w:rsidR="00563822" w:rsidRDefault="00151E47">
      <w:pPr>
        <w:pStyle w:val="21"/>
        <w:rPr>
          <w:rFonts w:hint="default"/>
        </w:rPr>
      </w:pPr>
      <w:bookmarkStart w:id="37" w:name="_Toc237466502"/>
      <w:r>
        <w:t xml:space="preserve">7.3 </w:t>
      </w:r>
      <w:r>
        <w:t>双采样率六档观察与演示步骤</w:t>
      </w:r>
      <w:bookmarkEnd w:id="37"/>
    </w:p>
    <w:p w14:paraId="3C9BE785" w14:textId="77777777" w:rsidR="00563822" w:rsidRDefault="00151E47">
      <w:pPr>
        <w:keepLines/>
        <w:spacing w:line="400" w:lineRule="exact"/>
      </w:pPr>
      <w:r>
        <w:t>SW1</w:t>
      </w:r>
      <w:r>
        <w:t>～</w:t>
      </w:r>
      <w:r>
        <w:t>SW4</w:t>
      </w:r>
      <w:r>
        <w:t>选择</w:t>
      </w:r>
      <w:r>
        <w:t>44.1 kHz</w:t>
      </w:r>
      <w:r>
        <w:t>族，</w:t>
      </w:r>
      <w:r>
        <w:t>SW5</w:t>
      </w:r>
      <w:r>
        <w:t>～</w:t>
      </w:r>
      <w:r>
        <w:t>SW8</w:t>
      </w:r>
      <w:r>
        <w:t>选择</w:t>
      </w:r>
      <w:r>
        <w:t>48 kHz</w:t>
      </w:r>
      <w:r>
        <w:t>族；每族均含</w:t>
      </w:r>
      <w:r>
        <w:t>1×</w:t>
      </w:r>
      <w:r>
        <w:t>诊断和</w:t>
      </w:r>
      <w:r>
        <w:t>4×/8×/128×</w:t>
      </w:r>
      <w:r>
        <w:t>观察。演示应先确认默认</w:t>
      </w:r>
      <w:r>
        <w:t>44.1 kHz/128×</w:t>
      </w:r>
      <w:r>
        <w:t>，再依次核对同族倍率，最后切换到</w:t>
      </w:r>
      <w:r>
        <w:t>48 kHz</w:t>
      </w:r>
      <w:r>
        <w:t>族重复三档；切族时允许受控静音</w:t>
      </w:r>
      <w:r>
        <w:t>/</w:t>
      </w:r>
      <w:r>
        <w:t>复位窗口，不允许持续毛刺、失去响应或满量程直流。</w:t>
      </w:r>
    </w:p>
    <w:p w14:paraId="440DAD5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83C82D1" wp14:editId="44737DF7">
            <wp:extent cx="5029200" cy="3855720"/>
            <wp:effectExtent l="0" t="0" r="0" b="0"/>
            <wp:docPr id="1952638815" name="图7-4 44.1 kHz族1×、4×、8×和128×历史实测对比" descr="图7-4 44.1 kHz族1×、4×、8×和128×历史实测对比" title="图7-4 44.1 kHz族1×、4×、8×和128×历史实测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5" name="Picture 19526388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A14A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7-4 44.1 kHz</w:t>
      </w:r>
      <w:r>
        <w:t>族</w:t>
      </w:r>
      <w:r>
        <w:t>1</w:t>
      </w:r>
      <w:r>
        <w:t>×、</w:t>
      </w:r>
      <w:r>
        <w:t>4</w:t>
      </w:r>
      <w:r>
        <w:t>×、</w:t>
      </w:r>
      <w:r>
        <w:t>8</w:t>
      </w:r>
      <w:r>
        <w:t>×和</w:t>
      </w:r>
      <w:r>
        <w:t>128</w:t>
      </w:r>
      <w:r>
        <w:t>×历史实测对比</w:t>
      </w:r>
    </w:p>
    <w:p w14:paraId="3B3E7BCF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1DB45841" wp14:editId="2AAA8231">
            <wp:extent cx="5029200" cy="3855720"/>
            <wp:effectExtent l="0" t="0" r="0" b="0"/>
            <wp:docPr id="1952638816" name="图7-5 44.1 kHz族四种模式DA_CLK历史实测对比" descr="图7-5 44.1 kHz族四种模式DA_CLK历史实测对比" title="图7-5 44.1 kHz族四种模式DA_CLK历史实测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6" name="Picture 19526388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8B9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7-5 44.1 kHz</w:t>
      </w:r>
      <w:r>
        <w:t>族四种模式</w:t>
      </w:r>
      <w:r>
        <w:t>DA_CLK</w:t>
      </w:r>
      <w:r>
        <w:t>历史实测对比</w:t>
      </w:r>
    </w:p>
    <w:p w14:paraId="66970B92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4BA3CE55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 xml:space="preserve">7-2 </w:t>
      </w:r>
      <w:r>
        <w:t>双采样率六个正式档位的理论、路由后与实板结果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1600"/>
        <w:gridCol w:w="1600"/>
        <w:gridCol w:w="1700"/>
        <w:gridCol w:w="2206"/>
      </w:tblGrid>
      <w:tr w:rsidR="00563822" w14:paraId="34DCE963" w14:textId="77777777">
        <w:trPr>
          <w:cantSplit/>
          <w:tblHeader/>
          <w:jc w:val="center"/>
        </w:trPr>
        <w:tc>
          <w:tcPr>
            <w:tcW w:w="1200" w:type="dxa"/>
            <w:shd w:val="clear" w:color="auto" w:fill="D9E2F3"/>
            <w:vAlign w:val="center"/>
          </w:tcPr>
          <w:p w14:paraId="662F7B1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采样率族/倍率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469287A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理论采样率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7E6C2C5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路由后1 ms边沿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16EE42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DAC活动</w:t>
            </w:r>
          </w:p>
        </w:tc>
        <w:tc>
          <w:tcPr>
            <w:tcW w:w="2206" w:type="dxa"/>
            <w:shd w:val="clear" w:color="auto" w:fill="D9E2F3"/>
            <w:vAlign w:val="center"/>
          </w:tcPr>
          <w:p w14:paraId="4D6B9F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物理板结论</w:t>
            </w:r>
          </w:p>
        </w:tc>
      </w:tr>
      <w:tr w:rsidR="00563822" w14:paraId="4EFF18C0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19F243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4×</w:t>
            </w:r>
          </w:p>
        </w:tc>
        <w:tc>
          <w:tcPr>
            <w:tcW w:w="1600" w:type="dxa"/>
            <w:vAlign w:val="center"/>
          </w:tcPr>
          <w:p w14:paraId="7E2291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 kHz</w:t>
            </w:r>
          </w:p>
        </w:tc>
        <w:tc>
          <w:tcPr>
            <w:tcW w:w="1600" w:type="dxa"/>
            <w:vAlign w:val="center"/>
          </w:tcPr>
          <w:p w14:paraId="0F3DBD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177</w:t>
            </w:r>
          </w:p>
        </w:tc>
        <w:tc>
          <w:tcPr>
            <w:tcW w:w="1700" w:type="dxa"/>
            <w:vAlign w:val="center"/>
          </w:tcPr>
          <w:p w14:paraId="4E9505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460F2B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1B0DCEE0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2B655D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8×</w:t>
            </w:r>
          </w:p>
        </w:tc>
        <w:tc>
          <w:tcPr>
            <w:tcW w:w="1600" w:type="dxa"/>
            <w:vAlign w:val="center"/>
          </w:tcPr>
          <w:p w14:paraId="6AC6E3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352.8 kHz</w:t>
            </w:r>
          </w:p>
        </w:tc>
        <w:tc>
          <w:tcPr>
            <w:tcW w:w="1600" w:type="dxa"/>
            <w:vAlign w:val="center"/>
          </w:tcPr>
          <w:p w14:paraId="6B014E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353</w:t>
            </w:r>
          </w:p>
        </w:tc>
        <w:tc>
          <w:tcPr>
            <w:tcW w:w="1700" w:type="dxa"/>
            <w:vAlign w:val="center"/>
          </w:tcPr>
          <w:p w14:paraId="2C304A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539876A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52501E48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7BC61C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128×</w:t>
            </w:r>
          </w:p>
        </w:tc>
        <w:tc>
          <w:tcPr>
            <w:tcW w:w="1600" w:type="dxa"/>
            <w:vAlign w:val="center"/>
          </w:tcPr>
          <w:p w14:paraId="7A4BAB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 MHz</w:t>
            </w:r>
          </w:p>
        </w:tc>
        <w:tc>
          <w:tcPr>
            <w:tcW w:w="1600" w:type="dxa"/>
            <w:vAlign w:val="center"/>
          </w:tcPr>
          <w:p w14:paraId="43FF55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5645</w:t>
            </w:r>
          </w:p>
        </w:tc>
        <w:tc>
          <w:tcPr>
            <w:tcW w:w="1700" w:type="dxa"/>
            <w:vAlign w:val="center"/>
          </w:tcPr>
          <w:p w14:paraId="357437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4676B0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43DEEAE8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66A69B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 / 4×</w:t>
            </w:r>
          </w:p>
        </w:tc>
        <w:tc>
          <w:tcPr>
            <w:tcW w:w="1600" w:type="dxa"/>
            <w:vAlign w:val="center"/>
          </w:tcPr>
          <w:p w14:paraId="20B20E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 kHz</w:t>
            </w:r>
          </w:p>
        </w:tc>
        <w:tc>
          <w:tcPr>
            <w:tcW w:w="1600" w:type="dxa"/>
            <w:vAlign w:val="center"/>
          </w:tcPr>
          <w:p w14:paraId="69E931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</w:t>
            </w:r>
          </w:p>
        </w:tc>
        <w:tc>
          <w:tcPr>
            <w:tcW w:w="1700" w:type="dxa"/>
            <w:vAlign w:val="center"/>
          </w:tcPr>
          <w:p w14:paraId="321065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3A17F3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4F984A66" w14:textId="77777777">
        <w:trPr>
          <w:jc w:val="center"/>
        </w:trPr>
        <w:tc>
          <w:tcPr>
            <w:tcW w:w="1200" w:type="dxa"/>
            <w:vAlign w:val="center"/>
          </w:tcPr>
          <w:p w14:paraId="59E696C1" w14:textId="77777777" w:rsidR="00563822" w:rsidRDefault="00151E47">
            <w:r>
              <w:t>48 kHz / 8×</w:t>
            </w:r>
          </w:p>
        </w:tc>
        <w:tc>
          <w:tcPr>
            <w:tcW w:w="1600" w:type="dxa"/>
            <w:vAlign w:val="center"/>
          </w:tcPr>
          <w:p w14:paraId="7E324719" w14:textId="77777777" w:rsidR="00563822" w:rsidRDefault="00151E47">
            <w:r>
              <w:t>384 kHz</w:t>
            </w:r>
          </w:p>
        </w:tc>
        <w:tc>
          <w:tcPr>
            <w:tcW w:w="1600" w:type="dxa"/>
            <w:vAlign w:val="center"/>
          </w:tcPr>
          <w:p w14:paraId="69DE73E1" w14:textId="77777777" w:rsidR="00563822" w:rsidRDefault="00151E47">
            <w:r>
              <w:t>384</w:t>
            </w:r>
          </w:p>
        </w:tc>
        <w:tc>
          <w:tcPr>
            <w:tcW w:w="1700" w:type="dxa"/>
            <w:vAlign w:val="center"/>
          </w:tcPr>
          <w:p w14:paraId="16106ADD" w14:textId="77777777" w:rsidR="00563822" w:rsidRDefault="00151E47">
            <w:r>
              <w:t>持续变化、无</w:t>
            </w:r>
            <w:r>
              <w:t>X</w:t>
            </w:r>
          </w:p>
        </w:tc>
        <w:tc>
          <w:tcPr>
            <w:tcW w:w="2206" w:type="dxa"/>
            <w:vAlign w:val="center"/>
          </w:tcPr>
          <w:p w14:paraId="0EE057E3" w14:textId="77777777" w:rsidR="00563822" w:rsidRDefault="00151E47">
            <w:r>
              <w:t>采样率正确，波形正常</w:t>
            </w:r>
          </w:p>
        </w:tc>
      </w:tr>
      <w:tr w:rsidR="00563822" w14:paraId="090E602D" w14:textId="77777777">
        <w:trPr>
          <w:jc w:val="center"/>
        </w:trPr>
        <w:tc>
          <w:tcPr>
            <w:tcW w:w="1200" w:type="dxa"/>
            <w:vAlign w:val="center"/>
          </w:tcPr>
          <w:p w14:paraId="206B07F8" w14:textId="77777777" w:rsidR="00563822" w:rsidRDefault="00151E47">
            <w:r>
              <w:t>48 kHz / 128×</w:t>
            </w:r>
          </w:p>
        </w:tc>
        <w:tc>
          <w:tcPr>
            <w:tcW w:w="1600" w:type="dxa"/>
            <w:vAlign w:val="center"/>
          </w:tcPr>
          <w:p w14:paraId="451D7190" w14:textId="77777777" w:rsidR="00563822" w:rsidRDefault="00151E47">
            <w:r>
              <w:t>6.144 MHz</w:t>
            </w:r>
          </w:p>
        </w:tc>
        <w:tc>
          <w:tcPr>
            <w:tcW w:w="1600" w:type="dxa"/>
            <w:vAlign w:val="center"/>
          </w:tcPr>
          <w:p w14:paraId="159A6B32" w14:textId="77777777" w:rsidR="00563822" w:rsidRDefault="00151E47">
            <w:r>
              <w:t>6144</w:t>
            </w:r>
          </w:p>
        </w:tc>
        <w:tc>
          <w:tcPr>
            <w:tcW w:w="1700" w:type="dxa"/>
            <w:vAlign w:val="center"/>
          </w:tcPr>
          <w:p w14:paraId="600F1462" w14:textId="77777777" w:rsidR="00563822" w:rsidRDefault="00151E47">
            <w:r>
              <w:t>持续变化、无</w:t>
            </w:r>
            <w:r>
              <w:t>X</w:t>
            </w:r>
          </w:p>
        </w:tc>
        <w:tc>
          <w:tcPr>
            <w:tcW w:w="2206" w:type="dxa"/>
            <w:vAlign w:val="center"/>
          </w:tcPr>
          <w:p w14:paraId="3D8DEEC9" w14:textId="77777777" w:rsidR="00563822" w:rsidRDefault="00151E47">
            <w:r>
              <w:t>采样率正确，波形正常</w:t>
            </w:r>
          </w:p>
        </w:tc>
      </w:tr>
    </w:tbl>
    <w:p w14:paraId="078C58F2" w14:textId="77777777" w:rsidR="00563822" w:rsidRDefault="00563822"/>
    <w:p w14:paraId="2E3CF10A" w14:textId="77777777" w:rsidR="00563822" w:rsidRDefault="00151E47">
      <w:pPr>
        <w:pStyle w:val="a7"/>
        <w:keepLines/>
        <w:spacing w:after="0" w:line="240" w:lineRule="auto"/>
        <w:rPr>
          <w:rFonts w:hint="default"/>
        </w:rPr>
      </w:pPr>
      <w:r>
        <w:rPr>
          <w:noProof/>
          <w:lang w:eastAsia="zh-CN"/>
        </w:rPr>
        <w:lastRenderedPageBreak/>
        <w:drawing>
          <wp:inline distT="0" distB="0" distL="114300" distR="114300" wp14:anchorId="6A515DB3" wp14:editId="4E849C4E">
            <wp:extent cx="5269230" cy="2701925"/>
            <wp:effectExtent l="0" t="0" r="1270" b="12700"/>
            <wp:docPr id="11" name="图7-6 44.1 kHz族四档逻辑分析历史记录（当前六档结论以表7-2为准）" descr="图7-6 44.1 kHz族四档逻辑分析历史记录（当前六档结论以表7-2为准）" title="图7-6 44.1 kHz族四档逻辑分析历史记录（当前六档结论以表7-2为准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025f93a9e3d71bc51becbf66baca1d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DE27" w14:textId="77777777" w:rsidR="00563822" w:rsidRDefault="00151E47">
      <w:pPr>
        <w:pStyle w:val="a7"/>
        <w:keepLines/>
        <w:spacing w:after="0" w:line="240" w:lineRule="auto"/>
        <w:rPr>
          <w:rFonts w:eastAsia="黑体" w:hint="default"/>
          <w:lang w:eastAsia="zh-CN"/>
        </w:rPr>
      </w:pPr>
      <w:r>
        <w:rPr>
          <w:noProof/>
          <w:lang w:eastAsia="zh-CN"/>
        </w:rPr>
        <w:drawing>
          <wp:inline distT="0" distB="0" distL="114300" distR="114300" wp14:anchorId="506D34FA" wp14:editId="08963018">
            <wp:extent cx="5271770" cy="2701925"/>
            <wp:effectExtent l="0" t="0" r="14605" b="12700"/>
            <wp:docPr id="10" name="图7-6 44.1 kHz族四档逻辑分析历史记录（当前六档结论以表7-2为准）" descr="图7-6 44.1 kHz族四档逻辑分析历史记录（当前六档结论以表7-2为准）" title="图7-6 44.1 kHz族四档逻辑分析历史记录（当前六档结论以表7-2为准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3342fc1b3aa7d30bc9aa474bf641ea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6FFC" w14:textId="77777777" w:rsidR="00563822" w:rsidRDefault="00151E47">
      <w:pPr>
        <w:pStyle w:val="a7"/>
        <w:keepLines/>
        <w:spacing w:before="0"/>
        <w:rPr>
          <w:rFonts w:eastAsia="黑体" w:hint="default"/>
          <w:lang w:eastAsia="zh-CN"/>
        </w:rPr>
      </w:pPr>
      <w:r>
        <w:t>图</w:t>
      </w:r>
      <w:r>
        <w:t>7-6 44.1 kHz</w:t>
      </w:r>
      <w:r>
        <w:t>族四档逻辑分析历史记录（当前六档结论以表</w:t>
      </w:r>
      <w:r>
        <w:t>7-2</w:t>
      </w:r>
      <w:r>
        <w:t>为准）</w:t>
      </w:r>
    </w:p>
    <w:p w14:paraId="205EED17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74BA5D5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7-3 </w:t>
      </w:r>
      <w:r>
        <w:t>全国总决赛现场演示步骤与判据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300"/>
        <w:gridCol w:w="2600"/>
        <w:gridCol w:w="2556"/>
      </w:tblGrid>
      <w:tr w:rsidR="00563822" w14:paraId="1B933B53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2C9B2E6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步骤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58507CB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操作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22CC402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预期现象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0C61EA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判据/口径</w:t>
            </w:r>
          </w:p>
        </w:tc>
      </w:tr>
      <w:tr w:rsidR="00563822" w14:paraId="0322A68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A5791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2300" w:type="dxa"/>
            <w:vAlign w:val="center"/>
          </w:tcPr>
          <w:p w14:paraId="0C6D3E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下载</w:t>
            </w:r>
            <w:r>
              <w:rPr>
                <w:sz w:val="21"/>
              </w:rPr>
              <w:t>218-LUT</w:t>
            </w:r>
            <w:r>
              <w:rPr>
                <w:sz w:val="21"/>
              </w:rPr>
              <w:t>正式位流</w:t>
            </w:r>
          </w:p>
        </w:tc>
        <w:tc>
          <w:tcPr>
            <w:tcW w:w="2600" w:type="dxa"/>
            <w:vAlign w:val="center"/>
          </w:tcPr>
          <w:p w14:paraId="560318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Program</w:t>
            </w:r>
            <w:r>
              <w:rPr>
                <w:sz w:val="21"/>
              </w:rPr>
              <w:t>成功；默认</w:t>
            </w:r>
            <w:r>
              <w:rPr>
                <w:sz w:val="21"/>
              </w:rPr>
              <w:t>44.1 kHz/128×</w:t>
            </w:r>
          </w:p>
        </w:tc>
        <w:tc>
          <w:tcPr>
            <w:tcW w:w="2556" w:type="dxa"/>
            <w:vAlign w:val="center"/>
          </w:tcPr>
          <w:p w14:paraId="4FC63D1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核对</w:t>
            </w:r>
            <w:r>
              <w:rPr>
                <w:sz w:val="21"/>
              </w:rPr>
              <w:t>SHA-256</w:t>
            </w:r>
            <w:r>
              <w:rPr>
                <w:sz w:val="21"/>
              </w:rPr>
              <w:t>与标签</w:t>
            </w:r>
          </w:p>
        </w:tc>
      </w:tr>
      <w:tr w:rsidR="00563822" w14:paraId="4198212A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35A3B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2300" w:type="dxa"/>
            <w:vAlign w:val="center"/>
          </w:tcPr>
          <w:p w14:paraId="17B2A7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检查44.1 kHz族4×/8×/128×</w:t>
            </w:r>
          </w:p>
        </w:tc>
        <w:tc>
          <w:tcPr>
            <w:tcW w:w="2600" w:type="dxa"/>
            <w:vAlign w:val="center"/>
          </w:tcPr>
          <w:p w14:paraId="3BC4D2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176.4k/352.8k/5.6448M</w:t>
            </w:r>
          </w:p>
        </w:tc>
        <w:tc>
          <w:tcPr>
            <w:tcW w:w="2556" w:type="dxa"/>
            <w:vAlign w:val="center"/>
          </w:tcPr>
          <w:p w14:paraId="08B923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DAC持续变化</w:t>
            </w:r>
          </w:p>
        </w:tc>
      </w:tr>
      <w:tr w:rsidR="00563822" w14:paraId="747AF7C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43D2E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</w:t>
            </w:r>
          </w:p>
        </w:tc>
        <w:tc>
          <w:tcPr>
            <w:tcW w:w="2300" w:type="dxa"/>
            <w:vAlign w:val="center"/>
          </w:tcPr>
          <w:p w14:paraId="3A1AF6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切换至48 kHz族</w:t>
            </w:r>
          </w:p>
        </w:tc>
        <w:tc>
          <w:tcPr>
            <w:tcW w:w="2600" w:type="dxa"/>
            <w:vAlign w:val="center"/>
          </w:tcPr>
          <w:p w14:paraId="37638C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受控静音后锁定恢复</w:t>
            </w:r>
          </w:p>
        </w:tc>
        <w:tc>
          <w:tcPr>
            <w:tcW w:w="2556" w:type="dxa"/>
            <w:vAlign w:val="center"/>
          </w:tcPr>
          <w:p w14:paraId="01033E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无持续毛刺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失去响应</w:t>
            </w:r>
          </w:p>
        </w:tc>
      </w:tr>
      <w:tr w:rsidR="00563822" w14:paraId="6BC261E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C8070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2300" w:type="dxa"/>
            <w:vAlign w:val="center"/>
          </w:tcPr>
          <w:p w14:paraId="566010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检查48 kHz族4×/8×/128×</w:t>
            </w:r>
          </w:p>
        </w:tc>
        <w:tc>
          <w:tcPr>
            <w:tcW w:w="2600" w:type="dxa"/>
            <w:vAlign w:val="center"/>
          </w:tcPr>
          <w:p w14:paraId="3E73A3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192k/384k/6.144M</w:t>
            </w:r>
          </w:p>
        </w:tc>
        <w:tc>
          <w:tcPr>
            <w:tcW w:w="2556" w:type="dxa"/>
            <w:vAlign w:val="center"/>
          </w:tcPr>
          <w:p w14:paraId="754825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DAC持续变化</w:t>
            </w:r>
          </w:p>
        </w:tc>
      </w:tr>
      <w:tr w:rsidR="00563822" w14:paraId="5A4DDC2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B32B0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</w:t>
            </w:r>
          </w:p>
        </w:tc>
        <w:tc>
          <w:tcPr>
            <w:tcW w:w="2300" w:type="dxa"/>
            <w:vAlign w:val="center"/>
          </w:tcPr>
          <w:p w14:paraId="02A0CF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往返切族与切档</w:t>
            </w:r>
          </w:p>
        </w:tc>
        <w:tc>
          <w:tcPr>
            <w:tcW w:w="2600" w:type="dxa"/>
            <w:vAlign w:val="center"/>
          </w:tcPr>
          <w:p w14:paraId="6E57C19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无需重下载，状态可恢复</w:t>
            </w:r>
          </w:p>
        </w:tc>
        <w:tc>
          <w:tcPr>
            <w:tcW w:w="2556" w:type="dxa"/>
            <w:vAlign w:val="center"/>
          </w:tcPr>
          <w:p w14:paraId="37ABF1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</w:tbl>
    <w:p w14:paraId="780365E2" w14:textId="77777777" w:rsidR="00563822" w:rsidRDefault="00151E47">
      <w:pPr>
        <w:pStyle w:val="21"/>
        <w:spacing w:before="200"/>
        <w:rPr>
          <w:rFonts w:hint="default"/>
        </w:rPr>
      </w:pPr>
      <w:bookmarkStart w:id="38" w:name="_Toc237466503"/>
      <w:r>
        <w:lastRenderedPageBreak/>
        <w:t xml:space="preserve">7.4 </w:t>
      </w:r>
      <w:r>
        <w:t>板级测量边界与证据有效性</w:t>
      </w:r>
      <w:bookmarkEnd w:id="38"/>
    </w:p>
    <w:p w14:paraId="35688544" w14:textId="77777777" w:rsidR="00563822" w:rsidRDefault="00151E47">
      <w:pPr>
        <w:keepLines/>
        <w:spacing w:line="400" w:lineRule="exact"/>
      </w:pPr>
      <w:r>
        <w:t>本章把证据边界分为三层：路由后六模式给出可复核边沿计数与</w:t>
      </w:r>
      <w:r>
        <w:t>DAC</w:t>
      </w:r>
      <w:r>
        <w:t>数据变化；用户物理板反馈确认两族各倍率采样率正确且</w:t>
      </w:r>
      <w:r>
        <w:t>DAC</w:t>
      </w:r>
      <w:r>
        <w:t>波形正常；历史示波器截图展示</w:t>
      </w:r>
      <w:r>
        <w:t>44.1 kHz</w:t>
      </w:r>
      <w:r>
        <w:t>族的直观波形。</w:t>
      </w:r>
      <w:r>
        <w:t>AD9708 8 bit</w:t>
      </w:r>
      <w:r>
        <w:t>输出只用于可视化，不替代</w:t>
      </w:r>
      <w:r>
        <w:t>24 bit</w:t>
      </w:r>
      <w:r>
        <w:t>数字性能和功耗实测。</w:t>
      </w:r>
    </w:p>
    <w:p w14:paraId="05CD466B" w14:textId="77777777" w:rsidR="00563822" w:rsidRDefault="00151E47">
      <w:pPr>
        <w:pStyle w:val="1"/>
        <w:pageBreakBefore/>
        <w:rPr>
          <w:rFonts w:hint="default"/>
        </w:rPr>
      </w:pPr>
      <w:bookmarkStart w:id="39" w:name="_Toc237466504"/>
      <w:r>
        <w:lastRenderedPageBreak/>
        <w:t>第</w:t>
      </w:r>
      <w:r>
        <w:t>8</w:t>
      </w:r>
      <w:r>
        <w:t>章</w:t>
      </w:r>
      <w:r>
        <w:t xml:space="preserve"> </w:t>
      </w:r>
      <w:r>
        <w:t>历史厂商</w:t>
      </w:r>
      <w:r>
        <w:t>IP</w:t>
      </w:r>
      <w:r>
        <w:t>基线与当前手写</w:t>
      </w:r>
      <w:r>
        <w:t>RTL</w:t>
      </w:r>
      <w:r>
        <w:t>的口径化对比</w:t>
      </w:r>
      <w:bookmarkEnd w:id="39"/>
    </w:p>
    <w:p w14:paraId="2F1319A4" w14:textId="77777777" w:rsidR="00563822" w:rsidRDefault="00151E47">
      <w:pPr>
        <w:spacing w:line="400" w:lineRule="exact"/>
      </w:pPr>
      <w:r>
        <w:rPr>
          <w:b/>
        </w:rPr>
        <w:t>厂商</w:t>
      </w:r>
      <w:r>
        <w:rPr>
          <w:b/>
        </w:rPr>
        <w:t>IP</w:t>
      </w:r>
      <w:r>
        <w:rPr>
          <w:b/>
        </w:rPr>
        <w:t>保留为算法角色与资源映射的历史基线，但原</w:t>
      </w:r>
      <w:r>
        <w:rPr>
          <w:b/>
        </w:rPr>
        <w:t>I-A/I-B/I-C</w:t>
      </w:r>
      <w:r>
        <w:rPr>
          <w:b/>
        </w:rPr>
        <w:t>均来自旧工具和不同统计边界，不能与</w:t>
      </w:r>
      <w:r>
        <w:rPr>
          <w:b/>
        </w:rPr>
        <w:t>Vivado 2025.2</w:t>
      </w:r>
      <w:r>
        <w:rPr>
          <w:b/>
        </w:rPr>
        <w:t>的</w:t>
      </w:r>
      <w:r>
        <w:rPr>
          <w:b/>
        </w:rPr>
        <w:t>218-LUT</w:t>
      </w:r>
      <w:r>
        <w:rPr>
          <w:b/>
        </w:rPr>
        <w:t>完整板级结果直接计算百分比。本章仅用旧同工具链比较说明手写对称、时分复用和专用化的设计方向，当前签核数字单独报告。</w:t>
      </w:r>
    </w:p>
    <w:p w14:paraId="0ACB66D9" w14:textId="77777777" w:rsidR="00563822" w:rsidRDefault="00151E47">
      <w:pPr>
        <w:pStyle w:val="21"/>
        <w:rPr>
          <w:rFonts w:hint="default"/>
        </w:rPr>
      </w:pPr>
      <w:bookmarkStart w:id="40" w:name="_Toc237466505"/>
      <w:r>
        <w:t xml:space="preserve">8.1 </w:t>
      </w:r>
      <w:r>
        <w:t>章节定位：比较同一任务的两种工程实现</w:t>
      </w:r>
      <w:bookmarkEnd w:id="40"/>
    </w:p>
    <w:p w14:paraId="38354423" w14:textId="77777777" w:rsidR="00563822" w:rsidRDefault="00151E47">
      <w:pPr>
        <w:spacing w:line="400" w:lineRule="exact"/>
      </w:pPr>
      <w:r>
        <w:t>IP</w:t>
      </w:r>
      <w:r>
        <w:t>与手写</w:t>
      </w:r>
      <w:r>
        <w:t>RTL</w:t>
      </w:r>
      <w:r>
        <w:t>的内部流水、存储和封装不同。</w:t>
      </w:r>
      <w:r>
        <w:t>A</w:t>
      </w:r>
      <w:r>
        <w:t>组限定在</w:t>
      </w:r>
      <w:r>
        <w:t>155</w:t>
      </w:r>
      <w:r>
        <w:t>抽头</w:t>
      </w:r>
      <w:r>
        <w:t>4</w:t>
      </w:r>
      <w:r>
        <w:t>倍前级，</w:t>
      </w:r>
      <w:r>
        <w:t>B</w:t>
      </w:r>
      <w:r>
        <w:t>组比较七级</w:t>
      </w:r>
      <w:r>
        <w:t>2</w:t>
      </w:r>
      <w:r>
        <w:t>倍</w:t>
      </w:r>
      <w:r>
        <w:t>FIR</w:t>
      </w:r>
      <w:r>
        <w:t>完整链，</w:t>
      </w:r>
      <w:r>
        <w:t>C</w:t>
      </w:r>
      <w:r>
        <w:t>组比较三级</w:t>
      </w:r>
      <w:r>
        <w:t>2</w:t>
      </w:r>
      <w:r>
        <w:t>倍</w:t>
      </w:r>
      <w:r>
        <w:t>FIR</w:t>
      </w:r>
      <w:r>
        <w:t>与</w:t>
      </w:r>
      <w:r>
        <w:t>CIC16</w:t>
      </w:r>
      <w:r>
        <w:t>级联。</w:t>
      </w:r>
      <w:r>
        <w:t>A/B</w:t>
      </w:r>
      <w:r>
        <w:t>及旧</w:t>
      </w:r>
      <w:r>
        <w:t>C</w:t>
      </w:r>
      <w:r>
        <w:t>组继续作为</w:t>
      </w:r>
      <w:r>
        <w:t>2018.3</w:t>
      </w:r>
      <w:r>
        <w:t>历史对照；当前</w:t>
      </w:r>
      <w:r>
        <w:t>218-LUT R-C</w:t>
      </w:r>
      <w:r>
        <w:t>采用双采样率顶层和</w:t>
      </w:r>
      <w:r>
        <w:t>Vivado 2025.2</w:t>
      </w:r>
      <w:r>
        <w:t>。由于统计边界不同，在重新构建</w:t>
      </w:r>
      <w:r>
        <w:t>IP</w:t>
      </w:r>
      <w:r>
        <w:t>基线前不计算直接差值。</w:t>
      </w:r>
    </w:p>
    <w:p w14:paraId="6E83BA1E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8-1  </w:t>
      </w:r>
      <w:r>
        <w:t>三组</w:t>
      </w:r>
      <w:r>
        <w:t xml:space="preserve"> IP/</w:t>
      </w:r>
      <w:r>
        <w:t>手写对照的比较边界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812"/>
        <w:gridCol w:w="2090"/>
        <w:gridCol w:w="2018"/>
        <w:gridCol w:w="1640"/>
        <w:gridCol w:w="1640"/>
      </w:tblGrid>
      <w:tr w:rsidR="00563822" w14:paraId="34BABC1E" w14:textId="77777777">
        <w:trPr>
          <w:cantSplit/>
          <w:tblHeader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E881512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组别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59D3D4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IP </w:t>
            </w: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C44187F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手写对象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B6C7BD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比较层级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BD8517A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工程作用</w:t>
            </w:r>
          </w:p>
        </w:tc>
      </w:tr>
      <w:tr w:rsidR="00563822" w14:paraId="3A4A933D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CF9C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9A247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I-A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FIR IP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97731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R-A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RTL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A27838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4× </w:t>
            </w:r>
            <w:r>
              <w:rPr>
                <w:rFonts w:cs="Times New Roman"/>
                <w:sz w:val="21"/>
                <w:szCs w:val="21"/>
              </w:rPr>
              <w:t>前级模块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8ED14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只比较前级的资源映射</w:t>
            </w:r>
          </w:p>
        </w:tc>
      </w:tr>
      <w:tr w:rsidR="00563822" w14:paraId="3B2799E4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FF4B8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2012E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I-B</w:t>
            </w:r>
            <w:r>
              <w:rPr>
                <w:rFonts w:cs="Times New Roman"/>
                <w:sz w:val="21"/>
                <w:szCs w:val="21"/>
              </w:rPr>
              <w:t>：全</w:t>
            </w:r>
            <w:r>
              <w:rPr>
                <w:rFonts w:cs="Times New Roman"/>
                <w:sz w:val="21"/>
                <w:szCs w:val="21"/>
              </w:rPr>
              <w:t xml:space="preserve"> FIR IP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6737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R-B</w:t>
            </w:r>
            <w:r>
              <w:rPr>
                <w:rFonts w:cs="Times New Roman"/>
                <w:sz w:val="21"/>
                <w:szCs w:val="21"/>
              </w:rPr>
              <w:t>：全</w:t>
            </w:r>
            <w:r>
              <w:rPr>
                <w:rFonts w:cs="Times New Roman"/>
                <w:sz w:val="21"/>
                <w:szCs w:val="21"/>
              </w:rPr>
              <w:t xml:space="preserve"> FIR RTL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B7AFA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 xml:space="preserve"> 2× FIR </w:t>
            </w:r>
            <w:r>
              <w:rPr>
                <w:rFonts w:cs="Times New Roman"/>
                <w:sz w:val="21"/>
                <w:szCs w:val="21"/>
              </w:rPr>
              <w:t>完整链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DDABA3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观察通用</w:t>
            </w:r>
            <w:r>
              <w:rPr>
                <w:rFonts w:cs="Times New Roman"/>
                <w:sz w:val="21"/>
                <w:szCs w:val="21"/>
              </w:rPr>
              <w:t xml:space="preserve"> IP </w:t>
            </w:r>
            <w:r>
              <w:rPr>
                <w:rFonts w:cs="Times New Roman"/>
                <w:sz w:val="21"/>
                <w:szCs w:val="21"/>
              </w:rPr>
              <w:t>与逐级手写的映射差异</w:t>
            </w:r>
          </w:p>
        </w:tc>
      </w:tr>
      <w:tr w:rsidR="00563822" w14:paraId="61AF7CD6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94790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83367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I-C：历史FIR-CIC IP（2018.3）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CC667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R-C</w:t>
            </w:r>
            <w:r>
              <w:rPr>
                <w:sz w:val="21"/>
              </w:rPr>
              <w:t>：当前</w:t>
            </w:r>
            <w:r>
              <w:rPr>
                <w:sz w:val="21"/>
              </w:rPr>
              <w:t>218-LUT RTL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2025.2</w:t>
            </w:r>
            <w:r>
              <w:rPr>
                <w:sz w:val="21"/>
              </w:rPr>
              <w:t>）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182CB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完整链但工具/顶层边界不同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BD2E8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仅作设计参照，不算直接差值</w:t>
            </w:r>
          </w:p>
        </w:tc>
      </w:tr>
    </w:tbl>
    <w:p w14:paraId="2454FEA0" w14:textId="77777777" w:rsidR="00563822" w:rsidRDefault="00151E47">
      <w:pPr>
        <w:spacing w:before="200" w:line="400" w:lineRule="exact"/>
      </w:pPr>
      <w:r>
        <w:rPr>
          <w:b/>
        </w:rPr>
        <w:t>比较原则：只有同器件、同顶层功能、同时钟约束、同工具版本且统计边界一致的数据才计算相对变化。本文对旧</w:t>
      </w:r>
      <w:r>
        <w:rPr>
          <w:b/>
        </w:rPr>
        <w:t>A/B/C</w:t>
      </w:r>
      <w:r>
        <w:rPr>
          <w:b/>
        </w:rPr>
        <w:t>表保留其历史结论，对当前</w:t>
      </w:r>
      <w:r>
        <w:rPr>
          <w:b/>
        </w:rPr>
        <w:t>R-C</w:t>
      </w:r>
      <w:r>
        <w:rPr>
          <w:b/>
        </w:rPr>
        <w:t>则报告绝对资源、时序、功耗和验证闭环，避免把工具迁移与</w:t>
      </w:r>
      <w:r>
        <w:rPr>
          <w:b/>
        </w:rPr>
        <w:t>RTL</w:t>
      </w:r>
      <w:r>
        <w:rPr>
          <w:b/>
        </w:rPr>
        <w:t>优化混成单一收益。</w:t>
      </w:r>
    </w:p>
    <w:p w14:paraId="6BB914A4" w14:textId="77777777" w:rsidR="00563822" w:rsidRDefault="00151E47">
      <w:pPr>
        <w:pStyle w:val="21"/>
        <w:rPr>
          <w:rFonts w:hint="default"/>
        </w:rPr>
      </w:pPr>
      <w:bookmarkStart w:id="41" w:name="_Toc237466506"/>
      <w:r>
        <w:t xml:space="preserve">8.3 ABC </w:t>
      </w:r>
      <w:r>
        <w:t>三组对比</w:t>
      </w:r>
      <w:bookmarkEnd w:id="41"/>
    </w:p>
    <w:p w14:paraId="3659D396" w14:textId="77777777" w:rsidR="00563822" w:rsidRDefault="00151E47">
      <w:pPr>
        <w:pStyle w:val="31"/>
        <w:rPr>
          <w:rFonts w:hint="default"/>
        </w:rPr>
      </w:pPr>
      <w:r>
        <w:t xml:space="preserve">8.3.1 A </w:t>
      </w:r>
      <w:r>
        <w:t>组：</w:t>
      </w:r>
      <w:r>
        <w:t xml:space="preserve">155 </w:t>
      </w:r>
      <w:r>
        <w:t>抽头</w:t>
      </w:r>
      <w:r>
        <w:t xml:space="preserve"> 4</w:t>
      </w:r>
      <w:r>
        <w:t>×</w:t>
      </w:r>
      <w:r>
        <w:t xml:space="preserve"> </w:t>
      </w:r>
      <w:r>
        <w:t>前级模块</w:t>
      </w:r>
    </w:p>
    <w:p w14:paraId="2F16ECA6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I-A </w:t>
      </w:r>
      <w:r>
        <w:rPr>
          <w:rFonts w:cs="Times New Roman" w:hint="eastAsia"/>
        </w:rPr>
        <w:t>以独立的</w:t>
      </w:r>
      <w:r>
        <w:rPr>
          <w:rFonts w:cs="Times New Roman" w:hint="eastAsia"/>
        </w:rPr>
        <w:t xml:space="preserve"> fir_interp4_ip </w:t>
      </w:r>
      <w:r>
        <w:rPr>
          <w:rFonts w:cs="Times New Roman" w:hint="eastAsia"/>
        </w:rPr>
        <w:t>完成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插值，接收</w:t>
      </w:r>
      <w:r>
        <w:rPr>
          <w:rFonts w:cs="Times New Roman" w:hint="eastAsia"/>
        </w:rPr>
        <w:t xml:space="preserve"> 24 bit </w:t>
      </w:r>
      <w:r>
        <w:rPr>
          <w:rFonts w:cs="Times New Roman" w:hint="eastAsia"/>
        </w:rPr>
        <w:t>输入，采用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 xml:space="preserve">18 bit </w:t>
      </w:r>
      <w:r>
        <w:rPr>
          <w:rFonts w:cs="Times New Roman" w:hint="eastAsia"/>
        </w:rPr>
        <w:t>整数系数、</w:t>
      </w:r>
      <w:r>
        <w:rPr>
          <w:rFonts w:cs="Times New Roman" w:hint="eastAsia"/>
        </w:rPr>
        <w:t xml:space="preserve">Area </w:t>
      </w:r>
      <w:r>
        <w:rPr>
          <w:rFonts w:cs="Times New Roman" w:hint="eastAsia"/>
        </w:rPr>
        <w:t>优化和</w:t>
      </w:r>
      <w:r>
        <w:rPr>
          <w:rFonts w:cs="Times New Roman" w:hint="eastAsia"/>
        </w:rPr>
        <w:t xml:space="preserve"> systolic MAC</w:t>
      </w:r>
      <w:r>
        <w:rPr>
          <w:rFonts w:cs="Times New Roman" w:hint="eastAsia"/>
        </w:rPr>
        <w:t>，核输出宽度为</w:t>
      </w:r>
      <w:r>
        <w:rPr>
          <w:rFonts w:cs="Times New Roman" w:hint="eastAsia"/>
        </w:rPr>
        <w:t xml:space="preserve"> 39 bit</w:t>
      </w:r>
      <w:r>
        <w:rPr>
          <w:rFonts w:cs="Times New Roman" w:hint="eastAsia"/>
        </w:rPr>
        <w:t>。手写</w:t>
      </w:r>
      <w:r>
        <w:rPr>
          <w:rFonts w:cs="Times New Roman" w:hint="eastAsia"/>
        </w:rPr>
        <w:t xml:space="preserve"> R-A </w:t>
      </w:r>
      <w:r>
        <w:rPr>
          <w:rFonts w:cs="Times New Roman" w:hint="eastAsia"/>
        </w:rPr>
        <w:t>在相同的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前级角色上显式利用对称性和乘加复用。本组比较到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模块输出为止，后续任何</w:t>
      </w:r>
      <w:r>
        <w:rPr>
          <w:rFonts w:cs="Times New Roman" w:hint="eastAsia"/>
        </w:rPr>
        <w:t xml:space="preserve"> 2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级、顶层控制和板级功耗都不再纳入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版结论。</w:t>
      </w:r>
    </w:p>
    <w:p w14:paraId="1D8156E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8-2  155 </w:t>
      </w:r>
      <w:r>
        <w:t>抽头</w:t>
      </w:r>
      <w:r>
        <w:t xml:space="preserve"> 4</w:t>
      </w:r>
      <w:r>
        <w:t>×</w:t>
      </w:r>
      <w:r>
        <w:t xml:space="preserve"> IP </w:t>
      </w:r>
      <w:r>
        <w:t>前级的模块配置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50AFD508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5EF910C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29C2484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fir_interp4_ip </w:t>
            </w:r>
            <w:r>
              <w:rPr>
                <w:rFonts w:cs="Times New Roman"/>
                <w:b/>
                <w:sz w:val="21"/>
                <w:szCs w:val="21"/>
              </w:rPr>
              <w:t>配置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B31CDC5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工程含义</w:t>
            </w:r>
          </w:p>
        </w:tc>
      </w:tr>
      <w:tr w:rsidR="00563822" w14:paraId="16AFF801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8C85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Filter Type / Rate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E1A1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Interpolation / 4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3FB9C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独立完成</w:t>
            </w:r>
            <w:r>
              <w:rPr>
                <w:rFonts w:cs="Times New Roman"/>
                <w:sz w:val="21"/>
                <w:szCs w:val="21"/>
              </w:rPr>
              <w:t xml:space="preserve"> 4× </w:t>
            </w:r>
            <w:r>
              <w:rPr>
                <w:rFonts w:cs="Times New Roman"/>
                <w:sz w:val="21"/>
                <w:szCs w:val="21"/>
              </w:rPr>
              <w:t>插值</w:t>
            </w:r>
          </w:p>
        </w:tc>
      </w:tr>
      <w:tr w:rsidR="00563822" w14:paraId="1DAB9914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C9EA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Taps / Coefficient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3BA3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155 tap / 18 bit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F074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与手写前级保持相同滤波角色</w:t>
            </w:r>
          </w:p>
        </w:tc>
      </w:tr>
      <w:tr w:rsidR="00563822" w14:paraId="448E0A3D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B1C5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Data / Output Width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4C46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24 bit / 39 bit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36F62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外部包装再完成舍入与饱和</w:t>
            </w:r>
          </w:p>
        </w:tc>
      </w:tr>
      <w:tr w:rsidR="00563822" w14:paraId="739F66EA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2B98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Architecture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B80BED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Systolic MAC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Area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526FC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由</w:t>
            </w:r>
            <w:r>
              <w:rPr>
                <w:rFonts w:cs="Times New Roman"/>
                <w:sz w:val="21"/>
                <w:szCs w:val="21"/>
              </w:rPr>
              <w:t xml:space="preserve"> FIR Compiler </w:t>
            </w:r>
            <w:r>
              <w:rPr>
                <w:rFonts w:cs="Times New Roman"/>
                <w:sz w:val="21"/>
                <w:szCs w:val="21"/>
              </w:rPr>
              <w:t>自动决定流水与乘加映射</w:t>
            </w:r>
          </w:p>
        </w:tc>
      </w:tr>
    </w:tbl>
    <w:p w14:paraId="453C1F36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t>表</w:t>
      </w:r>
      <w:r>
        <w:rPr>
          <w:rFonts w:cs="Times New Roman" w:hint="eastAsia"/>
        </w:rPr>
        <w:t xml:space="preserve">8-2 </w:t>
      </w:r>
      <w:r>
        <w:rPr>
          <w:rFonts w:cs="Times New Roman" w:hint="eastAsia"/>
        </w:rPr>
        <w:t>明确了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组的比较边界：</w:t>
      </w:r>
      <w:r>
        <w:rPr>
          <w:rFonts w:cs="Times New Roman" w:hint="eastAsia"/>
        </w:rPr>
        <w:t xml:space="preserve">I-A </w:t>
      </w:r>
      <w:r>
        <w:rPr>
          <w:rFonts w:cs="Times New Roman" w:hint="eastAsia"/>
        </w:rPr>
        <w:t>是独立完成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插值的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</w:t>
      </w:r>
      <w:r>
        <w:rPr>
          <w:rFonts w:cs="Times New Roman" w:hint="eastAsia"/>
        </w:rPr>
        <w:t xml:space="preserve"> FIR </w:t>
      </w:r>
      <w:r>
        <w:rPr>
          <w:rFonts w:cs="Times New Roman" w:hint="eastAsia"/>
        </w:rPr>
        <w:t>核，其输入位宽、系数位宽、输出位宽和实现架构均已固定。因此后续资源对比针对的是同一前级滤波角色，反映的是</w:t>
      </w:r>
      <w:r>
        <w:rPr>
          <w:rFonts w:cs="Times New Roman" w:hint="eastAsia"/>
        </w:rPr>
        <w:t xml:space="preserve"> FIR Compiler </w:t>
      </w:r>
      <w:r>
        <w:rPr>
          <w:rFonts w:cs="Times New Roman" w:hint="eastAsia"/>
        </w:rPr>
        <w:t>通用流水映射与手写对称复用两种实现路径的差异，而不包含后级</w:t>
      </w:r>
      <w:r>
        <w:rPr>
          <w:rFonts w:cs="Times New Roman" w:hint="eastAsia"/>
        </w:rPr>
        <w:t xml:space="preserve"> 2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链或板级控制逻辑。</w:t>
      </w:r>
    </w:p>
    <w:p w14:paraId="2E862C5E" w14:textId="77777777" w:rsidR="00563822" w:rsidRDefault="00151E47">
      <w:pPr>
        <w:spacing w:line="400" w:lineRule="exact"/>
        <w:rPr>
          <w:rFonts w:cs="Times New Roman"/>
        </w:rPr>
      </w:pPr>
      <w:r>
        <w:t>IP</w:t>
      </w:r>
      <w:r>
        <w:t>与手写</w:t>
      </w:r>
      <w:r>
        <w:t>RTL</w:t>
      </w:r>
      <w:r>
        <w:t>的内部流水、存储和封装不同。</w:t>
      </w:r>
      <w:r>
        <w:t>A</w:t>
      </w:r>
      <w:r>
        <w:t>组限定为</w:t>
      </w:r>
      <w:r>
        <w:t>155</w:t>
      </w:r>
      <w:r>
        <w:t>抽头</w:t>
      </w:r>
      <w:r>
        <w:t>4</w:t>
      </w:r>
      <w:r>
        <w:t>倍前级，</w:t>
      </w:r>
      <w:r>
        <w:t>B</w:t>
      </w:r>
      <w:r>
        <w:t>组比较七级</w:t>
      </w:r>
      <w:r>
        <w:t>2</w:t>
      </w:r>
      <w:r>
        <w:t>倍</w:t>
      </w:r>
      <w:r>
        <w:t>FIR</w:t>
      </w:r>
      <w:r>
        <w:t>完整链，</w:t>
      </w:r>
      <w:r>
        <w:t>C</w:t>
      </w:r>
      <w:r>
        <w:t>组比较三级</w:t>
      </w:r>
      <w:r>
        <w:t>2</w:t>
      </w:r>
      <w:r>
        <w:t>倍</w:t>
      </w:r>
      <w:r>
        <w:t>FIR</w:t>
      </w:r>
      <w:r>
        <w:t>与</w:t>
      </w:r>
      <w:r>
        <w:t>CIC16</w:t>
      </w:r>
      <w:r>
        <w:t>。</w:t>
      </w:r>
      <w:r>
        <w:t>A/B</w:t>
      </w:r>
      <w:r>
        <w:t>及旧</w:t>
      </w:r>
      <w:r>
        <w:t>C</w:t>
      </w:r>
      <w:r>
        <w:t>组继续作为</w:t>
      </w:r>
      <w:r>
        <w:t>2018.3</w:t>
      </w:r>
      <w:r>
        <w:t>历史对照；当前</w:t>
      </w:r>
      <w:r>
        <w:t>R-C</w:t>
      </w:r>
      <w:r>
        <w:t>采用双采样率顶层、</w:t>
      </w:r>
      <w:r>
        <w:t>24/20/20</w:t>
      </w:r>
      <w:r>
        <w:t>位宽和</w:t>
      </w:r>
      <w:r>
        <w:t>Vivado 2025.2</w:t>
      </w:r>
      <w:r>
        <w:t>，因此只有同工具链演进节点可用于定量归因。</w:t>
      </w:r>
    </w:p>
    <w:p w14:paraId="6C60CC2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8-3  </w:t>
      </w:r>
      <w:r>
        <w:t>同为</w:t>
      </w:r>
      <w:r>
        <w:t xml:space="preserve"> 155 </w:t>
      </w:r>
      <w:r>
        <w:t>抽头</w:t>
      </w:r>
      <w:r>
        <w:t xml:space="preserve"> 4</w:t>
      </w:r>
      <w:r>
        <w:t>×</w:t>
      </w:r>
      <w:r>
        <w:t xml:space="preserve"> </w:t>
      </w:r>
      <w:r>
        <w:t>前级的模块级资源对比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54E17731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884718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资源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C04D40F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I-A</w:t>
            </w:r>
            <w:r>
              <w:rPr>
                <w:rFonts w:cs="Times New Roman"/>
                <w:b/>
                <w:sz w:val="21"/>
                <w:szCs w:val="21"/>
              </w:rPr>
              <w:t>：</w:t>
            </w:r>
            <w:r>
              <w:rPr>
                <w:rFonts w:cs="Times New Roman"/>
                <w:b/>
                <w:sz w:val="21"/>
                <w:szCs w:val="21"/>
              </w:rPr>
              <w:t>fir_interp4_ip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048393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R-A</w:t>
            </w:r>
            <w:r>
              <w:rPr>
                <w:rFonts w:cs="Times New Roman"/>
                <w:b/>
                <w:sz w:val="21"/>
                <w:szCs w:val="21"/>
              </w:rPr>
              <w:t>：手写</w:t>
            </w:r>
            <w:r>
              <w:rPr>
                <w:rFonts w:cs="Times New Roman"/>
                <w:b/>
                <w:sz w:val="21"/>
                <w:szCs w:val="21"/>
              </w:rPr>
              <w:t xml:space="preserve"> 4× </w:t>
            </w:r>
            <w:r>
              <w:rPr>
                <w:rFonts w:cs="Times New Roman"/>
                <w:b/>
                <w:sz w:val="21"/>
                <w:szCs w:val="21"/>
              </w:rPr>
              <w:t>前级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DC8A15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手写相对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</w:tr>
      <w:tr w:rsidR="00563822" w14:paraId="4DBB5ECB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A679A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Slice 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596CA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1884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4ECE69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616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F57FE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−1268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−67.30%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2153BB7A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83072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A77F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3369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C53B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1107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87A86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−2262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−67.14%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4A6F3522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44C05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6F384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43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CCE1C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2A78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−41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−95.35%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6B3718F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7562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E89CC6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7392F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7D9D7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不变</w:t>
            </w:r>
          </w:p>
        </w:tc>
      </w:tr>
    </w:tbl>
    <w:p w14:paraId="3BC6E194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t>表</w:t>
      </w:r>
      <w:r>
        <w:rPr>
          <w:rFonts w:cs="Times New Roman" w:hint="eastAsia"/>
        </w:rPr>
        <w:t xml:space="preserve">8-3 </w:t>
      </w:r>
      <w:r>
        <w:rPr>
          <w:rFonts w:cs="Times New Roman" w:hint="eastAsia"/>
        </w:rPr>
        <w:t>将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组手写前级的优势定量化：</w:t>
      </w:r>
      <w:r>
        <w:rPr>
          <w:rFonts w:cs="Times New Roman" w:hint="eastAsia"/>
        </w:rPr>
        <w:t xml:space="preserve">LUT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1268 </w:t>
      </w:r>
      <w:r>
        <w:rPr>
          <w:rFonts w:cs="Times New Roman" w:hint="eastAsia"/>
        </w:rPr>
        <w:t>个，</w:t>
      </w:r>
      <w:r>
        <w:rPr>
          <w:rFonts w:cs="Times New Roman" w:hint="eastAsia"/>
        </w:rPr>
        <w:t xml:space="preserve">FF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2262 </w:t>
      </w:r>
      <w:r>
        <w:rPr>
          <w:rFonts w:cs="Times New Roman" w:hint="eastAsia"/>
        </w:rPr>
        <w:t>个，</w:t>
      </w:r>
      <w:r>
        <w:rPr>
          <w:rFonts w:cs="Times New Roman" w:hint="eastAsia"/>
        </w:rPr>
        <w:t xml:space="preserve">DSP48E1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41 </w:t>
      </w:r>
      <w:r>
        <w:rPr>
          <w:rFonts w:cs="Times New Roman" w:hint="eastAsia"/>
        </w:rPr>
        <w:t>个，三类核心资源的降幅分别达到</w:t>
      </w:r>
      <w:r>
        <w:rPr>
          <w:rFonts w:cs="Times New Roman" w:hint="eastAsia"/>
        </w:rPr>
        <w:t xml:space="preserve"> 67.30%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67.14%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95.35%</w:t>
      </w:r>
      <w:r>
        <w:rPr>
          <w:rFonts w:cs="Times New Roman" w:hint="eastAsia"/>
        </w:rPr>
        <w:t>，同时</w:t>
      </w:r>
      <w:r>
        <w:rPr>
          <w:rFonts w:cs="Times New Roman" w:hint="eastAsia"/>
        </w:rPr>
        <w:t xml:space="preserve"> BRAM </w:t>
      </w:r>
      <w:r>
        <w:rPr>
          <w:rFonts w:cs="Times New Roman" w:hint="eastAsia"/>
        </w:rPr>
        <w:t>保持为</w:t>
      </w:r>
      <w:r>
        <w:rPr>
          <w:rFonts w:cs="Times New Roman" w:hint="eastAsia"/>
        </w:rPr>
        <w:t xml:space="preserve"> 0</w:t>
      </w:r>
      <w:r>
        <w:rPr>
          <w:rFonts w:cs="Times New Roman" w:hint="eastAsia"/>
        </w:rPr>
        <w:t>。由于</w:t>
      </w:r>
      <w:r>
        <w:rPr>
          <w:rFonts w:cs="Times New Roman" w:hint="eastAsia"/>
        </w:rPr>
        <w:t xml:space="preserve"> I-A </w:t>
      </w:r>
      <w:r>
        <w:rPr>
          <w:rFonts w:cs="Times New Roman" w:hint="eastAsia"/>
        </w:rPr>
        <w:t>的统计范围还不包含外部</w:t>
      </w:r>
      <w:r>
        <w:rPr>
          <w:rFonts w:cs="Times New Roman" w:hint="eastAsia"/>
        </w:rPr>
        <w:t xml:space="preserve"> FIFO </w:t>
      </w:r>
      <w:r>
        <w:rPr>
          <w:rFonts w:cs="Times New Roman" w:hint="eastAsia"/>
        </w:rPr>
        <w:t>和舍入包装，这一结果仍然对</w:t>
      </w:r>
      <w:r>
        <w:rPr>
          <w:rFonts w:cs="Times New Roman" w:hint="eastAsia"/>
        </w:rPr>
        <w:t xml:space="preserve"> IP </w:t>
      </w:r>
      <w:r>
        <w:rPr>
          <w:rFonts w:cs="Times New Roman" w:hint="eastAsia"/>
        </w:rPr>
        <w:t>更有利，因此更能说明系数对称与乘加复用在该模块上的直接价值。</w:t>
      </w:r>
    </w:p>
    <w:p w14:paraId="57C8B6D1" w14:textId="77777777" w:rsidR="00563822" w:rsidRDefault="00151E47">
      <w:pPr>
        <w:pStyle w:val="31"/>
        <w:rPr>
          <w:rFonts w:hint="default"/>
        </w:rPr>
      </w:pPr>
      <w:r>
        <w:t xml:space="preserve">8.3.2 B </w:t>
      </w:r>
      <w:r>
        <w:t>组：七级</w:t>
      </w:r>
      <w:r>
        <w:t xml:space="preserve"> 2</w:t>
      </w:r>
      <w:r>
        <w:t>×</w:t>
      </w:r>
      <w:r>
        <w:t xml:space="preserve"> FIR </w:t>
      </w:r>
      <w:r>
        <w:t>完整链</w:t>
      </w:r>
    </w:p>
    <w:p w14:paraId="4A1A57C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8-4  </w:t>
      </w:r>
      <w:r>
        <w:t>七级全</w:t>
      </w:r>
      <w:r>
        <w:t xml:space="preserve"> FIR </w:t>
      </w:r>
      <w:r>
        <w:t>的</w:t>
      </w:r>
      <w:r>
        <w:t xml:space="preserve"> IP/</w:t>
      </w:r>
      <w:r>
        <w:t>手写完整实现对比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0FC90EF7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FA63DB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指标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799855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I-B</w:t>
            </w:r>
            <w:r>
              <w:rPr>
                <w:rFonts w:cs="Times New Roman"/>
                <w:b/>
                <w:sz w:val="21"/>
                <w:szCs w:val="21"/>
              </w:rPr>
              <w:t>：厂商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79C625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R-B</w:t>
            </w:r>
            <w:r>
              <w:rPr>
                <w:rFonts w:cs="Times New Roman"/>
                <w:b/>
                <w:sz w:val="21"/>
                <w:szCs w:val="21"/>
              </w:rPr>
              <w:t>：手写</w:t>
            </w:r>
            <w:r>
              <w:rPr>
                <w:rFonts w:cs="Times New Roman"/>
                <w:b/>
                <w:sz w:val="21"/>
                <w:szCs w:val="21"/>
              </w:rPr>
              <w:t xml:space="preserve"> RTL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575B5B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手写相对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</w:tr>
      <w:tr w:rsidR="00563822" w14:paraId="40529C60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4FD9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54F07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1110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3D064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1395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CBB16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+285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+25.68%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3D2F9819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C45EF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1EEFB4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2603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82B1E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1040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93910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−1563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−60.05%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2AA9B5F8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EABE9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99D7F1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A217AF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176EE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−6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−75.00%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439BC76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BB6A7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94149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11.5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ABA6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C235C6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−10.5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−91.30%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5B86B210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3ED1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WNS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6E9B6B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+17.553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13F2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+45.145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B439A6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+27.592 ns</w:t>
            </w:r>
          </w:p>
        </w:tc>
      </w:tr>
      <w:tr w:rsidR="00563822" w14:paraId="1E85BF6A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69F1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估算总功耗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0606FE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0.172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EB150A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0.168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6ED8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−0.004 W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−2.33%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</w:tbl>
    <w:p w14:paraId="0C0D16E2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lastRenderedPageBreak/>
        <w:t>七级全</w:t>
      </w:r>
      <w:r>
        <w:rPr>
          <w:rFonts w:cs="Times New Roman" w:hint="eastAsia"/>
        </w:rPr>
        <w:t xml:space="preserve"> FIR </w:t>
      </w:r>
      <w:r>
        <w:rPr>
          <w:rFonts w:cs="Times New Roman" w:hint="eastAsia"/>
        </w:rPr>
        <w:t>的结果表明，手写版并没有追求所有资源都同时取得最小值，而是用</w:t>
      </w:r>
      <w:r>
        <w:rPr>
          <w:rFonts w:cs="Times New Roman" w:hint="eastAsia"/>
        </w:rPr>
        <w:t xml:space="preserve"> 285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LUT </w:t>
      </w:r>
      <w:r>
        <w:rPr>
          <w:rFonts w:cs="Times New Roman" w:hint="eastAsia"/>
        </w:rPr>
        <w:t>的增量换回</w:t>
      </w:r>
      <w:r>
        <w:rPr>
          <w:rFonts w:cs="Times New Roman" w:hint="eastAsia"/>
        </w:rPr>
        <w:t xml:space="preserve"> 1563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DSP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10.5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BRAM Tile</w:t>
      </w:r>
      <w:r>
        <w:rPr>
          <w:rFonts w:cs="Times New Roman" w:hint="eastAsia"/>
        </w:rPr>
        <w:t>，同时保持更大的</w:t>
      </w:r>
      <w:r>
        <w:rPr>
          <w:rFonts w:cs="Times New Roman" w:hint="eastAsia"/>
        </w:rPr>
        <w:t xml:space="preserve"> WNS</w:t>
      </w:r>
      <w:r>
        <w:rPr>
          <w:rFonts w:cs="Times New Roman" w:hint="eastAsia"/>
        </w:rPr>
        <w:t>。</w:t>
      </w:r>
    </w:p>
    <w:p w14:paraId="6D33999E" w14:textId="77777777" w:rsidR="00563822" w:rsidRDefault="00151E47">
      <w:pPr>
        <w:pStyle w:val="31"/>
        <w:rPr>
          <w:rFonts w:hint="default"/>
        </w:rPr>
      </w:pPr>
      <w:r>
        <w:t>8.3.3 C</w:t>
      </w:r>
      <w:r>
        <w:t>组：历史</w:t>
      </w:r>
      <w:r>
        <w:t>FIR-CIC IP</w:t>
      </w:r>
      <w:r>
        <w:t>与当前</w:t>
      </w:r>
      <w:r>
        <w:t>Vivado 2025.2</w:t>
      </w:r>
      <w:r>
        <w:t>手写完整链</w:t>
      </w:r>
    </w:p>
    <w:p w14:paraId="6F99211B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8-5 </w:t>
      </w:r>
      <w:r>
        <w:t>历史</w:t>
      </w:r>
      <w:r>
        <w:t>I-C</w:t>
      </w:r>
      <w:r>
        <w:t>与当前</w:t>
      </w:r>
      <w:r>
        <w:t>R-C</w:t>
      </w:r>
      <w:r>
        <w:t>签核数据（版本边界不同，不计算直接百分比）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3291329A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097F96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148A4B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I-C：历史厂商IP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AE4ADD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R-C：当前Vivado 2025.2 RTL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1EE006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口径说明</w:t>
            </w:r>
          </w:p>
        </w:tc>
      </w:tr>
      <w:tr w:rsidR="00563822" w14:paraId="63DF25EC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74EFB9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177C5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462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C0917C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218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3E2EE5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工具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顶层不同，不计算百分比</w:t>
            </w:r>
          </w:p>
        </w:tc>
      </w:tr>
      <w:tr w:rsidR="00563822" w14:paraId="26F22F85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2BEBB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A1EC10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1260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DF042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EB027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工具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顶层不同，不计算百分比</w:t>
            </w:r>
          </w:p>
        </w:tc>
      </w:tr>
      <w:tr w:rsidR="00563822" w14:paraId="77AF71C5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415C6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66432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7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2B29A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EAAB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当前含完整FIR-CIC映射</w:t>
            </w:r>
          </w:p>
        </w:tc>
      </w:tr>
      <w:tr w:rsidR="00563822" w14:paraId="56F20B0B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0AC91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74544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5.5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756B7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4B9CCC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当前整板为4×RAMB18E1</w:t>
            </w:r>
          </w:p>
        </w:tc>
      </w:tr>
      <w:tr w:rsidR="00563822" w14:paraId="1FFE97E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E9E7E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WNS/WHS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16929E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+17.322 / —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7A795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+45.279/+0.079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8DA4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两版时序均通过</w:t>
            </w:r>
          </w:p>
        </w:tc>
      </w:tr>
      <w:tr w:rsidR="00563822" w14:paraId="67142144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5177D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估算总功耗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1364A8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0.169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D5EB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0.271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BAF81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单族与双MMCM，不直接比较</w:t>
            </w:r>
          </w:p>
        </w:tc>
      </w:tr>
    </w:tbl>
    <w:p w14:paraId="0A4D0E97" w14:textId="77777777" w:rsidR="00563822" w:rsidRDefault="00151E47">
      <w:pPr>
        <w:spacing w:before="200" w:line="400" w:lineRule="exact"/>
      </w:pPr>
      <w:r>
        <w:t>历史</w:t>
      </w:r>
      <w:r>
        <w:t>I-C</w:t>
      </w:r>
      <w:r>
        <w:t>为</w:t>
      </w:r>
      <w:r>
        <w:t>462 LUT/1260 FF/7 DSP/5.5 BRAM Tile</w:t>
      </w:r>
      <w:r>
        <w:t>；当前</w:t>
      </w:r>
      <w:r>
        <w:t>R-C</w:t>
      </w:r>
      <w:r>
        <w:t>为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。由于工具版本、双</w:t>
      </w:r>
      <w:r>
        <w:t>MMCM</w:t>
      </w:r>
      <w:r>
        <w:t>顶层和统计边界不同，两者仅用于设计参照。当前资源收益由</w:t>
      </w:r>
      <w:r>
        <w:t>Vivado 2025.2</w:t>
      </w:r>
      <w:r>
        <w:t>同工具链</w:t>
      </w:r>
      <w:r>
        <w:t>292→221</w:t>
      </w:r>
      <w:r>
        <w:t>结构优化及</w:t>
      </w:r>
      <w:r>
        <w:t>221→218</w:t>
      </w:r>
      <w:r>
        <w:t>有限字长</w:t>
      </w:r>
      <w:r>
        <w:t>Pareto</w:t>
      </w:r>
      <w:r>
        <w:t>分别说明。</w:t>
      </w:r>
    </w:p>
    <w:p w14:paraId="49356503" w14:textId="77777777" w:rsidR="00563822" w:rsidRDefault="00151E47">
      <w:pPr>
        <w:pStyle w:val="31"/>
        <w:rPr>
          <w:rFonts w:hint="default"/>
        </w:rPr>
      </w:pPr>
      <w:r>
        <w:t xml:space="preserve">8.3.4 </w:t>
      </w:r>
      <w:r>
        <w:t>三组手写版的优势归纳</w:t>
      </w:r>
    </w:p>
    <w:p w14:paraId="2070F9BC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A </w:t>
      </w:r>
      <w:r>
        <w:rPr>
          <w:rFonts w:cs="Times New Roman" w:hint="eastAsia"/>
        </w:rPr>
        <w:t>组手写版的优势来自对已知滤波任务的专用化处理。它把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抽头系数的对称性、固定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采样节拍和受控乘加复用直接写入数据通路，因此在相同前级滤波角色下，</w:t>
      </w:r>
      <w:r>
        <w:rPr>
          <w:rFonts w:cs="Times New Roman" w:hint="eastAsia"/>
        </w:rPr>
        <w:t>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FF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DSP48E1 </w:t>
      </w:r>
      <w:r>
        <w:rPr>
          <w:rFonts w:cs="Times New Roman" w:hint="eastAsia"/>
        </w:rPr>
        <w:t>分别降低</w:t>
      </w:r>
      <w:r>
        <w:rPr>
          <w:rFonts w:cs="Times New Roman" w:hint="eastAsia"/>
        </w:rPr>
        <w:t xml:space="preserve"> 67.30%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67.14%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95.35%</w:t>
      </w:r>
      <w:r>
        <w:rPr>
          <w:rFonts w:cs="Times New Roman" w:hint="eastAsia"/>
        </w:rPr>
        <w:t>，同时没有增加</w:t>
      </w:r>
      <w:r>
        <w:rPr>
          <w:rFonts w:cs="Times New Roman" w:hint="eastAsia"/>
        </w:rPr>
        <w:t xml:space="preserve"> BRAM</w:t>
      </w:r>
      <w:r>
        <w:rPr>
          <w:rFonts w:cs="Times New Roman" w:hint="eastAsia"/>
        </w:rPr>
        <w:t>。该结果说明，当系数与节拍已经确定时，手写结构能够避免通用</w:t>
      </w:r>
      <w:r>
        <w:rPr>
          <w:rFonts w:cs="Times New Roman" w:hint="eastAsia"/>
        </w:rPr>
        <w:t xml:space="preserve"> FIR Compiler </w:t>
      </w:r>
      <w:r>
        <w:rPr>
          <w:rFonts w:cs="Times New Roman" w:hint="eastAsia"/>
        </w:rPr>
        <w:t>为兼容更广应用场景而保留的资源开销。</w:t>
      </w:r>
    </w:p>
    <w:p w14:paraId="29296C60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B </w:t>
      </w:r>
      <w:r>
        <w:rPr>
          <w:rFonts w:cs="Times New Roman" w:hint="eastAsia"/>
        </w:rPr>
        <w:t>组手写版的优势体现在完整链的资源重新分配。它虽然增加</w:t>
      </w:r>
      <w:r>
        <w:rPr>
          <w:rFonts w:cs="Times New Roman" w:hint="eastAsia"/>
        </w:rPr>
        <w:t xml:space="preserve"> 285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LUT</w:t>
      </w:r>
      <w:r>
        <w:rPr>
          <w:rFonts w:cs="Times New Roman" w:hint="eastAsia"/>
        </w:rPr>
        <w:t>，却减少</w:t>
      </w:r>
      <w:r>
        <w:rPr>
          <w:rFonts w:cs="Times New Roman" w:hint="eastAsia"/>
        </w:rPr>
        <w:t xml:space="preserve"> 1563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DSP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10.5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BRAM Tile</w:t>
      </w:r>
      <w:r>
        <w:rPr>
          <w:rFonts w:cs="Times New Roman" w:hint="eastAsia"/>
        </w:rPr>
        <w:t>，并把</w:t>
      </w:r>
      <w:r>
        <w:rPr>
          <w:rFonts w:cs="Times New Roman" w:hint="eastAsia"/>
        </w:rPr>
        <w:t xml:space="preserve"> WNS </w:t>
      </w:r>
      <w:r>
        <w:rPr>
          <w:rFonts w:cs="Times New Roman" w:hint="eastAsia"/>
        </w:rPr>
        <w:t>从</w:t>
      </w:r>
      <w:r>
        <w:rPr>
          <w:rFonts w:cs="Times New Roman" w:hint="eastAsia"/>
        </w:rPr>
        <w:t xml:space="preserve"> +17.553 ns </w:t>
      </w:r>
      <w:r>
        <w:rPr>
          <w:rFonts w:cs="Times New Roman" w:hint="eastAsia"/>
        </w:rPr>
        <w:t>提高到</w:t>
      </w:r>
      <w:r>
        <w:rPr>
          <w:rFonts w:cs="Times New Roman" w:hint="eastAsia"/>
        </w:rPr>
        <w:t xml:space="preserve"> +45.145 ns</w:t>
      </w:r>
      <w:r>
        <w:rPr>
          <w:rFonts w:cs="Times New Roman" w:hint="eastAsia"/>
        </w:rPr>
        <w:t>。对</w:t>
      </w:r>
      <w:r>
        <w:rPr>
          <w:rFonts w:cs="Times New Roman" w:hint="eastAsia"/>
        </w:rPr>
        <w:t xml:space="preserve"> XC7A35T </w:t>
      </w:r>
      <w:r>
        <w:rPr>
          <w:rFonts w:cs="Times New Roman" w:hint="eastAsia"/>
        </w:rPr>
        <w:t>而言，这种变化用尚有余量的通用逻辑换回了更稀缺的乘法与块存储资源，也为后续控制和接口逻辑留下了更充足的器件空间。</w:t>
      </w:r>
    </w:p>
    <w:p w14:paraId="352F78DD" w14:textId="77777777" w:rsidR="00563822" w:rsidRDefault="00151E47">
      <w:pPr>
        <w:spacing w:line="400" w:lineRule="exact"/>
      </w:pPr>
      <w:r>
        <w:t>当前</w:t>
      </w:r>
      <w:r>
        <w:t>C</w:t>
      </w:r>
      <w:r>
        <w:t>组手写</w:t>
      </w:r>
      <w:r>
        <w:t>RTL</w:t>
      </w:r>
      <w:r>
        <w:t>的主要价值在于结构可控且证据层次完整。</w:t>
      </w:r>
      <w:r>
        <w:t>Stage1</w:t>
      </w:r>
      <w:r>
        <w:t>顺序抽头、</w:t>
      </w:r>
      <w:r>
        <w:t>Stage2/Stage3</w:t>
      </w:r>
      <w:r>
        <w:t>共享</w:t>
      </w:r>
      <w:r>
        <w:t>DSP</w:t>
      </w:r>
      <w:r>
        <w:t>、</w:t>
      </w:r>
      <w:r>
        <w:t>CIC</w:t>
      </w:r>
      <w:r>
        <w:t>角色映射与跨时钟域控制均由</w:t>
      </w:r>
      <w:r>
        <w:t>RTL</w:t>
      </w:r>
      <w:r>
        <w:t>显式实</w:t>
      </w:r>
      <w:r>
        <w:lastRenderedPageBreak/>
        <w:t>现；完整板级占用</w:t>
      </w:r>
      <w:r>
        <w:t>218 LUT/365 FF/4 DSP/2 BRAM Tile</w:t>
      </w:r>
      <w:r>
        <w:t>，并通过</w:t>
      </w:r>
      <w:r>
        <w:t>RTL Smoke</w:t>
      </w:r>
      <w:r>
        <w:t>、实现签核与双采样率功能板级验证。</w:t>
      </w:r>
    </w:p>
    <w:p w14:paraId="793C95E4" w14:textId="77777777" w:rsidR="00563822" w:rsidRDefault="00563822">
      <w:pPr>
        <w:spacing w:line="400" w:lineRule="exact"/>
        <w:ind w:firstLine="0"/>
      </w:pPr>
    </w:p>
    <w:p w14:paraId="244F4357" w14:textId="77777777" w:rsidR="00563822" w:rsidRDefault="00151E47">
      <w:pPr>
        <w:pStyle w:val="21"/>
        <w:rPr>
          <w:rFonts w:hint="default"/>
        </w:rPr>
      </w:pPr>
      <w:bookmarkStart w:id="42" w:name="_Toc237466507"/>
      <w:r>
        <w:t xml:space="preserve">8.4 </w:t>
      </w:r>
      <w:r>
        <w:t>当前</w:t>
      </w:r>
      <w:r>
        <w:t>Vivado 2025.2</w:t>
      </w:r>
      <w:r>
        <w:t>手写</w:t>
      </w:r>
      <w:r>
        <w:t>C</w:t>
      </w:r>
      <w:r>
        <w:t>版的结构与实现状态</w:t>
      </w:r>
      <w:bookmarkEnd w:id="42"/>
    </w:p>
    <w:p w14:paraId="0FD72FA8" w14:textId="77777777" w:rsidR="00563822" w:rsidRDefault="00151E47">
      <w:pPr>
        <w:pStyle w:val="31"/>
        <w:rPr>
          <w:rFonts w:hint="default"/>
        </w:rPr>
      </w:pPr>
      <w:r>
        <w:t>8.4.1 Phase 7</w:t>
      </w:r>
      <w:r>
        <w:t>算法路线的</w:t>
      </w:r>
      <w:r>
        <w:t>2025.2</w:t>
      </w:r>
      <w:r>
        <w:t>签核实现</w:t>
      </w:r>
    </w:p>
    <w:p w14:paraId="4D4C0BB5" w14:textId="77777777" w:rsidR="00563822" w:rsidRDefault="00151E47">
      <w:pPr>
        <w:spacing w:line="400" w:lineRule="exact"/>
        <w:rPr>
          <w:rFonts w:cs="Times New Roman"/>
        </w:rPr>
      </w:pPr>
      <w:r>
        <w:t>当前</w:t>
      </w:r>
      <w:r>
        <w:t>R-C</w:t>
      </w:r>
      <w:r>
        <w:t>同时支持</w:t>
      </w:r>
      <w:r>
        <w:t>44.1/48 kHz</w:t>
      </w:r>
      <w:r>
        <w:t>、</w:t>
      </w:r>
      <w:r>
        <w:t>24 bit</w:t>
      </w:r>
      <w:r>
        <w:t>有符号</w:t>
      </w:r>
      <w:r>
        <w:t>PCM</w:t>
      </w:r>
      <w:r>
        <w:t>输入，以三级</w:t>
      </w:r>
      <w:r>
        <w:t>2×FIR</w:t>
      </w:r>
      <w:r>
        <w:t>得到</w:t>
      </w:r>
      <w:r>
        <w:t>8×</w:t>
      </w:r>
      <w:r>
        <w:t>节点，再由</w:t>
      </w:r>
      <w:r>
        <w:t>CIC16</w:t>
      </w:r>
      <w:r>
        <w:t>得到</w:t>
      </w:r>
      <w:r>
        <w:t>128×</w:t>
      </w:r>
      <w:r>
        <w:t>。</w:t>
      </w:r>
      <w:r>
        <w:t>Stage1</w:t>
      </w:r>
      <w:r>
        <w:t>为</w:t>
      </w:r>
      <w:r>
        <w:t>105 taps</w:t>
      </w:r>
      <w:r>
        <w:t>顺序抽头单</w:t>
      </w:r>
      <w:r>
        <w:t>BRAM</w:t>
      </w:r>
      <w:r>
        <w:t>微引擎，</w:t>
      </w:r>
      <w:r>
        <w:t>Stage2/3</w:t>
      </w:r>
      <w:r>
        <w:t>为</w:t>
      </w:r>
      <w:r>
        <w:t>17/11 taps</w:t>
      </w:r>
      <w:r>
        <w:t>共享</w:t>
      </w:r>
      <w:r>
        <w:t>DSP</w:t>
      </w:r>
      <w:r>
        <w:t>与统一</w:t>
      </w:r>
      <w:r>
        <w:t>BRAM</w:t>
      </w:r>
      <w:r>
        <w:t>，</w:t>
      </w:r>
      <w:r>
        <w:t>CIC</w:t>
      </w:r>
      <w:r>
        <w:t>以串行</w:t>
      </w:r>
      <w:r>
        <w:t>comb</w:t>
      </w:r>
      <w:r>
        <w:t>和积分器角色交换收敛到</w:t>
      </w:r>
      <w:r>
        <w:t>2</w:t>
      </w:r>
      <w:r>
        <w:t>个</w:t>
      </w:r>
      <w:r>
        <w:t>DSP</w:t>
      </w:r>
      <w:r>
        <w:t>；板级双</w:t>
      </w:r>
      <w:r>
        <w:t>MMCM</w:t>
      </w:r>
      <w:r>
        <w:t>、原子</w:t>
      </w:r>
      <w:r>
        <w:t>CDC</w:t>
      </w:r>
      <w:r>
        <w:t>和</w:t>
      </w:r>
      <w:r>
        <w:t>ODDR/IOB</w:t>
      </w:r>
      <w:r>
        <w:t>负责安全切族与</w:t>
      </w:r>
      <w:r>
        <w:t>DAC</w:t>
      </w:r>
      <w:r>
        <w:t>时序。</w:t>
      </w:r>
    </w:p>
    <w:p w14:paraId="796A0A1F" w14:textId="77777777" w:rsidR="00563822" w:rsidRDefault="00151E47">
      <w:pPr>
        <w:spacing w:line="400" w:lineRule="exact"/>
        <w:jc w:val="center"/>
        <w:rPr>
          <w:rFonts w:eastAsia="楷体" w:cs="Times New Roman"/>
          <w:bCs/>
          <w:color w:val="000000"/>
          <w:sz w:val="21"/>
          <w:szCs w:val="18"/>
        </w:rPr>
      </w:pPr>
      <w:r>
        <w:rPr>
          <w:rFonts w:eastAsia="Times New Roman"/>
          <w:sz w:val="21"/>
        </w:rPr>
        <w:t>表8-6 当前R-C的关键实现参数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10E52703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41352A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层级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455BEA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当前配置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87F261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资源与位宽含义</w:t>
            </w:r>
          </w:p>
        </w:tc>
      </w:tr>
      <w:tr w:rsidR="00563822" w14:paraId="1598ABB2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164B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C63C3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105 taps；24 bit；41 bit ACC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4D614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52拍顺序MAC；1 DSP＋历史BRAM</w:t>
            </w:r>
          </w:p>
        </w:tc>
      </w:tr>
      <w:tr w:rsidR="00563822" w14:paraId="524AC4A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CFF7E2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Stage2/3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097FB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38 bit ACC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9593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共享</w:t>
            </w:r>
            <w:r>
              <w:rPr>
                <w:sz w:val="21"/>
              </w:rPr>
              <w:t>1 DSP</w:t>
            </w:r>
            <w:r>
              <w:rPr>
                <w:sz w:val="21"/>
              </w:rPr>
              <w:t>；统一历史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系数</w:t>
            </w:r>
            <w:r>
              <w:rPr>
                <w:sz w:val="21"/>
              </w:rPr>
              <w:t>BRAM</w:t>
            </w:r>
          </w:p>
        </w:tc>
      </w:tr>
      <w:tr w:rsidR="00563822" w14:paraId="1955EF5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967A7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89B38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R16/M1/N3；32 bit模运算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5B9F0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串行comb＋积分角色交换；2 DSP</w:t>
            </w:r>
          </w:p>
        </w:tc>
      </w:tr>
      <w:tr w:rsidR="00563822" w14:paraId="36AD3E6E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0CC6E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资源汇总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DBF671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218 LUT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365 FF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4 DSP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 BRAM Tile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2E217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1.05%/0.88%/4.44%/4.00%</w:t>
            </w:r>
          </w:p>
        </w:tc>
      </w:tr>
      <w:tr w:rsidR="00563822" w14:paraId="50F6511A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40D8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时序与功耗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B056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0.271 W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F2AD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TNS/THS=0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vectorless Medium</w:t>
            </w:r>
          </w:p>
        </w:tc>
      </w:tr>
    </w:tbl>
    <w:p w14:paraId="1492313C" w14:textId="77777777" w:rsidR="00563822" w:rsidRDefault="00151E47">
      <w:pPr>
        <w:spacing w:before="200" w:line="400" w:lineRule="exact"/>
      </w:pPr>
      <w:r>
        <w:t>表</w:t>
      </w:r>
      <w:r>
        <w:t>8-6</w:t>
      </w:r>
      <w:r>
        <w:t>将当前资源与结构对应：</w:t>
      </w:r>
      <w:r>
        <w:t>Stage1</w:t>
      </w:r>
      <w:r>
        <w:t>占用</w:t>
      </w:r>
      <w:r>
        <w:t>1</w:t>
      </w:r>
      <w:r>
        <w:t>个</w:t>
      </w:r>
      <w:r>
        <w:t>DSP</w:t>
      </w:r>
      <w:r>
        <w:t>，</w:t>
      </w:r>
      <w:r>
        <w:t>Stage2/Stage3</w:t>
      </w:r>
      <w:r>
        <w:t>共享</w:t>
      </w:r>
      <w:r>
        <w:t>1</w:t>
      </w:r>
      <w:r>
        <w:t>个</w:t>
      </w:r>
      <w:r>
        <w:t>DSP</w:t>
      </w:r>
      <w:r>
        <w:t>，</w:t>
      </w:r>
      <w:r>
        <w:t>CIC</w:t>
      </w:r>
      <w:r>
        <w:t>占用</w:t>
      </w:r>
      <w:r>
        <w:t>2</w:t>
      </w:r>
      <w:r>
        <w:t>个</w:t>
      </w:r>
      <w:r>
        <w:t>DSP</w:t>
      </w:r>
      <w:r>
        <w:t>；完整板级为</w:t>
      </w:r>
      <w:r>
        <w:t>218 LUT/365 FF</w:t>
      </w:r>
      <w:r>
        <w:t>。</w:t>
      </w:r>
      <w:r>
        <w:t>292→221 LUT</w:t>
      </w:r>
      <w:r>
        <w:t>来自保持定点语义不变的结构优化，</w:t>
      </w:r>
      <w:r>
        <w:t>221→218 LUT</w:t>
      </w:r>
      <w:r>
        <w:t>来自</w:t>
      </w:r>
      <w:r>
        <w:t>Stage2 22→20 bit</w:t>
      </w:r>
      <w:r>
        <w:t>的有限字长折衷，二者在因果归因上分别报告。</w:t>
      </w:r>
    </w:p>
    <w:p w14:paraId="477775A8" w14:textId="77777777" w:rsidR="00563822" w:rsidRDefault="00151E47">
      <w:pPr>
        <w:pStyle w:val="31"/>
        <w:rPr>
          <w:rFonts w:hint="default"/>
        </w:rPr>
      </w:pPr>
      <w:r>
        <w:t xml:space="preserve">8.4.2 </w:t>
      </w:r>
      <w:r>
        <w:t>手写</w:t>
      </w:r>
      <w:r>
        <w:t xml:space="preserve"> R-C </w:t>
      </w:r>
      <w:r>
        <w:t>的关键优化</w:t>
      </w:r>
    </w:p>
    <w:p w14:paraId="4CE983F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8-7  </w:t>
      </w:r>
      <w:r>
        <w:t>最终手写实现的优化机制与定量证据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5B5B3591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578CE6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优化点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6935BA5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实现方法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E2FD06A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定量证据</w:t>
            </w:r>
          </w:p>
        </w:tc>
      </w:tr>
      <w:tr w:rsidR="00563822" w14:paraId="2235B22F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522EB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7AA74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26个对称系数展开为52拍直接MAC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15703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276→258 LUT；实板通过</w:t>
            </w:r>
          </w:p>
        </w:tc>
      </w:tr>
      <w:tr w:rsidR="00563822" w14:paraId="4E81095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1018B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Stage2/3共享DSP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5E9D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9/8与6/5次MAC，尾周期舍入饱和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FDF8F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 DSP；模块与全链0 LSB</w:t>
            </w:r>
          </w:p>
        </w:tc>
      </w:tr>
      <w:tr w:rsidR="00563822" w14:paraId="0EBFB600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50DF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CIC角色交换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A652A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串行comb进DSP PREG；首积分器进CARRY4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BBCA2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258→249 LUT；总DSP仍4</w:t>
            </w:r>
          </w:p>
        </w:tc>
      </w:tr>
      <w:tr w:rsidR="00563822" w14:paraId="6926A388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BB5D1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phase/索引/原子切档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93D86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复用权威phase，合并索引和静音状态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85CBF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239→234 LUT；实板通过</w:t>
            </w:r>
          </w:p>
        </w:tc>
      </w:tr>
      <w:tr w:rsidR="00563822" w14:paraId="4F8A3BE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A5C9A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routed不变量复用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A226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CDC token、job快照、常量valid门控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0BE4C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234→221 LUT；实板通过</w:t>
            </w:r>
          </w:p>
        </w:tc>
      </w:tr>
    </w:tbl>
    <w:p w14:paraId="052989CE" w14:textId="77777777" w:rsidR="00563822" w:rsidRDefault="00151E47">
      <w:pPr>
        <w:spacing w:before="200" w:line="400" w:lineRule="exact"/>
      </w:pPr>
      <w:r>
        <w:lastRenderedPageBreak/>
        <w:t>当前优化可分为算法、微架构、实现和有限字长四个层次：算法层维持</w:t>
      </w:r>
      <w:r>
        <w:t>Stage3</w:t>
      </w:r>
      <w:r>
        <w:t>折叠补偿；微架构层采用顺序抽头、共享</w:t>
      </w:r>
      <w:r>
        <w:t>DSP</w:t>
      </w:r>
      <w:r>
        <w:t>与</w:t>
      </w:r>
      <w:r>
        <w:t>CIC</w:t>
      </w:r>
      <w:r>
        <w:t>角色映射；实现层复用索引、</w:t>
      </w:r>
      <w:r>
        <w:t>phase</w:t>
      </w:r>
      <w:r>
        <w:t>和跨时钟域状态；有限字长层将</w:t>
      </w:r>
      <w:r>
        <w:t>Stage2</w:t>
      </w:r>
      <w:r>
        <w:t>有效位宽由</w:t>
      </w:r>
      <w:r>
        <w:t>22 bit</w:t>
      </w:r>
      <w:r>
        <w:t>缩减至</w:t>
      </w:r>
      <w:r>
        <w:t>20 bit</w:t>
      </w:r>
      <w:r>
        <w:t>。前三层形成</w:t>
      </w:r>
      <w:r>
        <w:t>292→221 LUT</w:t>
      </w:r>
      <w:r>
        <w:t>的结构演进，最后一层形成</w:t>
      </w:r>
      <w:r>
        <w:t>218-LUT</w:t>
      </w:r>
      <w:r>
        <w:t>配置。</w:t>
      </w:r>
    </w:p>
    <w:p w14:paraId="259858BD" w14:textId="77777777" w:rsidR="00563822" w:rsidRDefault="00151E47">
      <w:pPr>
        <w:pStyle w:val="31"/>
        <w:rPr>
          <w:rFonts w:hint="default"/>
        </w:rPr>
      </w:pPr>
      <w:r>
        <w:t xml:space="preserve">8.4.3 </w:t>
      </w:r>
      <w:r>
        <w:t>频响、位真和板级证据</w:t>
      </w:r>
    </w:p>
    <w:p w14:paraId="60910747" w14:textId="77777777" w:rsidR="00563822" w:rsidRDefault="00151E47">
      <w:pPr>
        <w:pStyle w:val="a7"/>
        <w:rPr>
          <w:rFonts w:hint="default"/>
        </w:rPr>
      </w:pPr>
      <w:r>
        <w:t>图</w:t>
      </w:r>
      <w:r>
        <w:t xml:space="preserve">8-1 </w:t>
      </w:r>
      <w:r>
        <w:t>当前</w:t>
      </w:r>
      <w:r>
        <w:t>MATLAB/RTL</w:t>
      </w:r>
      <w:r>
        <w:t>双采样率六工况频响</w:t>
      </w:r>
    </w:p>
    <w:p w14:paraId="36D1069C" w14:textId="77777777" w:rsidR="00563822" w:rsidRDefault="00151E47">
      <w:pPr>
        <w:keepNext/>
        <w:spacing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04BFB0F6" wp14:editId="48F46F3C">
            <wp:extent cx="4800600" cy="2697480"/>
            <wp:effectExtent l="0" t="0" r="9525" b="12700"/>
            <wp:docPr id="459942944" name="图8-1同时显示44.1/48 kHz两族的4×、8×和128×响应。所有曲线均位于±0.05 dB通带判据内，首镜像阻带不低于70 dB；Release三节点" descr="图8-1同时显示44.1/48 kHz两族的4×、8×和128×响应。所有曲线均位于±0.05 dB通带判据内，首镜像阻带不低于70 dB；Release三节点0 LSB把这些数学指标与当前RTL实现关联起来。" title="图8-1同时显示44.1/48 kHz两族的4×、8×和128×响应。所有曲线均位于±0.05 dB通带判据内，首镜像阻带不低于70 dB；Release三节点0 LSB把这些数学指标与当前RTL实现关联起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2944" name="Picture 1" descr="手写 R-C 在 4×、8× 和 128× 节点的 RTL 冲激频率响应图" title="手写 R-C 正式 RTL 冲激频响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6405" w14:textId="77777777" w:rsidR="00563822" w:rsidRDefault="00151E47">
      <w:pPr>
        <w:spacing w:line="400" w:lineRule="exact"/>
      </w:pPr>
      <w:r>
        <w:t>图</w:t>
      </w:r>
      <w:r>
        <w:t>8-1</w:t>
      </w:r>
      <w:r>
        <w:t>同时显示</w:t>
      </w:r>
      <w:r>
        <w:t>44.1/48 kHz</w:t>
      </w:r>
      <w:r>
        <w:t>两族的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响应。所有曲线均位于</w:t>
      </w:r>
      <w:r>
        <w:t>±0.05 dB</w:t>
      </w:r>
      <w:r>
        <w:t>通带判据内，首镜像阻带不低于</w:t>
      </w:r>
      <w:r>
        <w:t>70 dB</w:t>
      </w:r>
      <w:r>
        <w:t>；</w:t>
      </w:r>
      <w:r>
        <w:t>Release</w:t>
      </w:r>
      <w:r>
        <w:t>三节点</w:t>
      </w:r>
      <w:r>
        <w:t>0 LSB</w:t>
      </w:r>
      <w:r>
        <w:t>把这些数学指标与当前</w:t>
      </w:r>
      <w:r>
        <w:t>RTL</w:t>
      </w:r>
      <w:r>
        <w:t>实现关联起来。</w:t>
      </w:r>
    </w:p>
    <w:p w14:paraId="2CC4C306" w14:textId="77777777" w:rsidR="00563822" w:rsidRDefault="00151E47">
      <w:pPr>
        <w:pStyle w:val="a7"/>
        <w:pageBreakBefore/>
        <w:spacing w:after="0"/>
        <w:rPr>
          <w:rFonts w:hint="default"/>
        </w:rPr>
      </w:pPr>
      <w:r>
        <w:lastRenderedPageBreak/>
        <w:t>表</w:t>
      </w:r>
      <w:r>
        <w:t xml:space="preserve">8-8  R-C </w:t>
      </w:r>
      <w:r>
        <w:t>的完整验证闭环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763A3BE4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37A814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验证层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DBED1FE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规模/口径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C8ADC8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关键结果</w:t>
            </w:r>
          </w:p>
        </w:tc>
      </w:tr>
      <w:tr w:rsidR="00563822" w14:paraId="0436426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18A3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六工况频响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35565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44.1/48 kHz × 4×/8×/128×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E26DE9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0.007844 dB / 72.355 dB</w:t>
            </w:r>
            <w:r>
              <w:rPr>
                <w:sz w:val="21"/>
              </w:rPr>
              <w:t>最差</w:t>
            </w:r>
          </w:p>
        </w:tc>
      </w:tr>
      <w:tr w:rsidR="00563822" w14:paraId="1DA73212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09EA4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回归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0BC5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</w:t>
            </w:r>
            <w:r>
              <w:rPr>
                <w:sz w:val="21"/>
              </w:rPr>
              <w:t>项；既有</w:t>
            </w:r>
            <w:r>
              <w:rPr>
                <w:sz w:val="21"/>
              </w:rPr>
              <w:t>Release 17</w:t>
            </w:r>
            <w:r>
              <w:rPr>
                <w:sz w:val="21"/>
              </w:rPr>
              <w:t>项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BA1EA5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</w:tr>
      <w:tr w:rsidR="00563822" w14:paraId="7ED97564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2388DB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全链位真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EA09F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14组输入，三个正式节点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05C16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逐样本0 LSB</w:t>
            </w:r>
          </w:p>
        </w:tc>
      </w:tr>
      <w:tr w:rsidR="00563822" w14:paraId="7C2228F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79698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复位/CDC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7D21E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8类复位；1200次CDC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2ED13E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无旧状态/撕裂</w:t>
            </w:r>
          </w:p>
        </w:tc>
      </w:tr>
      <w:tr w:rsidR="00563822" w14:paraId="1DF7C3E5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58B4D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切族/切档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C1994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100次 / 10次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C5618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runt/X/</w:t>
            </w:r>
            <w:r>
              <w:rPr>
                <w:sz w:val="21"/>
              </w:rPr>
              <w:t>失去响应</w:t>
            </w:r>
          </w:p>
        </w:tc>
      </w:tr>
      <w:tr w:rsidR="00563822" w14:paraId="6CEC8CE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522DB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实现/routed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43A17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时序、DRC、bus-skew、六模式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E9533A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全部通过</w:t>
            </w:r>
          </w:p>
        </w:tc>
      </w:tr>
      <w:tr w:rsidR="00563822" w14:paraId="7A5A50E8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E73D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物理板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3077B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双族4×/8×/128×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96DF4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采样率正确，DAC正常</w:t>
            </w:r>
          </w:p>
        </w:tc>
      </w:tr>
    </w:tbl>
    <w:p w14:paraId="75DEDD8C" w14:textId="77777777" w:rsidR="00563822" w:rsidRDefault="00151E47">
      <w:pPr>
        <w:spacing w:before="200" w:line="400" w:lineRule="exact"/>
      </w:pPr>
      <w:r>
        <w:t>当前验证闭环不再只统计一个</w:t>
      </w:r>
      <w:r>
        <w:t>nightly</w:t>
      </w:r>
      <w:r>
        <w:t>总点数：</w:t>
      </w:r>
      <w:r>
        <w:t>Smoke/Release</w:t>
      </w:r>
      <w:r>
        <w:t>各</w:t>
      </w:r>
      <w:r>
        <w:t>17/17</w:t>
      </w:r>
      <w:r>
        <w:t>，</w:t>
      </w:r>
      <w:r>
        <w:t>14</w:t>
      </w:r>
      <w:r>
        <w:t>组全链输入三节点</w:t>
      </w:r>
      <w:r>
        <w:t>0 LSB</w:t>
      </w:r>
      <w:r>
        <w:t>；</w:t>
      </w:r>
      <w:r>
        <w:t>Stage1 RAMB18</w:t>
      </w:r>
      <w:r>
        <w:t>、</w:t>
      </w:r>
      <w:r>
        <w:t>Stage2/3</w:t>
      </w:r>
      <w:r>
        <w:t>、</w:t>
      </w:r>
      <w:r>
        <w:t>CIC</w:t>
      </w:r>
      <w:r>
        <w:t>、复位、</w:t>
      </w:r>
      <w:r>
        <w:t>CDC</w:t>
      </w:r>
      <w:r>
        <w:t>、切族、切档、</w:t>
      </w:r>
      <w:r>
        <w:t>ROM</w:t>
      </w:r>
      <w:r>
        <w:t>、</w:t>
      </w:r>
      <w:r>
        <w:t>DAC</w:t>
      </w:r>
      <w:r>
        <w:t>和按键均有独立用例。实现后又通过</w:t>
      </w:r>
      <w:r>
        <w:t>DRC/CDC/</w:t>
      </w:r>
      <w:r>
        <w:t>时序</w:t>
      </w:r>
      <w:r>
        <w:t>/bitstream</w:t>
      </w:r>
      <w:r>
        <w:t>、六模式</w:t>
      </w:r>
      <w:r>
        <w:t>routed</w:t>
      </w:r>
      <w:r>
        <w:t>和用户物理板复测。</w:t>
      </w:r>
    </w:p>
    <w:p w14:paraId="01E63B13" w14:textId="77777777" w:rsidR="00563822" w:rsidRDefault="00563822">
      <w:pPr>
        <w:spacing w:line="400" w:lineRule="exact"/>
        <w:ind w:firstLine="0"/>
      </w:pPr>
    </w:p>
    <w:p w14:paraId="7874FB13" w14:textId="77777777" w:rsidR="00563822" w:rsidRDefault="00151E47">
      <w:pPr>
        <w:pStyle w:val="21"/>
        <w:rPr>
          <w:rFonts w:hint="default"/>
        </w:rPr>
      </w:pPr>
      <w:bookmarkStart w:id="43" w:name="_Toc237466508"/>
      <w:r>
        <w:t xml:space="preserve">8.5 </w:t>
      </w:r>
      <w:r>
        <w:t>三组对照的器件资源分布</w:t>
      </w:r>
      <w:bookmarkEnd w:id="43"/>
    </w:p>
    <w:p w14:paraId="3AD10A6E" w14:textId="77777777" w:rsidR="00563822" w:rsidRDefault="00151E47">
      <w:pPr>
        <w:spacing w:line="400" w:lineRule="exact"/>
      </w:pPr>
      <w:r>
        <w:t>图</w:t>
      </w:r>
      <w:r>
        <w:t>8-2</w:t>
      </w:r>
      <w:r>
        <w:t>保留原</w:t>
      </w:r>
      <w:r>
        <w:t>2018.3 A/B/C</w:t>
      </w:r>
      <w:r>
        <w:t>同工具链资源对照，用于说明结构化手写相对通用</w:t>
      </w:r>
      <w:r>
        <w:t>IP</w:t>
      </w:r>
      <w:r>
        <w:t>的历史变化方向；图中旧</w:t>
      </w:r>
      <w:r>
        <w:t>R-C</w:t>
      </w:r>
      <w:r>
        <w:t>不代表当前发布数字。当前</w:t>
      </w:r>
      <w:r>
        <w:t>218-LUT</w:t>
      </w:r>
      <w:r>
        <w:t>资源与补充实验结果分别见第</w:t>
      </w:r>
      <w:r>
        <w:t>6</w:t>
      </w:r>
      <w:r>
        <w:t>章和第</w:t>
      </w:r>
      <w:r>
        <w:t>3</w:t>
      </w:r>
      <w:r>
        <w:t>、</w:t>
      </w:r>
      <w:r>
        <w:t>5</w:t>
      </w:r>
      <w:r>
        <w:t>章。</w:t>
      </w:r>
    </w:p>
    <w:p w14:paraId="0089F88E" w14:textId="77777777" w:rsidR="00563822" w:rsidRDefault="00151E47">
      <w:pPr>
        <w:pStyle w:val="a7"/>
        <w:rPr>
          <w:rFonts w:hint="default"/>
        </w:rPr>
      </w:pPr>
      <w:r>
        <w:lastRenderedPageBreak/>
        <w:t>图</w:t>
      </w:r>
      <w:r>
        <w:t xml:space="preserve">8-2 </w:t>
      </w:r>
      <w:r>
        <w:t>历史</w:t>
      </w:r>
      <w:r>
        <w:t>2018.3 A/B/C</w:t>
      </w:r>
      <w:r>
        <w:t>同工具链资源占用率（非当前签核数字）</w:t>
      </w:r>
    </w:p>
    <w:p w14:paraId="481103DA" w14:textId="77777777" w:rsidR="00563822" w:rsidRDefault="00151E47">
      <w:pPr>
        <w:keepNext/>
        <w:spacing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645C2E88" wp14:editId="3F71FA29">
            <wp:extent cx="5074920" cy="3213735"/>
            <wp:effectExtent l="0" t="0" r="5080" b="8890"/>
            <wp:docPr id="1134227043" name="历史A组说明对称结构与乘加复用可降低长FIR前级资源，B组说明逐级手写可交换FF、DSP和BRAM，旧C组说明FIR-CIC路线。当前工程在2025.2中先由2" descr="历史A组说明对称结构与乘加复用可降低长FIR前级资源，B组说明逐级手写可交换FF、DSP和BRAM，旧C组说明FIR-CIC路线。当前工程在2025.2中先由292 LUT结构优化至221 LUT，再通过Stage2有限字长折衷达到218 LUT；两段收益采用不同证据解释。" title="历史A组说明对称结构与乘加复用可降低长FIR前级资源，B组说明逐级手写可交换FF、DSP和BRAM，旧C组说明FIR-CIC路线。当前工程在2025.2中先由292 LUT结构优化至221 LUT，再通过Stage2有限字长折衷达到218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27043" name="Picture 1" descr="A 组 155 抽头 4× 前级模块与 B/C 组完整实现的 LUT、FF、DSP 和 BRAM 占用率对比" title="IP 与手写 RTL 的器件资源占用率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1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98BD" w14:textId="77777777" w:rsidR="00563822" w:rsidRDefault="00151E47">
      <w:pPr>
        <w:spacing w:line="400" w:lineRule="exact"/>
      </w:pPr>
      <w:r>
        <w:t>历史</w:t>
      </w:r>
      <w:r>
        <w:t>A</w:t>
      </w:r>
      <w:r>
        <w:t>组说明对称结构与乘加复用可降低长</w:t>
      </w:r>
      <w:r>
        <w:t>FIR</w:t>
      </w:r>
      <w:r>
        <w:t>前级资源，</w:t>
      </w:r>
      <w:r>
        <w:t>B</w:t>
      </w:r>
      <w:r>
        <w:t>组说明逐级手写可交换</w:t>
      </w:r>
      <w:r>
        <w:t>FF</w:t>
      </w:r>
      <w:r>
        <w:t>、</w:t>
      </w:r>
      <w:r>
        <w:t>DSP</w:t>
      </w:r>
      <w:r>
        <w:t>和</w:t>
      </w:r>
      <w:r>
        <w:t>BRAM</w:t>
      </w:r>
      <w:r>
        <w:t>，旧</w:t>
      </w:r>
      <w:r>
        <w:t>C</w:t>
      </w:r>
      <w:r>
        <w:t>组说明</w:t>
      </w:r>
      <w:r>
        <w:t>FIR-CIC</w:t>
      </w:r>
      <w:r>
        <w:t>路线。当前工程在</w:t>
      </w:r>
      <w:r>
        <w:t>2025.2</w:t>
      </w:r>
      <w:r>
        <w:t>中先由</w:t>
      </w:r>
      <w:r>
        <w:t>292 LUT</w:t>
      </w:r>
      <w:r>
        <w:t>结构优化至</w:t>
      </w:r>
      <w:r>
        <w:t>221 LUT</w:t>
      </w:r>
      <w:r>
        <w:t>，再通过</w:t>
      </w:r>
      <w:r>
        <w:t>Stage2</w:t>
      </w:r>
      <w:r>
        <w:t>有限字长折衷达到</w:t>
      </w:r>
      <w:r>
        <w:t>218 LUT</w:t>
      </w:r>
      <w:r>
        <w:t>；两段收益采用不同证据解释。</w:t>
      </w:r>
    </w:p>
    <w:p w14:paraId="1D69681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8-9  </w:t>
      </w:r>
      <w:r>
        <w:t>三组比较所支持的工程判断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4E2EF4E7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FCB4DF6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比较组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57AD02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手写占优项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38F3BE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IP </w:t>
            </w:r>
            <w:r>
              <w:rPr>
                <w:rFonts w:cs="Times New Roman"/>
                <w:b/>
                <w:sz w:val="21"/>
                <w:szCs w:val="21"/>
              </w:rPr>
              <w:t>占优项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8FA1CC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合理结论</w:t>
            </w:r>
          </w:p>
        </w:tc>
      </w:tr>
      <w:tr w:rsidR="00563822" w14:paraId="3639CA72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7630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</w:t>
            </w:r>
            <w:r>
              <w:rPr>
                <w:rFonts w:cs="Times New Roman"/>
                <w:sz w:val="21"/>
                <w:szCs w:val="21"/>
              </w:rPr>
              <w:t>前级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32A2F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LUT / FF / DSP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470523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—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0E5E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手写对称与复用结构在模块层面直接占优</w:t>
            </w:r>
          </w:p>
        </w:tc>
      </w:tr>
      <w:tr w:rsidR="00563822" w14:paraId="1F476611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2184F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：七级</w:t>
            </w:r>
            <w:r>
              <w:rPr>
                <w:rFonts w:cs="Times New Roman"/>
                <w:sz w:val="21"/>
                <w:szCs w:val="21"/>
              </w:rPr>
              <w:t xml:space="preserve"> 2× </w:t>
            </w:r>
            <w:r>
              <w:rPr>
                <w:rFonts w:cs="Times New Roman"/>
                <w:sz w:val="21"/>
                <w:szCs w:val="21"/>
              </w:rPr>
              <w:t>完整链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9EA0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FF / DSP / BRAM / WNS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6E57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0F83F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以可接受的</w:t>
            </w:r>
            <w:r>
              <w:rPr>
                <w:rFonts w:cs="Times New Roman"/>
                <w:sz w:val="21"/>
                <w:szCs w:val="21"/>
              </w:rPr>
              <w:t xml:space="preserve"> LUT </w:t>
            </w:r>
            <w:r>
              <w:rPr>
                <w:rFonts w:cs="Times New Roman"/>
                <w:sz w:val="21"/>
                <w:szCs w:val="21"/>
              </w:rPr>
              <w:t>增量换回大量专用资源</w:t>
            </w:r>
          </w:p>
        </w:tc>
      </w:tr>
      <w:tr w:rsidR="00563822" w14:paraId="5BE16FC7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12355E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C：FIR-CIC完整链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A303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当前绝对资源/验证闭环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FBB4FF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历史IP仅作参照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FF7AE2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跨工具不计算直接差值；以292→221证明当前收益</w:t>
            </w:r>
          </w:p>
        </w:tc>
      </w:tr>
    </w:tbl>
    <w:p w14:paraId="7289FC22" w14:textId="77777777" w:rsidR="00563822" w:rsidRDefault="00151E47">
      <w:pPr>
        <w:spacing w:line="400" w:lineRule="exact"/>
        <w:rPr>
          <w:rFonts w:cs="Times New Roman"/>
        </w:rPr>
      </w:pPr>
      <w:r>
        <w:t>总体而言，</w:t>
      </w:r>
      <w:r>
        <w:t>IP</w:t>
      </w:r>
      <w:r>
        <w:t>基线用于确认滤波功能和通用资源映射，手写</w:t>
      </w:r>
      <w:r>
        <w:t>RTL</w:t>
      </w:r>
      <w:r>
        <w:t>用于针对固定系数、采样使能余量和板级接口重组资源。当前实现结论主要由同一</w:t>
      </w:r>
      <w:r>
        <w:t>2025.2</w:t>
      </w:r>
      <w:r>
        <w:t>工具链、同一双采样率顶层及相同</w:t>
      </w:r>
      <w:r>
        <w:t>4 DSP/2 BRAM</w:t>
      </w:r>
      <w:r>
        <w:t>约束下的连续节点，以及</w:t>
      </w:r>
      <w:r>
        <w:t>218-LUT</w:t>
      </w:r>
      <w:r>
        <w:t>配置的补充数值实验和物理实现签核共同支持。</w:t>
      </w:r>
    </w:p>
    <w:p w14:paraId="329A9233" w14:textId="77777777" w:rsidR="00563822" w:rsidRDefault="00151E47">
      <w:pPr>
        <w:pStyle w:val="21"/>
        <w:rPr>
          <w:rFonts w:hint="default"/>
        </w:rPr>
      </w:pPr>
      <w:bookmarkStart w:id="44" w:name="_Toc237466509"/>
      <w:r>
        <w:t xml:space="preserve">8.6 </w:t>
      </w:r>
      <w:r>
        <w:t>时序、功耗与工具版本边界</w:t>
      </w:r>
      <w:bookmarkEnd w:id="44"/>
    </w:p>
    <w:p w14:paraId="6EE76D17" w14:textId="77777777" w:rsidR="00563822" w:rsidRDefault="00151E47">
      <w:pPr>
        <w:spacing w:before="200" w:line="400" w:lineRule="exact"/>
      </w:pPr>
      <w:r>
        <w:t xml:space="preserve"> </w:t>
      </w:r>
      <w:r>
        <w:t>完整链的时序与功耗</w:t>
      </w:r>
    </w:p>
    <w:p w14:paraId="3F50FEE5" w14:textId="77777777" w:rsidR="00563822" w:rsidRDefault="00151E47">
      <w:pPr>
        <w:pStyle w:val="a7"/>
        <w:spacing w:after="0"/>
        <w:rPr>
          <w:rFonts w:hint="default"/>
        </w:rPr>
      </w:pPr>
      <w:r>
        <w:lastRenderedPageBreak/>
        <w:t>表</w:t>
      </w:r>
      <w:r>
        <w:t xml:space="preserve">8-10 </w:t>
      </w:r>
      <w:r>
        <w:t>历史</w:t>
      </w:r>
      <w:r>
        <w:t>IP/</w:t>
      </w:r>
      <w:r>
        <w:t>手写实现与当前</w:t>
      </w:r>
      <w:r>
        <w:t>R-C</w:t>
      </w:r>
      <w:r>
        <w:t>的时序功耗口径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1640"/>
        <w:gridCol w:w="1640"/>
        <w:gridCol w:w="1640"/>
        <w:gridCol w:w="1640"/>
        <w:gridCol w:w="1640"/>
      </w:tblGrid>
      <w:tr w:rsidR="00563822" w14:paraId="7BADEC16" w14:textId="77777777">
        <w:trPr>
          <w:cantSplit/>
          <w:tblHeader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14F74A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实现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03A0B6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WNS/ns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DD30EE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总功耗</w:t>
            </w:r>
            <w:r>
              <w:rPr>
                <w:rFonts w:cs="Times New Roman"/>
                <w:b/>
                <w:sz w:val="21"/>
                <w:szCs w:val="21"/>
              </w:rPr>
              <w:t>/W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4EFBA7E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动态功耗</w:t>
            </w:r>
            <w:r>
              <w:rPr>
                <w:rFonts w:cs="Times New Roman"/>
                <w:b/>
                <w:sz w:val="21"/>
                <w:szCs w:val="21"/>
              </w:rPr>
              <w:t>/W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BD23E5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当前说明</w:t>
            </w:r>
          </w:p>
        </w:tc>
      </w:tr>
      <w:tr w:rsidR="00563822" w14:paraId="2F2062F0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4704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I-B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1883E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+17.553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2C3EB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0.172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124D4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0.100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D07CB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44.1 kHz-only routed</w:t>
            </w:r>
          </w:p>
        </w:tc>
      </w:tr>
      <w:tr w:rsidR="00563822" w14:paraId="43E80073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8805C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R-B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F6ED6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+45.145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A1655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0.168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D5A3C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—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FF9F99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手写全</w:t>
            </w:r>
            <w:r>
              <w:rPr>
                <w:rFonts w:cs="Times New Roman"/>
                <w:sz w:val="21"/>
                <w:szCs w:val="21"/>
              </w:rPr>
              <w:t xml:space="preserve"> FIR </w:t>
            </w:r>
            <w:r>
              <w:rPr>
                <w:rFonts w:cs="Times New Roman"/>
                <w:sz w:val="21"/>
                <w:szCs w:val="21"/>
              </w:rPr>
              <w:t>归档实现；功耗置信度</w:t>
            </w:r>
            <w:r>
              <w:rPr>
                <w:rFonts w:cs="Times New Roman"/>
                <w:sz w:val="21"/>
                <w:szCs w:val="21"/>
              </w:rPr>
              <w:t xml:space="preserve"> Low</w:t>
            </w:r>
          </w:p>
        </w:tc>
      </w:tr>
      <w:tr w:rsidR="00563822" w14:paraId="49FC6372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6660E4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I-C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3E6CC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+17.322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9DEA2A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1263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0.097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8C14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44.1 kHz-only routed</w:t>
            </w:r>
          </w:p>
        </w:tc>
      </w:tr>
      <w:tr w:rsidR="00563822" w14:paraId="041FCC94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7FF5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 xml:space="preserve">R-C </w:t>
            </w:r>
            <w:r>
              <w:rPr>
                <w:sz w:val="21"/>
              </w:rPr>
              <w:t>当前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FB82E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D9B4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0.271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F82B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0.199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BBE3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Vivado 2025.2</w:t>
            </w:r>
            <w:r>
              <w:rPr>
                <w:sz w:val="21"/>
              </w:rPr>
              <w:t>双</w:t>
            </w:r>
            <w:r>
              <w:rPr>
                <w:sz w:val="21"/>
              </w:rPr>
              <w:t>MMCM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Medium</w:t>
            </w:r>
          </w:p>
        </w:tc>
      </w:tr>
    </w:tbl>
    <w:p w14:paraId="52F802B6" w14:textId="77777777" w:rsidR="00563822" w:rsidRDefault="00151E47">
      <w:pPr>
        <w:spacing w:before="200" w:line="400" w:lineRule="exact"/>
      </w:pPr>
      <w:r>
        <w:t>历史四个</w:t>
      </w:r>
      <w:r>
        <w:t>2018.3</w:t>
      </w:r>
      <w:r>
        <w:t>实现均满足时序；当前</w:t>
      </w:r>
      <w:r>
        <w:t>R-C</w:t>
      </w:r>
      <w:r>
        <w:t>在</w:t>
      </w:r>
      <w:r>
        <w:t>Vivado 2025.2</w:t>
      </w:r>
      <w:r>
        <w:t>下</w:t>
      </w:r>
      <w:r>
        <w:t>WNS/WHS</w:t>
      </w:r>
      <w:r>
        <w:t>为</w:t>
      </w:r>
      <w:r>
        <w:t>+45.279/+0.079 ns</w:t>
      </w:r>
      <w:r>
        <w:t>。当前</w:t>
      </w:r>
      <w:r>
        <w:t>0.271 W</w:t>
      </w:r>
      <w:r>
        <w:t>来自双采样率、双</w:t>
      </w:r>
      <w:r>
        <w:t>MMCM</w:t>
      </w:r>
      <w:r>
        <w:t>完整板级顶层的</w:t>
      </w:r>
      <w:r>
        <w:t>vectorless</w:t>
      </w:r>
      <w:r>
        <w:t>估计，不能与旧</w:t>
      </w:r>
      <w:r>
        <w:t>44.1 kHz</w:t>
      </w:r>
      <w:r>
        <w:t>单族约</w:t>
      </w:r>
      <w:r>
        <w:t>0.169 W</w:t>
      </w:r>
      <w:r>
        <w:t>直接推导滤波核心功耗变化。</w:t>
      </w:r>
    </w:p>
    <w:p w14:paraId="0F8CDBC2" w14:textId="77777777" w:rsidR="00563822" w:rsidRDefault="00151E47">
      <w:pPr>
        <w:pStyle w:val="21"/>
        <w:rPr>
          <w:rFonts w:hint="default"/>
        </w:rPr>
      </w:pPr>
      <w:bookmarkStart w:id="45" w:name="_Toc237466510"/>
      <w:r>
        <w:t xml:space="preserve">8.7 IP </w:t>
      </w:r>
      <w:r>
        <w:t>基线与手写</w:t>
      </w:r>
      <w:r>
        <w:t xml:space="preserve"> RTL </w:t>
      </w:r>
      <w:r>
        <w:t>的协同研发方式</w:t>
      </w:r>
      <w:bookmarkEnd w:id="45"/>
    </w:p>
    <w:p w14:paraId="29D75A93" w14:textId="77777777" w:rsidR="00563822" w:rsidRDefault="00151E47">
      <w:pPr>
        <w:spacing w:line="400" w:lineRule="exact"/>
      </w:pPr>
      <w:r>
        <w:t>IP</w:t>
      </w:r>
      <w:r>
        <w:t>基线适合快速验证倍率与系数、提供通用映射参照；手写</w:t>
      </w:r>
      <w:r>
        <w:t>RTL</w:t>
      </w:r>
      <w:r>
        <w:t>则利用采样使能余量、系数对称、顺序</w:t>
      </w:r>
      <w:r>
        <w:t>BRAM</w:t>
      </w:r>
      <w:r>
        <w:t>、</w:t>
      </w:r>
      <w:r>
        <w:t>DSP</w:t>
      </w:r>
      <w:r>
        <w:t>空闲拍和固定板级行为压缩资源。当前项目把这种协同扩展到工具迁移：保留历史</w:t>
      </w:r>
      <w:r>
        <w:t>IP</w:t>
      </w:r>
      <w:r>
        <w:t>对照，同时用</w:t>
      </w:r>
      <w:r>
        <w:t>2025.2</w:t>
      </w:r>
      <w:r>
        <w:t>同工具链连续节点评估真实优化收益。</w:t>
      </w:r>
    </w:p>
    <w:p w14:paraId="45BA7C9D" w14:textId="77777777" w:rsidR="00563822" w:rsidRDefault="00151E47">
      <w:pPr>
        <w:spacing w:line="400" w:lineRule="exact"/>
      </w:pPr>
      <w:r>
        <w:t>验收方式因此分层：算法由</w:t>
      </w:r>
      <w:r>
        <w:t>MATLAB/</w:t>
      </w:r>
      <w:r>
        <w:t>位真证明，</w:t>
      </w:r>
      <w:r>
        <w:t>RTL</w:t>
      </w:r>
      <w:r>
        <w:t>由</w:t>
      </w:r>
      <w:r>
        <w:t>17/17</w:t>
      </w:r>
      <w:r>
        <w:t>与三节点</w:t>
      </w:r>
      <w:r>
        <w:t>0 LSB</w:t>
      </w:r>
      <w:r>
        <w:t>证明，资源与时序由同一</w:t>
      </w:r>
      <w:r>
        <w:t>2025.2</w:t>
      </w:r>
      <w:r>
        <w:t>正式工程证明，外设与切换由</w:t>
      </w:r>
      <w:r>
        <w:t>routed</w:t>
      </w:r>
      <w:r>
        <w:t>六模式和物理板证明。任何跨版本资源表只作设计参照，不替代当前签核。</w:t>
      </w:r>
    </w:p>
    <w:p w14:paraId="1E4B6A41" w14:textId="77777777" w:rsidR="00563822" w:rsidRDefault="00151E47">
      <w:pPr>
        <w:pStyle w:val="21"/>
        <w:pageBreakBefore/>
        <w:rPr>
          <w:rFonts w:hint="default"/>
        </w:rPr>
      </w:pPr>
      <w:bookmarkStart w:id="46" w:name="_Toc237466511"/>
      <w:r>
        <w:lastRenderedPageBreak/>
        <w:t xml:space="preserve">8.8 </w:t>
      </w:r>
      <w:r>
        <w:t>本章结论</w:t>
      </w:r>
      <w:bookmarkEnd w:id="46"/>
    </w:p>
    <w:p w14:paraId="4E380393" w14:textId="77777777" w:rsidR="00563822" w:rsidRDefault="00151E47">
      <w:pPr>
        <w:spacing w:line="400" w:lineRule="exact"/>
      </w:pPr>
      <w:r>
        <w:t>A</w:t>
      </w:r>
      <w:r>
        <w:t>组历史对照仍证明</w:t>
      </w:r>
      <w:r>
        <w:t>155</w:t>
      </w:r>
      <w:r>
        <w:t>抽头</w:t>
      </w:r>
      <w:r>
        <w:t>4×</w:t>
      </w:r>
      <w:r>
        <w:t>前级的对称与复用价值；</w:t>
      </w:r>
      <w:r>
        <w:t>B</w:t>
      </w:r>
      <w:r>
        <w:t>组仍说明全</w:t>
      </w:r>
      <w:r>
        <w:t>FIR</w:t>
      </w:r>
      <w:r>
        <w:t>手写结构可用适量</w:t>
      </w:r>
      <w:r>
        <w:t>LUT</w:t>
      </w:r>
      <w:r>
        <w:t>换回大量</w:t>
      </w:r>
      <w:r>
        <w:t>FF</w:t>
      </w:r>
      <w:r>
        <w:t>、</w:t>
      </w:r>
      <w:r>
        <w:t>DSP</w:t>
      </w:r>
      <w:r>
        <w:t>与</w:t>
      </w:r>
      <w:r>
        <w:t>BRAM</w:t>
      </w:r>
      <w:r>
        <w:t>。两组结论限定在其原</w:t>
      </w:r>
      <w:r>
        <w:t>2018.3</w:t>
      </w:r>
      <w:r>
        <w:t>统计边界。</w:t>
      </w:r>
    </w:p>
    <w:p w14:paraId="55EDEE93" w14:textId="77777777" w:rsidR="00563822" w:rsidRDefault="00151E47">
      <w:pPr>
        <w:spacing w:line="400" w:lineRule="exact"/>
      </w:pPr>
      <w:r>
        <w:t>C</w:t>
      </w:r>
      <w:r>
        <w:t>组当前结论为：</w:t>
      </w:r>
      <w:r>
        <w:t>Vivado 2025.2</w:t>
      </w:r>
      <w:r>
        <w:t>完整板级</w:t>
      </w:r>
      <w:r>
        <w:t>R-C</w:t>
      </w:r>
      <w:r>
        <w:t>占用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vectorless</w:t>
      </w:r>
      <w:r>
        <w:t>功耗估计为</w:t>
      </w:r>
      <w:r>
        <w:t>0.271 W</w:t>
      </w:r>
      <w:r>
        <w:t>，并完成双采样率功能板级验证。旧</w:t>
      </w:r>
      <w:r>
        <w:t>I-C</w:t>
      </w:r>
      <w:r>
        <w:t>仅作历史设计参照。</w:t>
      </w:r>
    </w:p>
    <w:p w14:paraId="23E664E1" w14:textId="77777777" w:rsidR="00563822" w:rsidRDefault="00151E47">
      <w:pPr>
        <w:spacing w:line="400" w:lineRule="exact"/>
        <w:rPr>
          <w:lang w:eastAsia="zh-CN"/>
        </w:rPr>
      </w:pPr>
      <w:r>
        <w:t>因此，当前手写实现的竞争力由</w:t>
      </w:r>
      <w:r>
        <w:t>“</w:t>
      </w:r>
      <w:r>
        <w:t>低通用逻辑占用＋明确专用资源边界＋完整验证闭环</w:t>
      </w:r>
      <w:r>
        <w:t>”</w:t>
      </w:r>
      <w:r>
        <w:t>共同构成；它不是跨工具版本挑选最有利数字，而是在同一正式工程中可复现、可回退并通过实板的结果。</w:t>
      </w:r>
    </w:p>
    <w:p w14:paraId="58B8DFA8" w14:textId="77777777" w:rsidR="00563822" w:rsidRDefault="00151E47">
      <w:pPr>
        <w:pStyle w:val="1"/>
        <w:pageBreakBefore/>
        <w:rPr>
          <w:rFonts w:hint="default"/>
        </w:rPr>
      </w:pPr>
      <w:bookmarkStart w:id="47" w:name="_Toc237466512"/>
      <w:r>
        <w:lastRenderedPageBreak/>
        <w:t>第</w:t>
      </w:r>
      <w:r>
        <w:t>9</w:t>
      </w:r>
      <w:r>
        <w:t>章</w:t>
      </w:r>
      <w:r>
        <w:t xml:space="preserve"> </w:t>
      </w:r>
      <w:r>
        <w:t>架构选型与演进优化</w:t>
      </w:r>
      <w:bookmarkEnd w:id="47"/>
    </w:p>
    <w:p w14:paraId="47691AA7" w14:textId="77777777" w:rsidR="00563822" w:rsidRDefault="00151E47">
      <w:pPr>
        <w:pStyle w:val="21"/>
        <w:rPr>
          <w:rFonts w:hint="default"/>
        </w:rPr>
      </w:pPr>
      <w:bookmarkStart w:id="48" w:name="_Toc237466513"/>
      <w:r>
        <w:t xml:space="preserve">9.1 </w:t>
      </w:r>
      <w:r>
        <w:t>比较目标、统一约束与证据边界</w:t>
      </w:r>
      <w:bookmarkEnd w:id="48"/>
    </w:p>
    <w:p w14:paraId="263064B7" w14:textId="77777777" w:rsidR="00563822" w:rsidRDefault="00151E47">
      <w:pPr>
        <w:spacing w:line="400" w:lineRule="exact"/>
      </w:pPr>
      <w:r>
        <w:t>128</w:t>
      </w:r>
      <w:r>
        <w:t>倍插值并不存在脱离应用约束的唯一最优分解。倍率结构会同时改变滤波器抽头分布、最高速率级的运算形式、定点字长、存储方式、调度复杂度和器件资源映射。本文因此先用统一频响与接口判据筛选可行方案，再在可行集合中比较资源、风险、验证成熟度和现场演示价值。最终目标不是让某一单项数字达到最大，而是得到能在</w:t>
      </w:r>
      <w:r>
        <w:t>XC7A35T</w:t>
      </w:r>
      <w:r>
        <w:t>上稳定实现、可解释、可回退且通过实板验证的综合最优点。</w:t>
      </w:r>
    </w:p>
    <w:p w14:paraId="2994977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 </w:t>
      </w:r>
      <w:r>
        <w:t>三种候选架构的统一设计与评价条件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4300"/>
        <w:gridCol w:w="2506"/>
      </w:tblGrid>
      <w:tr w:rsidR="00563822" w14:paraId="041D51A0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3D2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4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2A896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统一条件</w:t>
            </w:r>
          </w:p>
        </w:tc>
        <w:tc>
          <w:tcPr>
            <w:tcW w:w="2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E6677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评价方式</w:t>
            </w:r>
          </w:p>
        </w:tc>
      </w:tr>
      <w:tr w:rsidR="00563822" w14:paraId="6D6FC58C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11C7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输入与输出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E34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kHz、24 bit PCM；128×输出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C79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双采样率全国赛口径</w:t>
            </w:r>
          </w:p>
        </w:tc>
      </w:tr>
      <w:tr w:rsidR="00563822" w14:paraId="638451C8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FA6E8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正式节点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6F86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4×、8×、128×；1×诊断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83C7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六个正式档位</w:t>
            </w:r>
          </w:p>
        </w:tc>
      </w:tr>
      <w:tr w:rsidR="00563822" w14:paraId="04117A15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425A7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通带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58E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kHz；±0.05 dB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7F13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六工况最差值</w:t>
            </w:r>
          </w:p>
        </w:tc>
      </w:tr>
      <w:tr w:rsidR="00563822" w14:paraId="5382C024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851B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阻带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217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24.1/28 kHz首镜像起；≥70 dB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0BA3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六工况最差值</w:t>
            </w:r>
          </w:p>
        </w:tc>
      </w:tr>
      <w:tr w:rsidR="00563822" w14:paraId="65AED7FF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1202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相位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748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整数冲激严格对称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20D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镜像误差与群时延</w:t>
            </w:r>
          </w:p>
        </w:tc>
      </w:tr>
      <w:tr w:rsidR="00563822" w14:paraId="7D28BF3A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A13B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实现平台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667D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XC7A35T-FGG484-2；Vivado 2025.2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FB34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完整板级post-route优先</w:t>
            </w:r>
          </w:p>
        </w:tc>
      </w:tr>
    </w:tbl>
    <w:p w14:paraId="1F3D2150" w14:textId="77777777" w:rsidR="00563822" w:rsidRDefault="00151E47">
      <w:pPr>
        <w:spacing w:line="400" w:lineRule="exact"/>
      </w:pPr>
      <w:r>
        <w:t>数学性能按双采样率六工况统一评价；硬件证据分为</w:t>
      </w:r>
      <w:r>
        <w:t>2018.3</w:t>
      </w:r>
      <w:r>
        <w:t>历史架构对照、</w:t>
      </w:r>
      <w:r>
        <w:t>2025.2</w:t>
      </w:r>
      <w:r>
        <w:t>结构优化和有限字长</w:t>
      </w:r>
      <w:r>
        <w:t>Pareto</w:t>
      </w:r>
      <w:r>
        <w:t>三层。</w:t>
      </w:r>
      <w:r>
        <w:t>1044→472 LUT</w:t>
      </w:r>
      <w:r>
        <w:t>说明早期</w:t>
      </w:r>
      <w:r>
        <w:t>Phase 7</w:t>
      </w:r>
      <w:r>
        <w:t>架构演进，</w:t>
      </w:r>
      <w:r>
        <w:t>292→221 LUT</w:t>
      </w:r>
      <w:r>
        <w:t>说明当前工具链下的结构优化，</w:t>
      </w:r>
      <w:r>
        <w:t>221→218 LUT</w:t>
      </w:r>
      <w:r>
        <w:t>说明</w:t>
      </w:r>
      <w:r>
        <w:t>Stage2</w:t>
      </w:r>
      <w:r>
        <w:t>缩位带来的资源</w:t>
      </w:r>
      <w:r>
        <w:t>—</w:t>
      </w:r>
      <w:r>
        <w:t>质量折衷。三段不能跨统计边界合并为单一百分比。</w:t>
      </w:r>
    </w:p>
    <w:p w14:paraId="0733BCAD" w14:textId="77777777" w:rsidR="00563822" w:rsidRDefault="00151E47">
      <w:pPr>
        <w:pStyle w:val="21"/>
        <w:rPr>
          <w:rFonts w:hint="default"/>
        </w:rPr>
      </w:pPr>
      <w:bookmarkStart w:id="49" w:name="_Toc237466514"/>
      <w:r>
        <w:t>9.2 A/B/C</w:t>
      </w:r>
      <w:r>
        <w:t>三套架构横向对比</w:t>
      </w:r>
      <w:bookmarkEnd w:id="49"/>
    </w:p>
    <w:p w14:paraId="66D9FEAE" w14:textId="77777777" w:rsidR="00563822" w:rsidRDefault="00151E47">
      <w:pPr>
        <w:pStyle w:val="31"/>
        <w:rPr>
          <w:rFonts w:hint="default"/>
        </w:rPr>
      </w:pPr>
      <w:r>
        <w:t xml:space="preserve">9.2.1 </w:t>
      </w:r>
      <w:r>
        <w:t>方案</w:t>
      </w:r>
      <w:r>
        <w:t>A</w:t>
      </w:r>
      <w:r>
        <w:t>：</w:t>
      </w:r>
      <w:r>
        <w:t>4</w:t>
      </w:r>
      <w:r>
        <w:t>倍</w:t>
      </w:r>
      <w:r>
        <w:t>FIR</w:t>
      </w:r>
      <w:r>
        <w:t>与五级</w:t>
      </w:r>
      <w:r>
        <w:t>2</w:t>
      </w:r>
      <w:r>
        <w:t>倍</w:t>
      </w:r>
      <w:r>
        <w:t>FIR</w:t>
      </w:r>
    </w:p>
    <w:p w14:paraId="540C3E23" w14:textId="77777777" w:rsidR="00563822" w:rsidRDefault="00151E47">
      <w:pPr>
        <w:spacing w:line="400" w:lineRule="exact"/>
      </w:pPr>
      <w:r>
        <w:rPr>
          <w:rFonts w:cs="Times New Roman" w:hint="eastAsia"/>
        </w:rPr>
        <w:t>方案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是最初的通用路线。第一级采用</w:t>
      </w:r>
      <w:r>
        <w:rPr>
          <w:rFonts w:cs="Times New Roman" w:hint="eastAsia"/>
        </w:rPr>
        <w:t>155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>Q16</w:t>
      </w:r>
      <w:r>
        <w:rPr>
          <w:rFonts w:cs="Times New Roman" w:hint="eastAsia"/>
        </w:rPr>
        <w:t>量化的</w:t>
      </w:r>
      <w:r>
        <w:rPr>
          <w:rFonts w:cs="Times New Roman" w:hint="eastAsia"/>
        </w:rPr>
        <w:t>4</w:t>
      </w:r>
      <w:r>
        <w:rPr>
          <w:rFonts w:cs="Times New Roman" w:hint="eastAsia"/>
        </w:rPr>
        <w:t>倍等波纹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，将</w:t>
      </w:r>
      <w:r>
        <w:rPr>
          <w:rFonts w:cs="Times New Roman" w:hint="eastAsia"/>
        </w:rPr>
        <w:t>44.1 kHz</w:t>
      </w:r>
      <w:r>
        <w:rPr>
          <w:rFonts w:cs="Times New Roman" w:hint="eastAsia"/>
        </w:rPr>
        <w:t>直接提升到</w:t>
      </w:r>
      <w:r>
        <w:rPr>
          <w:rFonts w:cs="Times New Roman" w:hint="eastAsia"/>
        </w:rPr>
        <w:t>176.4 kHz</w:t>
      </w:r>
      <w:r>
        <w:rPr>
          <w:rFonts w:cs="Times New Roman" w:hint="eastAsia"/>
        </w:rPr>
        <w:t>；后续串联五级</w:t>
      </w:r>
      <w:r>
        <w:rPr>
          <w:rFonts w:cs="Times New Roman" w:hint="eastAsia"/>
        </w:rPr>
        <w:t>29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>Q12</w:t>
      </w:r>
      <w:r>
        <w:rPr>
          <w:rFonts w:cs="Times New Roman" w:hint="eastAsia"/>
        </w:rPr>
        <w:t>量化的公共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，最终达到</w:t>
      </w:r>
      <w:r>
        <w:rPr>
          <w:rFonts w:cs="Times New Roman" w:hint="eastAsia"/>
        </w:rPr>
        <w:t>5.6448 MHz</w:t>
      </w:r>
      <w:r>
        <w:rPr>
          <w:rFonts w:cs="Times New Roman" w:hint="eastAsia"/>
        </w:rPr>
        <w:t>。同一结构也可把</w:t>
      </w:r>
      <w:r>
        <w:rPr>
          <w:rFonts w:cs="Times New Roman" w:hint="eastAsia"/>
        </w:rPr>
        <w:t>48 kHz</w:t>
      </w:r>
      <w:r>
        <w:rPr>
          <w:rFonts w:cs="Times New Roman" w:hint="eastAsia"/>
        </w:rPr>
        <w:t>提升至</w:t>
      </w:r>
      <w:r>
        <w:rPr>
          <w:rFonts w:cs="Times New Roman" w:hint="eastAsia"/>
        </w:rPr>
        <w:t>6.144 MHz</w:t>
      </w:r>
      <w:r>
        <w:rPr>
          <w:rFonts w:cs="Times New Roman" w:hint="eastAsia"/>
        </w:rPr>
        <w:t>，因此双采样率兼容和较低算法群时延是其真实价值，而不是应被忽略的历史包袱。</w:t>
      </w:r>
    </w:p>
    <w:p w14:paraId="74B8B840" w14:textId="77777777" w:rsidR="00563822" w:rsidRDefault="00151E47">
      <w:pPr>
        <w:spacing w:line="400" w:lineRule="exact"/>
      </w:pPr>
      <w:r>
        <w:rPr>
          <w:rFonts w:cs="Times New Roman" w:hint="eastAsia"/>
        </w:rPr>
        <w:t>该路线的主要矛盾是最窄过渡带集中在</w:t>
      </w:r>
      <w:r>
        <w:rPr>
          <w:rFonts w:cs="Times New Roman" w:hint="eastAsia"/>
        </w:rPr>
        <w:t>155</w:t>
      </w:r>
      <w:r>
        <w:rPr>
          <w:rFonts w:cs="Times New Roman" w:hint="eastAsia"/>
        </w:rPr>
        <w:t>抽头前级，形成较大的常系数网络；五级后端共用同一组系数虽能缩短开发周期，却没有利用逐级镜像远离音频基带的特点缩短抽头。最终通带最大绝对偏差为</w:t>
      </w:r>
      <w:r>
        <w:rPr>
          <w:rFonts w:cs="Times New Roman" w:hint="eastAsia"/>
        </w:rPr>
        <w:t>0.017265 dB</w:t>
      </w:r>
      <w:r>
        <w:rPr>
          <w:rFonts w:cs="Times New Roman" w:hint="eastAsia"/>
        </w:rPr>
        <w:t>、阻带为</w:t>
      </w:r>
      <w:r>
        <w:rPr>
          <w:rFonts w:cs="Times New Roman" w:hint="eastAsia"/>
        </w:rPr>
        <w:t>70.33918 dB</w:t>
      </w:r>
      <w:r>
        <w:rPr>
          <w:rFonts w:cs="Times New Roman" w:hint="eastAsia"/>
        </w:rPr>
        <w:t>，仅有</w:t>
      </w:r>
      <w:r>
        <w:rPr>
          <w:rFonts w:cs="Times New Roman" w:hint="eastAsia"/>
        </w:rPr>
        <w:t>0.33918 dB</w:t>
      </w:r>
      <w:r>
        <w:rPr>
          <w:rFonts w:cs="Times New Roman" w:hint="eastAsia"/>
        </w:rPr>
        <w:t>余量；早期独立链约使用</w:t>
      </w:r>
      <w:r>
        <w:rPr>
          <w:rFonts w:cs="Times New Roman" w:hint="eastAsia"/>
        </w:rPr>
        <w:t>9002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4497 FF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lastRenderedPageBreak/>
        <w:t>2 DSP</w:t>
      </w:r>
      <w:r>
        <w:rPr>
          <w:rFonts w:cs="Times New Roman" w:hint="eastAsia"/>
        </w:rPr>
        <w:t>。它证明了功能可行和双采样率价值，同时暴露出资源集中、后端专用性不足和余量偏薄三项瓶颈。</w:t>
      </w:r>
    </w:p>
    <w:p w14:paraId="6D8172E6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9-2 </w:t>
      </w:r>
      <w:r>
        <w:t>方案</w:t>
      </w:r>
      <w:r>
        <w:t>A</w:t>
      </w:r>
      <w:r>
        <w:t>的结构与定位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506"/>
      </w:tblGrid>
      <w:tr w:rsidR="00563822" w14:paraId="6B62BBF4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1C0F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6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399D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4C0DABD3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D1657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倍率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滤波器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2E80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4×2×2×2×2×2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155 taps 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29 taps</w:t>
            </w:r>
            <w:r>
              <w:rPr>
                <w:rFonts w:cs="Times New Roman"/>
                <w:sz w:val="21"/>
                <w:szCs w:val="21"/>
              </w:rPr>
              <w:t>公共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</w:tr>
      <w:tr w:rsidR="00563822" w14:paraId="1106C847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859D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频响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时延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F1C4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0.017265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70.33918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0.513 ms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2898</w:t>
            </w:r>
            <w:r>
              <w:rPr>
                <w:rFonts w:cs="Times New Roman"/>
                <w:sz w:val="21"/>
                <w:szCs w:val="21"/>
              </w:rPr>
              <w:t>个最终样点）</w:t>
            </w:r>
          </w:p>
        </w:tc>
      </w:tr>
      <w:tr w:rsidR="00563822" w14:paraId="6E5C893E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3E10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核心优势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1D2D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44.1/48 kHz</w:t>
            </w:r>
            <w:r>
              <w:rPr>
                <w:rFonts w:cs="Times New Roman"/>
                <w:sz w:val="21"/>
                <w:szCs w:val="21"/>
              </w:rPr>
              <w:t>兼容；群时延最低；结构直观、早期验证路径清楚</w:t>
            </w:r>
          </w:p>
        </w:tc>
      </w:tr>
      <w:tr w:rsidR="00563822" w14:paraId="3E63A1E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0A0FC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关键瓶颈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0D04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长前级常系数网络；后级未逐级定制；阻带发布余量仅</w:t>
            </w:r>
            <w:r>
              <w:rPr>
                <w:rFonts w:cs="Times New Roman"/>
                <w:sz w:val="21"/>
                <w:szCs w:val="21"/>
              </w:rPr>
              <w:t>0.33918 dB</w:t>
            </w:r>
          </w:p>
        </w:tc>
      </w:tr>
    </w:tbl>
    <w:p w14:paraId="0F460A62" w14:textId="77777777" w:rsidR="00563822" w:rsidRDefault="00151E47">
      <w:pPr>
        <w:pStyle w:val="31"/>
        <w:rPr>
          <w:rFonts w:hint="default"/>
        </w:rPr>
      </w:pPr>
      <w:r>
        <w:t xml:space="preserve">9.2.2 </w:t>
      </w:r>
      <w:r>
        <w:t>方案</w:t>
      </w:r>
      <w:r>
        <w:t>B</w:t>
      </w:r>
      <w:r>
        <w:t>：七级</w:t>
      </w:r>
      <w:r>
        <w:t>2</w:t>
      </w:r>
      <w:r>
        <w:t>倍</w:t>
      </w:r>
      <w:r>
        <w:t>FIR</w:t>
      </w:r>
    </w:p>
    <w:p w14:paraId="0D091CAF" w14:textId="77777777" w:rsidR="00563822" w:rsidRDefault="00151E47">
      <w:pPr>
        <w:spacing w:line="400" w:lineRule="exact"/>
      </w:pPr>
      <w:r>
        <w:rPr>
          <w:rFonts w:cs="Times New Roman" w:hint="eastAsia"/>
        </w:rPr>
        <w:t>方案</w:t>
      </w:r>
      <w:r>
        <w:rPr>
          <w:rFonts w:cs="Times New Roman" w:hint="eastAsia"/>
        </w:rPr>
        <w:t>B</w:t>
      </w:r>
      <w:r>
        <w:rPr>
          <w:rFonts w:cs="Times New Roman" w:hint="eastAsia"/>
        </w:rPr>
        <w:t>将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分解为七级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倍插值，每级按自身采样率与镜像位置分别设计，抽头数为</w:t>
      </w:r>
      <w:r>
        <w:rPr>
          <w:rFonts w:cs="Times New Roman" w:hint="eastAsia"/>
        </w:rPr>
        <w:t>105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11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。第一级采用严格半带结构，第二、三级采用对称真多相，后四级在高采样率下只保留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抽头。与方案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相比，这一变化不是单纯增加级数，而是把集中式滤波问题拆成可以逐级裁剪、逐级量化和逐级调度的局部问题。</w:t>
      </w:r>
    </w:p>
    <w:p w14:paraId="319E1933" w14:textId="77777777" w:rsidR="00563822" w:rsidRDefault="00151E47">
      <w:pPr>
        <w:spacing w:line="400" w:lineRule="exact"/>
      </w:pPr>
      <w:r>
        <w:rPr>
          <w:rFonts w:cs="Times New Roman" w:hint="eastAsia"/>
        </w:rPr>
        <w:t>经</w:t>
      </w:r>
      <w:r>
        <w:rPr>
          <w:rFonts w:cs="Times New Roman" w:hint="eastAsia"/>
        </w:rPr>
        <w:t>BRAM</w:t>
      </w:r>
      <w:r>
        <w:rPr>
          <w:rFonts w:cs="Times New Roman" w:hint="eastAsia"/>
        </w:rPr>
        <w:t>历史缓存、</w:t>
      </w:r>
      <w:r>
        <w:rPr>
          <w:rFonts w:cs="Times New Roman" w:hint="eastAsia"/>
        </w:rPr>
        <w:t>Stage2/Stage3</w:t>
      </w:r>
      <w:r>
        <w:rPr>
          <w:rFonts w:cs="Times New Roman" w:hint="eastAsia"/>
        </w:rPr>
        <w:t>共享</w:t>
      </w:r>
      <w:r>
        <w:rPr>
          <w:rFonts w:cs="Times New Roman" w:hint="eastAsia"/>
        </w:rPr>
        <w:t>DSP</w:t>
      </w:r>
      <w:r>
        <w:rPr>
          <w:rFonts w:cs="Times New Roman" w:hint="eastAsia"/>
        </w:rPr>
        <w:t>、统一</w:t>
      </w:r>
      <w:r>
        <w:rPr>
          <w:rFonts w:cs="Times New Roman" w:hint="eastAsia"/>
        </w:rPr>
        <w:t>Q15</w:t>
      </w:r>
      <w:r>
        <w:rPr>
          <w:rFonts w:cs="Times New Roman" w:hint="eastAsia"/>
        </w:rPr>
        <w:t>舍入和</w:t>
      </w:r>
      <w:r>
        <w:rPr>
          <w:rFonts w:cs="Times New Roman" w:hint="eastAsia"/>
        </w:rPr>
        <w:t>24/22/20/18 bit</w:t>
      </w:r>
      <w:r>
        <w:rPr>
          <w:rFonts w:cs="Times New Roman" w:hint="eastAsia"/>
        </w:rPr>
        <w:t>混合字长优化后，方案</w:t>
      </w:r>
      <w:r>
        <w:rPr>
          <w:rFonts w:cs="Times New Roman" w:hint="eastAsia"/>
        </w:rPr>
        <w:t>B</w:t>
      </w:r>
      <w:r>
        <w:rPr>
          <w:rFonts w:cs="Times New Roman" w:hint="eastAsia"/>
        </w:rPr>
        <w:t>达到</w:t>
      </w:r>
      <w:r>
        <w:rPr>
          <w:rFonts w:cs="Times New Roman" w:hint="eastAsia"/>
        </w:rPr>
        <w:t>0.00523192 dB</w:t>
      </w:r>
      <w:r>
        <w:rPr>
          <w:rFonts w:cs="Times New Roman" w:hint="eastAsia"/>
        </w:rPr>
        <w:t>通带偏差、</w:t>
      </w:r>
      <w:r>
        <w:rPr>
          <w:rFonts w:cs="Times New Roman" w:hint="eastAsia"/>
        </w:rPr>
        <w:t>78.61966 dB</w:t>
      </w:r>
      <w:r>
        <w:rPr>
          <w:rFonts w:cs="Times New Roman" w:hint="eastAsia"/>
        </w:rPr>
        <w:t>阻带衰减和</w:t>
      </w:r>
      <w:r>
        <w:rPr>
          <w:rFonts w:cs="Times New Roman" w:hint="eastAsia"/>
        </w:rPr>
        <w:t>8.61966 dB</w:t>
      </w:r>
      <w:r>
        <w:rPr>
          <w:rFonts w:cs="Times New Roman" w:hint="eastAsia"/>
        </w:rPr>
        <w:t>阻带余量，为三者中频谱鲁棒性最高的候选。成熟独立链为</w:t>
      </w:r>
      <w:r>
        <w:rPr>
          <w:rFonts w:cs="Times New Roman" w:hint="eastAsia"/>
        </w:rPr>
        <w:t>1224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867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2 DSP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 BRAM</w:t>
      </w:r>
      <w:r>
        <w:rPr>
          <w:rFonts w:cs="Times New Roman" w:hint="eastAsia"/>
        </w:rPr>
        <w:t>，完整</w:t>
      </w:r>
      <w:r>
        <w:rPr>
          <w:rFonts w:cs="Times New Roman" w:hint="eastAsia"/>
        </w:rPr>
        <w:t>Phase 6</w:t>
      </w:r>
      <w:r>
        <w:rPr>
          <w:rFonts w:cs="Times New Roman" w:hint="eastAsia"/>
        </w:rPr>
        <w:t>板级为</w:t>
      </w:r>
      <w:r>
        <w:rPr>
          <w:rFonts w:cs="Times New Roman" w:hint="eastAsia"/>
        </w:rPr>
        <w:t>1395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1040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2 DSP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 BRAM</w:t>
      </w:r>
      <w:r>
        <w:rPr>
          <w:rFonts w:cs="Times New Roman" w:hint="eastAsia"/>
        </w:rPr>
        <w:t>并通过四档实板验证。其瓶颈转移到高采样率尾部：四级短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仍各自带来历史状态、</w:t>
      </w:r>
      <w:r>
        <w:rPr>
          <w:rFonts w:cs="Times New Roman" w:hint="eastAsia"/>
        </w:rPr>
        <w:t>valid</w:t>
      </w:r>
      <w:r>
        <w:rPr>
          <w:rFonts w:cs="Times New Roman" w:hint="eastAsia"/>
        </w:rPr>
        <w:t>节拍、舍入边界和控制寄存器。</w:t>
      </w:r>
    </w:p>
    <w:p w14:paraId="19399923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9-3 </w:t>
      </w:r>
      <w:r>
        <w:t>方案</w:t>
      </w:r>
      <w:r>
        <w:t>B</w:t>
      </w:r>
      <w:r>
        <w:t>的结构与定位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506"/>
      </w:tblGrid>
      <w:tr w:rsidR="00563822" w14:paraId="2BDCAC0D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4A4D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6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5814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6742985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C137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倍率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滤波器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88A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2×2×2×2×2×2×2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105/17/11/7/7/7/7 taps</w:t>
            </w:r>
          </w:p>
        </w:tc>
      </w:tr>
      <w:tr w:rsidR="00563822" w14:paraId="41619A2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A493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频响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时延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36E0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0.00523192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78.61966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0.657 ms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3709</w:t>
            </w:r>
            <w:r>
              <w:rPr>
                <w:rFonts w:cs="Times New Roman"/>
                <w:sz w:val="21"/>
                <w:szCs w:val="21"/>
              </w:rPr>
              <w:t>个最终样点）</w:t>
            </w:r>
          </w:p>
        </w:tc>
      </w:tr>
      <w:tr w:rsidR="00563822" w14:paraId="010C0359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4C7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核心优势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3FBB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阻带余量最大；架构规则；逐级优化空间明确；成熟全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回退路径</w:t>
            </w:r>
          </w:p>
        </w:tc>
      </w:tr>
      <w:tr w:rsidR="00563822" w14:paraId="6A80728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E913F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关键瓶颈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B0EC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后四级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状态与控制仍累积；高采样率尾部存在重复数据搬移与量化边界</w:t>
            </w:r>
          </w:p>
        </w:tc>
      </w:tr>
    </w:tbl>
    <w:p w14:paraId="5CB7D12F" w14:textId="77777777" w:rsidR="00563822" w:rsidRDefault="00151E47">
      <w:pPr>
        <w:pStyle w:val="31"/>
        <w:rPr>
          <w:rFonts w:hint="default"/>
        </w:rPr>
      </w:pPr>
      <w:r>
        <w:t xml:space="preserve">9.2.3 </w:t>
      </w:r>
      <w:r>
        <w:t>方案</w:t>
      </w:r>
      <w:r>
        <w:t>C</w:t>
      </w:r>
      <w:r>
        <w:t>：三级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</w:p>
    <w:p w14:paraId="12E0CDDF" w14:textId="77777777" w:rsidR="00563822" w:rsidRDefault="00151E47">
      <w:pPr>
        <w:spacing w:line="400" w:lineRule="exact"/>
      </w:pPr>
      <w:r>
        <w:t>方案</w:t>
      </w:r>
      <w:r>
        <w:t>C</w:t>
      </w:r>
      <w:r>
        <w:t>保留前三个</w:t>
      </w:r>
      <w:r>
        <w:t>2</w:t>
      </w:r>
      <w:r>
        <w:t>倍</w:t>
      </w:r>
      <w:r>
        <w:t>FIR</w:t>
      </w:r>
      <w:r>
        <w:t>：</w:t>
      </w:r>
      <w:r>
        <w:t>44.1 kHz</w:t>
      </w:r>
      <w:r>
        <w:t>族依次到</w:t>
      </w:r>
      <w:r>
        <w:t>88.2/176.4/352.8 kHz</w:t>
      </w:r>
      <w:r>
        <w:t>，</w:t>
      </w:r>
      <w:r>
        <w:t>48 kHz</w:t>
      </w:r>
      <w:r>
        <w:t>族依次到</w:t>
      </w:r>
      <w:r>
        <w:t>96/192/384 kHz</w:t>
      </w:r>
      <w:r>
        <w:t>，再以</w:t>
      </w:r>
      <w:r>
        <w:t>R=16</w:t>
      </w:r>
      <w:r>
        <w:t>、</w:t>
      </w:r>
      <w:r>
        <w:t>M=1</w:t>
      </w:r>
      <w:r>
        <w:t>、</w:t>
      </w:r>
      <w:r>
        <w:t>N=3</w:t>
      </w:r>
      <w:r>
        <w:t>的</w:t>
      </w:r>
      <w:r>
        <w:t>CIC</w:t>
      </w:r>
      <w:r>
        <w:t>完成最终</w:t>
      </w:r>
      <w:r>
        <w:t>16</w:t>
      </w:r>
      <w:r>
        <w:t>倍插值。</w:t>
      </w:r>
      <w:r>
        <w:t>Stage3</w:t>
      </w:r>
      <w:r>
        <w:t>根据模式选择平坦或折叠补偿系数，正式级间有效位宽为</w:t>
      </w:r>
      <w:r>
        <w:t>24/20/20 bit</w:t>
      </w:r>
      <w:r>
        <w:t>，</w:t>
      </w:r>
      <w:r>
        <w:t>CIC</w:t>
      </w:r>
      <w:r>
        <w:t>保持补码模运算语义。</w:t>
      </w:r>
    </w:p>
    <w:p w14:paraId="554696AA" w14:textId="77777777" w:rsidR="00563822" w:rsidRDefault="00151E47">
      <w:pPr>
        <w:spacing w:line="400" w:lineRule="exact"/>
      </w:pPr>
      <w:r>
        <w:lastRenderedPageBreak/>
        <w:t>当前</w:t>
      </w:r>
      <w:r>
        <w:t>2025.2</w:t>
      </w:r>
      <w:r>
        <w:t>实现采用</w:t>
      </w:r>
      <w:r>
        <w:t>Stage1 52</w:t>
      </w:r>
      <w:r>
        <w:t>拍顺序抽头、</w:t>
      </w:r>
      <w:r>
        <w:t>Stage2/Stage3</w:t>
      </w:r>
      <w:r>
        <w:t>统一</w:t>
      </w:r>
      <w:r>
        <w:t>BRAM</w:t>
      </w:r>
      <w:r>
        <w:t>和共享</w:t>
      </w:r>
      <w:r>
        <w:t>DSP</w:t>
      </w:r>
      <w:r>
        <w:t>、</w:t>
      </w:r>
      <w:r>
        <w:t>CIC</w:t>
      </w:r>
      <w:r>
        <w:t>串行</w:t>
      </w:r>
      <w:r>
        <w:t>comb</w:t>
      </w:r>
      <w:r>
        <w:t>及</w:t>
      </w:r>
      <w:r>
        <w:t>DSP/CARRY4</w:t>
      </w:r>
      <w:r>
        <w:t>角色映射。结构和实现优化使完整板级由</w:t>
      </w:r>
      <w:r>
        <w:t>292 LUT</w:t>
      </w:r>
      <w:r>
        <w:t>降至</w:t>
      </w:r>
      <w:r>
        <w:t>221 LUT</w:t>
      </w:r>
      <w:r>
        <w:t>；随后将</w:t>
      </w:r>
      <w:r>
        <w:t>Stage2</w:t>
      </w:r>
      <w:r>
        <w:t>数据与输出位宽由</w:t>
      </w:r>
      <w:r>
        <w:t>22 bit</w:t>
      </w:r>
      <w:r>
        <w:t>缩减至</w:t>
      </w:r>
      <w:r>
        <w:t>20 bit</w:t>
      </w:r>
      <w:r>
        <w:t>，得到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。</w:t>
      </w:r>
    </w:p>
    <w:p w14:paraId="100EC982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9-4 </w:t>
      </w:r>
      <w:r>
        <w:t>方案</w:t>
      </w:r>
      <w:r>
        <w:t>C</w:t>
      </w:r>
      <w:r>
        <w:t>的</w:t>
      </w:r>
      <w:r>
        <w:t>Phase 7</w:t>
      </w:r>
      <w:r>
        <w:t>最终配置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3300"/>
        <w:gridCol w:w="3556"/>
      </w:tblGrid>
      <w:tr w:rsidR="00563822" w14:paraId="3E871FC2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553A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3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A766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当前最终配置</w:t>
            </w:r>
          </w:p>
        </w:tc>
        <w:tc>
          <w:tcPr>
            <w:tcW w:w="35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005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工程意义</w:t>
            </w:r>
          </w:p>
        </w:tc>
      </w:tr>
      <w:tr w:rsidR="00563822" w14:paraId="2635BB7C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DA21C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倍率分解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DBF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2×2×2×16；双采样率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B8A2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低速FIR成形，高速CIC提升</w:t>
            </w:r>
          </w:p>
        </w:tc>
      </w:tr>
      <w:tr w:rsidR="00563822" w14:paraId="2FDDAAD7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6641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前端</w:t>
            </w:r>
            <w:r>
              <w:rPr>
                <w:sz w:val="21"/>
              </w:rPr>
              <w:t>FIR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9F0E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105/17/11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24/20/20 bit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C9B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Stage3</w:t>
            </w:r>
            <w:r>
              <w:rPr>
                <w:sz w:val="21"/>
              </w:rPr>
              <w:t>模式化折叠补偿</w:t>
            </w:r>
          </w:p>
        </w:tc>
      </w:tr>
      <w:tr w:rsidR="00563822" w14:paraId="18131DFA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FCE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后端CIC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F5C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R16/M1/N3；32 bit模运算；2 DSP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E7F7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串行comb与积分角色交换</w:t>
            </w:r>
          </w:p>
        </w:tc>
      </w:tr>
      <w:tr w:rsidR="00563822" w14:paraId="5C2DBB56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71AE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资源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时序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3D7B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LUT/365 FF/4 DSP/2 BRAM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+45.279/+0.079 ns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BF04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当前最低</w:t>
            </w:r>
            <w:r>
              <w:rPr>
                <w:sz w:val="21"/>
              </w:rPr>
              <w:t>LUT</w:t>
            </w:r>
            <w:r>
              <w:rPr>
                <w:sz w:val="21"/>
              </w:rPr>
              <w:t>板级验证版</w:t>
            </w:r>
          </w:p>
        </w:tc>
      </w:tr>
      <w:tr w:rsidR="00563822" w14:paraId="467FDE22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78C3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验证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DE0B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17/17；14组全链三节点0 LSB；六模式＋实板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74BC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算法—RTL—实现—实板闭环</w:t>
            </w:r>
          </w:p>
        </w:tc>
      </w:tr>
    </w:tbl>
    <w:p w14:paraId="32798DA0" w14:textId="77777777" w:rsidR="00563822" w:rsidRDefault="00151E47">
      <w:pPr>
        <w:pStyle w:val="31"/>
        <w:rPr>
          <w:rFonts w:hint="default"/>
        </w:rPr>
      </w:pPr>
      <w:r>
        <w:t xml:space="preserve">9.2.4 </w:t>
      </w:r>
      <w:r>
        <w:t>统一性能与资源比较</w:t>
      </w:r>
    </w:p>
    <w:p w14:paraId="7C3B13B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9-5 </w:t>
      </w:r>
      <w:r>
        <w:t>三种架构的统一数学性能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1350"/>
        <w:gridCol w:w="1350"/>
        <w:gridCol w:w="1850"/>
        <w:gridCol w:w="1656"/>
      </w:tblGrid>
      <w:tr w:rsidR="00563822" w14:paraId="05D3D38B" w14:textId="77777777">
        <w:trPr>
          <w:cantSplit/>
          <w:tblHeader/>
          <w:jc w:val="center"/>
        </w:trPr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FE5C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评价项目</w:t>
            </w:r>
          </w:p>
        </w:tc>
        <w:tc>
          <w:tcPr>
            <w:tcW w:w="1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CE4F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方案A</w:t>
            </w:r>
          </w:p>
        </w:tc>
        <w:tc>
          <w:tcPr>
            <w:tcW w:w="1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DEA6A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方案B</w:t>
            </w:r>
          </w:p>
        </w:tc>
        <w:tc>
          <w:tcPr>
            <w:tcW w:w="18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D08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方案C（当前）</w:t>
            </w:r>
          </w:p>
        </w:tc>
        <w:tc>
          <w:tcPr>
            <w:tcW w:w="16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9AB7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赛题判据</w:t>
            </w:r>
          </w:p>
        </w:tc>
      </w:tr>
      <w:tr w:rsidR="00563822" w14:paraId="5535935A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6730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绝对通带最大误差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C6D5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0.017265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730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0.00523192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4633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0.007844</w:t>
            </w:r>
            <w:r>
              <w:rPr>
                <w:sz w:val="21"/>
              </w:rPr>
              <w:t>（六工况最差）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C07D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≤0.05</w:t>
            </w:r>
          </w:p>
        </w:tc>
      </w:tr>
      <w:tr w:rsidR="00563822" w14:paraId="66AB740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62D2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阻带衰减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47E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70.33918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24425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78.61966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31F0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72.355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A9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≥70</w:t>
            </w:r>
          </w:p>
        </w:tc>
      </w:tr>
      <w:tr w:rsidR="00563822" w14:paraId="27020A60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9062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阻带余量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1251E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0.33918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DDD02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8.61966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861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2.355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1FE7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&gt;0</w:t>
            </w:r>
          </w:p>
        </w:tc>
      </w:tr>
      <w:tr w:rsidR="00563822" w14:paraId="72B29AC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54C0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最终样点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70380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2898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21A76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3709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1FEBD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3686.5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A868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常数</w:t>
            </w:r>
          </w:p>
        </w:tc>
      </w:tr>
      <w:tr w:rsidR="00563822" w14:paraId="0E390CD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E9E4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  <w:r>
              <w:rPr>
                <w:sz w:val="21"/>
              </w:rPr>
              <w:t>/ms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DF5D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0.513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3FF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0.657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4A1E3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0.653@44.1k / 0.600@48k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4FDC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仅作比较</w:t>
            </w:r>
          </w:p>
        </w:tc>
      </w:tr>
      <w:tr w:rsidR="00563822" w14:paraId="66B98F42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AF7C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线性相位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42BB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满足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2D59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满足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C71D1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镜像误差0 LSB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4A20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严格线性</w:t>
            </w:r>
          </w:p>
        </w:tc>
      </w:tr>
    </w:tbl>
    <w:p w14:paraId="77B9BC3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9-6 </w:t>
      </w:r>
      <w:r>
        <w:t>资源数据的分层比较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1800"/>
        <w:gridCol w:w="1900"/>
        <w:gridCol w:w="1900"/>
        <w:gridCol w:w="1256"/>
      </w:tblGrid>
      <w:tr w:rsidR="00563822" w14:paraId="12CC27A8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616F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证据层级</w:t>
            </w:r>
          </w:p>
        </w:tc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B05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A</w:t>
            </w:r>
          </w:p>
        </w:tc>
        <w:tc>
          <w:tcPr>
            <w:tcW w:w="19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F772C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B</w:t>
            </w:r>
          </w:p>
        </w:tc>
        <w:tc>
          <w:tcPr>
            <w:tcW w:w="19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FC38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C</w:t>
            </w:r>
          </w:p>
        </w:tc>
        <w:tc>
          <w:tcPr>
            <w:tcW w:w="12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272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正确解读</w:t>
            </w:r>
          </w:p>
        </w:tc>
      </w:tr>
      <w:tr w:rsidR="00563822" w14:paraId="53AB9164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A0D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历史独立数字链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4A9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9002 LUT/4497 FF/2 DSP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8B3F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1224 LUT/867 FF/2 DSP/1 BRAM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599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957 LUT/791 FF/2 DSP/1 BRAM</w:t>
            </w:r>
            <w:r>
              <w:rPr>
                <w:rFonts w:cs="Times New Roman"/>
                <w:sz w:val="21"/>
                <w:szCs w:val="21"/>
              </w:rPr>
              <w:t>（早期）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AAAC9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用于说明各架构早期演进方向</w:t>
            </w:r>
          </w:p>
        </w:tc>
      </w:tr>
      <w:tr w:rsidR="00563822" w14:paraId="103E3F15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F58B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架构级候选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阶段对照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E96C7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历史阶段，非同优化栈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28B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1395 LUT/1040 FF/2 DSP/1 BRAM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BC9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1128 LUT/964 FF/2 DSP/1 BRAM</w:t>
            </w:r>
            <w:r>
              <w:rPr>
                <w:rFonts w:cs="Times New Roman"/>
                <w:sz w:val="21"/>
                <w:szCs w:val="21"/>
              </w:rPr>
              <w:t>（折叠</w:t>
            </w:r>
            <w:r>
              <w:rPr>
                <w:rFonts w:cs="Times New Roman"/>
                <w:sz w:val="21"/>
                <w:szCs w:val="21"/>
              </w:rPr>
              <w:t>N3</w:t>
            </w:r>
            <w:r>
              <w:rPr>
                <w:rFonts w:cs="Times New Roman"/>
                <w:sz w:val="21"/>
                <w:szCs w:val="21"/>
              </w:rPr>
              <w:t>候选）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B20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隔离</w:t>
            </w:r>
            <w:r>
              <w:rPr>
                <w:rFonts w:cs="Times New Roman"/>
                <w:sz w:val="21"/>
                <w:szCs w:val="21"/>
              </w:rPr>
              <w:t>B/C</w:t>
            </w:r>
            <w:r>
              <w:rPr>
                <w:rFonts w:cs="Times New Roman"/>
                <w:sz w:val="21"/>
                <w:szCs w:val="21"/>
              </w:rPr>
              <w:t>架构收益；</w:t>
            </w:r>
            <w:r>
              <w:rPr>
                <w:rFonts w:cs="Times New Roman"/>
                <w:sz w:val="21"/>
                <w:szCs w:val="21"/>
              </w:rPr>
              <w:t>1128</w:t>
            </w:r>
            <w:r>
              <w:rPr>
                <w:rFonts w:cs="Times New Roman"/>
                <w:sz w:val="21"/>
                <w:szCs w:val="21"/>
              </w:rPr>
              <w:t>不属于连续</w:t>
            </w:r>
            <w:r>
              <w:rPr>
                <w:rFonts w:cs="Times New Roman"/>
                <w:sz w:val="21"/>
                <w:szCs w:val="21"/>
              </w:rPr>
              <w:t>A/B</w:t>
            </w:r>
            <w:r>
              <w:rPr>
                <w:rFonts w:cs="Times New Roman"/>
                <w:sz w:val="21"/>
                <w:szCs w:val="21"/>
              </w:rPr>
              <w:t>起点</w:t>
            </w:r>
          </w:p>
        </w:tc>
      </w:tr>
      <w:tr w:rsidR="00563822" w14:paraId="7F64DD81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06CF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lastRenderedPageBreak/>
              <w:t>完整板级正式路线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828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历史对照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46A7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Phase 6</w:t>
            </w:r>
            <w:r>
              <w:rPr>
                <w:sz w:val="21"/>
              </w:rPr>
              <w:t>回退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8E3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2018.3:1044→472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2025.2:292→221→218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995BD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结构与有限字长分段解释</w:t>
            </w:r>
          </w:p>
        </w:tc>
      </w:tr>
    </w:tbl>
    <w:p w14:paraId="5B92AA0E" w14:textId="77777777" w:rsidR="00563822" w:rsidRDefault="00151E47">
      <w:pPr>
        <w:pStyle w:val="21"/>
        <w:rPr>
          <w:rFonts w:hint="default"/>
        </w:rPr>
      </w:pPr>
      <w:bookmarkStart w:id="50" w:name="_Toc237466515"/>
      <w:r>
        <w:t>9.3 Phase 4</w:t>
      </w:r>
      <w:r>
        <w:t>～</w:t>
      </w:r>
      <w:r>
        <w:t>Phase 7</w:t>
      </w:r>
      <w:r>
        <w:t>纵向迭代</w:t>
      </w:r>
      <w:bookmarkEnd w:id="50"/>
    </w:p>
    <w:p w14:paraId="2492AF3B" w14:textId="77777777" w:rsidR="00563822" w:rsidRDefault="00151E47">
      <w:pPr>
        <w:pStyle w:val="31"/>
        <w:rPr>
          <w:rFonts w:hint="default"/>
        </w:rPr>
      </w:pPr>
      <w:r>
        <w:t xml:space="preserve">9.3.1 </w:t>
      </w:r>
      <w:r>
        <w:t>受控迭代方法与架构转折</w:t>
      </w:r>
    </w:p>
    <w:p w14:paraId="2A59439A" w14:textId="77777777" w:rsidR="00563822" w:rsidRDefault="00151E47">
      <w:pPr>
        <w:spacing w:line="400" w:lineRule="exact"/>
      </w:pPr>
      <w:r>
        <w:t>优化过程采用受控闭环，而不是在</w:t>
      </w:r>
      <w:r>
        <w:t>RTL</w:t>
      </w:r>
      <w:r>
        <w:t>中连续叠加未经隔离的改动。每轮先由频响、层级资源、时序、位真对拍或板上波形定位主瓶颈，再提出只改变一类关键变量的候选；候选依次通过</w:t>
      </w:r>
      <w:r>
        <w:t>MATLAB</w:t>
      </w:r>
      <w:r>
        <w:t>定点判据、</w:t>
      </w:r>
      <w:r>
        <w:t>RTL</w:t>
      </w:r>
      <w:r>
        <w:t>逐点对拍、独立综合、完整板级实现和实板回归。若候选只转移资源、破坏调度边界或压缩频响余量，则保留实验记录并判定未采纳。这样能够说明每项资源下降的来源，也使回退点始终可用。</w:t>
      </w:r>
    </w:p>
    <w:p w14:paraId="3D83244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9-7 </w:t>
      </w:r>
      <w:r>
        <w:t>系统优化闭环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4200"/>
        <w:gridCol w:w="2906"/>
      </w:tblGrid>
      <w:tr w:rsidR="00563822" w14:paraId="42221786" w14:textId="77777777">
        <w:trPr>
          <w:cantSplit/>
          <w:tblHeader/>
          <w:jc w:val="center"/>
        </w:trPr>
        <w:tc>
          <w:tcPr>
            <w:tcW w:w="1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131C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步骤</w:t>
            </w:r>
          </w:p>
        </w:tc>
        <w:tc>
          <w:tcPr>
            <w:tcW w:w="4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56F2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主要问题</w:t>
            </w:r>
          </w:p>
        </w:tc>
        <w:tc>
          <w:tcPr>
            <w:tcW w:w="29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C5A39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输出证据</w:t>
            </w:r>
          </w:p>
        </w:tc>
      </w:tr>
      <w:tr w:rsidR="00563822" w14:paraId="1B6C4D7C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ED3B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1 </w:t>
            </w:r>
            <w:r>
              <w:rPr>
                <w:rFonts w:cs="Times New Roman"/>
                <w:sz w:val="21"/>
                <w:szCs w:val="21"/>
              </w:rPr>
              <w:t>瓶颈定位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39D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频响余量、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热点、</w:t>
            </w:r>
            <w:r>
              <w:rPr>
                <w:rFonts w:cs="Times New Roman"/>
                <w:sz w:val="21"/>
                <w:szCs w:val="21"/>
              </w:rPr>
              <w:t>FF</w:t>
            </w:r>
            <w:r>
              <w:rPr>
                <w:rFonts w:cs="Times New Roman"/>
                <w:sz w:val="21"/>
                <w:szCs w:val="21"/>
              </w:rPr>
              <w:t>搬移、</w:t>
            </w:r>
            <w:r>
              <w:rPr>
                <w:rFonts w:cs="Times New Roman"/>
                <w:sz w:val="21"/>
                <w:szCs w:val="21"/>
              </w:rPr>
              <w:t>DSP/BRAM</w:t>
            </w:r>
            <w:r>
              <w:rPr>
                <w:rFonts w:cs="Times New Roman"/>
                <w:sz w:val="21"/>
                <w:szCs w:val="21"/>
              </w:rPr>
              <w:t>闲置、时序或板上异常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C87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层级报告、波形、脚本统计</w:t>
            </w:r>
          </w:p>
        </w:tc>
      </w:tr>
      <w:tr w:rsidR="00563822" w14:paraId="1D339C9F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55CA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2 </w:t>
            </w:r>
            <w:r>
              <w:rPr>
                <w:rFonts w:cs="Times New Roman"/>
                <w:sz w:val="21"/>
                <w:szCs w:val="21"/>
              </w:rPr>
              <w:t>候选假设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2014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调整倍率、字长、存储、调度、映射或实现策略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C0A9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单变量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少变量实验方案</w:t>
            </w:r>
          </w:p>
        </w:tc>
      </w:tr>
      <w:tr w:rsidR="00563822" w14:paraId="03BA0DF9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0C42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3 </w:t>
            </w:r>
            <w:r>
              <w:rPr>
                <w:sz w:val="21"/>
              </w:rPr>
              <w:t>数学与位真判据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6C61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是否破坏通带、阻带、溢出、舍入或输出节拍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F5DA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 golden</w:t>
            </w:r>
            <w:r>
              <w:rPr>
                <w:rFonts w:cs="Times New Roman"/>
                <w:sz w:val="21"/>
                <w:szCs w:val="21"/>
              </w:rPr>
              <w:t>与</w:t>
            </w:r>
            <w:r>
              <w:rPr>
                <w:rFonts w:cs="Times New Roman"/>
                <w:sz w:val="21"/>
                <w:szCs w:val="21"/>
              </w:rPr>
              <w:t>RTL 0 LSB</w:t>
            </w:r>
          </w:p>
        </w:tc>
      </w:tr>
      <w:tr w:rsidR="00563822" w14:paraId="5EFCB46A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B6AB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4 </w:t>
            </w:r>
            <w:r>
              <w:rPr>
                <w:sz w:val="21"/>
              </w:rPr>
              <w:t>物理实现判据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D48D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资源是否真实下降，</w:t>
            </w:r>
            <w:r>
              <w:rPr>
                <w:rFonts w:cs="Times New Roman"/>
                <w:sz w:val="21"/>
                <w:szCs w:val="21"/>
              </w:rPr>
              <w:t>setup/hold</w:t>
            </w:r>
            <w:r>
              <w:rPr>
                <w:rFonts w:cs="Times New Roman"/>
                <w:sz w:val="21"/>
                <w:szCs w:val="21"/>
              </w:rPr>
              <w:t>是否通过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32B9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OOC</w:t>
            </w:r>
            <w:r>
              <w:rPr>
                <w:rFonts w:cs="Times New Roman"/>
                <w:sz w:val="21"/>
                <w:szCs w:val="21"/>
              </w:rPr>
              <w:t>与完整</w:t>
            </w:r>
            <w:r>
              <w:rPr>
                <w:rFonts w:cs="Times New Roman"/>
                <w:sz w:val="21"/>
                <w:szCs w:val="21"/>
              </w:rPr>
              <w:t>post-route</w:t>
            </w:r>
            <w:r>
              <w:rPr>
                <w:rFonts w:cs="Times New Roman"/>
                <w:sz w:val="21"/>
                <w:szCs w:val="21"/>
              </w:rPr>
              <w:t>报告</w:t>
            </w:r>
          </w:p>
        </w:tc>
      </w:tr>
      <w:tr w:rsidR="00563822" w14:paraId="68480428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22B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5 </w:t>
            </w:r>
            <w:r>
              <w:rPr>
                <w:rFonts w:cs="Times New Roman"/>
                <w:sz w:val="21"/>
                <w:szCs w:val="21"/>
              </w:rPr>
              <w:t>板级闭环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4B4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四档频率、波形、复位与动态切换是否稳定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3787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bitstream</w:t>
            </w:r>
            <w:r>
              <w:rPr>
                <w:rFonts w:cs="Times New Roman"/>
                <w:sz w:val="21"/>
                <w:szCs w:val="21"/>
              </w:rPr>
              <w:t>与示波器记录</w:t>
            </w:r>
          </w:p>
        </w:tc>
      </w:tr>
      <w:tr w:rsidR="00563822" w14:paraId="7906F804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D4667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6 </w:t>
            </w:r>
            <w:r>
              <w:rPr>
                <w:sz w:val="21"/>
              </w:rPr>
              <w:t>采纳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不采纳判据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AFD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收益是否大于代价，是否保留回退路径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F986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采纳、拒绝及原因记录</w:t>
            </w:r>
          </w:p>
        </w:tc>
      </w:tr>
    </w:tbl>
    <w:p w14:paraId="1B65A5AB" w14:textId="77777777" w:rsidR="00563822" w:rsidRDefault="00151E47">
      <w:pPr>
        <w:spacing w:line="400" w:lineRule="exact"/>
      </w:pPr>
      <w:r>
        <w:t>在</w:t>
      </w:r>
      <w:r>
        <w:t>9.2</w:t>
      </w:r>
      <w:r>
        <w:t>节横向比较基础上，本节只保留结构切换的直接因果：方案</w:t>
      </w:r>
      <w:r>
        <w:t>A</w:t>
      </w:r>
      <w:r>
        <w:t>的长前级和公共后端未充分利用逐级频谱边界，因而改为七级</w:t>
      </w:r>
      <w:r>
        <w:t>2</w:t>
      </w:r>
      <w:r>
        <w:t>倍的方案</w:t>
      </w:r>
      <w:r>
        <w:t>B</w:t>
      </w:r>
      <w:r>
        <w:t>；方案</w:t>
      </w:r>
      <w:r>
        <w:t>B</w:t>
      </w:r>
      <w:r>
        <w:t>的后四级高采样率</w:t>
      </w:r>
      <w:r>
        <w:t>FIR</w:t>
      </w:r>
      <w:r>
        <w:t>又重复保存状态和处理量化边界，因而以</w:t>
      </w:r>
      <w:r>
        <w:t>CIC16</w:t>
      </w:r>
      <w:r>
        <w:t>替换并形成方案</w:t>
      </w:r>
      <w:r>
        <w:t>C</w:t>
      </w:r>
      <w:r>
        <w:t>。两次切换均针对上一方案的主瓶颈改变问题结构，具体架构参数不再重复。</w:t>
      </w:r>
    </w:p>
    <w:p w14:paraId="2591607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9-8 </w:t>
      </w:r>
      <w:r>
        <w:t>架构瓶颈与结构性调整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100"/>
        <w:gridCol w:w="2500"/>
        <w:gridCol w:w="2500"/>
        <w:gridCol w:w="2206"/>
      </w:tblGrid>
      <w:tr w:rsidR="00563822" w14:paraId="00D00BD9" w14:textId="77777777">
        <w:trPr>
          <w:cantSplit/>
          <w:tblHeader/>
          <w:jc w:val="center"/>
        </w:trPr>
        <w:tc>
          <w:tcPr>
            <w:tcW w:w="1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2EC32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阶段</w:t>
            </w:r>
          </w:p>
        </w:tc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13D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观察到的瓶颈</w:t>
            </w:r>
          </w:p>
        </w:tc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9AA60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结构性调整</w:t>
            </w:r>
          </w:p>
        </w:tc>
        <w:tc>
          <w:tcPr>
            <w:tcW w:w="22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DFD3E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实验结论</w:t>
            </w:r>
          </w:p>
        </w:tc>
      </w:tr>
      <w:tr w:rsidR="00563822" w14:paraId="21E04826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344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A→B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D4C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155 taps</w:t>
            </w:r>
            <w:r>
              <w:rPr>
                <w:rFonts w:cs="Times New Roman"/>
                <w:sz w:val="21"/>
                <w:szCs w:val="21"/>
              </w:rPr>
              <w:t>前级资源集中；公共后端不随级次缩短；阻带余量薄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6F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倍、逐级专用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、严格半带、真多相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3798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阻带提高到</w:t>
            </w:r>
            <w:r>
              <w:rPr>
                <w:rFonts w:cs="Times New Roman"/>
                <w:sz w:val="21"/>
                <w:szCs w:val="21"/>
              </w:rPr>
              <w:t>78.61966 dB</w:t>
            </w:r>
            <w:r>
              <w:rPr>
                <w:rFonts w:cs="Times New Roman"/>
                <w:sz w:val="21"/>
                <w:szCs w:val="21"/>
              </w:rPr>
              <w:t>，独立链资源显著下降</w:t>
            </w:r>
          </w:p>
        </w:tc>
      </w:tr>
      <w:tr w:rsidR="00563822" w14:paraId="2D3EC41C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3CA1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lastRenderedPageBreak/>
              <w:t>B→C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0CF1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后四级短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仍重复保存状态、搬移数据和产生量化边界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A950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保留前三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，以</w:t>
            </w:r>
            <w:r>
              <w:rPr>
                <w:rFonts w:cs="Times New Roman"/>
                <w:sz w:val="21"/>
                <w:szCs w:val="21"/>
              </w:rPr>
              <w:t>CIC16</w:t>
            </w:r>
            <w:r>
              <w:rPr>
                <w:rFonts w:cs="Times New Roman"/>
                <w:sz w:val="21"/>
                <w:szCs w:val="21"/>
              </w:rPr>
              <w:t>替换后四级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90D4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统一</w:t>
            </w:r>
            <w:r>
              <w:rPr>
                <w:rFonts w:cs="Times New Roman"/>
                <w:sz w:val="21"/>
                <w:szCs w:val="21"/>
              </w:rPr>
              <w:t>48 MHz</w:t>
            </w:r>
            <w:r>
              <w:rPr>
                <w:rFonts w:cs="Times New Roman"/>
                <w:sz w:val="21"/>
                <w:szCs w:val="21"/>
              </w:rPr>
              <w:t>下</w:t>
            </w:r>
            <w:r>
              <w:rPr>
                <w:rFonts w:cs="Times New Roman"/>
                <w:sz w:val="21"/>
                <w:szCs w:val="21"/>
              </w:rPr>
              <w:t>LUT 1222→957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FF 868→791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DSP/BRAM</w:t>
            </w:r>
            <w:r>
              <w:rPr>
                <w:rFonts w:cs="Times New Roman"/>
                <w:sz w:val="21"/>
                <w:szCs w:val="21"/>
              </w:rPr>
              <w:t>不增加</w:t>
            </w:r>
          </w:p>
        </w:tc>
      </w:tr>
      <w:tr w:rsidR="00563822" w14:paraId="0C1C9091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F6317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补偿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D4DD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具有通带下垂；独立补偿会增加级次和</w:t>
            </w:r>
            <w:r>
              <w:rPr>
                <w:rFonts w:cs="Times New Roman"/>
                <w:sz w:val="21"/>
                <w:szCs w:val="21"/>
              </w:rPr>
              <w:t>DSP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4FC7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逆下垂折叠进既有</w:t>
            </w:r>
            <w:r>
              <w:rPr>
                <w:rFonts w:cs="Times New Roman"/>
                <w:sz w:val="21"/>
                <w:szCs w:val="21"/>
              </w:rPr>
              <w:t>11 taps Stage3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30C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N3</w:t>
            </w:r>
            <w:r>
              <w:rPr>
                <w:sz w:val="21"/>
              </w:rPr>
              <w:t>折叠方案</w:t>
            </w:r>
            <w:r>
              <w:rPr>
                <w:sz w:val="21"/>
              </w:rPr>
              <w:t>Go</w:t>
            </w:r>
            <w:r>
              <w:rPr>
                <w:sz w:val="21"/>
              </w:rPr>
              <w:t>；独立</w:t>
            </w:r>
            <w:r>
              <w:rPr>
                <w:sz w:val="21"/>
              </w:rPr>
              <w:t>N3/N4</w:t>
            </w:r>
            <w:r>
              <w:rPr>
                <w:sz w:val="21"/>
              </w:rPr>
              <w:t>和折叠</w:t>
            </w:r>
            <w:r>
              <w:rPr>
                <w:sz w:val="21"/>
              </w:rPr>
              <w:t>N4</w:t>
            </w:r>
            <w:r>
              <w:rPr>
                <w:sz w:val="21"/>
              </w:rPr>
              <w:t>均未采纳</w:t>
            </w:r>
          </w:p>
        </w:tc>
      </w:tr>
    </w:tbl>
    <w:p w14:paraId="3EE2B7E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1296E02C" wp14:editId="4122B354">
            <wp:extent cx="5166360" cy="2905760"/>
            <wp:effectExtent l="0" t="0" r="8890" b="15240"/>
            <wp:docPr id="1" name="图9-1 两套128倍插值架构及最终实板端点" descr="图9-1 两套128倍插值架构及最终实板端点" title="图9-1 两套128倍插值架构及最终实板端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9-1 两套128倍插值架构及最终实板端点" title="architectur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1A94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9-1 </w:t>
      </w:r>
      <w:r>
        <w:t>两套</w:t>
      </w:r>
      <w:r>
        <w:t>128</w:t>
      </w:r>
      <w:r>
        <w:t>倍插值架构及最终实板端点</w:t>
      </w:r>
    </w:p>
    <w:p w14:paraId="7D834F91" w14:textId="77777777" w:rsidR="00563822" w:rsidRDefault="00151E47">
      <w:pPr>
        <w:keepLines/>
        <w:spacing w:line="400" w:lineRule="exact"/>
      </w:pPr>
      <w:r>
        <w:t>图</w:t>
      </w:r>
      <w:r>
        <w:t>9-1</w:t>
      </w:r>
      <w:r>
        <w:t>保留全</w:t>
      </w:r>
      <w:r>
        <w:t>FIR Phase 6</w:t>
      </w:r>
      <w:r>
        <w:t>与</w:t>
      </w:r>
      <w:r>
        <w:t>2018.3 Phase 7</w:t>
      </w:r>
      <w:r>
        <w:t>端点，用于说明算法架构从全</w:t>
      </w:r>
      <w:r>
        <w:t>FIR</w:t>
      </w:r>
      <w:r>
        <w:t>转向</w:t>
      </w:r>
      <w:r>
        <w:t>FIR-CIC</w:t>
      </w:r>
      <w:r>
        <w:t>；当前正式端点已在同一算法路线和双采样率顶层上迁移到</w:t>
      </w:r>
      <w:r>
        <w:t>Vivado 2025.2</w:t>
      </w:r>
      <w:r>
        <w:t>，并由</w:t>
      </w:r>
      <w:r>
        <w:t>292 LUT</w:t>
      </w:r>
      <w:r>
        <w:t>连续优化到</w:t>
      </w:r>
      <w:r>
        <w:t>221 LUT</w:t>
      </w:r>
      <w:r>
        <w:t>。</w:t>
      </w:r>
    </w:p>
    <w:p w14:paraId="31906989" w14:textId="77777777" w:rsidR="00563822" w:rsidRDefault="00151E47">
      <w:pPr>
        <w:pStyle w:val="31"/>
        <w:rPr>
          <w:rFonts w:hint="default"/>
        </w:rPr>
      </w:pPr>
      <w:r>
        <w:t xml:space="preserve">9.3.2 </w:t>
      </w:r>
      <w:r>
        <w:t>全</w:t>
      </w:r>
      <w:r>
        <w:t>FIR</w:t>
      </w:r>
      <w:r>
        <w:t>前置演进与</w:t>
      </w:r>
      <w:r>
        <w:t>Phase 4</w:t>
      </w:r>
      <w:r>
        <w:t>～</w:t>
      </w:r>
      <w:r>
        <w:t>Phase 6</w:t>
      </w:r>
      <w:r>
        <w:t>优化</w:t>
      </w:r>
    </w:p>
    <w:p w14:paraId="0C2D69FD" w14:textId="77777777" w:rsidR="00563822" w:rsidRDefault="00151E47">
      <w:pPr>
        <w:keepLines/>
        <w:spacing w:line="400" w:lineRule="exact"/>
      </w:pPr>
      <w:r>
        <w:rPr>
          <w:rFonts w:cs="Times New Roman" w:hint="eastAsia"/>
          <w:color w:val="000000"/>
        </w:rPr>
        <w:t>早期工程支持</w:t>
      </w:r>
      <w:r>
        <w:rPr>
          <w:rFonts w:cs="Times New Roman" w:hint="eastAsia"/>
          <w:color w:val="000000"/>
        </w:rPr>
        <w:t>44.1 kHz</w:t>
      </w:r>
      <w:r>
        <w:rPr>
          <w:rFonts w:cs="Times New Roman" w:hint="eastAsia"/>
          <w:color w:val="000000"/>
        </w:rPr>
        <w:t>与</w:t>
      </w:r>
      <w:r>
        <w:rPr>
          <w:rFonts w:cs="Times New Roman" w:hint="eastAsia"/>
          <w:color w:val="000000"/>
        </w:rPr>
        <w:t>48 kHz</w:t>
      </w:r>
      <w:r>
        <w:rPr>
          <w:rFonts w:cs="Times New Roman" w:hint="eastAsia"/>
          <w:color w:val="000000"/>
        </w:rPr>
        <w:t>两类采样率，采用</w:t>
      </w:r>
      <w:r>
        <w:rPr>
          <w:rFonts w:cs="Times New Roman" w:hint="eastAsia"/>
          <w:color w:val="000000"/>
        </w:rPr>
        <w:t>4</w:t>
      </w:r>
      <w:r>
        <w:rPr>
          <w:rFonts w:cs="Times New Roman" w:hint="eastAsia"/>
          <w:color w:val="000000"/>
        </w:rPr>
        <w:t>×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前级和五级</w:t>
      </w:r>
      <w:r>
        <w:rPr>
          <w:rFonts w:cs="Times New Roman" w:hint="eastAsia"/>
          <w:color w:val="000000"/>
        </w:rPr>
        <w:t>2</w:t>
      </w:r>
      <w:r>
        <w:rPr>
          <w:rFonts w:cs="Times New Roman" w:hint="eastAsia"/>
          <w:color w:val="000000"/>
        </w:rPr>
        <w:t>×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后端。资源瓶颈首先表现为后级</w:t>
      </w:r>
      <w:r>
        <w:rPr>
          <w:rFonts w:cs="Times New Roman" w:hint="eastAsia"/>
          <w:color w:val="000000"/>
        </w:rPr>
        <w:t>29 taps FIR</w:t>
      </w:r>
      <w:r>
        <w:rPr>
          <w:rFonts w:cs="Times New Roman" w:hint="eastAsia"/>
          <w:color w:val="000000"/>
        </w:rPr>
        <w:t>系数字长和累加器宽度，其后通过四相</w:t>
      </w:r>
      <w:r>
        <w:rPr>
          <w:rFonts w:cs="Times New Roman" w:hint="eastAsia"/>
          <w:color w:val="000000"/>
        </w:rPr>
        <w:t>polyphase</w:t>
      </w:r>
      <w:r>
        <w:rPr>
          <w:rFonts w:cs="Times New Roman" w:hint="eastAsia"/>
          <w:color w:val="000000"/>
        </w:rPr>
        <w:t>、双通道</w:t>
      </w:r>
      <w:r>
        <w:rPr>
          <w:rFonts w:cs="Times New Roman" w:hint="eastAsia"/>
          <w:color w:val="000000"/>
        </w:rPr>
        <w:t>MAC</w:t>
      </w:r>
      <w:r>
        <w:rPr>
          <w:rFonts w:cs="Times New Roman" w:hint="eastAsia"/>
          <w:color w:val="000000"/>
        </w:rPr>
        <w:t>时分复用和后级常系数</w:t>
      </w:r>
      <w:r>
        <w:rPr>
          <w:rFonts w:cs="Times New Roman" w:hint="eastAsia"/>
          <w:color w:val="000000"/>
        </w:rPr>
        <w:t>no-DSP</w:t>
      </w:r>
      <w:r>
        <w:rPr>
          <w:rFonts w:cs="Times New Roman" w:hint="eastAsia"/>
          <w:color w:val="000000"/>
        </w:rPr>
        <w:t>约束，把完整板级</w:t>
      </w:r>
      <w:r>
        <w:rPr>
          <w:rFonts w:cs="Times New Roman" w:hint="eastAsia"/>
          <w:color w:val="000000"/>
        </w:rPr>
        <w:t>LUT</w:t>
      </w:r>
      <w:r>
        <w:rPr>
          <w:rFonts w:cs="Times New Roman" w:hint="eastAsia"/>
          <w:color w:val="000000"/>
        </w:rPr>
        <w:t>从</w:t>
      </w:r>
      <w:r>
        <w:rPr>
          <w:rFonts w:cs="Times New Roman" w:hint="eastAsia"/>
          <w:color w:val="000000"/>
        </w:rPr>
        <w:t>17572</w:t>
      </w:r>
      <w:r>
        <w:rPr>
          <w:rFonts w:cs="Times New Roman" w:hint="eastAsia"/>
          <w:color w:val="000000"/>
        </w:rPr>
        <w:t>降至</w:t>
      </w:r>
      <w:r>
        <w:rPr>
          <w:rFonts w:cs="Times New Roman" w:hint="eastAsia"/>
          <w:color w:val="000000"/>
        </w:rPr>
        <w:t>10197</w:t>
      </w:r>
      <w:r>
        <w:rPr>
          <w:rFonts w:cs="Times New Roman" w:hint="eastAsia"/>
          <w:color w:val="000000"/>
        </w:rPr>
        <w:t>。</w:t>
      </w:r>
    </w:p>
    <w:p w14:paraId="4547D1BF" w14:textId="77777777" w:rsidR="00563822" w:rsidRDefault="00151E47">
      <w:pPr>
        <w:keepLines/>
        <w:spacing w:line="400" w:lineRule="exact"/>
      </w:pPr>
      <w:r>
        <w:t>随后设计冻结为</w:t>
      </w:r>
      <w:r>
        <w:t>44.1 kHz</w:t>
      </w:r>
      <w:r>
        <w:t>专用七级</w:t>
      </w:r>
      <w:r>
        <w:t>2×</w:t>
      </w:r>
      <w:r>
        <w:t>链，</w:t>
      </w:r>
      <w:r>
        <w:t>Phase 1</w:t>
      </w:r>
      <w:r>
        <w:t>～</w:t>
      </w:r>
      <w:r>
        <w:t>3</w:t>
      </w:r>
      <w:r>
        <w:t>依次引入后四级</w:t>
      </w:r>
      <w:r>
        <w:t>canonical halfband</w:t>
      </w:r>
      <w:r>
        <w:t>、</w:t>
      </w:r>
      <w:r>
        <w:t>Stage2/3</w:t>
      </w:r>
      <w:r>
        <w:t>真多相和</w:t>
      </w:r>
      <w:r>
        <w:t>Stage1</w:t>
      </w:r>
      <w:r>
        <w:t>历史</w:t>
      </w:r>
      <w:r>
        <w:t>BRAM</w:t>
      </w:r>
      <w:r>
        <w:t>；其后再进入</w:t>
      </w:r>
      <w:r>
        <w:t>Phase 4</w:t>
      </w:r>
      <w:r>
        <w:t>～</w:t>
      </w:r>
      <w:r>
        <w:t>Phase 6</w:t>
      </w:r>
      <w:r>
        <w:t>的共享</w:t>
      </w:r>
      <w:r>
        <w:t>DSP</w:t>
      </w:r>
      <w:r>
        <w:t>、</w:t>
      </w:r>
      <w:r>
        <w:t>Q15</w:t>
      </w:r>
      <w:r>
        <w:t>单次舍入、</w:t>
      </w:r>
      <w:r>
        <w:t>ACC40</w:t>
      </w:r>
      <w:r>
        <w:t>到</w:t>
      </w:r>
      <w:r>
        <w:t>ACC38</w:t>
      </w:r>
      <w:r>
        <w:t>及混合字长实验。图</w:t>
      </w:r>
      <w:r>
        <w:t>9-2</w:t>
      </w:r>
      <w:r>
        <w:t>保留完整演进曲线，表</w:t>
      </w:r>
      <w:r>
        <w:t>9-9</w:t>
      </w:r>
      <w:r>
        <w:t>列出不与后续实验表重复的早期关键节点。</w:t>
      </w:r>
    </w:p>
    <w:p w14:paraId="6F46671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114300" distR="114300" wp14:anchorId="6B4671F5" wp14:editId="088EB90C">
            <wp:extent cx="5166360" cy="2905760"/>
            <wp:effectExtent l="0" t="0" r="8890" b="15240"/>
            <wp:docPr id="2" name="图9-2 全FIR完整板级LUT/FF优化演进" descr="图9-2 全FIR完整板级LUT/FF优化演进" title="图9-2 全FIR完整板级LUT/FF优化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9-2 全FIR完整板级LUT/FF优化演进" title="nocic_board_trend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0F30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9-2 </w:t>
      </w:r>
      <w:r>
        <w:t>全</w:t>
      </w:r>
      <w:r>
        <w:t>FIR</w:t>
      </w:r>
      <w:r>
        <w:t>完整板级</w:t>
      </w:r>
      <w:r>
        <w:t>LUT/FF</w:t>
      </w:r>
      <w:r>
        <w:t>优化演进</w:t>
      </w:r>
    </w:p>
    <w:p w14:paraId="40269940" w14:textId="77777777" w:rsidR="00563822" w:rsidRDefault="00151E47">
      <w:pPr>
        <w:pStyle w:val="a7"/>
        <w:rPr>
          <w:rFonts w:hint="default"/>
        </w:rPr>
      </w:pPr>
      <w:r>
        <w:t>表</w:t>
      </w:r>
      <w:r>
        <w:t xml:space="preserve">9-9 </w:t>
      </w:r>
      <w:r>
        <w:t>全</w:t>
      </w:r>
      <w:r>
        <w:t>FIR</w:t>
      </w:r>
      <w:r>
        <w:t>路线早期关键节点</w:t>
      </w:r>
    </w:p>
    <w:tbl>
      <w:tblPr>
        <w:tblStyle w:val="af5"/>
        <w:tblW w:w="830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2320"/>
        <w:gridCol w:w="700"/>
        <w:gridCol w:w="700"/>
        <w:gridCol w:w="600"/>
        <w:gridCol w:w="650"/>
        <w:gridCol w:w="2286"/>
      </w:tblGrid>
      <w:tr w:rsidR="00563822" w14:paraId="4E2DEB38" w14:textId="77777777">
        <w:trPr>
          <w:cantSplit/>
          <w:tblHeader/>
        </w:trPr>
        <w:tc>
          <w:tcPr>
            <w:tcW w:w="10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20CFC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节点</w:t>
            </w:r>
          </w:p>
        </w:tc>
        <w:tc>
          <w:tcPr>
            <w:tcW w:w="232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E621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主要动作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15DE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LUT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B24B4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FF</w:t>
            </w:r>
          </w:p>
        </w:tc>
        <w:tc>
          <w:tcPr>
            <w:tcW w:w="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EE6C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DSP</w:t>
            </w:r>
          </w:p>
        </w:tc>
        <w:tc>
          <w:tcPr>
            <w:tcW w:w="6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687B1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BRAM</w:t>
            </w:r>
          </w:p>
        </w:tc>
        <w:tc>
          <w:tcPr>
            <w:tcW w:w="228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05EB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证据状态</w:t>
            </w:r>
          </w:p>
        </w:tc>
      </w:tr>
      <w:tr w:rsidR="00563822" w14:paraId="61EB2E13" w14:textId="77777777">
        <w:trPr>
          <w:cantSplit/>
        </w:trPr>
        <w:tc>
          <w:tcPr>
            <w:tcW w:w="1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5964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早期基准</w:t>
            </w:r>
          </w:p>
        </w:tc>
        <w:tc>
          <w:tcPr>
            <w:tcW w:w="2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371A5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4×FIR+5×2×FIR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9BD7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17572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632DD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4518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A251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EF22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B83C7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板级可运行</w:t>
            </w:r>
          </w:p>
        </w:tc>
      </w:tr>
      <w:tr w:rsidR="00563822" w14:paraId="3A7E6F9E" w14:textId="77777777">
        <w:trPr>
          <w:cantSplit/>
        </w:trPr>
        <w:tc>
          <w:tcPr>
            <w:tcW w:w="10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3855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polyphase</w:t>
            </w:r>
          </w:p>
        </w:tc>
        <w:tc>
          <w:tcPr>
            <w:tcW w:w="23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214C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4</w:t>
            </w:r>
            <w:r>
              <w:rPr>
                <w:rFonts w:cs="Times New Roman"/>
                <w:color w:val="000000"/>
                <w:sz w:val="21"/>
                <w:szCs w:val="21"/>
              </w:rPr>
              <w:t>相</w:t>
            </w:r>
            <w:r>
              <w:rPr>
                <w:rFonts w:cs="Times New Roman"/>
                <w:color w:val="000000"/>
                <w:sz w:val="21"/>
                <w:szCs w:val="21"/>
              </w:rPr>
              <w:t>MAC2+</w:t>
            </w:r>
            <w:r>
              <w:rPr>
                <w:rFonts w:cs="Times New Roman"/>
                <w:color w:val="000000"/>
                <w:sz w:val="21"/>
                <w:szCs w:val="21"/>
              </w:rPr>
              <w:t>后级</w:t>
            </w:r>
            <w:r>
              <w:rPr>
                <w:rFonts w:cs="Times New Roman"/>
                <w:color w:val="000000"/>
                <w:sz w:val="21"/>
                <w:szCs w:val="21"/>
              </w:rPr>
              <w:t>no-DSP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1249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10197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C64C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4640</w:t>
            </w:r>
          </w:p>
        </w:tc>
        <w:tc>
          <w:tcPr>
            <w:tcW w:w="6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2A2C6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6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B4B2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F5DC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双采样率板测</w:t>
            </w:r>
          </w:p>
        </w:tc>
      </w:tr>
      <w:tr w:rsidR="00563822" w14:paraId="1455CC52" w14:textId="77777777">
        <w:trPr>
          <w:cantSplit/>
        </w:trPr>
        <w:tc>
          <w:tcPr>
            <w:tcW w:w="1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DAB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全</w:t>
            </w:r>
            <w:r>
              <w:rPr>
                <w:rFonts w:cs="Times New Roman"/>
                <w:color w:val="000000"/>
                <w:sz w:val="21"/>
                <w:szCs w:val="21"/>
              </w:rPr>
              <w:t>2×</w:t>
            </w:r>
            <w:r>
              <w:rPr>
                <w:rFonts w:cs="Times New Roman"/>
                <w:color w:val="000000"/>
                <w:sz w:val="21"/>
                <w:szCs w:val="21"/>
              </w:rPr>
              <w:t>稳定版</w:t>
            </w:r>
          </w:p>
        </w:tc>
        <w:tc>
          <w:tcPr>
            <w:tcW w:w="2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E670E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七级</w:t>
            </w:r>
            <w:r>
              <w:rPr>
                <w:rFonts w:cs="Times New Roman"/>
                <w:color w:val="000000"/>
                <w:sz w:val="21"/>
                <w:szCs w:val="21"/>
              </w:rPr>
              <w:t>2×FIR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6B1D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6426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E081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4416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8F19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8C6C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FB956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板测通过</w:t>
            </w:r>
          </w:p>
        </w:tc>
      </w:tr>
      <w:tr w:rsidR="00563822" w14:paraId="79C25186" w14:textId="77777777">
        <w:trPr>
          <w:cantSplit/>
        </w:trPr>
        <w:tc>
          <w:tcPr>
            <w:tcW w:w="10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C227B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Phase 3</w:t>
            </w:r>
          </w:p>
        </w:tc>
        <w:tc>
          <w:tcPr>
            <w:tcW w:w="23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A778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Stage1</w:t>
            </w:r>
            <w:r>
              <w:rPr>
                <w:rFonts w:cs="Times New Roman"/>
                <w:color w:val="000000"/>
                <w:sz w:val="21"/>
                <w:szCs w:val="21"/>
              </w:rPr>
              <w:t>历史映射</w:t>
            </w:r>
            <w:r>
              <w:rPr>
                <w:rFonts w:cs="Times New Roman"/>
                <w:color w:val="000000"/>
                <w:sz w:val="21"/>
                <w:szCs w:val="21"/>
              </w:rPr>
              <w:t>BRAM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C77D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3676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D62DF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1106</w:t>
            </w:r>
          </w:p>
        </w:tc>
        <w:tc>
          <w:tcPr>
            <w:tcW w:w="6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C59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6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76E74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228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512E3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板测通过</w:t>
            </w:r>
          </w:p>
        </w:tc>
      </w:tr>
    </w:tbl>
    <w:p w14:paraId="2EBE7153" w14:textId="77777777" w:rsidR="00563822" w:rsidRDefault="00151E47">
      <w:pPr>
        <w:spacing w:line="400" w:lineRule="exact"/>
      </w:pPr>
      <w:r>
        <w:t>在决定切换为</w:t>
      </w:r>
      <w:r>
        <w:t>FIR-CIC</w:t>
      </w:r>
      <w:r>
        <w:t>之前，方案</w:t>
      </w:r>
      <w:r>
        <w:t>B</w:t>
      </w:r>
      <w:r>
        <w:t>已经完成多轮实现级压缩。</w:t>
      </w:r>
      <w:r>
        <w:t>Phase 4</w:t>
      </w:r>
      <w:r>
        <w:t>把</w:t>
      </w:r>
      <w:r>
        <w:t>Stage2/3</w:t>
      </w:r>
      <w:r>
        <w:t>常系数网络调度到一个共享</w:t>
      </w:r>
      <w:r>
        <w:t>DSP</w:t>
      </w:r>
      <w:r>
        <w:t>，</w:t>
      </w:r>
      <w:r>
        <w:t>Phase 5</w:t>
      </w:r>
      <w:r>
        <w:t>统一为</w:t>
      </w:r>
      <w:r>
        <w:t>Q15</w:t>
      </w:r>
      <w:r>
        <w:t>并共用紧凑舍入饱和单元，同时将共享累加器从</w:t>
      </w:r>
      <w:r>
        <w:t>42 bit</w:t>
      </w:r>
      <w:r>
        <w:t>收缩为</w:t>
      </w:r>
      <w:r>
        <w:t>40 bit</w:t>
      </w:r>
      <w:r>
        <w:t>；</w:t>
      </w:r>
      <w:r>
        <w:t>Phase 6</w:t>
      </w:r>
      <w:r>
        <w:t>通过有判据的字长搜索确定</w:t>
      </w:r>
      <w:r>
        <w:t>24/22/20/18/18/18/18 bit</w:t>
      </w:r>
      <w:r>
        <w:t>，并将累加器收缩为</w:t>
      </w:r>
      <w:r>
        <w:t>38 bit</w:t>
      </w:r>
      <w:r>
        <w:t>。资源下降由结构复用和经验证的低位删除获得，没有删除滤波系数，也没有放宽频响指标。</w:t>
      </w:r>
    </w:p>
    <w:p w14:paraId="5B0E4981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9-10 Phase 4</w:t>
      </w:r>
      <w:r>
        <w:t>～</w:t>
      </w:r>
      <w:r>
        <w:t>Phase 6</w:t>
      </w:r>
      <w:r>
        <w:t>的代表性实验结果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1950"/>
        <w:gridCol w:w="1800"/>
        <w:gridCol w:w="2200"/>
        <w:gridCol w:w="1356"/>
      </w:tblGrid>
      <w:tr w:rsidR="00563822" w14:paraId="4646CB3F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6B7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阶段</w:t>
            </w:r>
          </w:p>
        </w:tc>
        <w:tc>
          <w:tcPr>
            <w:tcW w:w="19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4FEB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主要实验</w:t>
            </w:r>
          </w:p>
        </w:tc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1CFA1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独立链资源</w:t>
            </w:r>
          </w:p>
        </w:tc>
        <w:tc>
          <w:tcPr>
            <w:tcW w:w="2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B217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完整板级资源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状态</w:t>
            </w:r>
          </w:p>
        </w:tc>
        <w:tc>
          <w:tcPr>
            <w:tcW w:w="13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41FA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77067638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1C1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Phase 4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7236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共享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＋</w:t>
            </w:r>
            <w:r>
              <w:rPr>
                <w:rFonts w:cs="Times New Roman"/>
                <w:sz w:val="21"/>
                <w:szCs w:val="21"/>
              </w:rPr>
              <w:t>Stage1 BRAM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3D9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1648 LUT/1016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CD7D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2122 LUT/1198 FF/2 DSP/1 BRAM</w:t>
            </w:r>
            <w:r>
              <w:rPr>
                <w:rFonts w:cs="Times New Roman"/>
                <w:sz w:val="21"/>
                <w:szCs w:val="21"/>
              </w:rPr>
              <w:t>；三档板测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433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时分复用换取常系数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下降</w:t>
            </w:r>
          </w:p>
        </w:tc>
      </w:tr>
      <w:tr w:rsidR="00563822" w14:paraId="2BD0C8FD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F24B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lastRenderedPageBreak/>
              <w:t>Phase 5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3497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统一</w:t>
            </w:r>
            <w:r>
              <w:rPr>
                <w:rFonts w:cs="Times New Roman"/>
                <w:sz w:val="21"/>
                <w:szCs w:val="21"/>
              </w:rPr>
              <w:t>Q15</w:t>
            </w:r>
            <w:r>
              <w:rPr>
                <w:rFonts w:cs="Times New Roman"/>
                <w:sz w:val="21"/>
                <w:szCs w:val="21"/>
              </w:rPr>
              <w:t>、单舍入饱和、</w:t>
            </w:r>
            <w:r>
              <w:rPr>
                <w:rFonts w:cs="Times New Roman"/>
                <w:sz w:val="21"/>
                <w:szCs w:val="21"/>
              </w:rPr>
              <w:t>ACC40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B4E6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1379 LUT/1015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F94F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1536 LUT/1181 FF/2 DSP/1 BRAM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bitstream</w:t>
            </w:r>
            <w:r>
              <w:rPr>
                <w:rFonts w:cs="Times New Roman"/>
                <w:sz w:val="21"/>
                <w:szCs w:val="21"/>
              </w:rPr>
              <w:t>通过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6207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消除重复舍入与无效累加位</w:t>
            </w:r>
          </w:p>
        </w:tc>
      </w:tr>
      <w:tr w:rsidR="00563822" w14:paraId="6B8FA783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BB632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Phase 6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D6E5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24/22/20/18 bit</w:t>
            </w:r>
            <w:r>
              <w:rPr>
                <w:rFonts w:cs="Times New Roman"/>
                <w:sz w:val="21"/>
                <w:szCs w:val="21"/>
              </w:rPr>
              <w:t>混合字长、</w:t>
            </w:r>
            <w:r>
              <w:rPr>
                <w:rFonts w:cs="Times New Roman"/>
                <w:sz w:val="21"/>
                <w:szCs w:val="21"/>
              </w:rPr>
              <w:t>ACC38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27553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1224 LUT/867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FC4F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1395 LUT/1040 FF/2 DSP/1 BRAM</w:t>
            </w:r>
            <w:r>
              <w:rPr>
                <w:rFonts w:cs="Times New Roman"/>
                <w:sz w:val="21"/>
                <w:szCs w:val="21"/>
              </w:rPr>
              <w:t>；四档板测通过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70C7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在音频质量判据下继续压缩数据通路</w:t>
            </w:r>
          </w:p>
        </w:tc>
      </w:tr>
    </w:tbl>
    <w:p w14:paraId="011A3C50" w14:textId="77777777" w:rsidR="00563822" w:rsidRDefault="00151E47">
      <w:pPr>
        <w:keepLines/>
        <w:spacing w:line="400" w:lineRule="exact"/>
      </w:pPr>
      <w:r>
        <w:rPr>
          <w:rFonts w:cs="Times New Roman" w:hint="eastAsia"/>
          <w:color w:val="000000"/>
        </w:rPr>
        <w:t>全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路线的核心经验是先改变计算结构，再压缩数值表示。</w:t>
      </w:r>
      <w:r>
        <w:rPr>
          <w:rFonts w:cs="Times New Roman" w:hint="eastAsia"/>
          <w:color w:val="000000"/>
        </w:rPr>
        <w:t>Phase 3</w:t>
      </w:r>
      <w:r>
        <w:rPr>
          <w:rFonts w:cs="Times New Roman" w:hint="eastAsia"/>
          <w:color w:val="000000"/>
        </w:rPr>
        <w:t>用</w:t>
      </w:r>
      <w:r>
        <w:rPr>
          <w:rFonts w:cs="Times New Roman" w:hint="eastAsia"/>
          <w:color w:val="000000"/>
        </w:rPr>
        <w:t>BRAM</w:t>
      </w:r>
      <w:r>
        <w:rPr>
          <w:rFonts w:cs="Times New Roman" w:hint="eastAsia"/>
          <w:color w:val="000000"/>
        </w:rPr>
        <w:t>换取大量历史寄存器，</w:t>
      </w:r>
      <w:r>
        <w:rPr>
          <w:rFonts w:cs="Times New Roman" w:hint="eastAsia"/>
          <w:color w:val="000000"/>
        </w:rPr>
        <w:t>Phase 4</w:t>
      </w:r>
      <w:r>
        <w:rPr>
          <w:rFonts w:cs="Times New Roman" w:hint="eastAsia"/>
          <w:color w:val="000000"/>
        </w:rPr>
        <w:t>用</w:t>
      </w:r>
      <w:r>
        <w:rPr>
          <w:rFonts w:cs="Times New Roman" w:hint="eastAsia"/>
          <w:color w:val="000000"/>
        </w:rPr>
        <w:t>1</w:t>
      </w:r>
      <w:r>
        <w:rPr>
          <w:rFonts w:cs="Times New Roman" w:hint="eastAsia"/>
          <w:color w:val="000000"/>
        </w:rPr>
        <w:t>颗额外</w:t>
      </w:r>
      <w:r>
        <w:rPr>
          <w:rFonts w:cs="Times New Roman" w:hint="eastAsia"/>
          <w:color w:val="000000"/>
        </w:rPr>
        <w:t>DSP</w:t>
      </w:r>
      <w:r>
        <w:rPr>
          <w:rFonts w:cs="Times New Roman" w:hint="eastAsia"/>
          <w:color w:val="000000"/>
        </w:rPr>
        <w:t>换取常系数</w:t>
      </w:r>
      <w:r>
        <w:rPr>
          <w:rFonts w:cs="Times New Roman" w:hint="eastAsia"/>
          <w:color w:val="000000"/>
        </w:rPr>
        <w:t>LUT</w:t>
      </w:r>
      <w:r>
        <w:rPr>
          <w:rFonts w:cs="Times New Roman" w:hint="eastAsia"/>
          <w:color w:val="000000"/>
        </w:rPr>
        <w:t>网络，</w:t>
      </w:r>
      <w:r>
        <w:rPr>
          <w:rFonts w:cs="Times New Roman" w:hint="eastAsia"/>
          <w:color w:val="000000"/>
        </w:rPr>
        <w:t>Phase 6</w:t>
      </w:r>
      <w:r>
        <w:rPr>
          <w:rFonts w:cs="Times New Roman" w:hint="eastAsia"/>
          <w:color w:val="000000"/>
        </w:rPr>
        <w:t>则不再删除系数，而是对七级数据通路和累加器做受验证约束的混合字长收敛。最终版最小差分</w:t>
      </w:r>
      <w:r>
        <w:rPr>
          <w:rFonts w:cs="Times New Roman" w:hint="eastAsia"/>
          <w:color w:val="000000"/>
        </w:rPr>
        <w:t>SNR</w:t>
      </w:r>
      <w:r>
        <w:rPr>
          <w:rFonts w:cs="Times New Roman" w:hint="eastAsia"/>
          <w:color w:val="000000"/>
        </w:rPr>
        <w:t>为</w:t>
      </w:r>
      <w:r>
        <w:rPr>
          <w:rFonts w:cs="Times New Roman" w:hint="eastAsia"/>
          <w:color w:val="000000"/>
        </w:rPr>
        <w:t>91.531 dB</w:t>
      </w:r>
      <w:r>
        <w:rPr>
          <w:rFonts w:cs="Times New Roman" w:hint="eastAsia"/>
          <w:color w:val="000000"/>
        </w:rPr>
        <w:t>，溢出</w:t>
      </w:r>
      <w:r>
        <w:rPr>
          <w:rFonts w:cs="Times New Roman" w:hint="eastAsia"/>
          <w:color w:val="000000"/>
        </w:rPr>
        <w:t>/</w:t>
      </w:r>
      <w:r>
        <w:rPr>
          <w:rFonts w:cs="Times New Roman" w:hint="eastAsia"/>
          <w:color w:val="000000"/>
        </w:rPr>
        <w:t>饱和计数为</w:t>
      </w:r>
      <w:r>
        <w:rPr>
          <w:rFonts w:cs="Times New Roman" w:hint="eastAsia"/>
          <w:color w:val="000000"/>
        </w:rPr>
        <w:t>0/0</w:t>
      </w:r>
      <w:r>
        <w:rPr>
          <w:rFonts w:cs="Times New Roman" w:hint="eastAsia"/>
          <w:color w:val="000000"/>
        </w:rPr>
        <w:t>。</w:t>
      </w:r>
    </w:p>
    <w:p w14:paraId="668875F1" w14:textId="77777777" w:rsidR="00563822" w:rsidRDefault="00151E47">
      <w:pPr>
        <w:pStyle w:val="31"/>
        <w:rPr>
          <w:rFonts w:hint="default"/>
        </w:rPr>
      </w:pPr>
      <w:r>
        <w:t>9.3.3 FIR-CIC</w:t>
      </w:r>
      <w:r>
        <w:t>与</w:t>
      </w:r>
      <w:r>
        <w:t>Vivado 2025.2</w:t>
      </w:r>
      <w:r>
        <w:t>连续优化</w:t>
      </w:r>
    </w:p>
    <w:p w14:paraId="1C219730" w14:textId="77777777" w:rsidR="00563822" w:rsidRDefault="00151E47">
      <w:pPr>
        <w:keepLines/>
        <w:spacing w:line="400" w:lineRule="exact"/>
      </w:pPr>
      <w:r>
        <w:t>历史</w:t>
      </w:r>
      <w:r>
        <w:t>Phase 7</w:t>
      </w:r>
      <w:r>
        <w:t>先完成折叠</w:t>
      </w:r>
      <w:r>
        <w:t>N=3</w:t>
      </w:r>
      <w:r>
        <w:t>架构、</w:t>
      </w:r>
      <w:r>
        <w:t>BRAM</w:t>
      </w:r>
      <w:r>
        <w:t>迁移、串行</w:t>
      </w:r>
      <w:r>
        <w:t>MAC</w:t>
      </w:r>
      <w:r>
        <w:t>与</w:t>
      </w:r>
      <w:r>
        <w:t>DSP</w:t>
      </w:r>
      <w:r>
        <w:t>换</w:t>
      </w:r>
      <w:r>
        <w:t>LUT</w:t>
      </w:r>
      <w:r>
        <w:t>，形成</w:t>
      </w:r>
      <w:r>
        <w:t>472-LUT</w:t>
      </w:r>
      <w:r>
        <w:t>端点。之后全国赛闭环修复</w:t>
      </w:r>
      <w:r>
        <w:t>Stage3</w:t>
      </w:r>
      <w:r>
        <w:t>真</w:t>
      </w:r>
      <w:r>
        <w:t>Q15</w:t>
      </w:r>
      <w:r>
        <w:t>、原子</w:t>
      </w:r>
      <w:r>
        <w:t>CDC</w:t>
      </w:r>
      <w:r>
        <w:t>、同步复位、</w:t>
      </w:r>
      <w:r>
        <w:t>AD9708 STA</w:t>
      </w:r>
      <w:r>
        <w:t>与双时钟族，形成</w:t>
      </w:r>
      <w:r>
        <w:t>4 DSP/2 BRAM</w:t>
      </w:r>
      <w:r>
        <w:t>的可发布结构。</w:t>
      </w:r>
    </w:p>
    <w:p w14:paraId="4FB1DC4F" w14:textId="77777777" w:rsidR="00563822" w:rsidRDefault="00151E47">
      <w:pPr>
        <w:spacing w:line="400" w:lineRule="exact"/>
      </w:pPr>
      <w:r>
        <w:t>Vivado 2025.2</w:t>
      </w:r>
      <w:r>
        <w:t>迁移得到</w:t>
      </w:r>
      <w:r>
        <w:t>292-LUT</w:t>
      </w:r>
      <w:r>
        <w:t>完整板级基线。在不改变系数、位宽、</w:t>
      </w:r>
      <w:r>
        <w:t>valid</w:t>
      </w:r>
      <w:r>
        <w:t>相位、双采样率及</w:t>
      </w:r>
      <w:r>
        <w:t>4 DSP/2 BRAM</w:t>
      </w:r>
      <w:r>
        <w:t>约束的条件下，依次通过</w:t>
      </w:r>
      <w:r>
        <w:t>DSP</w:t>
      </w:r>
      <w:r>
        <w:t>抽头门控、</w:t>
      </w:r>
      <w:r>
        <w:t>Stage1</w:t>
      </w:r>
      <w:r>
        <w:t>顺序抽头、</w:t>
      </w:r>
      <w:r>
        <w:t>CIC</w:t>
      </w:r>
      <w:r>
        <w:t>角色映射、控制合并和实现后状态不变量复用降至</w:t>
      </w:r>
      <w:r>
        <w:t>221 LUT</w:t>
      </w:r>
      <w:r>
        <w:t>。此后</w:t>
      </w:r>
      <w:r>
        <w:t>Stage2</w:t>
      </w:r>
      <w:r>
        <w:t>由</w:t>
      </w:r>
      <w:r>
        <w:t>22 bit</w:t>
      </w:r>
      <w:r>
        <w:t>缩减为</w:t>
      </w:r>
      <w:r>
        <w:t>20 bit</w:t>
      </w:r>
      <w:r>
        <w:t>，得到</w:t>
      </w:r>
      <w:r>
        <w:t>218-LUT</w:t>
      </w:r>
      <w:r>
        <w:t>有限字长配置。</w:t>
      </w:r>
    </w:p>
    <w:p w14:paraId="755DB4AA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665DAA58" wp14:editId="325CD985">
            <wp:extent cx="5166360" cy="2905760"/>
            <wp:effectExtent l="0" t="0" r="8890" b="15240"/>
            <wp:docPr id="3" name="图9-3 历史Phase 7 FIR-CIC板级LUT/FF优化序列" descr="图9-3 历史Phase 7 FIR-CIC板级LUT/FF优化序列" title="图9-3 历史Phase 7 FIR-CIC板级LUT/FF优化序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9-3 FIR-CIC完整板级LUT/FF优化序列" title="cic_board_trend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C22A" w14:textId="77777777" w:rsidR="00563822" w:rsidRDefault="00151E47">
      <w:pPr>
        <w:pStyle w:val="a7"/>
        <w:spacing w:after="0"/>
        <w:rPr>
          <w:rFonts w:hint="default"/>
        </w:rPr>
      </w:pPr>
      <w:r>
        <w:lastRenderedPageBreak/>
        <w:t>图</w:t>
      </w:r>
      <w:r>
        <w:t xml:space="preserve">9-3 </w:t>
      </w:r>
      <w:r>
        <w:t>历史</w:t>
      </w:r>
      <w:r>
        <w:t>Phase 7 FIR-CIC</w:t>
      </w:r>
      <w:r>
        <w:t>板级</w:t>
      </w:r>
      <w:r>
        <w:t>LUT/FF</w:t>
      </w:r>
      <w:r>
        <w:t>优化序列</w:t>
      </w:r>
    </w:p>
    <w:p w14:paraId="4A6D8805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9-11 Phase 7</w:t>
      </w:r>
      <w:r>
        <w:t>系统优化实验序列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00"/>
        <w:gridCol w:w="700"/>
        <w:gridCol w:w="700"/>
        <w:gridCol w:w="800"/>
        <w:gridCol w:w="1600"/>
        <w:gridCol w:w="2006"/>
      </w:tblGrid>
      <w:tr w:rsidR="00563822" w14:paraId="4225716B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7FB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候选/措施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B862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76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F3237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</w:t>
            </w:r>
          </w:p>
        </w:tc>
        <w:tc>
          <w:tcPr>
            <w:tcW w:w="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A41B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</w:t>
            </w:r>
          </w:p>
        </w:tc>
        <w:tc>
          <w:tcPr>
            <w:tcW w:w="1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1B2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WNS/WHS(ns)</w:t>
            </w:r>
          </w:p>
        </w:tc>
        <w:tc>
          <w:tcPr>
            <w:tcW w:w="20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AAE52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状态/结论</w:t>
            </w:r>
          </w:p>
        </w:tc>
      </w:tr>
      <w:tr w:rsidR="00563822" w14:paraId="675532DE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7CE4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2018.3 P4-D算法发布基线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86D5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655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468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7BF0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B75A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09B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+45.734/+0.121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0379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历史正确标度与发布闭环</w:t>
            </w:r>
          </w:p>
        </w:tc>
      </w:tr>
      <w:tr w:rsidR="00563822" w14:paraId="3C4E417A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8D4F6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2025.2迁移板测基线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B293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292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D7CDF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0520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C42DB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19E8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+44.234/+0.112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ED9A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IP升级；实板通过</w:t>
            </w:r>
          </w:p>
        </w:tc>
      </w:tr>
      <w:tr w:rsidR="00563822" w14:paraId="5F43BE75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32B8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策略检查点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244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285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6EC9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5EBD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2AD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D64D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+44.695/+0.062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58B5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Area/Explore；工具通过</w:t>
            </w:r>
          </w:p>
        </w:tc>
      </w:tr>
      <w:tr w:rsidR="00563822" w14:paraId="63694CA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EE7C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SHREG检查点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36865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284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CC5E1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38CA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892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087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+45.025/+0.091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BBA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LUTRAM清零；工具通过</w:t>
            </w:r>
          </w:p>
        </w:tc>
      </w:tr>
      <w:tr w:rsidR="00563822" w14:paraId="7BE8C50B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ADB2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DSP抽头门控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A895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7989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A0E7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EABF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B32C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+44.885/+0.112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691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删除宽零mux；实板通过</w:t>
            </w:r>
          </w:p>
        </w:tc>
      </w:tr>
      <w:tr w:rsidR="00563822" w14:paraId="57CF49C2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DC1E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983B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258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2ADC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E29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A19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D41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+45.222/+0.077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216F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52拍MAC；实板通过</w:t>
            </w:r>
          </w:p>
        </w:tc>
      </w:tr>
      <w:tr w:rsidR="00563822" w14:paraId="0695EB2D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4D8A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 DSP角色交换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82CD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249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3E41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5EDBF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294F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D301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+43.997/+0.085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E4DA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comb/积分映射；实板通过</w:t>
            </w:r>
          </w:p>
        </w:tc>
      </w:tr>
      <w:tr w:rsidR="00563822" w14:paraId="5574367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6BBE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Stage1延迟使能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C7FC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DC61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E606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24C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97864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+45.306/+0.082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07C0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删除24-bit mux；实板通过</w:t>
            </w:r>
          </w:p>
        </w:tc>
      </w:tr>
      <w:tr w:rsidR="00563822" w14:paraId="5F3999B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B97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索引合并/共享phase/原子切档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D2E2C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234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1E5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369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E6BB5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AE61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CD5A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+44.925/+0.060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818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前一实板回退</w:t>
            </w:r>
          </w:p>
        </w:tc>
      </w:tr>
      <w:tr w:rsidR="00563822" w14:paraId="3D60CE97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C9F2F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routed</w:t>
            </w:r>
            <w:r>
              <w:rPr>
                <w:sz w:val="21"/>
              </w:rPr>
              <w:t>状态不变量复用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7ADB8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221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39B5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AA0F6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1E876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3CC3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+44.556/+0.079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3744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24/22/20</w:t>
            </w:r>
            <w:r>
              <w:rPr>
                <w:sz w:val="21"/>
              </w:rPr>
              <w:t>结构优化端点</w:t>
            </w:r>
          </w:p>
        </w:tc>
      </w:tr>
      <w:tr w:rsidR="007C5878" w14:paraId="793DB200" w14:textId="77777777">
        <w:trPr>
          <w:jc w:val="center"/>
        </w:trPr>
        <w:tc>
          <w:tcPr>
            <w:tcW w:w="1800" w:type="dxa"/>
            <w:vAlign w:val="center"/>
          </w:tcPr>
          <w:p w14:paraId="45E247EE" w14:textId="77777777" w:rsidR="007C5878" w:rsidRDefault="00BF27D6">
            <w:r>
              <w:t>Stage2</w:t>
            </w:r>
            <w:r>
              <w:t>有效位宽</w:t>
            </w:r>
            <w:r>
              <w:t>22→20</w:t>
            </w:r>
          </w:p>
        </w:tc>
        <w:tc>
          <w:tcPr>
            <w:tcW w:w="700" w:type="dxa"/>
            <w:vAlign w:val="center"/>
          </w:tcPr>
          <w:p w14:paraId="14EE3D78" w14:textId="77777777" w:rsidR="007C5878" w:rsidRDefault="00BF27D6">
            <w:r>
              <w:t>218</w:t>
            </w:r>
          </w:p>
        </w:tc>
        <w:tc>
          <w:tcPr>
            <w:tcW w:w="700" w:type="dxa"/>
            <w:vAlign w:val="center"/>
          </w:tcPr>
          <w:p w14:paraId="12B8ED6D" w14:textId="77777777" w:rsidR="007C5878" w:rsidRDefault="00BF27D6">
            <w:r>
              <w:t>365</w:t>
            </w:r>
          </w:p>
        </w:tc>
        <w:tc>
          <w:tcPr>
            <w:tcW w:w="700" w:type="dxa"/>
            <w:vAlign w:val="center"/>
          </w:tcPr>
          <w:p w14:paraId="5B79375A" w14:textId="77777777" w:rsidR="007C5878" w:rsidRDefault="00BF27D6">
            <w:r>
              <w:t>4</w:t>
            </w:r>
          </w:p>
        </w:tc>
        <w:tc>
          <w:tcPr>
            <w:tcW w:w="800" w:type="dxa"/>
            <w:vAlign w:val="center"/>
          </w:tcPr>
          <w:p w14:paraId="544D5FD8" w14:textId="77777777" w:rsidR="007C5878" w:rsidRDefault="00BF27D6">
            <w:r>
              <w:t>2</w:t>
            </w:r>
          </w:p>
        </w:tc>
        <w:tc>
          <w:tcPr>
            <w:tcW w:w="1600" w:type="dxa"/>
            <w:vAlign w:val="center"/>
          </w:tcPr>
          <w:p w14:paraId="3762CDBE" w14:textId="77777777" w:rsidR="007C5878" w:rsidRDefault="00BF27D6">
            <w:r>
              <w:t>+45.279/+0.079</w:t>
            </w:r>
          </w:p>
        </w:tc>
        <w:tc>
          <w:tcPr>
            <w:tcW w:w="2006" w:type="dxa"/>
            <w:vAlign w:val="center"/>
          </w:tcPr>
          <w:p w14:paraId="647BB78E" w14:textId="77777777" w:rsidR="007C5878" w:rsidRDefault="00BF27D6">
            <w:r>
              <w:t>24/20/20</w:t>
            </w:r>
            <w:r>
              <w:t>板级验证端点</w:t>
            </w:r>
          </w:p>
        </w:tc>
      </w:tr>
    </w:tbl>
    <w:p w14:paraId="4EE2AE06" w14:textId="77777777" w:rsidR="00563822" w:rsidRDefault="00151E47">
      <w:pPr>
        <w:spacing w:line="400" w:lineRule="exact"/>
      </w:pPr>
      <w:r>
        <w:t>表</w:t>
      </w:r>
      <w:r>
        <w:t>9-11</w:t>
      </w:r>
      <w:r>
        <w:t>同时保留历史架构节点和</w:t>
      </w:r>
      <w:r>
        <w:t>2025.2</w:t>
      </w:r>
      <w:r>
        <w:t>同工具链节点。跨版本数据只说明演进方向；结构优化定量收益以</w:t>
      </w:r>
      <w:r>
        <w:t>292→221</w:t>
      </w:r>
      <w:r>
        <w:t>为准，有限字长资源</w:t>
      </w:r>
      <w:r>
        <w:t>—</w:t>
      </w:r>
      <w:r>
        <w:t>质量折衷以</w:t>
      </w:r>
      <w:r>
        <w:t>221→218</w:t>
      </w:r>
      <w:r>
        <w:t>为准。</w:t>
      </w:r>
    </w:p>
    <w:p w14:paraId="693AF81D" w14:textId="77777777" w:rsidR="00563822" w:rsidRDefault="00151E47">
      <w:pPr>
        <w:pStyle w:val="31"/>
        <w:rPr>
          <w:rFonts w:hint="default"/>
        </w:rPr>
      </w:pPr>
      <w:r>
        <w:t xml:space="preserve">9.3.4 </w:t>
      </w:r>
      <w:r>
        <w:t>未采纳候选、终止准则与回退边界</w:t>
      </w:r>
    </w:p>
    <w:p w14:paraId="164D6BDF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9-12 </w:t>
      </w:r>
      <w:r>
        <w:t>被拒绝或受限的代表性候选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100"/>
        <w:gridCol w:w="2600"/>
        <w:gridCol w:w="1806"/>
      </w:tblGrid>
      <w:tr w:rsidR="00563822" w14:paraId="1D572310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FFC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候选</w:t>
            </w:r>
          </w:p>
        </w:tc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FFB7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预期收益</w:t>
            </w:r>
          </w:p>
        </w:tc>
        <w:tc>
          <w:tcPr>
            <w:tcW w:w="2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2ABA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实测问题</w:t>
            </w:r>
          </w:p>
        </w:tc>
        <w:tc>
          <w:tcPr>
            <w:tcW w:w="18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32B5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处理</w:t>
            </w:r>
          </w:p>
        </w:tc>
      </w:tr>
      <w:tr w:rsidR="00563822" w14:paraId="22392D54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E8D0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独立补偿/N4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9CB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提高补偿自由度或阻带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4334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增加级次、位宽或资源；判据收益不足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3AFE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未采纳；保留</w:t>
            </w:r>
            <w:r>
              <w:rPr>
                <w:sz w:val="21"/>
              </w:rPr>
              <w:t>N3</w:t>
            </w:r>
            <w:r>
              <w:rPr>
                <w:sz w:val="21"/>
              </w:rPr>
              <w:t>折叠</w:t>
            </w:r>
          </w:p>
        </w:tc>
      </w:tr>
      <w:tr w:rsidR="00563822" w14:paraId="47ED9B08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8CB3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DSP PREG延迟复用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BCE0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减少24 FF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F490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综合LUT增加22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7E5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未采纳；回退</w:t>
            </w:r>
          </w:p>
        </w:tc>
      </w:tr>
      <w:tr w:rsidR="00563822" w14:paraId="2A70E4A0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150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全局单DSP FIR调度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BF4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FIR少1 DSP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07B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OOC多129 LUT/117 FF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9BA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</w:t>
            </w:r>
          </w:p>
        </w:tc>
      </w:tr>
      <w:tr w:rsidR="00563822" w14:paraId="2BA6146A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FF947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固定时隙Stage2/3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F022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OOC少1 LUT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563D3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多6 FF且新增256×时钟集成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806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无可信整板净收益</w:t>
            </w:r>
          </w:p>
        </w:tc>
      </w:tr>
      <w:tr w:rsidR="00563822" w14:paraId="664F6BAD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9E5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DSP内折叠两级量化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2F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删除Fabric量化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28D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OOC多10 LUT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116B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</w:t>
            </w:r>
          </w:p>
        </w:tc>
      </w:tr>
      <w:tr w:rsidR="00563822" w14:paraId="4B88E24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E2B6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ODDR当前分频位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044D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简化时钟选择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AEB6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LUT不降且降低DAC setup余量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AC06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未采纳；保持正式相位</w:t>
            </w:r>
          </w:p>
        </w:tc>
      </w:tr>
    </w:tbl>
    <w:p w14:paraId="5D5CB57F" w14:textId="77777777" w:rsidR="00563822" w:rsidRDefault="00151E47">
      <w:pPr>
        <w:spacing w:line="400" w:lineRule="exact"/>
      </w:pPr>
      <w:r>
        <w:t>Phase 6</w:t>
      </w:r>
      <w:r>
        <w:t>还试验了</w:t>
      </w:r>
      <w:r>
        <w:t>Stage2/3</w:t>
      </w:r>
      <w:r>
        <w:t>各自独占</w:t>
      </w:r>
      <w:r>
        <w:t>DSP</w:t>
      </w:r>
      <w:r>
        <w:t>的三</w:t>
      </w:r>
      <w:r>
        <w:t>DSP</w:t>
      </w:r>
      <w:r>
        <w:t>候选。该候选通过</w:t>
      </w:r>
      <w:r>
        <w:t>0 LSB</w:t>
      </w:r>
      <w:r>
        <w:t>和时序，但独立链为</w:t>
      </w:r>
      <w:r>
        <w:t>1431 LUT</w:t>
      </w:r>
      <w:r>
        <w:t>、</w:t>
      </w:r>
      <w:r>
        <w:t>1052 FF</w:t>
      </w:r>
      <w:r>
        <w:t>、</w:t>
      </w:r>
      <w:r>
        <w:t>3 DSP</w:t>
      </w:r>
      <w:r>
        <w:t>，高于</w:t>
      </w:r>
      <w:r>
        <w:t>Phase 5</w:t>
      </w:r>
      <w:r>
        <w:t>基线且没有形成有效资源交换，因此判定未采纳。这个结果说明</w:t>
      </w:r>
      <w:r>
        <w:t>‘</w:t>
      </w:r>
      <w:r>
        <w:t>增加专用资源</w:t>
      </w:r>
      <w:r>
        <w:t>’</w:t>
      </w:r>
      <w:r>
        <w:t>只有在运算形态与</w:t>
      </w:r>
      <w:r>
        <w:t>DSP48</w:t>
      </w:r>
      <w:r>
        <w:t>数据通路匹配时才有价值，不能机械套用。</w:t>
      </w:r>
    </w:p>
    <w:p w14:paraId="48ABB9D4" w14:textId="77777777" w:rsidR="00563822" w:rsidRDefault="00151E47">
      <w:pPr>
        <w:spacing w:line="400" w:lineRule="exact"/>
      </w:pPr>
      <w:r>
        <w:t>在</w:t>
      </w:r>
      <w:r>
        <w:t>221-LUT</w:t>
      </w:r>
      <w:r>
        <w:t>实板版本之后，研究继续评估全局单</w:t>
      </w:r>
      <w:r>
        <w:t>DSP FIR</w:t>
      </w:r>
      <w:r>
        <w:t>调度、固定时隙</w:t>
      </w:r>
      <w:r>
        <w:t>Stage2/3</w:t>
      </w:r>
      <w:r>
        <w:t>和</w:t>
      </w:r>
      <w:r>
        <w:t>DSP</w:t>
      </w:r>
      <w:r>
        <w:t>内折叠量化等候选。上述候选虽通过局部等价性检查，但分别引入</w:t>
      </w:r>
      <w:r>
        <w:t>LUT/FF</w:t>
      </w:r>
      <w:r>
        <w:t>增加、额外高速时钟集成或面积回退，未满足完整板级净收益准则，故不进入正式发布链。随后</w:t>
      </w:r>
      <w:r>
        <w:t>24/20/20</w:t>
      </w:r>
      <w:r>
        <w:t>有限字长候选在补充数值实验和物理实现均满足要求后被采纳为</w:t>
      </w:r>
      <w:r>
        <w:t>218-LUT</w:t>
      </w:r>
      <w:r>
        <w:t>正式配置。</w:t>
      </w:r>
    </w:p>
    <w:p w14:paraId="7F04DB0B" w14:textId="77777777" w:rsidR="00563822" w:rsidRDefault="00151E47">
      <w:pPr>
        <w:keepLines/>
        <w:spacing w:line="400" w:lineRule="exact"/>
      </w:pPr>
      <w:r>
        <w:t>板级异常仍按数字</w:t>
      </w:r>
      <w:r>
        <w:t>/</w:t>
      </w:r>
      <w:r>
        <w:t>模拟分离：当前六档</w:t>
      </w:r>
      <w:r>
        <w:t>routed</w:t>
      </w:r>
      <w:r>
        <w:t>与物理板均确认</w:t>
      </w:r>
      <w:r>
        <w:t>DAC</w:t>
      </w:r>
      <w:r>
        <w:t>持续活动和波形正常；旧幅度削顶记录作为历史诊断保留，不改变当前</w:t>
      </w:r>
      <w:r>
        <w:t>0.50FS</w:t>
      </w:r>
      <w:r>
        <w:t>测试源和</w:t>
      </w:r>
      <w:r>
        <w:t>8 bit</w:t>
      </w:r>
      <w:r>
        <w:t>可视化边界。</w:t>
      </w:r>
    </w:p>
    <w:p w14:paraId="78543DD0" w14:textId="77777777" w:rsidR="00563822" w:rsidRDefault="00151E47">
      <w:pPr>
        <w:spacing w:line="400" w:lineRule="exact"/>
      </w:pPr>
      <w:r>
        <w:t>当前优化变量包括算法、定点表示、存储、调度、资源映射、跨时钟域控制、复位、时钟和实现策略。每项候选均需复核六工况频响、位精确回归、完整</w:t>
      </w:r>
      <w:r>
        <w:t>post-route</w:t>
      </w:r>
      <w:r>
        <w:t>报告及板级功能；涉及有限字长变化时，还必须补充算术误差与实际信号频谱分析。</w:t>
      </w:r>
    </w:p>
    <w:p w14:paraId="52D4487A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9-13 </w:t>
      </w:r>
      <w:r>
        <w:t>联合分析的变量耦合关系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2100"/>
        <w:gridCol w:w="2600"/>
        <w:gridCol w:w="2306"/>
      </w:tblGrid>
      <w:tr w:rsidR="00563822" w14:paraId="0084592D" w14:textId="77777777">
        <w:trPr>
          <w:cantSplit/>
          <w:tblHeader/>
          <w:jc w:val="center"/>
        </w:trPr>
        <w:tc>
          <w:tcPr>
            <w:tcW w:w="1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ED4A2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分析层</w:t>
            </w:r>
          </w:p>
        </w:tc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2D89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主要变量</w:t>
            </w:r>
          </w:p>
        </w:tc>
        <w:tc>
          <w:tcPr>
            <w:tcW w:w="2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7B0C1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对其他层的影响</w:t>
            </w:r>
          </w:p>
        </w:tc>
        <w:tc>
          <w:tcPr>
            <w:tcW w:w="23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8AB66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采用的调整原则</w:t>
            </w:r>
          </w:p>
        </w:tc>
      </w:tr>
      <w:tr w:rsidR="00563822" w14:paraId="1E28FFC0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5DB8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算法结构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8D96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4×/</w:t>
            </w:r>
            <w:r>
              <w:rPr>
                <w:rFonts w:cs="Times New Roman"/>
                <w:sz w:val="21"/>
                <w:szCs w:val="21"/>
              </w:rPr>
              <w:t>多级</w:t>
            </w:r>
            <w:r>
              <w:rPr>
                <w:rFonts w:cs="Times New Roman"/>
                <w:sz w:val="21"/>
                <w:szCs w:val="21"/>
              </w:rPr>
              <w:t>2×/CIC</w:t>
            </w:r>
            <w:r>
              <w:rPr>
                <w:rFonts w:cs="Times New Roman"/>
                <w:sz w:val="21"/>
                <w:szCs w:val="21"/>
              </w:rPr>
              <w:t>阶数与倍率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C9F5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改变镜像位置、抽头和最高速率运算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78C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先满足频响，再减少高频重复状态</w:t>
            </w:r>
          </w:p>
        </w:tc>
      </w:tr>
      <w:tr w:rsidR="00563822" w14:paraId="66EDA0D5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E830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定点精度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896C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</w:t>
            </w:r>
            <w:r>
              <w:rPr>
                <w:rFonts w:cs="Times New Roman"/>
                <w:sz w:val="21"/>
                <w:szCs w:val="21"/>
              </w:rPr>
              <w:t>格式、级间字长、</w:t>
            </w:r>
            <w:r>
              <w:rPr>
                <w:rFonts w:cs="Times New Roman"/>
                <w:sz w:val="21"/>
                <w:szCs w:val="21"/>
              </w:rPr>
              <w:t>ACC</w:t>
            </w:r>
            <w:r>
              <w:rPr>
                <w:rFonts w:cs="Times New Roman"/>
                <w:sz w:val="21"/>
                <w:szCs w:val="21"/>
              </w:rPr>
              <w:t>位宽、舍入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325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影响频响余量、溢出、</w:t>
            </w:r>
            <w:r>
              <w:rPr>
                <w:rFonts w:cs="Times New Roman"/>
                <w:sz w:val="21"/>
                <w:szCs w:val="21"/>
              </w:rPr>
              <w:t>LUT/FF</w:t>
            </w:r>
            <w:r>
              <w:rPr>
                <w:rFonts w:cs="Times New Roman"/>
                <w:sz w:val="21"/>
                <w:szCs w:val="21"/>
              </w:rPr>
              <w:t>和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端口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01E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由搜索和</w:t>
            </w:r>
            <w:r>
              <w:rPr>
                <w:sz w:val="21"/>
              </w:rPr>
              <w:t>bit-true</w:t>
            </w:r>
            <w:r>
              <w:rPr>
                <w:sz w:val="21"/>
              </w:rPr>
              <w:t>判据决定，不凭经验截位</w:t>
            </w:r>
          </w:p>
        </w:tc>
      </w:tr>
      <w:tr w:rsidR="00563822" w14:paraId="6BBB36FA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3FF0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存储与调度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09D2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移位寄存器、</w:t>
            </w:r>
            <w:r>
              <w:rPr>
                <w:rFonts w:cs="Times New Roman"/>
                <w:sz w:val="21"/>
                <w:szCs w:val="21"/>
              </w:rPr>
              <w:t>LUTRAM/BRAM</w:t>
            </w:r>
            <w:r>
              <w:rPr>
                <w:rFonts w:cs="Times New Roman"/>
                <w:sz w:val="21"/>
                <w:szCs w:val="21"/>
              </w:rPr>
              <w:t>、并行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EA64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影响端口数、控制状态、</w:t>
            </w:r>
            <w:r>
              <w:rPr>
                <w:rFonts w:cs="Times New Roman"/>
                <w:sz w:val="21"/>
                <w:szCs w:val="21"/>
              </w:rPr>
              <w:t>deadline</w:t>
            </w:r>
            <w:r>
              <w:rPr>
                <w:rFonts w:cs="Times New Roman"/>
                <w:sz w:val="21"/>
                <w:szCs w:val="21"/>
              </w:rPr>
              <w:t>与资源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2955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利用采样率余量串行化，断言保护时序边界</w:t>
            </w:r>
          </w:p>
        </w:tc>
      </w:tr>
      <w:tr w:rsidR="00563822" w14:paraId="0A5BBB98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390F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资源映射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0B02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DSP/BRAM/LUT</w:t>
            </w:r>
            <w:r>
              <w:rPr>
                <w:rFonts w:cs="Times New Roman"/>
                <w:sz w:val="21"/>
                <w:szCs w:val="21"/>
              </w:rPr>
              <w:t>的交换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7D62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可能降低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，也可能复制控制或浪费专用块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208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只对匹配运算形态的热点做</w:t>
            </w:r>
            <w:r>
              <w:rPr>
                <w:rFonts w:cs="Times New Roman"/>
                <w:sz w:val="21"/>
                <w:szCs w:val="21"/>
              </w:rPr>
              <w:t>A/B</w:t>
            </w:r>
          </w:p>
        </w:tc>
      </w:tr>
      <w:tr w:rsidR="00563822" w14:paraId="5C654786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38627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工具与板级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7AF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综合策略、复位结构、扫描节拍、模拟幅度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8E3E4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影响最终布局和可见波形，但不一定属于滤波算法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F808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用完整实现与幅度</w:t>
            </w:r>
            <w:r>
              <w:rPr>
                <w:rFonts w:cs="Times New Roman"/>
                <w:sz w:val="21"/>
                <w:szCs w:val="21"/>
              </w:rPr>
              <w:t>A/B</w:t>
            </w:r>
            <w:r>
              <w:rPr>
                <w:rFonts w:cs="Times New Roman"/>
                <w:sz w:val="21"/>
                <w:szCs w:val="21"/>
              </w:rPr>
              <w:t>分离数字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模拟原因</w:t>
            </w:r>
          </w:p>
        </w:tc>
      </w:tr>
    </w:tbl>
    <w:p w14:paraId="3475CFEC" w14:textId="77777777" w:rsidR="00563822" w:rsidRDefault="00151E47">
      <w:pPr>
        <w:spacing w:line="400" w:lineRule="exact"/>
      </w:pPr>
      <w:r>
        <w:t>当前形成两类可追溯关系：按</w:t>
      </w:r>
      <w:r>
        <w:t>LUT</w:t>
      </w:r>
      <w:r>
        <w:t>优先，</w:t>
      </w:r>
      <w:r>
        <w:t>218-LUT</w:t>
      </w:r>
      <w:r>
        <w:t>、</w:t>
      </w:r>
      <w:r>
        <w:t>24/20/20</w:t>
      </w:r>
      <w:r>
        <w:t>配置为正式板级端点，</w:t>
      </w:r>
      <w:r>
        <w:t>221-LUT</w:t>
      </w:r>
      <w:r>
        <w:t>、</w:t>
      </w:r>
      <w:r>
        <w:t>24/22/20</w:t>
      </w:r>
      <w:r>
        <w:t>配置为数值保守回退，</w:t>
      </w:r>
      <w:r>
        <w:t>234-LUT</w:t>
      </w:r>
      <w:r>
        <w:t>配置为结构回退；按</w:t>
      </w:r>
      <w:r>
        <w:t>DSP</w:t>
      </w:r>
      <w:r>
        <w:t>数量权衡，</w:t>
      </w:r>
      <w:r>
        <w:t>218 LUT/4 DSP</w:t>
      </w:r>
      <w:r>
        <w:t>、</w:t>
      </w:r>
      <w:r>
        <w:t>239 LUT/3 DSP</w:t>
      </w:r>
      <w:r>
        <w:t>和</w:t>
      </w:r>
      <w:r>
        <w:t>268 LUT/2 DSP</w:t>
      </w:r>
      <w:r>
        <w:t>构成同一数值配置、同一</w:t>
      </w:r>
      <w:r>
        <w:t>4 RAMB18E1</w:t>
      </w:r>
      <w:r>
        <w:t>约束下的三个资源</w:t>
      </w:r>
      <w:r>
        <w:t>Pareto</w:t>
      </w:r>
      <w:r>
        <w:t>工作点，其中前两点已完成物理板验证。</w:t>
      </w:r>
      <w:r>
        <w:t>249</w:t>
      </w:r>
      <w:r>
        <w:t>、</w:t>
      </w:r>
      <w:r>
        <w:t>258</w:t>
      </w:r>
      <w:r>
        <w:t>、</w:t>
      </w:r>
      <w:r>
        <w:t>276</w:t>
      </w:r>
      <w:r>
        <w:t>和</w:t>
      </w:r>
      <w:r>
        <w:t>292-LUT</w:t>
      </w:r>
      <w:r>
        <w:t>归档节点继续用于复现实验演进。</w:t>
      </w:r>
    </w:p>
    <w:p w14:paraId="26B66E52" w14:textId="77777777" w:rsidR="00563822" w:rsidRDefault="00151E47">
      <w:pPr>
        <w:pStyle w:val="21"/>
        <w:rPr>
          <w:rFonts w:hint="default"/>
        </w:rPr>
      </w:pPr>
      <w:bookmarkStart w:id="51" w:name="_Toc237466516"/>
      <w:r>
        <w:t>9.4 Pareto</w:t>
      </w:r>
      <w:r>
        <w:t>分析、同工具链演进与最终选型</w:t>
      </w:r>
      <w:bookmarkEnd w:id="51"/>
    </w:p>
    <w:p w14:paraId="3FB3149C" w14:textId="77777777" w:rsidR="00563822" w:rsidRDefault="00151E47">
      <w:pPr>
        <w:pStyle w:val="31"/>
        <w:rPr>
          <w:rFonts w:hint="default"/>
        </w:rPr>
      </w:pPr>
      <w:r>
        <w:t>9.4.1 Vivado 2025.2</w:t>
      </w:r>
      <w:r>
        <w:t>资源演进与当前</w:t>
      </w:r>
      <w:r>
        <w:t>Pareto</w:t>
      </w:r>
      <w:r>
        <w:t>点</w:t>
      </w:r>
    </w:p>
    <w:p w14:paraId="542A6FD3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30B9B4" wp14:editId="1C510768">
            <wp:extent cx="5166360" cy="2582257"/>
            <wp:effectExtent l="0" t="0" r="0" b="0"/>
            <wp:docPr id="1952638832" name="图9-4 Vivado 2025.2同工具链LUT优化演进" descr="图9-4 Vivado 2025.2同工具链LUT优化演进" title="图9-4 Vivado 2025.2同工具链LUT优化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58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0D29B" w14:textId="77777777" w:rsidR="00563822" w:rsidRDefault="00151E47">
      <w:pPr>
        <w:pStyle w:val="a7"/>
        <w:spacing w:before="0"/>
        <w:rPr>
          <w:rFonts w:hint="default"/>
        </w:rPr>
      </w:pPr>
      <w:r>
        <w:t>图</w:t>
      </w:r>
      <w:r>
        <w:t>9-4 Vivado 2025.2</w:t>
      </w:r>
      <w:r>
        <w:t>同工具链</w:t>
      </w:r>
      <w:r>
        <w:t>LUT</w:t>
      </w:r>
      <w:r>
        <w:t>优化演进</w:t>
      </w:r>
    </w:p>
    <w:p w14:paraId="4F6C8629" w14:textId="77777777" w:rsidR="00563822" w:rsidRDefault="00151E47">
      <w:pPr>
        <w:keepLines/>
        <w:spacing w:line="400" w:lineRule="exact"/>
      </w:pPr>
      <w:r>
        <w:t>图</w:t>
      </w:r>
      <w:r>
        <w:t>9-4</w:t>
      </w:r>
      <w:r>
        <w:t>给出</w:t>
      </w:r>
      <w:r>
        <w:t>Vivado 2025.2</w:t>
      </w:r>
      <w:r>
        <w:t>同工具链的</w:t>
      </w:r>
      <w:r>
        <w:t>292</w:t>
      </w:r>
      <w:r>
        <w:t>、</w:t>
      </w:r>
      <w:r>
        <w:t>276</w:t>
      </w:r>
      <w:r>
        <w:t>、</w:t>
      </w:r>
      <w:r>
        <w:t>258</w:t>
      </w:r>
      <w:r>
        <w:t>、</w:t>
      </w:r>
      <w:r>
        <w:t>249</w:t>
      </w:r>
      <w:r>
        <w:t>、</w:t>
      </w:r>
      <w:r>
        <w:t>239</w:t>
      </w:r>
      <w:r>
        <w:t>、</w:t>
      </w:r>
      <w:r>
        <w:t>234</w:t>
      </w:r>
      <w:r>
        <w:t>、</w:t>
      </w:r>
      <w:r>
        <w:t>221</w:t>
      </w:r>
      <w:r>
        <w:t>和</w:t>
      </w:r>
      <w:r>
        <w:t>218 LUT</w:t>
      </w:r>
      <w:r>
        <w:t>节点。</w:t>
      </w:r>
      <w:r>
        <w:t>292→221</w:t>
      </w:r>
      <w:r>
        <w:t>减少</w:t>
      </w:r>
      <w:r>
        <w:t>71 LUT</w:t>
      </w:r>
      <w:r>
        <w:t>（</w:t>
      </w:r>
      <w:r>
        <w:t>24.32%</w:t>
      </w:r>
      <w:r>
        <w:t>），属于保持数值配置不变的结构优化；</w:t>
      </w:r>
      <w:r>
        <w:t>221→218</w:t>
      </w:r>
      <w:r>
        <w:t>再减少</w:t>
      </w:r>
      <w:r>
        <w:t>3 LUT</w:t>
      </w:r>
      <w:r>
        <w:t>（</w:t>
      </w:r>
      <w:r>
        <w:t>1.36%</w:t>
      </w:r>
      <w:r>
        <w:t>），属于</w:t>
      </w:r>
      <w:r>
        <w:t>Stage2</w:t>
      </w:r>
      <w:r>
        <w:t>有效位宽</w:t>
      </w:r>
      <w:r>
        <w:t>22→20 bit</w:t>
      </w:r>
      <w:r>
        <w:t>的有限字长</w:t>
      </w:r>
      <w:r>
        <w:t>Pareto</w:t>
      </w:r>
      <w:r>
        <w:t>，必须结合</w:t>
      </w:r>
      <w:r>
        <w:t>SQNR</w:t>
      </w:r>
      <w:r>
        <w:t>、频响和镜像抑制结果解释。</w:t>
      </w:r>
    </w:p>
    <w:p w14:paraId="1163A47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114300" distR="114300" wp14:anchorId="5C6143BF" wp14:editId="1A70F039">
            <wp:extent cx="5166360" cy="2905760"/>
            <wp:effectExtent l="0" t="0" r="8890" b="15240"/>
            <wp:docPr id="5" name="图9-5 历史Phase 7 LUT-DSP/BRAM Pareto对照（保留作回退参考）" descr="图9-5 历史Phase 7 LUT-DSP/BRAM Pareto对照（保留作回退参考）" title="图9-5 历史Phase 7 LUT-DSP/BRAM Pareto对照（保留作回退参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9-5 两套最终实板版本的器件利用率" title="utilization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A4832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9-5 </w:t>
      </w:r>
      <w:r>
        <w:t>历史</w:t>
      </w:r>
      <w:r>
        <w:t>Phase 7 LUT-DSP/BRAM Pareto</w:t>
      </w:r>
      <w:r>
        <w:t>对照（保留作回退参考）</w:t>
      </w:r>
    </w:p>
    <w:p w14:paraId="3DA07883" w14:textId="77777777" w:rsidR="00563822" w:rsidRDefault="00151E47">
      <w:pPr>
        <w:pStyle w:val="a7"/>
        <w:rPr>
          <w:rFonts w:hint="default"/>
        </w:rPr>
      </w:pPr>
      <w:r>
        <w:t>表</w:t>
      </w:r>
      <w:r>
        <w:t xml:space="preserve">9-14 </w:t>
      </w:r>
      <w:r>
        <w:t>两套最终实板版本的多指标对照</w:t>
      </w:r>
    </w:p>
    <w:tbl>
      <w:tblPr>
        <w:tblStyle w:val="af5"/>
        <w:tblW w:w="830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100"/>
        <w:gridCol w:w="2200"/>
        <w:gridCol w:w="2506"/>
      </w:tblGrid>
      <w:tr w:rsidR="00563822" w14:paraId="42AF0F49" w14:textId="77777777">
        <w:trPr>
          <w:cantSplit/>
          <w:tblHeader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C04F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指标</w:t>
            </w:r>
          </w:p>
        </w:tc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76D9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Phase 6全FIR（历史）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2F5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当前FIR-CIC 2025.2</w:t>
            </w:r>
          </w:p>
        </w:tc>
        <w:tc>
          <w:tcPr>
            <w:tcW w:w="250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9159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比较含义</w:t>
            </w:r>
          </w:p>
        </w:tc>
      </w:tr>
      <w:tr w:rsidR="00563822" w14:paraId="6481F9A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48E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LUT / FF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702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1395 / 1040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594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218 / 365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C8D9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当前显著降低通用逻辑</w:t>
            </w:r>
          </w:p>
        </w:tc>
      </w:tr>
      <w:tr w:rsidR="00563822" w14:paraId="7B19EBCF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292C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DSP / BRAM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55E0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2 / 1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A01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4 / 2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F382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以适量专用资源换LUT</w:t>
            </w:r>
          </w:p>
        </w:tc>
      </w:tr>
      <w:tr w:rsidR="00563822" w14:paraId="4D7DADC3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548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板级</w:t>
            </w:r>
            <w:r>
              <w:rPr>
                <w:sz w:val="21"/>
              </w:rPr>
              <w:t>WNS/WHS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F309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+45.145 / — ns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79BC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+45.279/+0.079 ns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0A88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均满足时序</w:t>
            </w:r>
          </w:p>
        </w:tc>
      </w:tr>
      <w:tr w:rsidR="00563822" w14:paraId="538BF3D9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FFB9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功耗估计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A87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0.168 W，Low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5BF5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0.271 W，Medium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310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单族与双MMCM不可直接比较</w:t>
            </w:r>
          </w:p>
        </w:tc>
      </w:tr>
      <w:tr w:rsidR="00563822" w14:paraId="739AAD72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BF2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绝对通带最大误差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DD2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0.00523 dB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3FB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0.007844 dB</w:t>
            </w:r>
            <w:r>
              <w:rPr>
                <w:sz w:val="21"/>
              </w:rPr>
              <w:t>最差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B5CF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均满足</w:t>
            </w:r>
            <w:r>
              <w:rPr>
                <w:sz w:val="21"/>
              </w:rPr>
              <w:t>±0.05 dB</w:t>
            </w:r>
          </w:p>
        </w:tc>
      </w:tr>
      <w:tr w:rsidR="00563822" w14:paraId="4441BB66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EB53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阻带衰减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C7AD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78.62 dB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1399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BF5C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</w:t>
            </w:r>
            <w:r>
              <w:rPr>
                <w:sz w:val="21"/>
              </w:rPr>
              <w:t>≥70 dB</w:t>
            </w:r>
          </w:p>
        </w:tc>
      </w:tr>
      <w:tr w:rsidR="00563822" w14:paraId="7455E929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108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RTL/位真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9231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冲激/随机0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738A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17/17；14组全链0 LSB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4D96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当前覆盖更完整</w:t>
            </w:r>
          </w:p>
        </w:tc>
      </w:tr>
      <w:tr w:rsidR="00563822" w14:paraId="4591CF27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BD7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板级验证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628C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历史四档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687B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双族六个正式档位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1979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当前board-verified</w:t>
            </w:r>
          </w:p>
        </w:tc>
      </w:tr>
      <w:tr w:rsidR="00563822" w14:paraId="605B8A0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4EDB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发布回退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C06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成熟全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归档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D0C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218</w:t>
            </w:r>
            <w:r>
              <w:rPr>
                <w:sz w:val="21"/>
              </w:rPr>
              <w:t>当前；</w:t>
            </w:r>
            <w:r>
              <w:rPr>
                <w:sz w:val="21"/>
              </w:rPr>
              <w:t>221</w:t>
            </w:r>
            <w:r>
              <w:rPr>
                <w:sz w:val="21"/>
              </w:rPr>
              <w:t>数值回退；</w:t>
            </w:r>
            <w:r>
              <w:rPr>
                <w:sz w:val="21"/>
              </w:rPr>
              <w:t>234</w:t>
            </w:r>
            <w:r>
              <w:rPr>
                <w:sz w:val="21"/>
              </w:rPr>
              <w:t>结构回退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99C3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均可复核</w:t>
            </w:r>
          </w:p>
        </w:tc>
      </w:tr>
    </w:tbl>
    <w:p w14:paraId="32CA2AE5" w14:textId="77777777" w:rsidR="00563822" w:rsidRDefault="00151E47">
      <w:pPr>
        <w:keepLines/>
        <w:spacing w:line="400" w:lineRule="exact"/>
      </w:pPr>
      <w:r>
        <w:t>218-LUT</w:t>
      </w:r>
      <w:r>
        <w:t>配置在六工况下的最差绝对通带偏差为</w:t>
      </w:r>
      <w:r>
        <w:t>0.007844 dB</w:t>
      </w:r>
      <w:r>
        <w:t>，最差阻带衰减为</w:t>
      </w:r>
      <w:r>
        <w:t>72.355 dB</w:t>
      </w:r>
      <w:r>
        <w:t>，冲激支撑区镜像误差为</w:t>
      </w:r>
      <w:r>
        <w:t>0 LSB</w:t>
      </w:r>
      <w:r>
        <w:t>；正常</w:t>
      </w:r>
      <w:r>
        <w:t>-1 dBFS</w:t>
      </w:r>
      <w:r>
        <w:t>正弦最低算术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</w:p>
    <w:p w14:paraId="10DC6790" w14:textId="77777777" w:rsidR="004C6F83" w:rsidRDefault="00CF428B">
      <w:pPr>
        <w:pStyle w:val="31"/>
        <w:rPr>
          <w:rFonts w:hint="default"/>
        </w:rPr>
      </w:pPr>
      <w:r>
        <w:lastRenderedPageBreak/>
        <w:t xml:space="preserve">9.4.2 </w:t>
      </w:r>
      <w:r>
        <w:t>固定</w:t>
      </w:r>
      <w:r>
        <w:t>2 DSP</w:t>
      </w:r>
      <w:r>
        <w:t>与</w:t>
      </w:r>
      <w:r>
        <w:t>4 RAMB18E1</w:t>
      </w:r>
      <w:r>
        <w:t>条件下的</w:t>
      </w:r>
      <w:r>
        <w:t>LUT</w:t>
      </w:r>
      <w:r>
        <w:t>优化边界</w:t>
      </w:r>
    </w:p>
    <w:p w14:paraId="727DC704" w14:textId="77777777" w:rsidR="004C6F83" w:rsidRDefault="00CF428B">
      <w:r>
        <w:t>为评价专用资源受限条件下的通用逻辑代价，本文进一步将</w:t>
      </w:r>
      <w:r>
        <w:t>CIC</w:t>
      </w:r>
      <w:r>
        <w:t>积分器</w:t>
      </w:r>
      <w:r>
        <w:t>DSP</w:t>
      </w:r>
      <w:r>
        <w:t>模式固定为</w:t>
      </w:r>
      <w:r>
        <w:t>0</w:t>
      </w:r>
      <w:r>
        <w:t>，并保持</w:t>
      </w:r>
      <w:r>
        <w:t>24/20/20 bit</w:t>
      </w:r>
      <w:r>
        <w:t>数值配置、</w:t>
      </w:r>
      <w:r>
        <w:t>4</w:t>
      </w:r>
      <w:r>
        <w:t>个</w:t>
      </w:r>
      <w:r>
        <w:t>RAMB18E1</w:t>
      </w:r>
      <w:r>
        <w:t>、</w:t>
      </w:r>
      <w:r>
        <w:t>2</w:t>
      </w:r>
      <w:r>
        <w:t>个</w:t>
      </w:r>
      <w:r>
        <w:t>MMCM</w:t>
      </w:r>
      <w:r>
        <w:t>、完整板级接口和</w:t>
      </w:r>
      <w:r>
        <w:t>128</w:t>
      </w:r>
      <w:r>
        <w:t>倍连续输出吞吐不变。当前</w:t>
      </w:r>
      <w:r>
        <w:t>2-DSP</w:t>
      </w:r>
      <w:r>
        <w:t>生产配置重新执行</w:t>
      </w:r>
      <w:r>
        <w:t>Smoke</w:t>
      </w:r>
      <w:r>
        <w:t>与</w:t>
      </w:r>
      <w:r>
        <w:t>Release</w:t>
      </w:r>
      <w:r>
        <w:t>两种</w:t>
      </w:r>
      <w:r>
        <w:t>RTL</w:t>
      </w:r>
      <w:r>
        <w:t>回归，均为</w:t>
      </w:r>
      <w:r>
        <w:t>17/17</w:t>
      </w:r>
      <w:r>
        <w:t>通过；</w:t>
      </w:r>
      <w:r>
        <w:t>Release</w:t>
      </w:r>
      <w:r>
        <w:t>的</w:t>
      </w:r>
      <w:r>
        <w:t>14</w:t>
      </w:r>
      <w:r>
        <w:t>组全链输入在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三个节点均满足精确点数、</w:t>
      </w:r>
      <w:r>
        <w:t>valid</w:t>
      </w:r>
      <w:r>
        <w:t>一致和逐样本</w:t>
      </w:r>
      <w:r>
        <w:t>0 LSB</w:t>
      </w:r>
      <w:r>
        <w:t>。</w:t>
      </w:r>
    </w:p>
    <w:p w14:paraId="5E48DE23" w14:textId="77777777" w:rsidR="004C6F83" w:rsidRDefault="00CF428B">
      <w:r>
        <w:t>Vivado 2025.2</w:t>
      </w:r>
      <w:r>
        <w:t>重新综合、布局布线和生成</w:t>
      </w:r>
      <w:r>
        <w:t>bitstream</w:t>
      </w:r>
      <w:r>
        <w:t>后，完整板级占用</w:t>
      </w:r>
      <w:r>
        <w:t>268 LUT</w:t>
      </w:r>
      <w:r>
        <w:t>、</w:t>
      </w:r>
      <w:r>
        <w:t>417 FF</w:t>
      </w:r>
      <w:r>
        <w:t>、</w:t>
      </w:r>
      <w:r>
        <w:t>2</w:t>
      </w:r>
      <w:r>
        <w:t>个</w:t>
      </w:r>
      <w:r>
        <w:t>DSP48E1</w:t>
      </w:r>
      <w:r>
        <w:t>和</w:t>
      </w:r>
      <w:r>
        <w:t>4</w:t>
      </w:r>
      <w:r>
        <w:t>个</w:t>
      </w:r>
      <w:r>
        <w:t>RAMB18E1</w:t>
      </w:r>
      <w:r>
        <w:t>，</w:t>
      </w:r>
      <w:r>
        <w:t>WNS/WHS</w:t>
      </w:r>
      <w:r>
        <w:t>为</w:t>
      </w:r>
      <w:r>
        <w:t>+44.389/+0.078 ns</w:t>
      </w:r>
      <w:r>
        <w:t>，</w:t>
      </w:r>
      <w:r>
        <w:t>TNS/THS</w:t>
      </w:r>
      <w:r>
        <w:t>为</w:t>
      </w:r>
      <w:r>
        <w:t>0</w:t>
      </w:r>
      <w:r>
        <w:t>，</w:t>
      </w:r>
      <w:r>
        <w:t>DRC Error</w:t>
      </w:r>
      <w:r>
        <w:t>为</w:t>
      </w:r>
      <w:r>
        <w:t>0</w:t>
      </w:r>
      <w:r>
        <w:t>。实现策略扫描的最低结果仍为</w:t>
      </w:r>
      <w:r>
        <w:t>268 LUT</w:t>
      </w:r>
      <w:r>
        <w:t>；综合指令扫描的次优结果为</w:t>
      </w:r>
      <w:r>
        <w:t>269 LUT</w:t>
      </w:r>
      <w:r>
        <w:t>，未形成可采纳的资源下降。</w:t>
      </w:r>
    </w:p>
    <w:p w14:paraId="2C7EBDF5" w14:textId="77777777" w:rsidR="004C6F83" w:rsidRDefault="00CF428B">
      <w:pPr>
        <w:jc w:val="center"/>
      </w:pPr>
      <w:r>
        <w:rPr>
          <w:noProof/>
        </w:rPr>
        <w:drawing>
          <wp:inline distT="0" distB="0" distL="0" distR="0" wp14:anchorId="2AED4680" wp14:editId="6BB67690">
            <wp:extent cx="5303520" cy="3093720"/>
            <wp:effectExtent l="0" t="0" r="0" b="0"/>
            <wp:docPr id="1952638835" name="固定4个RAMB18E1条件下218-LUT四DSP、239-LUT三DSP和268-LUT二DSP工作点及二DSP结构候选" descr="固定4个RAMB18E1条件下218-LUT四DSP、239-LUT三DSP和268-LUT二DSP工作点及二DSP结构候选" title="固定4个RAMB18E1条件下218-LUT四DSP、239-LUT三DSP和268-LUT二DSP工作点及二DSP结构候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sp_fixed_resource_pare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A204C" w14:textId="77777777" w:rsidR="004C6F83" w:rsidRDefault="00CF428B">
      <w:pPr>
        <w:pStyle w:val="a7"/>
        <w:rPr>
          <w:rFonts w:hint="default"/>
        </w:rPr>
      </w:pPr>
      <w:r>
        <w:t>图</w:t>
      </w:r>
      <w:r>
        <w:t xml:space="preserve">9-6 </w:t>
      </w:r>
      <w:r>
        <w:t>固定</w:t>
      </w:r>
      <w:r>
        <w:t>4 RAMB18E1</w:t>
      </w:r>
      <w:r>
        <w:t>条件下的</w:t>
      </w:r>
      <w:r>
        <w:t>DSP-LUT Pareto</w:t>
      </w:r>
      <w:r>
        <w:t>与</w:t>
      </w:r>
      <w:r>
        <w:t>2-DSP</w:t>
      </w:r>
      <w:r>
        <w:t>候选复验</w:t>
      </w:r>
    </w:p>
    <w:p w14:paraId="57C5B13D" w14:textId="77777777" w:rsidR="004C6F83" w:rsidRDefault="00CF428B">
      <w:pPr>
        <w:pStyle w:val="a7"/>
        <w:rPr>
          <w:rFonts w:hint="default"/>
        </w:rPr>
      </w:pPr>
      <w:r>
        <w:t>表</w:t>
      </w:r>
      <w:r>
        <w:t xml:space="preserve">9-15 </w:t>
      </w:r>
      <w:r>
        <w:t>固定</w:t>
      </w:r>
      <w:r>
        <w:t>2-DSP</w:t>
      </w:r>
      <w:r>
        <w:t>资源约束下的结构候选复验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1440"/>
        <w:gridCol w:w="1800"/>
        <w:gridCol w:w="2822"/>
      </w:tblGrid>
      <w:tr w:rsidR="004C6F83" w14:paraId="49A639BE" w14:textId="77777777">
        <w:trPr>
          <w:tblHeader/>
        </w:trPr>
        <w:tc>
          <w:tcPr>
            <w:tcW w:w="1872" w:type="dxa"/>
            <w:vAlign w:val="center"/>
          </w:tcPr>
          <w:p w14:paraId="562D62C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配置或候选</w:t>
            </w:r>
          </w:p>
        </w:tc>
        <w:tc>
          <w:tcPr>
            <w:tcW w:w="1440" w:type="dxa"/>
            <w:vAlign w:val="center"/>
          </w:tcPr>
          <w:p w14:paraId="263247AD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LUT/FF</w:t>
            </w:r>
          </w:p>
        </w:tc>
        <w:tc>
          <w:tcPr>
            <w:tcW w:w="1800" w:type="dxa"/>
            <w:vAlign w:val="center"/>
          </w:tcPr>
          <w:p w14:paraId="71F48F36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WNS/WHS（ns）</w:t>
            </w:r>
          </w:p>
        </w:tc>
        <w:tc>
          <w:tcPr>
            <w:tcW w:w="2822" w:type="dxa"/>
            <w:vAlign w:val="center"/>
          </w:tcPr>
          <w:p w14:paraId="4E2702E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验证结论</w:t>
            </w:r>
          </w:p>
        </w:tc>
      </w:tr>
      <w:tr w:rsidR="004C6F83" w14:paraId="4F566949" w14:textId="77777777">
        <w:tc>
          <w:tcPr>
            <w:tcW w:w="1872" w:type="dxa"/>
            <w:vAlign w:val="center"/>
          </w:tcPr>
          <w:p w14:paraId="09021D3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2-DSP正式基线</w:t>
            </w:r>
          </w:p>
        </w:tc>
        <w:tc>
          <w:tcPr>
            <w:tcW w:w="1440" w:type="dxa"/>
            <w:vAlign w:val="center"/>
          </w:tcPr>
          <w:p w14:paraId="3127B61A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268/417</w:t>
            </w:r>
          </w:p>
        </w:tc>
        <w:tc>
          <w:tcPr>
            <w:tcW w:w="1800" w:type="dxa"/>
            <w:vAlign w:val="center"/>
          </w:tcPr>
          <w:p w14:paraId="5B81C53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+44.389/+0.078</w:t>
            </w:r>
          </w:p>
        </w:tc>
        <w:tc>
          <w:tcPr>
            <w:tcW w:w="2822" w:type="dxa"/>
            <w:vAlign w:val="center"/>
          </w:tcPr>
          <w:p w14:paraId="1C7854B5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双回归17/17；保留</w:t>
            </w:r>
          </w:p>
        </w:tc>
      </w:tr>
      <w:tr w:rsidR="004C6F83" w14:paraId="25BBE6F3" w14:textId="77777777">
        <w:tc>
          <w:tcPr>
            <w:tcW w:w="1872" w:type="dxa"/>
            <w:vAlign w:val="center"/>
          </w:tcPr>
          <w:p w14:paraId="411204F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状态合并</w:t>
            </w:r>
          </w:p>
        </w:tc>
        <w:tc>
          <w:tcPr>
            <w:tcW w:w="1440" w:type="dxa"/>
            <w:vAlign w:val="center"/>
          </w:tcPr>
          <w:p w14:paraId="6B5448D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271/417</w:t>
            </w:r>
          </w:p>
        </w:tc>
        <w:tc>
          <w:tcPr>
            <w:tcW w:w="1800" w:type="dxa"/>
            <w:vAlign w:val="center"/>
          </w:tcPr>
          <w:p w14:paraId="1B7B889F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+44.362/+0.078</w:t>
            </w:r>
          </w:p>
        </w:tc>
        <w:tc>
          <w:tcPr>
            <w:tcW w:w="2822" w:type="dxa"/>
            <w:vAlign w:val="center"/>
          </w:tcPr>
          <w:p w14:paraId="6D3502D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15,984输出0 LSB；未采纳</w:t>
            </w:r>
          </w:p>
        </w:tc>
      </w:tr>
      <w:tr w:rsidR="004C6F83" w14:paraId="364D9DAC" w14:textId="77777777">
        <w:tc>
          <w:tcPr>
            <w:tcW w:w="1872" w:type="dxa"/>
            <w:vAlign w:val="center"/>
          </w:tcPr>
          <w:p w14:paraId="3497CC2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舍入状态表示</w:t>
            </w:r>
          </w:p>
        </w:tc>
        <w:tc>
          <w:tcPr>
            <w:tcW w:w="1440" w:type="dxa"/>
            <w:vAlign w:val="center"/>
          </w:tcPr>
          <w:p w14:paraId="3E7EA4E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288/419</w:t>
            </w:r>
          </w:p>
        </w:tc>
        <w:tc>
          <w:tcPr>
            <w:tcW w:w="1800" w:type="dxa"/>
            <w:vAlign w:val="center"/>
          </w:tcPr>
          <w:p w14:paraId="1B89952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+44.449/+0.056</w:t>
            </w:r>
          </w:p>
        </w:tc>
        <w:tc>
          <w:tcPr>
            <w:tcW w:w="2822" w:type="dxa"/>
            <w:vAlign w:val="center"/>
          </w:tcPr>
          <w:p w14:paraId="082CB5F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15,984输出0 LSB；未采纳</w:t>
            </w:r>
          </w:p>
        </w:tc>
      </w:tr>
      <w:tr w:rsidR="004C6F83" w14:paraId="181BD75E" w14:textId="77777777">
        <w:tc>
          <w:tcPr>
            <w:tcW w:w="1872" w:type="dxa"/>
            <w:vAlign w:val="center"/>
          </w:tcPr>
          <w:p w14:paraId="5AA69A4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共享Fabric加法器</w:t>
            </w:r>
          </w:p>
        </w:tc>
        <w:tc>
          <w:tcPr>
            <w:tcW w:w="1440" w:type="dxa"/>
            <w:vAlign w:val="center"/>
          </w:tcPr>
          <w:p w14:paraId="4478E0D2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295/418</w:t>
            </w:r>
          </w:p>
        </w:tc>
        <w:tc>
          <w:tcPr>
            <w:tcW w:w="1800" w:type="dxa"/>
            <w:vAlign w:val="center"/>
          </w:tcPr>
          <w:p w14:paraId="6C55A204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+44.834/+0.069</w:t>
            </w:r>
          </w:p>
        </w:tc>
        <w:tc>
          <w:tcPr>
            <w:tcW w:w="2822" w:type="dxa"/>
            <w:vAlign w:val="center"/>
          </w:tcPr>
          <w:p w14:paraId="2C356977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局部0 LSB；吞吐不满足</w:t>
            </w:r>
          </w:p>
        </w:tc>
      </w:tr>
    </w:tbl>
    <w:p w14:paraId="7F220284" w14:textId="77777777" w:rsidR="004C6F83" w:rsidRDefault="00CF428B">
      <w:r>
        <w:t>3-DSP</w:t>
      </w:r>
      <w:r>
        <w:t>板测点为</w:t>
      </w:r>
      <w:r>
        <w:t>239 LUT/388 FF</w:t>
      </w:r>
      <w:r>
        <w:t>，</w:t>
      </w:r>
      <w:r>
        <w:t>2-DSP</w:t>
      </w:r>
      <w:r>
        <w:t>基线为</w:t>
      </w:r>
      <w:r>
        <w:t>268 LUT/417 FF</w:t>
      </w:r>
      <w:r>
        <w:t>；减少末级</w:t>
      </w:r>
      <w:r>
        <w:t>CIC</w:t>
      </w:r>
      <w:r>
        <w:t>积分</w:t>
      </w:r>
      <w:r>
        <w:t>DSP</w:t>
      </w:r>
      <w:r>
        <w:t>后，</w:t>
      </w:r>
      <w:r>
        <w:t>LUT</w:t>
      </w:r>
      <w:r>
        <w:t>与</w:t>
      </w:r>
      <w:r>
        <w:t>FF</w:t>
      </w:r>
      <w:r>
        <w:t>均增加</w:t>
      </w:r>
      <w:r>
        <w:t>29</w:t>
      </w:r>
      <w:r>
        <w:t>。网表审计表明，该增量对应</w:t>
      </w:r>
      <w:r>
        <w:t>29 bit</w:t>
      </w:r>
      <w:r>
        <w:t>末级积分状态及其</w:t>
      </w:r>
      <w:r>
        <w:t>Fabric</w:t>
      </w:r>
      <w:r>
        <w:t>加法路径。状态编码候选的</w:t>
      </w:r>
      <w:r>
        <w:t>routed</w:t>
      </w:r>
      <w:r>
        <w:t>资源反而增加；跨拍共享在正式</w:t>
      </w:r>
      <w:r>
        <w:t>128</w:t>
      </w:r>
      <w:r>
        <w:t>倍突发期因每拍均需输出而不存在可用空闲拍。</w:t>
      </w:r>
    </w:p>
    <w:p w14:paraId="56C78C32" w14:textId="77777777" w:rsidR="004C6F83" w:rsidRDefault="00CF428B">
      <w:r>
        <w:lastRenderedPageBreak/>
        <w:t>因此，在本轮已覆盖的综合</w:t>
      </w:r>
      <w:r>
        <w:t>/</w:t>
      </w:r>
      <w:r>
        <w:t>实现策略、状态表示和受控调度候选范围内，没有获得低于</w:t>
      </w:r>
      <w:r>
        <w:t>268 LUT</w:t>
      </w:r>
      <w:r>
        <w:t>且同时保持</w:t>
      </w:r>
      <w:r>
        <w:t>2 DSP</w:t>
      </w:r>
      <w:r>
        <w:t>、</w:t>
      </w:r>
      <w:r>
        <w:t>4 RAMB18E1</w:t>
      </w:r>
      <w:r>
        <w:t>、原吞吐及位精确行为的完整板级实现。该结论用于界定当前工程的实测优化边界，不构成对全部潜在</w:t>
      </w:r>
      <w:r>
        <w:t>RTL</w:t>
      </w:r>
      <w:r>
        <w:t>结构的数学全局最优证明。</w:t>
      </w:r>
    </w:p>
    <w:p w14:paraId="405A38F3" w14:textId="77777777" w:rsidR="00AC44E3" w:rsidRDefault="008807F0">
      <w:pPr>
        <w:pStyle w:val="31"/>
        <w:rPr>
          <w:rFonts w:hint="default"/>
        </w:rPr>
      </w:pPr>
      <w:r>
        <w:t>9.4.3 218-LUT</w:t>
      </w:r>
      <w:r>
        <w:t>与</w:t>
      </w:r>
      <w:r>
        <w:t>239-LUT</w:t>
      </w:r>
      <w:r>
        <w:t>板测版本的模块级资源分布</w:t>
      </w:r>
    </w:p>
    <w:p w14:paraId="6047937F" w14:textId="77777777" w:rsidR="00AC44E3" w:rsidRDefault="008807F0">
      <w:r>
        <w:t>为解释</w:t>
      </w:r>
      <w:r>
        <w:t>4-DSP</w:t>
      </w:r>
      <w:r>
        <w:t>资源优先端点与</w:t>
      </w:r>
      <w:r>
        <w:t>3-DSP</w:t>
      </w:r>
      <w:r>
        <w:t>折中端点之间的硬件代价，本文分别检出两个板测标签，并对其</w:t>
      </w:r>
      <w:r>
        <w:t>Vivado 2025.2</w:t>
      </w:r>
      <w:r>
        <w:t>路由后检查点进行只读审计。由于正式工程采用全层次扁平化，常规层次利用率报告仅保留顶层总计；因此，本文以物理</w:t>
      </w:r>
      <w:r>
        <w:t>LUT BEL</w:t>
      </w:r>
      <w:r>
        <w:t>、</w:t>
      </w:r>
      <w:r>
        <w:t>Slice Register</w:t>
      </w:r>
      <w:r>
        <w:t>、</w:t>
      </w:r>
      <w:r>
        <w:t>DSP48E1</w:t>
      </w:r>
      <w:r>
        <w:t>和</w:t>
      </w:r>
      <w:r>
        <w:t>RAMB18E1</w:t>
      </w:r>
      <w:r>
        <w:t>为统计单元，先依据实现后单元的</w:t>
      </w:r>
      <w:r>
        <w:t>RTL</w:t>
      </w:r>
      <w:r>
        <w:t>源位置归属，再利用寄存器、</w:t>
      </w:r>
      <w:r>
        <w:t>DSP</w:t>
      </w:r>
      <w:r>
        <w:t>或</w:t>
      </w:r>
      <w:r>
        <w:t>BRAM</w:t>
      </w:r>
      <w:r>
        <w:t>起止点追踪无源位置的扁平化</w:t>
      </w:r>
      <w:r>
        <w:t>LUT</w:t>
      </w:r>
      <w:r>
        <w:t>。对同时跨越多个模块的物理</w:t>
      </w:r>
      <w:r>
        <w:t>LUT</w:t>
      </w:r>
      <w:r>
        <w:t>单独列为共享逻辑，不作任意拆分。该口径的各项和分别严格回归</w:t>
      </w:r>
      <w:r>
        <w:t>218/365/4/4</w:t>
      </w:r>
      <w:r>
        <w:t>与</w:t>
      </w:r>
      <w:r>
        <w:t>239/388/3/4</w:t>
      </w:r>
      <w:r>
        <w:t>，其中</w:t>
      </w:r>
      <w:r>
        <w:t>FF</w:t>
      </w:r>
      <w:r>
        <w:t>仅指</w:t>
      </w:r>
      <w:r>
        <w:t>Slice Register</w:t>
      </w:r>
      <w:r>
        <w:t>，不含封装于</w:t>
      </w:r>
      <w:r>
        <w:t>OLOGIC</w:t>
      </w:r>
      <w:r>
        <w:t>中的</w:t>
      </w:r>
      <w:r>
        <w:t>8</w:t>
      </w:r>
      <w:r>
        <w:t>个</w:t>
      </w:r>
      <w:r>
        <w:t>DAC</w:t>
      </w:r>
      <w:r>
        <w:t>输出寄存器。</w:t>
      </w:r>
    </w:p>
    <w:p w14:paraId="34F26B72" w14:textId="77777777" w:rsidR="00AC44E3" w:rsidRDefault="008807F0">
      <w:r>
        <w:t>表</w:t>
      </w:r>
      <w:r>
        <w:t>9-16</w:t>
      </w:r>
      <w:r>
        <w:t>给出主要功能模块的实现后分布。</w:t>
      </w:r>
      <w:r>
        <w:t>FIR1</w:t>
      </w:r>
      <w:r>
        <w:t>级在两版中均占用</w:t>
      </w:r>
      <w:r>
        <w:t>83 FF</w:t>
      </w:r>
      <w:r>
        <w:t>、</w:t>
      </w:r>
      <w:r>
        <w:t>1 DSP</w:t>
      </w:r>
      <w:r>
        <w:t>和</w:t>
      </w:r>
      <w:r>
        <w:t>1 RAMB18E1</w:t>
      </w:r>
      <w:r>
        <w:t>，</w:t>
      </w:r>
      <w:r>
        <w:t>FIR2/3</w:t>
      </w:r>
      <w:r>
        <w:t>级均占用</w:t>
      </w:r>
      <w:r>
        <w:t>73 FF</w:t>
      </w:r>
      <w:r>
        <w:t>、</w:t>
      </w:r>
      <w:r>
        <w:t>1 DSP</w:t>
      </w:r>
      <w:r>
        <w:t>和</w:t>
      </w:r>
      <w:r>
        <w:t>1 RAMB18E1</w:t>
      </w:r>
      <w:r>
        <w:t>，共享系数存储均占用</w:t>
      </w:r>
      <w:r>
        <w:t>1</w:t>
      </w:r>
      <w:r>
        <w:t>个</w:t>
      </w:r>
      <w:r>
        <w:t>RAMB18E1</w:t>
      </w:r>
      <w:r>
        <w:t>；测试音频</w:t>
      </w:r>
      <w:r>
        <w:t>ROM</w:t>
      </w:r>
      <w:r>
        <w:t>占用余下</w:t>
      </w:r>
      <w:r>
        <w:t>1</w:t>
      </w:r>
      <w:r>
        <w:t>个</w:t>
      </w:r>
      <w:r>
        <w:t>RAMB18E1</w:t>
      </w:r>
      <w:r>
        <w:t>。两版的</w:t>
      </w:r>
      <w:r>
        <w:t>FIR</w:t>
      </w:r>
      <w:r>
        <w:t>与存储结构由此保持稳定，资源差异主要由</w:t>
      </w:r>
      <w:r>
        <w:t>16</w:t>
      </w:r>
      <w:r>
        <w:t>倍</w:t>
      </w:r>
      <w:r>
        <w:t>CIC</w:t>
      </w:r>
      <w:r>
        <w:t>的</w:t>
      </w:r>
      <w:r>
        <w:t>DSP</w:t>
      </w:r>
      <w:r>
        <w:t>映射方式引起。</w:t>
      </w:r>
    </w:p>
    <w:p w14:paraId="5310B500" w14:textId="77777777" w:rsidR="00AC44E3" w:rsidRDefault="008807F0">
      <w:pPr>
        <w:pStyle w:val="a7"/>
        <w:rPr>
          <w:rFonts w:hint="default"/>
        </w:rPr>
      </w:pPr>
      <w:r>
        <w:t>表</w:t>
      </w:r>
      <w:r>
        <w:t>9-16 218-LUT</w:t>
      </w:r>
      <w:r>
        <w:t>与</w:t>
      </w:r>
      <w:r>
        <w:t>239-LUT</w:t>
      </w:r>
      <w:r>
        <w:t>板测版本的主要模块资源分布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915"/>
        <w:gridCol w:w="1267"/>
        <w:gridCol w:w="1267"/>
        <w:gridCol w:w="1094"/>
        <w:gridCol w:w="1152"/>
        <w:gridCol w:w="2232"/>
      </w:tblGrid>
      <w:tr w:rsidR="00AC44E3" w14:paraId="172694AD" w14:textId="77777777">
        <w:trPr>
          <w:tblHeader/>
        </w:trPr>
        <w:tc>
          <w:tcPr>
            <w:tcW w:w="1915" w:type="dxa"/>
            <w:vAlign w:val="center"/>
          </w:tcPr>
          <w:p w14:paraId="42FCB0DE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模块</w:t>
            </w:r>
            <w:r>
              <w:rPr>
                <w:rFonts w:ascii="宋体" w:hAnsi="宋体"/>
                <w:b/>
                <w:sz w:val="14"/>
              </w:rPr>
              <w:t>/</w:t>
            </w:r>
            <w:r>
              <w:rPr>
                <w:rFonts w:ascii="宋体" w:hAnsi="宋体"/>
                <w:b/>
                <w:sz w:val="14"/>
              </w:rPr>
              <w:t>统计类别</w:t>
            </w:r>
          </w:p>
        </w:tc>
        <w:tc>
          <w:tcPr>
            <w:tcW w:w="1267" w:type="dxa"/>
            <w:vAlign w:val="center"/>
          </w:tcPr>
          <w:p w14:paraId="731A15C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218</w:t>
            </w:r>
            <w:r>
              <w:rPr>
                <w:rFonts w:ascii="宋体" w:hAnsi="宋体"/>
                <w:b/>
                <w:sz w:val="14"/>
              </w:rPr>
              <w:t>版</w:t>
            </w:r>
            <w:r>
              <w:rPr>
                <w:rFonts w:ascii="宋体" w:hAnsi="宋体"/>
                <w:b/>
                <w:sz w:val="14"/>
              </w:rPr>
              <w:br/>
              <w:t>LUT/FF</w:t>
            </w:r>
          </w:p>
        </w:tc>
        <w:tc>
          <w:tcPr>
            <w:tcW w:w="1267" w:type="dxa"/>
            <w:vAlign w:val="center"/>
          </w:tcPr>
          <w:p w14:paraId="4AC17689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239</w:t>
            </w:r>
            <w:r>
              <w:rPr>
                <w:rFonts w:ascii="宋体" w:hAnsi="宋体"/>
                <w:b/>
                <w:sz w:val="14"/>
              </w:rPr>
              <w:t>版</w:t>
            </w:r>
            <w:r>
              <w:rPr>
                <w:rFonts w:ascii="宋体" w:hAnsi="宋体"/>
                <w:b/>
                <w:sz w:val="14"/>
              </w:rPr>
              <w:br/>
              <w:t>LUT/FF</w:t>
            </w:r>
          </w:p>
        </w:tc>
        <w:tc>
          <w:tcPr>
            <w:tcW w:w="1094" w:type="dxa"/>
            <w:vAlign w:val="center"/>
          </w:tcPr>
          <w:p w14:paraId="7AED557C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DSP</w:t>
            </w:r>
            <w:r>
              <w:rPr>
                <w:rFonts w:ascii="宋体" w:hAnsi="宋体"/>
                <w:b/>
                <w:sz w:val="14"/>
              </w:rPr>
              <w:br/>
              <w:t>218/239</w:t>
            </w:r>
          </w:p>
        </w:tc>
        <w:tc>
          <w:tcPr>
            <w:tcW w:w="1152" w:type="dxa"/>
            <w:vAlign w:val="center"/>
          </w:tcPr>
          <w:p w14:paraId="7DF56F94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RAMB18</w:t>
            </w:r>
            <w:r>
              <w:rPr>
                <w:rFonts w:ascii="宋体" w:hAnsi="宋体"/>
                <w:b/>
                <w:sz w:val="14"/>
              </w:rPr>
              <w:br/>
              <w:t>218/239</w:t>
            </w:r>
          </w:p>
        </w:tc>
        <w:tc>
          <w:tcPr>
            <w:tcW w:w="2232" w:type="dxa"/>
            <w:vAlign w:val="center"/>
          </w:tcPr>
          <w:p w14:paraId="4BC6729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4"/>
              </w:rPr>
              <w:t>Δ(239−218)</w:t>
            </w:r>
          </w:p>
        </w:tc>
      </w:tr>
      <w:tr w:rsidR="00AC44E3" w14:paraId="764E7434" w14:textId="77777777">
        <w:tc>
          <w:tcPr>
            <w:tcW w:w="1915" w:type="dxa"/>
            <w:vAlign w:val="center"/>
          </w:tcPr>
          <w:p w14:paraId="3E225C7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FIR1</w:t>
            </w:r>
            <w:r>
              <w:rPr>
                <w:rFonts w:ascii="宋体" w:hAnsi="宋体"/>
                <w:sz w:val="14"/>
              </w:rPr>
              <w:t>级</w:t>
            </w:r>
          </w:p>
        </w:tc>
        <w:tc>
          <w:tcPr>
            <w:tcW w:w="1267" w:type="dxa"/>
            <w:vAlign w:val="center"/>
          </w:tcPr>
          <w:p w14:paraId="4741C367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11/83</w:t>
            </w:r>
          </w:p>
        </w:tc>
        <w:tc>
          <w:tcPr>
            <w:tcW w:w="1267" w:type="dxa"/>
            <w:vAlign w:val="center"/>
          </w:tcPr>
          <w:p w14:paraId="40F22A86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10/83</w:t>
            </w:r>
          </w:p>
        </w:tc>
        <w:tc>
          <w:tcPr>
            <w:tcW w:w="1094" w:type="dxa"/>
            <w:vAlign w:val="center"/>
          </w:tcPr>
          <w:p w14:paraId="255623EF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1152" w:type="dxa"/>
            <w:vAlign w:val="center"/>
          </w:tcPr>
          <w:p w14:paraId="74AD45B6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2232" w:type="dxa"/>
            <w:vAlign w:val="center"/>
          </w:tcPr>
          <w:p w14:paraId="365858AB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−</w:t>
            </w:r>
            <w:r>
              <w:rPr>
                <w:rFonts w:ascii="宋体" w:hAnsi="宋体"/>
                <w:sz w:val="14"/>
              </w:rPr>
              <w:t>1 LUT</w:t>
            </w:r>
          </w:p>
        </w:tc>
      </w:tr>
      <w:tr w:rsidR="00AC44E3" w14:paraId="7060B447" w14:textId="77777777">
        <w:tc>
          <w:tcPr>
            <w:tcW w:w="1915" w:type="dxa"/>
            <w:vAlign w:val="center"/>
          </w:tcPr>
          <w:p w14:paraId="3ACCF829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FIR2/3</w:t>
            </w:r>
            <w:r>
              <w:rPr>
                <w:rFonts w:ascii="宋体" w:hAnsi="宋体"/>
                <w:sz w:val="14"/>
              </w:rPr>
              <w:t>级</w:t>
            </w:r>
          </w:p>
        </w:tc>
        <w:tc>
          <w:tcPr>
            <w:tcW w:w="1267" w:type="dxa"/>
            <w:vAlign w:val="center"/>
          </w:tcPr>
          <w:p w14:paraId="64590DBE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20/73</w:t>
            </w:r>
          </w:p>
        </w:tc>
        <w:tc>
          <w:tcPr>
            <w:tcW w:w="1267" w:type="dxa"/>
            <w:vAlign w:val="center"/>
          </w:tcPr>
          <w:p w14:paraId="47710B7D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20/73</w:t>
            </w:r>
          </w:p>
        </w:tc>
        <w:tc>
          <w:tcPr>
            <w:tcW w:w="1094" w:type="dxa"/>
            <w:vAlign w:val="center"/>
          </w:tcPr>
          <w:p w14:paraId="56D28F9A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1152" w:type="dxa"/>
            <w:vAlign w:val="center"/>
          </w:tcPr>
          <w:p w14:paraId="66DBF4F0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2232" w:type="dxa"/>
            <w:vAlign w:val="center"/>
          </w:tcPr>
          <w:p w14:paraId="1F508DE8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</w:t>
            </w:r>
          </w:p>
        </w:tc>
      </w:tr>
      <w:tr w:rsidR="00AC44E3" w14:paraId="59F7F780" w14:textId="77777777">
        <w:tc>
          <w:tcPr>
            <w:tcW w:w="1915" w:type="dxa"/>
            <w:vAlign w:val="center"/>
          </w:tcPr>
          <w:p w14:paraId="48F0EE12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FIR</w:t>
            </w:r>
            <w:r>
              <w:rPr>
                <w:rFonts w:ascii="宋体" w:hAnsi="宋体"/>
                <w:sz w:val="14"/>
              </w:rPr>
              <w:t>共享系数存储</w:t>
            </w:r>
          </w:p>
        </w:tc>
        <w:tc>
          <w:tcPr>
            <w:tcW w:w="1267" w:type="dxa"/>
            <w:vAlign w:val="center"/>
          </w:tcPr>
          <w:p w14:paraId="5DEA002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267" w:type="dxa"/>
            <w:vAlign w:val="center"/>
          </w:tcPr>
          <w:p w14:paraId="7513D8C9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094" w:type="dxa"/>
            <w:vAlign w:val="center"/>
          </w:tcPr>
          <w:p w14:paraId="15709F5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1C9CA97D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2232" w:type="dxa"/>
            <w:vAlign w:val="center"/>
          </w:tcPr>
          <w:p w14:paraId="411EE9B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</w:t>
            </w:r>
          </w:p>
        </w:tc>
      </w:tr>
      <w:tr w:rsidR="00AC44E3" w14:paraId="2C002F3F" w14:textId="77777777">
        <w:tc>
          <w:tcPr>
            <w:tcW w:w="1915" w:type="dxa"/>
            <w:vAlign w:val="center"/>
          </w:tcPr>
          <w:p w14:paraId="18DEDF4A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2→4</w:t>
            </w:r>
            <w:r>
              <w:rPr>
                <w:rFonts w:ascii="宋体" w:hAnsi="宋体"/>
                <w:sz w:val="14"/>
              </w:rPr>
              <w:t>倍桥接量化</w:t>
            </w:r>
          </w:p>
        </w:tc>
        <w:tc>
          <w:tcPr>
            <w:tcW w:w="1267" w:type="dxa"/>
            <w:vAlign w:val="center"/>
          </w:tcPr>
          <w:p w14:paraId="3928E20A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51/2</w:t>
            </w:r>
          </w:p>
        </w:tc>
        <w:tc>
          <w:tcPr>
            <w:tcW w:w="1267" w:type="dxa"/>
            <w:vAlign w:val="center"/>
          </w:tcPr>
          <w:p w14:paraId="70747066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52/2</w:t>
            </w:r>
          </w:p>
        </w:tc>
        <w:tc>
          <w:tcPr>
            <w:tcW w:w="1094" w:type="dxa"/>
            <w:vAlign w:val="center"/>
          </w:tcPr>
          <w:p w14:paraId="3E08DFEF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7583966F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2232" w:type="dxa"/>
            <w:vAlign w:val="center"/>
          </w:tcPr>
          <w:p w14:paraId="542F0C8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+1 LUT</w:t>
            </w:r>
          </w:p>
        </w:tc>
      </w:tr>
      <w:tr w:rsidR="00AC44E3" w14:paraId="622B754E" w14:textId="77777777">
        <w:tc>
          <w:tcPr>
            <w:tcW w:w="1915" w:type="dxa"/>
            <w:vAlign w:val="center"/>
          </w:tcPr>
          <w:p w14:paraId="1E21511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16</w:t>
            </w:r>
            <w:r>
              <w:rPr>
                <w:rFonts w:ascii="宋体" w:hAnsi="宋体"/>
                <w:sz w:val="14"/>
              </w:rPr>
              <w:t>倍</w:t>
            </w:r>
            <w:r>
              <w:rPr>
                <w:rFonts w:ascii="宋体" w:hAnsi="宋体"/>
                <w:sz w:val="14"/>
              </w:rPr>
              <w:t>CIC</w:t>
            </w:r>
            <w:r>
              <w:rPr>
                <w:rFonts w:ascii="宋体" w:hAnsi="宋体"/>
                <w:sz w:val="14"/>
              </w:rPr>
              <w:t>插值</w:t>
            </w:r>
          </w:p>
        </w:tc>
        <w:tc>
          <w:tcPr>
            <w:tcW w:w="1267" w:type="dxa"/>
            <w:vAlign w:val="center"/>
          </w:tcPr>
          <w:p w14:paraId="7F2FB018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34/109</w:t>
            </w:r>
          </w:p>
        </w:tc>
        <w:tc>
          <w:tcPr>
            <w:tcW w:w="1267" w:type="dxa"/>
            <w:vAlign w:val="center"/>
          </w:tcPr>
          <w:p w14:paraId="63838E64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57/132</w:t>
            </w:r>
          </w:p>
        </w:tc>
        <w:tc>
          <w:tcPr>
            <w:tcW w:w="1094" w:type="dxa"/>
            <w:vAlign w:val="center"/>
          </w:tcPr>
          <w:p w14:paraId="48FA6DF7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2/1</w:t>
            </w:r>
          </w:p>
        </w:tc>
        <w:tc>
          <w:tcPr>
            <w:tcW w:w="1152" w:type="dxa"/>
            <w:vAlign w:val="center"/>
          </w:tcPr>
          <w:p w14:paraId="4A597C30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2232" w:type="dxa"/>
            <w:vAlign w:val="center"/>
          </w:tcPr>
          <w:p w14:paraId="65FE2702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+23 LUT/+23 FF/−1 DSP</w:t>
            </w:r>
          </w:p>
        </w:tc>
      </w:tr>
      <w:tr w:rsidR="00AC44E3" w14:paraId="235ED19F" w14:textId="77777777">
        <w:tc>
          <w:tcPr>
            <w:tcW w:w="1915" w:type="dxa"/>
            <w:vAlign w:val="center"/>
          </w:tcPr>
          <w:p w14:paraId="38401BA9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核心跨级</w:t>
            </w:r>
            <w:r>
              <w:rPr>
                <w:rFonts w:ascii="宋体" w:hAnsi="宋体"/>
                <w:sz w:val="14"/>
              </w:rPr>
              <w:t>/</w:t>
            </w:r>
            <w:r>
              <w:rPr>
                <w:rFonts w:ascii="宋体" w:hAnsi="宋体"/>
                <w:sz w:val="14"/>
              </w:rPr>
              <w:t>共享逻辑</w:t>
            </w:r>
          </w:p>
        </w:tc>
        <w:tc>
          <w:tcPr>
            <w:tcW w:w="1267" w:type="dxa"/>
            <w:vAlign w:val="center"/>
          </w:tcPr>
          <w:p w14:paraId="0E71F292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7/0</w:t>
            </w:r>
          </w:p>
        </w:tc>
        <w:tc>
          <w:tcPr>
            <w:tcW w:w="1267" w:type="dxa"/>
            <w:vAlign w:val="center"/>
          </w:tcPr>
          <w:p w14:paraId="44738C27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7/0</w:t>
            </w:r>
          </w:p>
        </w:tc>
        <w:tc>
          <w:tcPr>
            <w:tcW w:w="1094" w:type="dxa"/>
            <w:vAlign w:val="center"/>
          </w:tcPr>
          <w:p w14:paraId="1FD48817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37759E9E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2232" w:type="dxa"/>
            <w:vAlign w:val="center"/>
          </w:tcPr>
          <w:p w14:paraId="3652D91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</w:t>
            </w:r>
          </w:p>
        </w:tc>
      </w:tr>
      <w:tr w:rsidR="00AC44E3" w14:paraId="53F4F82C" w14:textId="77777777">
        <w:tc>
          <w:tcPr>
            <w:tcW w:w="1915" w:type="dxa"/>
            <w:vAlign w:val="center"/>
          </w:tcPr>
          <w:p w14:paraId="079C962F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核心</w:t>
            </w:r>
            <w:r>
              <w:rPr>
                <w:rFonts w:ascii="宋体" w:hAnsi="宋体"/>
                <w:sz w:val="14"/>
              </w:rPr>
              <w:t>—</w:t>
            </w:r>
            <w:r>
              <w:rPr>
                <w:rFonts w:ascii="宋体" w:hAnsi="宋体"/>
                <w:sz w:val="14"/>
              </w:rPr>
              <w:t>外围接口共享</w:t>
            </w:r>
          </w:p>
        </w:tc>
        <w:tc>
          <w:tcPr>
            <w:tcW w:w="1267" w:type="dxa"/>
            <w:vAlign w:val="center"/>
          </w:tcPr>
          <w:p w14:paraId="1D3A3F40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59/0</w:t>
            </w:r>
          </w:p>
        </w:tc>
        <w:tc>
          <w:tcPr>
            <w:tcW w:w="1267" w:type="dxa"/>
            <w:vAlign w:val="center"/>
          </w:tcPr>
          <w:p w14:paraId="5E993A3D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57/0</w:t>
            </w:r>
          </w:p>
        </w:tc>
        <w:tc>
          <w:tcPr>
            <w:tcW w:w="1094" w:type="dxa"/>
            <w:vAlign w:val="center"/>
          </w:tcPr>
          <w:p w14:paraId="375C14A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6290D9A7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2232" w:type="dxa"/>
            <w:vAlign w:val="center"/>
          </w:tcPr>
          <w:p w14:paraId="69FAC218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−</w:t>
            </w:r>
            <w:r>
              <w:rPr>
                <w:rFonts w:ascii="宋体" w:hAnsi="宋体"/>
                <w:sz w:val="14"/>
              </w:rPr>
              <w:t>2 LUT</w:t>
            </w:r>
          </w:p>
        </w:tc>
      </w:tr>
      <w:tr w:rsidR="00AC44E3" w14:paraId="4F951CDE" w14:textId="77777777">
        <w:tc>
          <w:tcPr>
            <w:tcW w:w="1915" w:type="dxa"/>
            <w:vAlign w:val="center"/>
          </w:tcPr>
          <w:p w14:paraId="77E18793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测试音频</w:t>
            </w:r>
            <w:r>
              <w:rPr>
                <w:rFonts w:ascii="宋体" w:hAnsi="宋体"/>
                <w:sz w:val="14"/>
              </w:rPr>
              <w:t>ROM</w:t>
            </w:r>
          </w:p>
        </w:tc>
        <w:tc>
          <w:tcPr>
            <w:tcW w:w="1267" w:type="dxa"/>
            <w:vAlign w:val="center"/>
          </w:tcPr>
          <w:p w14:paraId="221AF93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0/15</w:t>
            </w:r>
          </w:p>
        </w:tc>
        <w:tc>
          <w:tcPr>
            <w:tcW w:w="1267" w:type="dxa"/>
            <w:vAlign w:val="center"/>
          </w:tcPr>
          <w:p w14:paraId="7FD721D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0/15</w:t>
            </w:r>
          </w:p>
        </w:tc>
        <w:tc>
          <w:tcPr>
            <w:tcW w:w="1094" w:type="dxa"/>
            <w:vAlign w:val="center"/>
          </w:tcPr>
          <w:p w14:paraId="7B395EA3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62F07C0A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1/1</w:t>
            </w:r>
          </w:p>
        </w:tc>
        <w:tc>
          <w:tcPr>
            <w:tcW w:w="2232" w:type="dxa"/>
            <w:vAlign w:val="center"/>
          </w:tcPr>
          <w:p w14:paraId="3ED369F8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</w:t>
            </w:r>
          </w:p>
        </w:tc>
      </w:tr>
      <w:tr w:rsidR="00AC44E3" w14:paraId="72756942" w14:textId="77777777">
        <w:tc>
          <w:tcPr>
            <w:tcW w:w="1915" w:type="dxa"/>
            <w:vAlign w:val="center"/>
          </w:tcPr>
          <w:p w14:paraId="26815F52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外围及外围共享逻辑</w:t>
            </w:r>
          </w:p>
        </w:tc>
        <w:tc>
          <w:tcPr>
            <w:tcW w:w="1267" w:type="dxa"/>
            <w:vAlign w:val="center"/>
          </w:tcPr>
          <w:p w14:paraId="4C328B21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36/83</w:t>
            </w:r>
          </w:p>
        </w:tc>
        <w:tc>
          <w:tcPr>
            <w:tcW w:w="1267" w:type="dxa"/>
            <w:vAlign w:val="center"/>
          </w:tcPr>
          <w:p w14:paraId="4A104F9F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36/83</w:t>
            </w:r>
          </w:p>
        </w:tc>
        <w:tc>
          <w:tcPr>
            <w:tcW w:w="1094" w:type="dxa"/>
            <w:vAlign w:val="center"/>
          </w:tcPr>
          <w:p w14:paraId="6ECB7068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1152" w:type="dxa"/>
            <w:vAlign w:val="center"/>
          </w:tcPr>
          <w:p w14:paraId="0DA44A55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0/0</w:t>
            </w:r>
          </w:p>
        </w:tc>
        <w:tc>
          <w:tcPr>
            <w:tcW w:w="2232" w:type="dxa"/>
            <w:vAlign w:val="center"/>
          </w:tcPr>
          <w:p w14:paraId="72C45ECA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0</w:t>
            </w:r>
          </w:p>
        </w:tc>
      </w:tr>
      <w:tr w:rsidR="00AC44E3" w14:paraId="7C459CFF" w14:textId="77777777">
        <w:tc>
          <w:tcPr>
            <w:tcW w:w="1915" w:type="dxa"/>
            <w:vAlign w:val="center"/>
          </w:tcPr>
          <w:p w14:paraId="1D540F2D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完整板级总计</w:t>
            </w:r>
          </w:p>
        </w:tc>
        <w:tc>
          <w:tcPr>
            <w:tcW w:w="1267" w:type="dxa"/>
            <w:vAlign w:val="center"/>
          </w:tcPr>
          <w:p w14:paraId="3CD6F11D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218/365</w:t>
            </w:r>
          </w:p>
        </w:tc>
        <w:tc>
          <w:tcPr>
            <w:tcW w:w="1267" w:type="dxa"/>
            <w:vAlign w:val="center"/>
          </w:tcPr>
          <w:p w14:paraId="1CECAF1E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239/388</w:t>
            </w:r>
          </w:p>
        </w:tc>
        <w:tc>
          <w:tcPr>
            <w:tcW w:w="1094" w:type="dxa"/>
            <w:vAlign w:val="center"/>
          </w:tcPr>
          <w:p w14:paraId="3F06D39C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4/3</w:t>
            </w:r>
          </w:p>
        </w:tc>
        <w:tc>
          <w:tcPr>
            <w:tcW w:w="1152" w:type="dxa"/>
            <w:vAlign w:val="center"/>
          </w:tcPr>
          <w:p w14:paraId="03F0ECFB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4/4</w:t>
            </w:r>
          </w:p>
        </w:tc>
        <w:tc>
          <w:tcPr>
            <w:tcW w:w="2232" w:type="dxa"/>
            <w:vAlign w:val="center"/>
          </w:tcPr>
          <w:p w14:paraId="4CBFFC79" w14:textId="77777777" w:rsidR="00AC44E3" w:rsidRDefault="008807F0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+21 LUT/+23 FF/−1 DSP</w:t>
            </w:r>
          </w:p>
        </w:tc>
      </w:tr>
    </w:tbl>
    <w:p w14:paraId="15A4EA2F" w14:textId="77777777" w:rsidR="00AC44E3" w:rsidRDefault="008807F0">
      <w:r>
        <w:t>239-LUT</w:t>
      </w:r>
      <w:r>
        <w:t>版本采用</w:t>
      </w:r>
      <w:r>
        <w:t>CIC_INTEGRATOR_DSP_MODE=1</w:t>
      </w:r>
      <w:r>
        <w:t>，末级积分保留</w:t>
      </w:r>
      <w:r>
        <w:t>1</w:t>
      </w:r>
      <w:r>
        <w:t>个</w:t>
      </w:r>
      <w:r>
        <w:t>DSP</w:t>
      </w:r>
      <w:r>
        <w:t>；</w:t>
      </w:r>
      <w:r>
        <w:t>218-LUT</w:t>
      </w:r>
      <w:r>
        <w:t>版本采用模式</w:t>
      </w:r>
      <w:r>
        <w:t>2</w:t>
      </w:r>
      <w:r>
        <w:t>，新增的</w:t>
      </w:r>
      <w:r>
        <w:t>DSP48E1</w:t>
      </w:r>
      <w:r>
        <w:t>执行串行</w:t>
      </w:r>
      <w:r>
        <w:t>comb</w:t>
      </w:r>
      <w:r>
        <w:t>角色交换并保存宽位状态。由</w:t>
      </w:r>
      <w:r>
        <w:t>239</w:t>
      </w:r>
      <w:r>
        <w:t>版切换到</w:t>
      </w:r>
      <w:r>
        <w:t>218</w:t>
      </w:r>
      <w:r>
        <w:t>版后，</w:t>
      </w:r>
      <w:r>
        <w:t>CIC</w:t>
      </w:r>
      <w:r>
        <w:t>由</w:t>
      </w:r>
      <w:r>
        <w:t>57 LUT/132 FF/1 DSP</w:t>
      </w:r>
      <w:r>
        <w:t>变为</w:t>
      </w:r>
      <w:r>
        <w:t>34 LUT/109 FF/2 DSP</w:t>
      </w:r>
      <w:r>
        <w:t>，即以</w:t>
      </w:r>
      <w:r>
        <w:t>1</w:t>
      </w:r>
      <w:r>
        <w:t>个</w:t>
      </w:r>
      <w:r>
        <w:t>DSP</w:t>
      </w:r>
      <w:r>
        <w:t>换回</w:t>
      </w:r>
      <w:r>
        <w:t>23</w:t>
      </w:r>
      <w:r>
        <w:t>个</w:t>
      </w:r>
      <w:r>
        <w:t>LUT</w:t>
      </w:r>
      <w:r>
        <w:t>和</w:t>
      </w:r>
      <w:r>
        <w:t>23</w:t>
      </w:r>
      <w:r>
        <w:t>个</w:t>
      </w:r>
      <w:r>
        <w:t>Slice Register</w:t>
      </w:r>
      <w:r>
        <w:t>。</w:t>
      </w:r>
      <w:r>
        <w:lastRenderedPageBreak/>
        <w:t>RTL</w:t>
      </w:r>
      <w:r>
        <w:t>源位置与检查点单元名分别显示新增单元为</w:t>
      </w:r>
      <w:r>
        <w:t>u_cic_comb_dsp48e1</w:t>
      </w:r>
      <w:r>
        <w:t>，消失的</w:t>
      </w:r>
      <w:r>
        <w:t>23</w:t>
      </w:r>
      <w:r>
        <w:t>个寄存器对应</w:t>
      </w:r>
      <w:r>
        <w:t>Fabric</w:t>
      </w:r>
      <w:r>
        <w:t>中的</w:t>
      </w:r>
      <w:r>
        <w:t>comb_operand_fabric</w:t>
      </w:r>
      <w:r>
        <w:t>状态。因此，</w:t>
      </w:r>
      <w:r>
        <w:t>LUT</w:t>
      </w:r>
      <w:r>
        <w:t>与</w:t>
      </w:r>
      <w:r>
        <w:t>FF</w:t>
      </w:r>
      <w:r>
        <w:t>同时下降并非一般性的实现波动，而与</w:t>
      </w:r>
      <w:r>
        <w:t>CIC</w:t>
      </w:r>
      <w:r>
        <w:t>宽位减法</w:t>
      </w:r>
      <w:r>
        <w:t>/</w:t>
      </w:r>
      <w:r>
        <w:t>状态由</w:t>
      </w:r>
      <w:r>
        <w:t>Fabric</w:t>
      </w:r>
      <w:r>
        <w:t>迁入</w:t>
      </w:r>
      <w:r>
        <w:t>DSP</w:t>
      </w:r>
      <w:r>
        <w:t>寄存器的数据通路相一致。</w:t>
      </w:r>
    </w:p>
    <w:p w14:paraId="72B8D72D" w14:textId="77777777" w:rsidR="00AC44E3" w:rsidRDefault="008807F0">
      <w:pPr>
        <w:jc w:val="center"/>
      </w:pPr>
      <w:r>
        <w:rPr>
          <w:noProof/>
        </w:rPr>
        <w:drawing>
          <wp:inline distT="0" distB="0" distL="0" distR="0" wp14:anchorId="279BACF2" wp14:editId="1A4676EA">
            <wp:extent cx="5623560" cy="3420999"/>
            <wp:effectExtent l="0" t="0" r="0" b="0"/>
            <wp:docPr id="1952638836" name="218-LUT和239-LUT板测版本的实现后模块级LUT、FF、DSP与RAMB18资源分布，以及CIC差分解释" descr="218-LUT和239-LUT板测版本的实现后模块级LUT、FF、DSP与RAMB18资源分布，以及CIC差分解释" title="218-LUT和239-LUT板测版本的实现后模块级LUT、FF、DSP与RAMB18资源分布，以及CIC差分解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218_239_module_resource_distribu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CBD7" w14:textId="77777777" w:rsidR="00AC44E3" w:rsidRDefault="008807F0">
      <w:pPr>
        <w:pStyle w:val="a7"/>
        <w:rPr>
          <w:rFonts w:hint="default"/>
        </w:rPr>
      </w:pPr>
      <w:r>
        <w:t>图</w:t>
      </w:r>
      <w:r>
        <w:t>9-7 218-LUT</w:t>
      </w:r>
      <w:r>
        <w:t>与</w:t>
      </w:r>
      <w:r>
        <w:t>239-LUT</w:t>
      </w:r>
      <w:r>
        <w:t>板测版本的实现后模块资源归属</w:t>
      </w:r>
    </w:p>
    <w:p w14:paraId="504FBF8F" w14:textId="77777777" w:rsidR="00AC44E3" w:rsidRDefault="008807F0">
      <w:pPr/>
      <w:r>
        <w:t>整板差分为−21 LUT、−23 FF和+1 DSP，而CIC局部差分为−23 LUT、−23 FF和+1 DSP。由239版切换至218版时，FIR1级、2→4倍桥接量化及核心—外围接口共享逻辑的物理LUT分别变化+1、−1和+2，合计产生+2 LUT偏移，抵消了CIC局部减少23 LUT中的2 LUT。两版FIR1、FIR2/3、系数/历史BRAM、测试ROM、按键与模式控制及板级控制的寄存器数量均不变。时序方面，218版和239版的WNS分别为+45.279 ns和+44.703 ns，WHS均为+0.079 ns，DRC Error均为0；因此，218版的资源下降未以时序或存储资源退化为代价。需要指出，跨层次共享LUT的数目依赖当前综合与布局布线结果，表中数据用于复现这两个已签核检查点，不外推为独立RTL模块的通用面积常数。</w:t>
      </w:r>
    </w:p>
    <w:p w14:paraId="1E74C398" w14:textId="77777777" w:rsidR="00563822" w:rsidRDefault="00151E47">
      <w:pPr>
        <w:pStyle w:val="31"/>
        <w:rPr>
          <w:rFonts w:hint="default"/>
        </w:rPr>
      </w:pPr>
      <w:r>
        <w:lastRenderedPageBreak/>
        <w:t xml:space="preserve">9.4.4 </w:t>
      </w:r>
      <w:r>
        <w:t>三种方案适用条件与两级判据</w:t>
      </w:r>
    </w:p>
    <w:p w14:paraId="00804E41" w14:textId="77777777" w:rsidR="00563822" w:rsidRDefault="00151E47">
      <w:pPr>
        <w:spacing w:line="400" w:lineRule="exact"/>
      </w:pPr>
      <w:r>
        <w:t>三种算法方案分别代表通用兼容、全</w:t>
      </w:r>
      <w:r>
        <w:t>FIR</w:t>
      </w:r>
      <w:r>
        <w:t>阻带余量和</w:t>
      </w:r>
      <w:r>
        <w:t>FIR-CIC</w:t>
      </w:r>
      <w:r>
        <w:t>资源效率。当前方案</w:t>
      </w:r>
      <w:r>
        <w:t>C</w:t>
      </w:r>
      <w:r>
        <w:t>采用</w:t>
      </w:r>
      <w:r>
        <w:t>4 DSP</w:t>
      </w:r>
      <w:r>
        <w:t>与</w:t>
      </w:r>
      <w:r>
        <w:t>2 BRAM Tile</w:t>
      </w:r>
      <w:r>
        <w:t>实现</w:t>
      </w:r>
      <w:r>
        <w:t>218-LUT</w:t>
      </w:r>
      <w:r>
        <w:t>完整板级，其代价是调度、存储、跨时钟域控制和有限字长分析的耦合程度较高。</w:t>
      </w:r>
    </w:p>
    <w:p w14:paraId="5546B14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9-17 </w:t>
      </w:r>
      <w:r>
        <w:t>三种方案完整优势—劣势—适用条件矩阵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150"/>
        <w:gridCol w:w="2400"/>
        <w:gridCol w:w="2350"/>
        <w:gridCol w:w="2406"/>
      </w:tblGrid>
      <w:tr w:rsidR="00563822" w14:paraId="1F170A8D" w14:textId="77777777">
        <w:trPr>
          <w:cantSplit/>
          <w:tblHeader/>
          <w:jc w:val="center"/>
        </w:trPr>
        <w:tc>
          <w:tcPr>
            <w:tcW w:w="11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0C14A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维度</w:t>
            </w:r>
          </w:p>
        </w:tc>
        <w:tc>
          <w:tcPr>
            <w:tcW w:w="24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1863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>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</w:p>
        </w:tc>
        <w:tc>
          <w:tcPr>
            <w:tcW w:w="2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6B84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：七级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24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7925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：三级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</w:t>
            </w:r>
            <w:r>
              <w:rPr>
                <w:rFonts w:cs="Times New Roman"/>
                <w:sz w:val="21"/>
                <w:szCs w:val="21"/>
              </w:rPr>
              <w:t>CIC16</w:t>
            </w:r>
          </w:p>
        </w:tc>
      </w:tr>
      <w:tr w:rsidR="00563822" w14:paraId="2C74F28D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FC740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主要优势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FB075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双采样率兼容、时延优先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6025B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阻带余量与全FIR规则性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A51DCB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双采样率、最低LUT与完整闭环</w:t>
            </w:r>
          </w:p>
        </w:tc>
      </w:tr>
      <w:tr w:rsidR="00563822" w14:paraId="1387A856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9E42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频响代价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EA0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阻带余量较小，对量化与变更更敏感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D93FB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频响余量最充足，但高于赛题必要判据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6F727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满足判据，余量限制进一步激进截位</w:t>
            </w:r>
          </w:p>
        </w:tc>
      </w:tr>
      <w:tr w:rsidR="00563822" w14:paraId="7FD717C8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1A1F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资源瓶颈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E64F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155 taps</w:t>
            </w:r>
            <w:r>
              <w:rPr>
                <w:rFonts w:cs="Times New Roman"/>
                <w:sz w:val="21"/>
                <w:szCs w:val="21"/>
              </w:rPr>
              <w:t>前级与公共后端常系数网络大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3CCA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四级高采样率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的状态、控制和量化边界累积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3E8DE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CIC 32 bit</w:t>
            </w:r>
            <w:r>
              <w:rPr>
                <w:rFonts w:cs="Times New Roman"/>
                <w:sz w:val="21"/>
                <w:szCs w:val="21"/>
              </w:rPr>
              <w:t>宽加减、</w:t>
            </w: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历史和调度曾成为热点</w:t>
            </w:r>
          </w:p>
        </w:tc>
      </w:tr>
      <w:tr w:rsidR="00563822" w14:paraId="159C270F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B8425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控制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验证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D54EE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链路直观，但大常系数网络难进一步压缩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1E62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级数多、</w:t>
            </w:r>
            <w:r>
              <w:rPr>
                <w:rFonts w:cs="Times New Roman"/>
                <w:sz w:val="21"/>
                <w:szCs w:val="21"/>
              </w:rPr>
              <w:t>valid/</w:t>
            </w:r>
            <w:r>
              <w:rPr>
                <w:rFonts w:cs="Times New Roman"/>
                <w:sz w:val="21"/>
                <w:szCs w:val="21"/>
              </w:rPr>
              <w:t>舍入边界多，但模块规则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26B93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折叠补偿、模运算、</w:t>
            </w:r>
            <w:r>
              <w:rPr>
                <w:rFonts w:cs="Times New Roman"/>
                <w:sz w:val="21"/>
                <w:szCs w:val="21"/>
              </w:rPr>
              <w:t>burst</w:t>
            </w:r>
            <w:r>
              <w:rPr>
                <w:rFonts w:cs="Times New Roman"/>
                <w:sz w:val="21"/>
                <w:szCs w:val="21"/>
              </w:rPr>
              <w:t>和串行</w:t>
            </w:r>
            <w:r>
              <w:rPr>
                <w:rFonts w:cs="Times New Roman"/>
                <w:sz w:val="21"/>
                <w:szCs w:val="21"/>
              </w:rPr>
              <w:t>MAC</w:t>
            </w:r>
            <w:r>
              <w:rPr>
                <w:rFonts w:cs="Times New Roman"/>
                <w:sz w:val="21"/>
                <w:szCs w:val="21"/>
              </w:rPr>
              <w:t>需联合位真验证</w:t>
            </w:r>
          </w:p>
        </w:tc>
      </w:tr>
      <w:tr w:rsidR="00563822" w14:paraId="26E1A991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93272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实现优势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516ED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通用性路径成熟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16E583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共享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、混合字长和</w:t>
            </w:r>
            <w:r>
              <w:rPr>
                <w:rFonts w:cs="Times New Roman"/>
                <w:sz w:val="21"/>
                <w:szCs w:val="21"/>
              </w:rPr>
              <w:t>BRAM</w:t>
            </w:r>
            <w:r>
              <w:rPr>
                <w:rFonts w:cs="Times New Roman"/>
                <w:sz w:val="21"/>
                <w:szCs w:val="21"/>
              </w:rPr>
              <w:t>方法成熟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6F822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专用资源交换与面积策略有效</w:t>
            </w:r>
          </w:p>
        </w:tc>
      </w:tr>
      <w:tr w:rsidR="00563822" w14:paraId="2B5C0B07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32F731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实现代价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41F2A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长前级与公共后端逻辑大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616E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高频尾级状态/控制累积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A984E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4 DSP/2 BRAM；调度、CDC、切族耦合</w:t>
            </w:r>
          </w:p>
        </w:tc>
      </w:tr>
      <w:tr w:rsidR="00563822" w14:paraId="4536C764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1FCA1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适用场景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99615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通用音频、时延优先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38709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高阻带、规则结构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453CB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双采样率、LUT优先、可严格验证的决赛实现</w:t>
            </w:r>
          </w:p>
        </w:tc>
      </w:tr>
      <w:tr w:rsidR="00563822" w14:paraId="5912C87A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C26C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不宜单独采用的判断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B8D69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不能仅按最低时延选型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0D5C6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不能仅按最高阻带选型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FF8A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不能仅按最低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选型</w:t>
            </w:r>
          </w:p>
        </w:tc>
      </w:tr>
    </w:tbl>
    <w:p w14:paraId="40A1D7CC" w14:textId="77777777" w:rsidR="00563822" w:rsidRDefault="00151E47">
      <w:pPr>
        <w:spacing w:line="400" w:lineRule="exact"/>
      </w:pPr>
      <w:r>
        <w:t>最终选型先看可行性：双采样率</w:t>
      </w:r>
      <w:r>
        <w:t>128×</w:t>
      </w:r>
      <w:r>
        <w:t>、通带、阻带、严格线性相位、</w:t>
      </w:r>
      <w:r>
        <w:t>4×/8×</w:t>
      </w:r>
      <w:r>
        <w:t>节点、时序和板级必须全部通过；再比较</w:t>
      </w:r>
      <w:r>
        <w:t>LUT</w:t>
      </w:r>
      <w:r>
        <w:t>、专用资源、可回退性和验证成熟度。方案</w:t>
      </w:r>
      <w:r>
        <w:t>A/B</w:t>
      </w:r>
      <w:r>
        <w:t>继续作为历史算法对照，方案</w:t>
      </w:r>
      <w:r>
        <w:t>C</w:t>
      </w:r>
      <w:r>
        <w:t>因当前同工具链最低</w:t>
      </w:r>
      <w:r>
        <w:t>LUT</w:t>
      </w:r>
      <w:r>
        <w:t>与完整发布闭环入选。</w:t>
      </w:r>
    </w:p>
    <w:p w14:paraId="1BE08108" w14:textId="77777777" w:rsidR="00563822" w:rsidRDefault="00151E47">
      <w:pPr>
        <w:spacing w:line="400" w:lineRule="exact"/>
      </w:pPr>
      <w:r>
        <w:t>方案</w:t>
      </w:r>
      <w:r>
        <w:t>C</w:t>
      </w:r>
      <w:r>
        <w:t>以</w:t>
      </w:r>
      <w:r>
        <w:t>0.007844 dB</w:t>
      </w:r>
      <w:r>
        <w:t>最差通带偏差、</w:t>
      </w:r>
      <w:r>
        <w:t>72.355 dB</w:t>
      </w:r>
      <w:r>
        <w:t>最差阻带衰减、</w:t>
      </w:r>
      <w:r>
        <w:t>0 LSB</w:t>
      </w:r>
      <w:r>
        <w:t>冲激对称误差和</w:t>
      </w:r>
      <w:r>
        <w:t>114.974 dB</w:t>
      </w:r>
      <w:r>
        <w:t>正常正弦最低</w:t>
      </w:r>
      <w:r>
        <w:t>SQNR</w:t>
      </w:r>
      <w:r>
        <w:t>满足验收要求，并在</w:t>
      </w:r>
      <w:r>
        <w:t>Vivado 2025.2</w:t>
      </w:r>
      <w:r>
        <w:t>中实现为</w:t>
      </w:r>
      <w:r>
        <w:t>218 LUT/365 FF/4 DSP/2 BRAM Tile</w:t>
      </w:r>
      <w:r>
        <w:t>。该结论限定于当前器件、约束、配置和工具版本。</w:t>
      </w:r>
    </w:p>
    <w:p w14:paraId="0EC2D42B" w14:textId="77777777" w:rsidR="00563822" w:rsidRDefault="00151E47">
      <w:pPr>
        <w:pStyle w:val="31"/>
        <w:rPr>
          <w:rFonts w:hint="default"/>
        </w:rPr>
      </w:pPr>
      <w:r>
        <w:lastRenderedPageBreak/>
        <w:t xml:space="preserve">9.4.5 </w:t>
      </w:r>
      <w:r>
        <w:t>最终配置、发布标签与结论</w:t>
      </w:r>
    </w:p>
    <w:p w14:paraId="63523B4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9-18 Vivado 2025.2</w:t>
      </w:r>
      <w:r>
        <w:t>最终系统配置与发布证据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4600"/>
        <w:gridCol w:w="2006"/>
      </w:tblGrid>
      <w:tr w:rsidR="00563822" w14:paraId="173D59C7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9F6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模块/指标</w:t>
            </w:r>
          </w:p>
        </w:tc>
        <w:tc>
          <w:tcPr>
            <w:tcW w:w="4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2BC9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最终定义</w:t>
            </w:r>
          </w:p>
        </w:tc>
        <w:tc>
          <w:tcPr>
            <w:tcW w:w="20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EEB2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2842D605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A9DF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ECC13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 taps；24 bit；顺序BRAM；1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BD67C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44.1/48 kHz→2×</w:t>
            </w:r>
          </w:p>
        </w:tc>
      </w:tr>
      <w:tr w:rsidR="00563822" w14:paraId="22ADCBCD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1955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Stage2/3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E5D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20/20 bit</w:t>
            </w:r>
            <w:r>
              <w:rPr>
                <w:sz w:val="21"/>
              </w:rPr>
              <w:t>；统一</w:t>
            </w:r>
            <w:r>
              <w:rPr>
                <w:sz w:val="21"/>
              </w:rPr>
              <w:t>BRAM</w:t>
            </w:r>
            <w:r>
              <w:rPr>
                <w:sz w:val="21"/>
              </w:rPr>
              <w:t>；共享</w:t>
            </w:r>
            <w:r>
              <w:rPr>
                <w:sz w:val="21"/>
              </w:rPr>
              <w:t>1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8FF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2×→4×→8×</w:t>
            </w:r>
          </w:p>
        </w:tc>
      </w:tr>
      <w:tr w:rsidR="00563822" w14:paraId="70737C36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039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5AF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R16/M1/N3；32 bit模运算；2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17CF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8×→128×</w:t>
            </w:r>
          </w:p>
        </w:tc>
      </w:tr>
      <w:tr w:rsidR="00563822" w14:paraId="3966C9F7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710A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数学性能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A98C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 / 0.006190 dB / 72.355 dB</w:t>
            </w:r>
            <w:r>
              <w:rPr>
                <w:sz w:val="21"/>
              </w:rPr>
              <w:t>最差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8B7D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六工况满足要求</w:t>
            </w:r>
          </w:p>
        </w:tc>
      </w:tr>
      <w:tr w:rsidR="00563822" w14:paraId="7F83EEB2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5ED90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板级资源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9BD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LUT/365 FF/4 DSP/2 BRAM Tile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99B3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当前最低</w:t>
            </w:r>
            <w:r>
              <w:rPr>
                <w:sz w:val="21"/>
              </w:rPr>
              <w:t>LUT</w:t>
            </w:r>
            <w:r>
              <w:rPr>
                <w:sz w:val="21"/>
              </w:rPr>
              <w:t>板级验证版</w:t>
            </w:r>
          </w:p>
        </w:tc>
      </w:tr>
      <w:tr w:rsidR="00563822" w14:paraId="1ADD084D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692E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验证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7BD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Smoke 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C74E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TNS/THS=0</w:t>
            </w:r>
            <w:r>
              <w:rPr>
                <w:sz w:val="21"/>
              </w:rPr>
              <w:t>；双采样率板级功能通过</w:t>
            </w:r>
          </w:p>
        </w:tc>
      </w:tr>
      <w:tr w:rsidR="00563822" w14:paraId="4DB3DFE6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431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功耗口径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2095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 W vectorless，Medium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6E475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双MMCM完整顶层；非实测</w:t>
            </w:r>
          </w:p>
        </w:tc>
      </w:tr>
    </w:tbl>
    <w:p w14:paraId="08A147BC" w14:textId="77777777" w:rsidR="00563822" w:rsidRDefault="00151E47">
      <w:pPr>
        <w:spacing w:line="400" w:lineRule="exact"/>
      </w:pPr>
      <w:r>
        <w:t>最终采用方案</w:t>
      </w:r>
      <w:r>
        <w:t>C</w:t>
      </w:r>
      <w:r>
        <w:t>的</w:t>
      </w:r>
      <w:r>
        <w:t>218-LUT</w:t>
      </w:r>
      <w:r>
        <w:t>、</w:t>
      </w:r>
      <w:r>
        <w:t>24/20/20 board-verified</w:t>
      </w:r>
      <w:r>
        <w:t>版本；</w:t>
      </w:r>
      <w:r>
        <w:t>221-LUT</w:t>
      </w:r>
      <w:r>
        <w:t>、</w:t>
      </w:r>
      <w:r>
        <w:t>24/22/20</w:t>
      </w:r>
      <w:r>
        <w:t>版本作为数值保守回退，</w:t>
      </w:r>
      <w:r>
        <w:t>234-LUT</w:t>
      </w:r>
      <w:r>
        <w:t>版本作为结构回退。历史</w:t>
      </w:r>
      <w:r>
        <w:t>A/B</w:t>
      </w:r>
      <w:r>
        <w:t>架构和</w:t>
      </w:r>
      <w:r>
        <w:t>Phase 7</w:t>
      </w:r>
      <w:r>
        <w:t>节点用于说明设计选择，不替代当前正式数据。</w:t>
      </w:r>
    </w:p>
    <w:p w14:paraId="2E49AE39" w14:textId="77777777" w:rsidR="00563822" w:rsidRDefault="00151E47">
      <w:pPr>
        <w:pStyle w:val="1"/>
        <w:pageBreakBefore/>
        <w:rPr>
          <w:rFonts w:hint="default"/>
        </w:rPr>
      </w:pPr>
      <w:bookmarkStart w:id="52" w:name="_Toc237466517"/>
      <w:r>
        <w:lastRenderedPageBreak/>
        <w:t>第</w:t>
      </w:r>
      <w:r>
        <w:t>10</w:t>
      </w:r>
      <w:r>
        <w:t>章</w:t>
      </w:r>
      <w:r>
        <w:t xml:space="preserve"> </w:t>
      </w:r>
      <w:r>
        <w:t>创新点与工程价值</w:t>
      </w:r>
      <w:bookmarkEnd w:id="52"/>
    </w:p>
    <w:p w14:paraId="5BAD79A7" w14:textId="77777777" w:rsidR="00563822" w:rsidRDefault="00151E47">
      <w:pPr>
        <w:pStyle w:val="21"/>
        <w:rPr>
          <w:rFonts w:hint="default"/>
        </w:rPr>
      </w:pPr>
      <w:bookmarkStart w:id="53" w:name="_Toc237466518"/>
      <w:r>
        <w:t>10.1 FIR-CIC</w:t>
      </w:r>
      <w:r>
        <w:t>联合架构及</w:t>
      </w:r>
      <w:r>
        <w:t>Stage3</w:t>
      </w:r>
      <w:r>
        <w:t>折叠补偿</w:t>
      </w:r>
      <w:bookmarkEnd w:id="53"/>
    </w:p>
    <w:p w14:paraId="2920D74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针对直接采用多级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完成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倍插值时，高速后级需要重复保存历史状态、执行乘加运算并产生多个量化边界的问题，本文在统一指标下比较了“</w:t>
      </w:r>
      <w:r>
        <w:rPr>
          <w:rFonts w:cs="Times New Roman" w:hint="eastAsia"/>
        </w:rPr>
        <w:t>4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＋五级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”“七级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”和“三级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＋</w:t>
      </w:r>
      <w:r>
        <w:rPr>
          <w:rFonts w:cs="Times New Roman" w:hint="eastAsia"/>
        </w:rPr>
        <w:t>16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”三种倍率分解方案。</w:t>
      </w:r>
    </w:p>
    <w:p w14:paraId="6BF0AACB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最终系统保留前三个低速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倍真多相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完成精确频谱成形，并采用</w:t>
      </w:r>
      <w:r>
        <w:rPr>
          <w:rFonts w:cs="Times New Roman" w:hint="eastAsia"/>
        </w:rPr>
        <w:t>R=16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M=1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N=3</w:t>
      </w:r>
      <w:r>
        <w:rPr>
          <w:rFonts w:cs="Times New Roman" w:hint="eastAsia"/>
        </w:rPr>
        <w:t>的三级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完成后端高倍率提升。为避免增加独立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补偿级，本文将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在</w:t>
      </w:r>
      <w:r>
        <w:rPr>
          <w:rFonts w:cs="Times New Roman" w:hint="eastAsia"/>
        </w:rPr>
        <w:t>0</w:t>
      </w:r>
      <w:r>
        <w:rPr>
          <w:rFonts w:cs="Times New Roman" w:hint="eastAsia"/>
        </w:rPr>
        <w:t>～</w:t>
      </w:r>
      <w:r>
        <w:rPr>
          <w:rFonts w:cs="Times New Roman" w:hint="eastAsia"/>
        </w:rPr>
        <w:t>20 kHz</w:t>
      </w:r>
      <w:r>
        <w:rPr>
          <w:rFonts w:cs="Times New Roman" w:hint="eastAsia"/>
        </w:rPr>
        <w:t>范围内的逆下垂目标折叠到已有</w:t>
      </w:r>
      <w:r>
        <w:rPr>
          <w:rFonts w:cs="Times New Roman" w:hint="eastAsia"/>
        </w:rPr>
        <w:t>11 taps Stage3</w:t>
      </w:r>
      <w:r>
        <w:rPr>
          <w:rFonts w:cs="Times New Roman" w:hint="eastAsia"/>
        </w:rPr>
        <w:t>中，使</w:t>
      </w:r>
      <w:r>
        <w:rPr>
          <w:rFonts w:cs="Times New Roman" w:hint="eastAsia"/>
        </w:rPr>
        <w:t>Stage3</w:t>
      </w:r>
      <w:r>
        <w:rPr>
          <w:rFonts w:cs="Times New Roman" w:hint="eastAsia"/>
        </w:rPr>
        <w:t>同时承担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倍插值和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通带补偿。</w:t>
      </w:r>
    </w:p>
    <w:p w14:paraId="0AD51753" w14:textId="77777777" w:rsidR="00563822" w:rsidRDefault="00151E47">
      <w:pPr>
        <w:keepLines/>
        <w:spacing w:line="400" w:lineRule="exact"/>
      </w:pPr>
      <w:r>
        <w:t>设计过程中进一步比较了</w:t>
      </w:r>
      <w:r>
        <w:t>N=2</w:t>
      </w:r>
      <w:r>
        <w:t>、</w:t>
      </w:r>
      <w:r>
        <w:t>N=3</w:t>
      </w:r>
      <w:r>
        <w:t>和</w:t>
      </w:r>
      <w:r>
        <w:t>N=4</w:t>
      </w:r>
      <w:r>
        <w:t>的</w:t>
      </w:r>
      <w:r>
        <w:t>CIC</w:t>
      </w:r>
      <w:r>
        <w:t>阶数，并对独立补偿</w:t>
      </w:r>
      <w:r>
        <w:t>N3/N4</w:t>
      </w:r>
      <w:r>
        <w:t>、折叠补偿</w:t>
      </w:r>
      <w:r>
        <w:t>N3/N4</w:t>
      </w:r>
      <w:r>
        <w:t>等候选进行实现级验证。</w:t>
      </w:r>
      <w:r>
        <w:t>N=2</w:t>
      </w:r>
      <w:r>
        <w:t>阻带抑制不足；独立补偿</w:t>
      </w:r>
      <w:r>
        <w:t>N3/N4</w:t>
      </w:r>
      <w:r>
        <w:t>分别增加额外</w:t>
      </w:r>
      <w:r>
        <w:t>DSP</w:t>
      </w:r>
      <w:r>
        <w:t>及</w:t>
      </w:r>
      <w:r>
        <w:t>LUT</w:t>
      </w:r>
      <w:r>
        <w:t>开销；折叠补偿</w:t>
      </w:r>
      <w:r>
        <w:t>N4</w:t>
      </w:r>
      <w:r>
        <w:t>的资源下降不足以达到系统优化判据。因此最终选择折叠补偿</w:t>
      </w:r>
      <w:r>
        <w:t>N3</w:t>
      </w:r>
      <w:r>
        <w:t>方案。</w:t>
      </w:r>
    </w:p>
    <w:p w14:paraId="2BEC7C15" w14:textId="77777777" w:rsidR="00563822" w:rsidRDefault="00151E47">
      <w:pPr>
        <w:keepLines/>
        <w:spacing w:line="400" w:lineRule="exact"/>
      </w:pPr>
      <w:r>
        <w:t>当前联合架构在双采样率六工况下的最差绝对通带偏差为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；冲激支撑区镜像误差为</w:t>
      </w:r>
      <w:r>
        <w:t>0 LSB</w:t>
      </w:r>
      <w:r>
        <w:t>，相位拟合残差小于</w:t>
      </w:r>
      <w:r>
        <w:t>1×10^-13 rad</w:t>
      </w:r>
      <w:r>
        <w:t>。</w:t>
      </w:r>
    </w:p>
    <w:p w14:paraId="2A60FC8F" w14:textId="77777777" w:rsidR="00563822" w:rsidRDefault="00151E47">
      <w:pPr>
        <w:pStyle w:val="21"/>
        <w:rPr>
          <w:rFonts w:hint="default"/>
        </w:rPr>
      </w:pPr>
      <w:bookmarkStart w:id="54" w:name="_Toc237466519"/>
      <w:r>
        <w:t xml:space="preserve">10.2 </w:t>
      </w:r>
      <w:r>
        <w:t>顺序</w:t>
      </w:r>
      <w:r>
        <w:t>BRAM</w:t>
      </w:r>
      <w:r>
        <w:t>与共享</w:t>
      </w:r>
      <w:r>
        <w:t>DSP</w:t>
      </w:r>
      <w:r>
        <w:t>调度</w:t>
      </w:r>
      <w:bookmarkEnd w:id="54"/>
    </w:p>
    <w:p w14:paraId="65C5C600" w14:textId="77777777" w:rsidR="00563822" w:rsidRDefault="00151E47">
      <w:pPr>
        <w:keepLines/>
        <w:spacing w:line="400" w:lineRule="exact"/>
      </w:pPr>
      <w:r>
        <w:t>创新点二扩展为三级顺序化：</w:t>
      </w:r>
      <w:r>
        <w:t>Stage1</w:t>
      </w:r>
      <w:r>
        <w:t>把</w:t>
      </w:r>
      <w:r>
        <w:t>26</w:t>
      </w:r>
      <w:r>
        <w:t>个对称系数展开为</w:t>
      </w:r>
      <w:r>
        <w:t>52</w:t>
      </w:r>
      <w:r>
        <w:t>拍顺序</w:t>
      </w:r>
      <w:r>
        <w:t>MAC</w:t>
      </w:r>
      <w:r>
        <w:t>并复用统一系数</w:t>
      </w:r>
      <w:r>
        <w:t>BRAM</w:t>
      </w:r>
      <w:r>
        <w:t>；</w:t>
      </w:r>
      <w:r>
        <w:t>Stage2/3</w:t>
      </w:r>
      <w:r>
        <w:t>继续在同一</w:t>
      </w:r>
      <w:r>
        <w:t>DSP</w:t>
      </w:r>
      <w:r>
        <w:t>上执行</w:t>
      </w:r>
      <w:r>
        <w:t>9/8</w:t>
      </w:r>
      <w:r>
        <w:t>与</w:t>
      </w:r>
      <w:r>
        <w:t>6/5</w:t>
      </w:r>
      <w:r>
        <w:t>次</w:t>
      </w:r>
      <w:r>
        <w:t>MAC</w:t>
      </w:r>
      <w:r>
        <w:t>，并复用尾周期完成舍入饱和；</w:t>
      </w:r>
      <w:r>
        <w:t>CIC</w:t>
      </w:r>
      <w:r>
        <w:t>低速</w:t>
      </w:r>
      <w:r>
        <w:t>comb</w:t>
      </w:r>
      <w:r>
        <w:t>串行化并进行</w:t>
      </w:r>
      <w:r>
        <w:t>DSP/CARRY4</w:t>
      </w:r>
      <w:r>
        <w:t>角色交换。四个</w:t>
      </w:r>
      <w:r>
        <w:t>DSP</w:t>
      </w:r>
      <w:r>
        <w:t>分别承担</w:t>
      </w:r>
      <w:r>
        <w:t>Stage1</w:t>
      </w:r>
      <w:r>
        <w:t>、</w:t>
      </w:r>
      <w:r>
        <w:t>Stage2/3</w:t>
      </w:r>
      <w:r>
        <w:t>和</w:t>
      </w:r>
      <w:r>
        <w:t>CIC</w:t>
      </w:r>
      <w:r>
        <w:t>关键宽位运算。</w:t>
      </w:r>
    </w:p>
    <w:p w14:paraId="6F49D5D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9BC7B84" wp14:editId="4EDB7BBA">
            <wp:extent cx="5166360" cy="2907792"/>
            <wp:effectExtent l="0" t="0" r="0" b="0"/>
            <wp:docPr id="1952638788" name="图10-1 Stage2/3共享DSP与顺序BRAM映射" descr="图10-1 Stage2/3共享DSP与顺序BRAM映射" title="图10-1 Stage2/3共享DSP与顺序BRAM映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88" name="Picture 1952638788" descr="图8-1 Stage3对称系数与最终顺序BRAM映射" title="图8-1 Stage3对称系数与最终顺序BRAM映射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DC9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10-1 Stage2/3</w:t>
      </w:r>
      <w:r>
        <w:t>共享</w:t>
      </w:r>
      <w:r>
        <w:t>DSP</w:t>
      </w:r>
      <w:r>
        <w:t>与顺序</w:t>
      </w:r>
      <w:r>
        <w:t>BRAM</w:t>
      </w:r>
      <w:r>
        <w:t>映射</w:t>
      </w:r>
    </w:p>
    <w:p w14:paraId="09248951" w14:textId="77777777" w:rsidR="00563822" w:rsidRDefault="00151E47">
      <w:pPr>
        <w:pStyle w:val="21"/>
        <w:rPr>
          <w:rFonts w:hint="default"/>
        </w:rPr>
      </w:pPr>
      <w:bookmarkStart w:id="55" w:name="_Toc237466520"/>
      <w:r>
        <w:t xml:space="preserve">10.3 </w:t>
      </w:r>
      <w:r>
        <w:t>字长与存储映射协同优化</w:t>
      </w:r>
      <w:bookmarkEnd w:id="55"/>
    </w:p>
    <w:p w14:paraId="59B490A9" w14:textId="77777777" w:rsidR="00563822" w:rsidRDefault="00151E47">
      <w:pPr>
        <w:keepLines/>
        <w:spacing w:line="400" w:lineRule="exact"/>
      </w:pPr>
      <w:r>
        <w:t>字长、存储、调度和实现后状态不变量在同一验证闭环中协同优化。</w:t>
      </w:r>
      <w:r>
        <w:t>24/22/20</w:t>
      </w:r>
      <w:r>
        <w:t>配置下的结构优化由</w:t>
      </w:r>
      <w:r>
        <w:t>292 LUT</w:t>
      </w:r>
      <w:r>
        <w:t>降至</w:t>
      </w:r>
      <w:r>
        <w:t>221 LUT</w:t>
      </w:r>
      <w:r>
        <w:t>；将</w:t>
      </w:r>
      <w:r>
        <w:t>Stage2</w:t>
      </w:r>
      <w:r>
        <w:t>有效位宽进一步缩减为</w:t>
      </w:r>
      <w:r>
        <w:t>20 bit</w:t>
      </w:r>
      <w:r>
        <w:t>后，完整板级达到</w:t>
      </w:r>
      <w:r>
        <w:t>218 LUT/365 FF</w:t>
      </w:r>
      <w:r>
        <w:t>。后一步通过算术</w:t>
      </w:r>
      <w:r>
        <w:t>SQNR</w:t>
      </w:r>
      <w:r>
        <w:t>、六工况频响、实际定点正弦频谱和</w:t>
      </w:r>
      <w:r>
        <w:t>RTL</w:t>
      </w:r>
      <w:r>
        <w:t>稳定向量回归共同评价。</w:t>
      </w:r>
    </w:p>
    <w:p w14:paraId="7F1E91FC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95F287" wp14:editId="72860566">
            <wp:extent cx="5074920" cy="2536553"/>
            <wp:effectExtent l="0" t="0" r="0" b="0"/>
            <wp:docPr id="1952638833" name="图10-2 Vivado 2025.2从292 LUT到218 LUT的结构与有限字长演进" descr="图10-2 Vivado 2025.2从292 LUT到218 LUT的结构与有限字长演进" title="图10-2 Vivado 2025.2从292 LUT到218 LUT的结构与有限字长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53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74A5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10-2 Vivado 2025.2</w:t>
      </w:r>
      <w:r>
        <w:t>从</w:t>
      </w:r>
      <w:r>
        <w:t>292 LUT</w:t>
      </w:r>
      <w:r>
        <w:t>到</w:t>
      </w:r>
      <w:r>
        <w:t>218 LUT</w:t>
      </w:r>
      <w:r>
        <w:t>的结构与有限字长演进</w:t>
      </w:r>
    </w:p>
    <w:p w14:paraId="152EC0C6" w14:textId="77777777" w:rsidR="00563822" w:rsidRDefault="00563822">
      <w:pPr>
        <w:pStyle w:val="a7"/>
        <w:keepLines/>
        <w:rPr>
          <w:rFonts w:hint="default"/>
        </w:rPr>
      </w:pPr>
    </w:p>
    <w:p w14:paraId="3DA635CF" w14:textId="77777777" w:rsidR="00563822" w:rsidRDefault="00563822">
      <w:pPr>
        <w:spacing w:line="400" w:lineRule="exact"/>
        <w:ind w:firstLine="0"/>
      </w:pPr>
    </w:p>
    <w:p w14:paraId="2C6B23C9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10-1 </w:t>
      </w:r>
      <w:r>
        <w:t>创新点、收益、证据与代价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1900"/>
        <w:gridCol w:w="2200"/>
        <w:gridCol w:w="2206"/>
      </w:tblGrid>
      <w:tr w:rsidR="00563822" w14:paraId="1CDAC754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2F3"/>
            <w:vAlign w:val="center"/>
          </w:tcPr>
          <w:p w14:paraId="2548AAD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创新点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6FCEC54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直接收益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6A7255E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量化证据</w:t>
            </w:r>
          </w:p>
        </w:tc>
        <w:tc>
          <w:tcPr>
            <w:tcW w:w="2206" w:type="dxa"/>
            <w:shd w:val="clear" w:color="auto" w:fill="D9E2F3"/>
            <w:vAlign w:val="center"/>
          </w:tcPr>
          <w:p w14:paraId="3F578D7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代价/约束</w:t>
            </w:r>
          </w:p>
        </w:tc>
      </w:tr>
      <w:tr w:rsidR="00563822" w14:paraId="0E1DCF8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101DA4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lastRenderedPageBreak/>
              <w:t>三级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CIC16</w:t>
            </w:r>
          </w:p>
        </w:tc>
        <w:tc>
          <w:tcPr>
            <w:tcW w:w="1900" w:type="dxa"/>
            <w:vAlign w:val="center"/>
          </w:tcPr>
          <w:p w14:paraId="5C454A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高速倍率段避免长</w:t>
            </w:r>
            <w:r>
              <w:rPr>
                <w:sz w:val="21"/>
              </w:rPr>
              <w:t>FIR</w:t>
            </w:r>
          </w:p>
        </w:tc>
        <w:tc>
          <w:tcPr>
            <w:tcW w:w="2200" w:type="dxa"/>
            <w:vAlign w:val="center"/>
          </w:tcPr>
          <w:p w14:paraId="6952EB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 / 72.355 dB</w:t>
            </w:r>
          </w:p>
        </w:tc>
        <w:tc>
          <w:tcPr>
            <w:tcW w:w="2206" w:type="dxa"/>
            <w:vAlign w:val="center"/>
          </w:tcPr>
          <w:p w14:paraId="2D1B5F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需折叠补偿</w:t>
            </w:r>
          </w:p>
        </w:tc>
      </w:tr>
      <w:tr w:rsidR="00563822" w14:paraId="3ABEA089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8B04E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模式化Stage3补偿</w:t>
            </w:r>
          </w:p>
        </w:tc>
        <w:tc>
          <w:tcPr>
            <w:tcW w:w="1900" w:type="dxa"/>
            <w:vAlign w:val="center"/>
          </w:tcPr>
          <w:p w14:paraId="0EC0957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取消独立补偿级</w:t>
            </w:r>
          </w:p>
        </w:tc>
        <w:tc>
          <w:tcPr>
            <w:tcW w:w="2200" w:type="dxa"/>
            <w:vAlign w:val="center"/>
          </w:tcPr>
          <w:p w14:paraId="0D33A2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11 taps；六工况PASS</w:t>
            </w:r>
          </w:p>
        </w:tc>
        <w:tc>
          <w:tcPr>
            <w:tcW w:w="2206" w:type="dxa"/>
            <w:vAlign w:val="center"/>
          </w:tcPr>
          <w:p w14:paraId="10DE49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系数bank与模式绑定</w:t>
            </w:r>
          </w:p>
        </w:tc>
      </w:tr>
      <w:tr w:rsidR="00563822" w14:paraId="64F32C57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3E2184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52拍顺序MAC</w:t>
            </w:r>
          </w:p>
        </w:tc>
        <w:tc>
          <w:tcPr>
            <w:tcW w:w="1900" w:type="dxa"/>
            <w:vAlign w:val="center"/>
          </w:tcPr>
          <w:p w14:paraId="26DD8AB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删除双地址/预取/宽mux</w:t>
            </w:r>
          </w:p>
        </w:tc>
        <w:tc>
          <w:tcPr>
            <w:tcW w:w="2200" w:type="dxa"/>
            <w:vAlign w:val="center"/>
          </w:tcPr>
          <w:p w14:paraId="1C1E60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276→258 LUT</w:t>
            </w:r>
          </w:p>
        </w:tc>
        <w:tc>
          <w:tcPr>
            <w:tcW w:w="2206" w:type="dxa"/>
            <w:vAlign w:val="center"/>
          </w:tcPr>
          <w:p w14:paraId="5465EA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需严格deadline</w:t>
            </w:r>
          </w:p>
        </w:tc>
      </w:tr>
      <w:tr w:rsidR="00563822" w14:paraId="770BFEF6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5FF8EB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Stage2/3共享DSP尾周期</w:t>
            </w:r>
          </w:p>
        </w:tc>
        <w:tc>
          <w:tcPr>
            <w:tcW w:w="1900" w:type="dxa"/>
            <w:vAlign w:val="center"/>
          </w:tcPr>
          <w:p w14:paraId="6B5E76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MAC、舍入、饱和复用</w:t>
            </w:r>
          </w:p>
        </w:tc>
        <w:tc>
          <w:tcPr>
            <w:tcW w:w="2200" w:type="dxa"/>
            <w:vAlign w:val="center"/>
          </w:tcPr>
          <w:p w14:paraId="21E344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DSP；0 LSB</w:t>
            </w:r>
          </w:p>
        </w:tc>
        <w:tc>
          <w:tcPr>
            <w:tcW w:w="2206" w:type="dxa"/>
            <w:vAlign w:val="center"/>
          </w:tcPr>
          <w:p w14:paraId="26C538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依赖CE余量</w:t>
            </w:r>
          </w:p>
        </w:tc>
      </w:tr>
      <w:tr w:rsidR="00563822" w14:paraId="1A163D4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2410C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</w:t>
            </w:r>
            <w:r>
              <w:rPr>
                <w:sz w:val="21"/>
              </w:rPr>
              <w:t>角色交换</w:t>
            </w:r>
          </w:p>
        </w:tc>
        <w:tc>
          <w:tcPr>
            <w:tcW w:w="1900" w:type="dxa"/>
            <w:vAlign w:val="center"/>
          </w:tcPr>
          <w:p w14:paraId="3477D2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</w:t>
            </w:r>
            <w:r>
              <w:rPr>
                <w:sz w:val="21"/>
              </w:rPr>
              <w:t>仅占用</w:t>
            </w:r>
            <w:r>
              <w:rPr>
                <w:sz w:val="21"/>
              </w:rPr>
              <w:t>2 DSP</w:t>
            </w:r>
          </w:p>
        </w:tc>
        <w:tc>
          <w:tcPr>
            <w:tcW w:w="2200" w:type="dxa"/>
            <w:vAlign w:val="center"/>
          </w:tcPr>
          <w:p w14:paraId="73CF42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258→249 LUT</w:t>
            </w:r>
            <w:r>
              <w:rPr>
                <w:sz w:val="21"/>
              </w:rPr>
              <w:t>；定向等价</w:t>
            </w:r>
          </w:p>
        </w:tc>
        <w:tc>
          <w:tcPr>
            <w:tcW w:w="2206" w:type="dxa"/>
            <w:vAlign w:val="center"/>
          </w:tcPr>
          <w:p w14:paraId="713F07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需模运算与复位证明</w:t>
            </w:r>
          </w:p>
        </w:tc>
      </w:tr>
      <w:tr w:rsidR="00563822" w14:paraId="379CACC3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623AC1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状态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实现不变量复用</w:t>
            </w:r>
          </w:p>
        </w:tc>
        <w:tc>
          <w:tcPr>
            <w:tcW w:w="1900" w:type="dxa"/>
            <w:vAlign w:val="center"/>
          </w:tcPr>
          <w:p w14:paraId="032BFDA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删除重复</w:t>
            </w:r>
            <w:r>
              <w:rPr>
                <w:sz w:val="21"/>
              </w:rPr>
              <w:t>token/phase/job/mux</w:t>
            </w:r>
          </w:p>
        </w:tc>
        <w:tc>
          <w:tcPr>
            <w:tcW w:w="2200" w:type="dxa"/>
            <w:vAlign w:val="center"/>
          </w:tcPr>
          <w:p w14:paraId="49AF86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234→221 LUT</w:t>
            </w:r>
          </w:p>
        </w:tc>
        <w:tc>
          <w:tcPr>
            <w:tcW w:w="2206" w:type="dxa"/>
            <w:vAlign w:val="center"/>
          </w:tcPr>
          <w:p w14:paraId="6DD24B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限定同步零路径</w:t>
            </w:r>
          </w:p>
        </w:tc>
      </w:tr>
      <w:tr w:rsidR="00563822" w14:paraId="6D0601D7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109C93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</w:t>
            </w:r>
            <w:r>
              <w:rPr>
                <w:sz w:val="21"/>
              </w:rPr>
              <w:t>有限字长优化</w:t>
            </w:r>
          </w:p>
        </w:tc>
        <w:tc>
          <w:tcPr>
            <w:tcW w:w="1900" w:type="dxa"/>
            <w:vAlign w:val="center"/>
          </w:tcPr>
          <w:p w14:paraId="61DDF2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 bit</w:t>
            </w:r>
            <w:r>
              <w:rPr>
                <w:sz w:val="21"/>
              </w:rPr>
              <w:t>缩减至</w:t>
            </w:r>
            <w:r>
              <w:rPr>
                <w:sz w:val="21"/>
              </w:rPr>
              <w:t>20 bit</w:t>
            </w:r>
          </w:p>
        </w:tc>
        <w:tc>
          <w:tcPr>
            <w:tcW w:w="2200" w:type="dxa"/>
            <w:vAlign w:val="center"/>
          </w:tcPr>
          <w:p w14:paraId="1A9D2A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221→218 LUT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SQNR≥114.974 dB</w:t>
            </w:r>
          </w:p>
        </w:tc>
        <w:tc>
          <w:tcPr>
            <w:tcW w:w="2206" w:type="dxa"/>
            <w:vAlign w:val="center"/>
          </w:tcPr>
          <w:p w14:paraId="1A6342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需数字质量与多种子实现复核</w:t>
            </w:r>
          </w:p>
        </w:tc>
      </w:tr>
      <w:tr w:rsidR="007C5878" w14:paraId="2E42001D" w14:textId="77777777">
        <w:trPr>
          <w:jc w:val="center"/>
        </w:trPr>
        <w:tc>
          <w:tcPr>
            <w:tcW w:w="2000" w:type="dxa"/>
            <w:vAlign w:val="center"/>
          </w:tcPr>
          <w:p w14:paraId="1A8199BB" w14:textId="77777777" w:rsidR="007C5878" w:rsidRDefault="00BF27D6">
            <w:r>
              <w:t>验证与结论边界</w:t>
            </w:r>
          </w:p>
        </w:tc>
        <w:tc>
          <w:tcPr>
            <w:tcW w:w="1900" w:type="dxa"/>
            <w:vAlign w:val="center"/>
          </w:tcPr>
          <w:p w14:paraId="78F361E3" w14:textId="77777777" w:rsidR="007C5878" w:rsidRDefault="00BF27D6">
            <w:r>
              <w:t>数值、</w:t>
            </w:r>
            <w:r>
              <w:t>RTL</w:t>
            </w:r>
            <w:r>
              <w:t>、实现与板级分层评价</w:t>
            </w:r>
          </w:p>
        </w:tc>
        <w:tc>
          <w:tcPr>
            <w:tcW w:w="2200" w:type="dxa"/>
            <w:vAlign w:val="center"/>
          </w:tcPr>
          <w:p w14:paraId="2BFF4231" w14:textId="77777777" w:rsidR="007C5878" w:rsidRDefault="00BF27D6">
            <w:r>
              <w:t>已完成</w:t>
            </w:r>
            <w:r>
              <w:t>E1</w:t>
            </w:r>
            <w:r>
              <w:t>～</w:t>
            </w:r>
            <w:r>
              <w:t>E4</w:t>
            </w:r>
            <w:r>
              <w:t>；</w:t>
            </w:r>
            <w:r>
              <w:t>E5</w:t>
            </w:r>
            <w:r>
              <w:t>～</w:t>
            </w:r>
            <w:r>
              <w:t>E9</w:t>
            </w:r>
            <w:r>
              <w:t>部分未执行</w:t>
            </w:r>
          </w:p>
        </w:tc>
        <w:tc>
          <w:tcPr>
            <w:tcW w:w="2206" w:type="dxa"/>
            <w:vAlign w:val="center"/>
          </w:tcPr>
          <w:p w14:paraId="7A9B2E09" w14:textId="77777777" w:rsidR="007C5878" w:rsidRDefault="00BF27D6">
            <w:r>
              <w:t>未完成项不作外推</w:t>
            </w:r>
          </w:p>
        </w:tc>
      </w:tr>
    </w:tbl>
    <w:p w14:paraId="350B214B" w14:textId="77777777" w:rsidR="00563822" w:rsidRDefault="00151E47">
      <w:pPr>
        <w:pStyle w:val="21"/>
        <w:spacing w:before="200"/>
        <w:rPr>
          <w:rFonts w:hint="default"/>
        </w:rPr>
      </w:pPr>
      <w:bookmarkStart w:id="56" w:name="_Toc237466521"/>
      <w:r>
        <w:t xml:space="preserve">10.4 </w:t>
      </w:r>
      <w:r>
        <w:t>验证判据驱动的受控优化与工程价值</w:t>
      </w:r>
      <w:bookmarkEnd w:id="56"/>
    </w:p>
    <w:p w14:paraId="0708FC09" w14:textId="77777777" w:rsidR="00563822" w:rsidRDefault="00151E47">
      <w:pPr>
        <w:keepLines/>
        <w:spacing w:line="400" w:lineRule="exact"/>
      </w:pPr>
      <w:r>
        <w:t>为避免资源下降建立在频响恶化、相位变化、调度违约或单次实现偶然性上，候选配置按数学模型、位精确模型、</w:t>
      </w:r>
      <w:r>
        <w:t>RTL</w:t>
      </w:r>
      <w:r>
        <w:t>、完整实现和板级功能依次验证。对于本轮尚未完成的多实现种子、</w:t>
      </w:r>
      <w:r>
        <w:t>SAIF</w:t>
      </w:r>
      <w:r>
        <w:t>功耗和仪器级音频测量，本文将其列为结论限制，不以现有数据替代。</w:t>
      </w:r>
    </w:p>
    <w:p w14:paraId="7EB9AB2D" w14:textId="77777777" w:rsidR="00563822" w:rsidRDefault="00151E47">
      <w:pPr>
        <w:keepLines/>
        <w:spacing w:line="400" w:lineRule="exact"/>
      </w:pPr>
      <w:r>
        <w:t>最终证据包括正常与低电平正弦、</w:t>
      </w:r>
      <w:r>
        <w:t>10</w:t>
      </w:r>
      <w:r>
        <w:t>个随机种子、六工况冲激频响与相位、</w:t>
      </w:r>
      <w:r>
        <w:t>18</w:t>
      </w:r>
      <w:r>
        <w:t>个相干单音频谱、</w:t>
      </w:r>
      <w:r>
        <w:t>RTL Smoke 17/17</w:t>
      </w:r>
      <w:r>
        <w:t>、复位</w:t>
      </w:r>
      <w:r>
        <w:t>/CDC/</w:t>
      </w:r>
      <w:r>
        <w:t>切换定向测试、完整</w:t>
      </w:r>
      <w:r>
        <w:t>post-route</w:t>
      </w:r>
      <w:r>
        <w:t>签核及物理板功能验证。不同层级的证据分别用于说明数值误差、数字频谱、协议正确性和实现可行性。</w:t>
      </w:r>
    </w:p>
    <w:p w14:paraId="33E8C93F" w14:textId="77777777" w:rsidR="00563822" w:rsidRDefault="00151E47">
      <w:pPr>
        <w:keepLines/>
        <w:spacing w:line="400" w:lineRule="exact"/>
      </w:pPr>
      <w:r>
        <w:t>当前发布点为</w:t>
      </w:r>
      <w:r>
        <w:t>218 LUT/365 FF/4 DSP/2 BRAM Tile</w:t>
      </w:r>
      <w:r>
        <w:t>；</w:t>
      </w:r>
      <w:r>
        <w:t>221-LUT</w:t>
      </w:r>
      <w:r>
        <w:t>配置作为数值保守回退，</w:t>
      </w:r>
      <w:r>
        <w:t>234</w:t>
      </w:r>
      <w:r>
        <w:t>、</w:t>
      </w:r>
      <w:r>
        <w:t>239</w:t>
      </w:r>
      <w:r>
        <w:t>、</w:t>
      </w:r>
      <w:r>
        <w:t>249</w:t>
      </w:r>
      <w:r>
        <w:t>、</w:t>
      </w:r>
      <w:r>
        <w:t>258</w:t>
      </w:r>
      <w:r>
        <w:t>、</w:t>
      </w:r>
      <w:r>
        <w:t>276</w:t>
      </w:r>
      <w:r>
        <w:t>和</w:t>
      </w:r>
      <w:r>
        <w:t>292-LUT</w:t>
      </w:r>
      <w:r>
        <w:t>配置作为结构演进与回退节点。</w:t>
      </w:r>
    </w:p>
    <w:p w14:paraId="047D3EF2" w14:textId="77777777" w:rsidR="00563822" w:rsidRDefault="00151E47">
      <w:pPr>
        <w:pStyle w:val="a7"/>
        <w:keepLines/>
        <w:pageBreakBefore/>
        <w:spacing w:after="0"/>
        <w:rPr>
          <w:rFonts w:hint="default"/>
        </w:rPr>
      </w:pPr>
      <w:r>
        <w:lastRenderedPageBreak/>
        <w:t>表</w:t>
      </w:r>
      <w:r>
        <w:t xml:space="preserve">10-2 </w:t>
      </w:r>
      <w:r>
        <w:t>最终方案与基线的综合比较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950"/>
        <w:gridCol w:w="950"/>
        <w:gridCol w:w="950"/>
        <w:gridCol w:w="1200"/>
        <w:gridCol w:w="1150"/>
        <w:gridCol w:w="1306"/>
      </w:tblGrid>
      <w:tr w:rsidR="00563822" w14:paraId="61BBEC9E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53E481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003DD06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5E70EC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2D39C8E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</w:t>
            </w:r>
          </w:p>
        </w:tc>
        <w:tc>
          <w:tcPr>
            <w:tcW w:w="1200" w:type="dxa"/>
            <w:shd w:val="clear" w:color="auto" w:fill="D9E2F3"/>
            <w:vAlign w:val="center"/>
          </w:tcPr>
          <w:p w14:paraId="1CDCDF8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 Tile</w:t>
            </w:r>
          </w:p>
        </w:tc>
        <w:tc>
          <w:tcPr>
            <w:tcW w:w="1150" w:type="dxa"/>
            <w:shd w:val="clear" w:color="auto" w:fill="D9E2F3"/>
            <w:vAlign w:val="center"/>
          </w:tcPr>
          <w:p w14:paraId="6078B5F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</w:t>
            </w:r>
          </w:p>
        </w:tc>
        <w:tc>
          <w:tcPr>
            <w:tcW w:w="1306" w:type="dxa"/>
            <w:shd w:val="clear" w:color="auto" w:fill="D9E2F3"/>
            <w:vAlign w:val="center"/>
          </w:tcPr>
          <w:p w14:paraId="11EA39E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时序</w:t>
            </w:r>
          </w:p>
        </w:tc>
      </w:tr>
      <w:tr w:rsidR="00563822" w14:paraId="3EB9C65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1714E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2025.2迁移实板基线</w:t>
            </w:r>
          </w:p>
        </w:tc>
        <w:tc>
          <w:tcPr>
            <w:tcW w:w="950" w:type="dxa"/>
            <w:vAlign w:val="center"/>
          </w:tcPr>
          <w:p w14:paraId="72EAD8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292</w:t>
            </w:r>
          </w:p>
        </w:tc>
        <w:tc>
          <w:tcPr>
            <w:tcW w:w="950" w:type="dxa"/>
            <w:vAlign w:val="center"/>
          </w:tcPr>
          <w:p w14:paraId="368B7D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950" w:type="dxa"/>
            <w:vAlign w:val="center"/>
          </w:tcPr>
          <w:p w14:paraId="2066CE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2316D0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3D5436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board-pass</w:t>
            </w:r>
          </w:p>
        </w:tc>
        <w:tc>
          <w:tcPr>
            <w:tcW w:w="1306" w:type="dxa"/>
            <w:vAlign w:val="center"/>
          </w:tcPr>
          <w:p w14:paraId="62ADC05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+44.234/+0.112 ns</w:t>
            </w:r>
          </w:p>
        </w:tc>
      </w:tr>
      <w:tr w:rsidR="00563822" w14:paraId="7215171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7F9E8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221-LUT</w:t>
            </w:r>
            <w:r>
              <w:rPr>
                <w:sz w:val="21"/>
              </w:rPr>
              <w:t>结构优化端点</w:t>
            </w:r>
          </w:p>
        </w:tc>
        <w:tc>
          <w:tcPr>
            <w:tcW w:w="950" w:type="dxa"/>
            <w:vAlign w:val="center"/>
          </w:tcPr>
          <w:p w14:paraId="4947C6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</w:t>
            </w:r>
          </w:p>
        </w:tc>
        <w:tc>
          <w:tcPr>
            <w:tcW w:w="950" w:type="dxa"/>
            <w:vAlign w:val="center"/>
          </w:tcPr>
          <w:p w14:paraId="61A7B0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367</w:t>
            </w:r>
          </w:p>
        </w:tc>
        <w:tc>
          <w:tcPr>
            <w:tcW w:w="950" w:type="dxa"/>
            <w:vAlign w:val="center"/>
          </w:tcPr>
          <w:p w14:paraId="79195B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5CC7FA3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7ED7C6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既有</w:t>
            </w:r>
            <w:r>
              <w:rPr>
                <w:sz w:val="21"/>
              </w:rPr>
              <w:t>Release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>board-pass</w:t>
            </w:r>
          </w:p>
        </w:tc>
        <w:tc>
          <w:tcPr>
            <w:tcW w:w="1306" w:type="dxa"/>
            <w:vAlign w:val="center"/>
          </w:tcPr>
          <w:p w14:paraId="36DDB27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+44.556/+0.079 ns</w:t>
            </w:r>
          </w:p>
        </w:tc>
      </w:tr>
      <w:tr w:rsidR="00563822" w14:paraId="4BADE85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E2391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218-LUT</w:t>
            </w:r>
            <w:r>
              <w:rPr>
                <w:sz w:val="21"/>
              </w:rPr>
              <w:t>正式配置</w:t>
            </w:r>
          </w:p>
        </w:tc>
        <w:tc>
          <w:tcPr>
            <w:tcW w:w="950" w:type="dxa"/>
            <w:vAlign w:val="center"/>
          </w:tcPr>
          <w:p w14:paraId="2587C0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950" w:type="dxa"/>
            <w:vAlign w:val="center"/>
          </w:tcPr>
          <w:p w14:paraId="63FF4A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950" w:type="dxa"/>
            <w:vAlign w:val="center"/>
          </w:tcPr>
          <w:p w14:paraId="53E997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43770DC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495991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board-verified</w:t>
            </w:r>
          </w:p>
        </w:tc>
        <w:tc>
          <w:tcPr>
            <w:tcW w:w="1306" w:type="dxa"/>
            <w:vAlign w:val="center"/>
          </w:tcPr>
          <w:p w14:paraId="0C2D94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</w:p>
        </w:tc>
      </w:tr>
      <w:tr w:rsidR="007C5878" w14:paraId="6FFD8C65" w14:textId="77777777">
        <w:trPr>
          <w:jc w:val="center"/>
        </w:trPr>
        <w:tc>
          <w:tcPr>
            <w:tcW w:w="1800" w:type="dxa"/>
            <w:vAlign w:val="center"/>
          </w:tcPr>
          <w:p w14:paraId="69B771F3" w14:textId="77777777" w:rsidR="007C5878" w:rsidRDefault="00BF27D6">
            <w:r>
              <w:t>相对</w:t>
            </w:r>
            <w:r>
              <w:t>292</w:t>
            </w:r>
            <w:r>
              <w:t>基线</w:t>
            </w:r>
          </w:p>
        </w:tc>
        <w:tc>
          <w:tcPr>
            <w:tcW w:w="950" w:type="dxa"/>
            <w:vAlign w:val="center"/>
          </w:tcPr>
          <w:p w14:paraId="3D9B6C64" w14:textId="77777777" w:rsidR="007C5878" w:rsidRDefault="00BF27D6">
            <w:r>
              <w:t>−74</w:t>
            </w:r>
            <w:r>
              <w:t>（</w:t>
            </w:r>
            <w:r>
              <w:t>−25.34%</w:t>
            </w:r>
            <w:r>
              <w:t>）</w:t>
            </w:r>
          </w:p>
        </w:tc>
        <w:tc>
          <w:tcPr>
            <w:tcW w:w="950" w:type="dxa"/>
            <w:vAlign w:val="center"/>
          </w:tcPr>
          <w:p w14:paraId="0E9A0E80" w14:textId="77777777" w:rsidR="007C5878" w:rsidRDefault="00BF27D6">
            <w:r>
              <w:t>−11</w:t>
            </w:r>
            <w:r>
              <w:t>（</w:t>
            </w:r>
            <w:r>
              <w:t>−2.93%</w:t>
            </w:r>
            <w:r>
              <w:t>）</w:t>
            </w:r>
          </w:p>
        </w:tc>
        <w:tc>
          <w:tcPr>
            <w:tcW w:w="950" w:type="dxa"/>
            <w:vAlign w:val="center"/>
          </w:tcPr>
          <w:p w14:paraId="472AF3A1" w14:textId="77777777" w:rsidR="007C5878" w:rsidRDefault="00BF27D6">
            <w:r>
              <w:t>不变</w:t>
            </w:r>
          </w:p>
        </w:tc>
        <w:tc>
          <w:tcPr>
            <w:tcW w:w="1200" w:type="dxa"/>
            <w:vAlign w:val="center"/>
          </w:tcPr>
          <w:p w14:paraId="55D14AFE" w14:textId="77777777" w:rsidR="007C5878" w:rsidRDefault="00BF27D6">
            <w:r>
              <w:t>不变</w:t>
            </w:r>
          </w:p>
        </w:tc>
        <w:tc>
          <w:tcPr>
            <w:tcW w:w="1150" w:type="dxa"/>
            <w:vAlign w:val="center"/>
          </w:tcPr>
          <w:p w14:paraId="5936D481" w14:textId="77777777" w:rsidR="007C5878" w:rsidRDefault="00BF27D6">
            <w:r>
              <w:t>覆盖增强</w:t>
            </w:r>
          </w:p>
        </w:tc>
        <w:tc>
          <w:tcPr>
            <w:tcW w:w="1306" w:type="dxa"/>
            <w:vAlign w:val="center"/>
          </w:tcPr>
          <w:p w14:paraId="278337B9" w14:textId="77777777" w:rsidR="007C5878" w:rsidRDefault="00BF27D6">
            <w:r>
              <w:t>保持通过</w:t>
            </w:r>
          </w:p>
        </w:tc>
      </w:tr>
      <w:tr w:rsidR="004C6F83" w14:paraId="598A5DCE" w14:textId="77777777">
        <w:trPr>
          <w:jc w:val="center"/>
        </w:trPr>
        <w:tc>
          <w:tcPr>
            <w:tcW w:w="1800" w:type="dxa"/>
            <w:vAlign w:val="center"/>
          </w:tcPr>
          <w:p w14:paraId="6CFFF6E0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239-LUT中间DSP工作点</w:t>
            </w:r>
          </w:p>
        </w:tc>
        <w:tc>
          <w:tcPr>
            <w:tcW w:w="950" w:type="dxa"/>
            <w:vAlign w:val="center"/>
          </w:tcPr>
          <w:p w14:paraId="32AED6B4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239</w:t>
            </w:r>
          </w:p>
        </w:tc>
        <w:tc>
          <w:tcPr>
            <w:tcW w:w="950" w:type="dxa"/>
            <w:vAlign w:val="center"/>
          </w:tcPr>
          <w:p w14:paraId="786F7D72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388</w:t>
            </w:r>
          </w:p>
        </w:tc>
        <w:tc>
          <w:tcPr>
            <w:tcW w:w="950" w:type="dxa"/>
            <w:vAlign w:val="center"/>
          </w:tcPr>
          <w:p w14:paraId="682C783F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3</w:t>
            </w:r>
          </w:p>
        </w:tc>
        <w:tc>
          <w:tcPr>
            <w:tcW w:w="1200" w:type="dxa"/>
            <w:vAlign w:val="center"/>
          </w:tcPr>
          <w:p w14:paraId="0D0DF03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150" w:type="dxa"/>
            <w:vAlign w:val="center"/>
          </w:tcPr>
          <w:p w14:paraId="6AC533F6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Smoke 17/17＋board-verified</w:t>
            </w:r>
          </w:p>
        </w:tc>
        <w:tc>
          <w:tcPr>
            <w:tcW w:w="1306" w:type="dxa"/>
            <w:vAlign w:val="center"/>
          </w:tcPr>
          <w:p w14:paraId="2A67573C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+44.703/+0.079 ns</w:t>
            </w:r>
          </w:p>
        </w:tc>
      </w:tr>
      <w:tr w:rsidR="004C6F83" w14:paraId="319FD924" w14:textId="77777777">
        <w:trPr>
          <w:jc w:val="center"/>
        </w:trPr>
        <w:tc>
          <w:tcPr>
            <w:tcW w:w="1800" w:type="dxa"/>
            <w:vAlign w:val="center"/>
          </w:tcPr>
          <w:p w14:paraId="2C3D8CD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268-LUT最低DSP工作点</w:t>
            </w:r>
          </w:p>
        </w:tc>
        <w:tc>
          <w:tcPr>
            <w:tcW w:w="950" w:type="dxa"/>
            <w:vAlign w:val="center"/>
          </w:tcPr>
          <w:p w14:paraId="5050E840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268</w:t>
            </w:r>
          </w:p>
        </w:tc>
        <w:tc>
          <w:tcPr>
            <w:tcW w:w="950" w:type="dxa"/>
            <w:vAlign w:val="center"/>
          </w:tcPr>
          <w:p w14:paraId="4AEAB86A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417</w:t>
            </w:r>
          </w:p>
        </w:tc>
        <w:tc>
          <w:tcPr>
            <w:tcW w:w="950" w:type="dxa"/>
            <w:vAlign w:val="center"/>
          </w:tcPr>
          <w:p w14:paraId="29B19A31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200" w:type="dxa"/>
            <w:vAlign w:val="center"/>
          </w:tcPr>
          <w:p w14:paraId="1D7521EB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150" w:type="dxa"/>
            <w:vAlign w:val="center"/>
          </w:tcPr>
          <w:p w14:paraId="31A2FF3A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Smoke/Release 17/17＋bitstream</w:t>
            </w:r>
          </w:p>
        </w:tc>
        <w:tc>
          <w:tcPr>
            <w:tcW w:w="1306" w:type="dxa"/>
            <w:vAlign w:val="center"/>
          </w:tcPr>
          <w:p w14:paraId="5526192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+44.389/+0.078 ns</w:t>
            </w:r>
          </w:p>
        </w:tc>
      </w:tr>
    </w:tbl>
    <w:p w14:paraId="5C5A0A1A" w14:textId="77777777" w:rsidR="00563822" w:rsidRDefault="00151E47">
      <w:pPr>
        <w:pStyle w:val="1"/>
        <w:pageBreakBefore/>
        <w:rPr>
          <w:rFonts w:hint="default"/>
        </w:rPr>
      </w:pPr>
      <w:bookmarkStart w:id="57" w:name="_Toc237466522"/>
      <w:r>
        <w:lastRenderedPageBreak/>
        <w:t>结论与展望</w:t>
      </w:r>
      <w:bookmarkEnd w:id="57"/>
    </w:p>
    <w:p w14:paraId="054260FD" w14:textId="77777777" w:rsidR="00563822" w:rsidRDefault="00151E47">
      <w:pPr>
        <w:keepLines/>
        <w:spacing w:line="400" w:lineRule="exact"/>
      </w:pPr>
      <w:r>
        <w:t>本文实现了面向</w:t>
      </w:r>
      <w:r>
        <w:t>44.1 kHz</w:t>
      </w:r>
      <w:r>
        <w:t>和</w:t>
      </w:r>
      <w:r>
        <w:t>48 kHz</w:t>
      </w:r>
      <w:r>
        <w:t>输入族的</w:t>
      </w:r>
      <w:r>
        <w:t>128</w:t>
      </w:r>
      <w:r>
        <w:t>倍数字插值系统。三级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结构在正式</w:t>
      </w:r>
      <w:r>
        <w:t>24/20/20</w:t>
      </w:r>
      <w:r>
        <w:t>配置下取得</w:t>
      </w:r>
      <w:r>
        <w:t>0.007844 dB</w:t>
      </w:r>
      <w:r>
        <w:t>最差绝对通带偏差、</w:t>
      </w:r>
      <w:r>
        <w:t>0.006190 dB</w:t>
      </w:r>
      <w:r>
        <w:t>最差峰峰纹波和</w:t>
      </w:r>
      <w:r>
        <w:t>72.355 dB</w:t>
      </w:r>
      <w:r>
        <w:t>最差阻带衰减；冲激支撑区镜像误差为</w:t>
      </w:r>
      <w:r>
        <w:t>0 LSB</w:t>
      </w:r>
      <w:r>
        <w:t>，相位拟合残差小于</w:t>
      </w:r>
      <w:r>
        <w:t>1×10^-13 rad</w:t>
      </w:r>
      <w:r>
        <w:t>。正常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  <w:r>
        <w:t>Vivado 2025.2</w:t>
      </w:r>
      <w:r>
        <w:t>完整板级占用</w:t>
      </w:r>
      <w:r>
        <w:t>218 LUT</w:t>
      </w:r>
      <w:r>
        <w:t>、</w:t>
      </w:r>
      <w:r>
        <w:t>365 FF</w:t>
      </w:r>
      <w:r>
        <w:t>、</w:t>
      </w:r>
      <w:r>
        <w:t>4 DSP48E1</w:t>
      </w:r>
      <w:r>
        <w:t>、</w:t>
      </w:r>
      <w:r>
        <w:t>2 BRAM Tile</w:t>
      </w:r>
      <w:r>
        <w:t>和</w:t>
      </w:r>
      <w:r>
        <w:t>2 MMCM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DRC Error</w:t>
      </w:r>
      <w:r>
        <w:t>为</w:t>
      </w:r>
      <w:r>
        <w:t>0</w:t>
      </w:r>
      <w:r>
        <w:t>。</w:t>
      </w:r>
    </w:p>
    <w:p w14:paraId="5E8F7FB5" w14:textId="77777777" w:rsidR="004C6F83" w:rsidRDefault="00CF428B">
      <w:r>
        <w:t>在专用资源权衡方面，同一</w:t>
      </w:r>
      <w:r>
        <w:t>24/20/20</w:t>
      </w:r>
      <w:r>
        <w:t>数值配置形成</w:t>
      </w:r>
      <w:r>
        <w:t>218 LUT/4 DSP</w:t>
      </w:r>
      <w:r>
        <w:t>、</w:t>
      </w:r>
      <w:r>
        <w:t>239 LUT/3 DSP</w:t>
      </w:r>
      <w:r>
        <w:t>和</w:t>
      </w:r>
      <w:r>
        <w:t>268 LUT/2 DSP</w:t>
      </w:r>
      <w:r>
        <w:t>三个工作点，三者均保持</w:t>
      </w:r>
      <w:r>
        <w:t>4</w:t>
      </w:r>
      <w:r>
        <w:t>个</w:t>
      </w:r>
      <w:r>
        <w:t>RAMB18E1</w:t>
      </w:r>
      <w:r>
        <w:t>。</w:t>
      </w:r>
      <w:r>
        <w:t>218-LUT</w:t>
      </w:r>
      <w:r>
        <w:t>和</w:t>
      </w:r>
      <w:r>
        <w:t>239-LUT</w:t>
      </w:r>
      <w:r>
        <w:t>版本已完成物理板功能验证；当前</w:t>
      </w:r>
      <w:r>
        <w:t>268-LUT</w:t>
      </w:r>
      <w:r>
        <w:t>生产配置完成</w:t>
      </w:r>
      <w:r>
        <w:t>Smoke/Release 17/17</w:t>
      </w:r>
      <w:r>
        <w:t>、完整实现、</w:t>
      </w:r>
      <w:r>
        <w:t>0 DRC Error</w:t>
      </w:r>
      <w:r>
        <w:t>和</w:t>
      </w:r>
      <w:r>
        <w:t>bitstream</w:t>
      </w:r>
      <w:r>
        <w:t>。固定</w:t>
      </w:r>
      <w:r>
        <w:t>2-DSP</w:t>
      </w:r>
      <w:r>
        <w:t>条件下的策略扫描与三项状态</w:t>
      </w:r>
      <w:r>
        <w:t>/</w:t>
      </w:r>
      <w:r>
        <w:t>调度候选均未降低</w:t>
      </w:r>
      <w:r>
        <w:t>LUT</w:t>
      </w:r>
      <w:r>
        <w:t>，因而保留</w:t>
      </w:r>
      <w:r>
        <w:t>268-LUT</w:t>
      </w:r>
      <w:r>
        <w:t>基线，并将该结论限定于本轮已覆盖的试验空间。</w:t>
      </w:r>
    </w:p>
    <w:p w14:paraId="42232CA1" w14:textId="77777777" w:rsidR="00AC44E3" w:rsidRDefault="008807F0">
      <w:r>
        <w:t>路由后模块审计进一步表明，</w:t>
      </w:r>
      <w:r>
        <w:t>218-LUT</w:t>
      </w:r>
      <w:r>
        <w:t>与</w:t>
      </w:r>
      <w:r>
        <w:t>239-LUT</w:t>
      </w:r>
      <w:r>
        <w:t>板测端点之间的差异集中在</w:t>
      </w:r>
      <w:r>
        <w:t>16</w:t>
      </w:r>
      <w:r>
        <w:t>倍</w:t>
      </w:r>
      <w:r>
        <w:t>CIC</w:t>
      </w:r>
      <w:r>
        <w:t>：</w:t>
      </w:r>
      <w:r>
        <w:t>CIC</w:t>
      </w:r>
      <w:r>
        <w:t>资源由</w:t>
      </w:r>
      <w:r>
        <w:t>57 LUT/132 FF/1 DSP</w:t>
      </w:r>
      <w:r>
        <w:t>变为</w:t>
      </w:r>
      <w:r>
        <w:t>34 LUT/109 FF/2 DSP</w:t>
      </w:r>
      <w:r>
        <w:t>，即增加</w:t>
      </w:r>
      <w:r>
        <w:t>1</w:t>
      </w:r>
      <w:r>
        <w:t>个</w:t>
      </w:r>
      <w:r>
        <w:t>DSP</w:t>
      </w:r>
      <w:r>
        <w:t>后减少</w:t>
      </w:r>
      <w:r>
        <w:t>23</w:t>
      </w:r>
      <w:r>
        <w:t>个</w:t>
      </w:r>
      <w:r>
        <w:t>LUT</w:t>
      </w:r>
      <w:r>
        <w:t>和</w:t>
      </w:r>
      <w:r>
        <w:t>23</w:t>
      </w:r>
      <w:r>
        <w:t>个</w:t>
      </w:r>
      <w:r>
        <w:t>Slice Register</w:t>
      </w:r>
      <w:r>
        <w:t>；</w:t>
      </w:r>
      <w:r>
        <w:t>FIR1</w:t>
      </w:r>
      <w:r>
        <w:t>、</w:t>
      </w:r>
      <w:r>
        <w:t>FIR2/3</w:t>
      </w:r>
      <w:r>
        <w:t>及</w:t>
      </w:r>
      <w:r>
        <w:t>3</w:t>
      </w:r>
      <w:r>
        <w:t>个核心</w:t>
      </w:r>
      <w:r>
        <w:t>RAMB18E1</w:t>
      </w:r>
      <w:r>
        <w:t>保持不变。考虑跨模块物理</w:t>
      </w:r>
      <w:r>
        <w:t>LUT</w:t>
      </w:r>
      <w:r>
        <w:t>重组后，完整板级净差为</w:t>
      </w:r>
      <w:r>
        <w:t>21 LUT</w:t>
      </w:r>
      <w:r>
        <w:t>和</w:t>
      </w:r>
      <w:r>
        <w:t>23 FF</w:t>
      </w:r>
      <w:r>
        <w:t>。该结果为三个</w:t>
      </w:r>
      <w:r>
        <w:t>DSP—LUT Pareto</w:t>
      </w:r>
      <w:r>
        <w:t>端点提供了结构层面的解释，而不仅是整板总量比较。</w:t>
      </w:r>
    </w:p>
    <w:p w14:paraId="5A73E937" w14:textId="77777777" w:rsidR="00563822" w:rsidRDefault="00151E47">
      <w:pPr>
        <w:keepLines/>
        <w:spacing w:line="400" w:lineRule="exact"/>
      </w:pPr>
      <w:r>
        <w:t>本研究形成了算法设计、有限字长分析、</w:t>
      </w:r>
      <w:r>
        <w:t>RTL</w:t>
      </w:r>
      <w:r>
        <w:t>位精确验证、物理实现和板级功能验证相互约束的证据链。仍需补充的工作包括：对</w:t>
      </w:r>
      <w:r>
        <w:t>221/218</w:t>
      </w:r>
      <w:r>
        <w:t>配置执行多实现种子的配对统计；建立至少两个</w:t>
      </w:r>
      <w:r>
        <w:t>128</w:t>
      </w:r>
      <w:r>
        <w:t>倍工况的</w:t>
      </w:r>
      <w:r>
        <w:t>SAIF</w:t>
      </w:r>
      <w:r>
        <w:t>功耗流程；扩展双音、白噪声和低电平频谱；使用校准音频仪器测量模拟链路。上述工作完成前，</w:t>
      </w:r>
      <w:r>
        <w:t>0.271 W</w:t>
      </w:r>
      <w:r>
        <w:t>仅作为</w:t>
      </w:r>
      <w:r>
        <w:t>vectorless</w:t>
      </w:r>
      <w:r>
        <w:t>估计，板级结论仅限功能正确性。</w:t>
      </w:r>
    </w:p>
    <w:p w14:paraId="2BC6BCD2" w14:textId="77777777" w:rsidR="00563822" w:rsidRDefault="00151E47">
      <w:pPr>
        <w:pStyle w:val="1"/>
        <w:pageBreakBefore/>
        <w:rPr>
          <w:rFonts w:hint="default"/>
        </w:rPr>
      </w:pPr>
      <w:bookmarkStart w:id="58" w:name="_Toc237466523"/>
      <w:r>
        <w:lastRenderedPageBreak/>
        <w:t>参考文献</w:t>
      </w:r>
      <w:bookmarkEnd w:id="58"/>
    </w:p>
    <w:p w14:paraId="024695F7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[1] AMD. FIR Compiler v7.2 LogiCORE IP Product Guide: PG149[EB/OL]. (2025-12-17)[2026-07-08]. https://docs.amd.com/r/en-US/pg149-fir-compiler/Support-Resources.</w:t>
      </w:r>
    </w:p>
    <w:p w14:paraId="68F3D7C1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[2] CANESE L, CARDARILLI G C, DI NUNZIO L, et al. Efficient digital implementation of a multirate-based variable fractional delay filter for wideband beamforming[J]. IEEE Transactions on Circuits and Systems II: Express Briefs, 2023, 70(6): 2231-2235. DOI: 10.1109/TCSII.2023.3236066.</w:t>
      </w:r>
    </w:p>
    <w:p w14:paraId="6DA8FBB4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[3] DATTA D, DUTTA H S. Implementation of polyphase digital down converter for wireless applications[J]. Microprocessors and Microsystems, 2023, 100: 104850. DOI: 10.1016/j.micpro.2023.104850.</w:t>
      </w:r>
    </w:p>
    <w:p w14:paraId="06CD0B2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[4] DATTA D, DUTTA H S. Hardware optimized digital down converter for multi-standard radio receiver[J]. Analog Integrated Circuits and Signal Processing, 2024, 118(3): 567-575. DOI: 10.1007/s10470-023-02227-y.</w:t>
      </w:r>
    </w:p>
    <w:p w14:paraId="033173DF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[5] GADAWE N T, HAMAD R W, QADDOORI S L. Efficient implementation of fractional sampling rate conversion (SRC) on FPGA[J]. Diagnostyka, 2025, 26(3): 2025308. DOI: 10.29354/diag/208854.</w:t>
      </w:r>
    </w:p>
    <w:p w14:paraId="1B36D4EE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[6] GALINDO GUARCH F J, BAUDRENGHIEN P, MORENO AROSTEGUI J M. An architecture for real-time arbitrary and variable sampling rate conversion with application to the processing of harmonic signals[J]. IEEE Transactions on Circuits and Systems I: Regular Papers, 2020, 67(5): 1653-1666. DOI: 10.1109/TCSI.2019.2960686.</w:t>
      </w:r>
    </w:p>
    <w:p w14:paraId="21937AAB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[7] MOTTA L L, ACUÑA ACURIO B A, ANICETO N F T, et al. Design and implementation of a digital down/up conversion directly from/to RF channels in HDL[J]. Integration, 2019, 68: 30-37. DOI: 10.1016/j.vlsi.2019.05.006.</w:t>
      </w:r>
    </w:p>
    <w:p w14:paraId="31D5B230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[8] PINJERLA S, RAO S S, REDDY P C. Design of energy efficient and reconfigurable sample rate converter using FPGA devices[J]. Indonesian Journal of Electrical Engineering and Computer Science, 2024, 36(2): 854-862. DOI: 10.11591/ijeecs.v36.i2.pp854-862.</w:t>
      </w:r>
    </w:p>
    <w:p w14:paraId="6E219A8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[9] PINJERLA S, RAO S S, REDDY P C. Multi-stage decimation with hybrid CIC-polyphase filtering for IoT gateway sample rate conversion[J]. Scientific Reports, 2026, 16(1): 2016. DOI: 10.1038/s41598-025-31617-7.</w:t>
      </w:r>
    </w:p>
    <w:p w14:paraId="1A3204A3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lastRenderedPageBreak/>
        <w:t>[10] SHAHABUDDIN S, MANNINEN P, JUNTTI M. A fractional sample rate converter with parallelized multiphase output: algorithm and FPGA implementation[J]. Journal of Signal Processing Systems, 2022, 94(12): 1459-1469. DOI: 10.1007/s11265-022-01776-1.</w:t>
      </w:r>
    </w:p>
    <w:p w14:paraId="0BE8A1BB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[11] ZEINEDDINE A, NAFKHA A, PAQUELET S, et al. Comprehensive survey of FIR-based sample rate conversion[J]. Journal of Signal Processing Systems, 2021, 93(1): 113-125. DOI: 10.1007/s11265-020-01575-6.</w:t>
      </w:r>
    </w:p>
    <w:p w14:paraId="76914578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[12] E. B. Hogenauer. An Economical Class of Digital Filters for Decimation and Interpolation. IEEE Transactions on Acoustics, Speech, and Signal Processing, 1981, 29(2): 155–162.</w:t>
      </w:r>
    </w:p>
    <w:p w14:paraId="3E22F1D3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[13] R. E. Crochiere, L. R. Rabiner. Multirate Digital Signal Processing. Prentice-Hall, 1983.</w:t>
      </w:r>
    </w:p>
    <w:p w14:paraId="5DA3EE69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[14] F. J. Harris. Multirate Signal Processing for Communication Systems. Prentice Hall PTR, 2004.</w:t>
      </w:r>
    </w:p>
    <w:p w14:paraId="74FE2C4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[15] Xilinx. 7 Series DSP48E1 Slice User Guide (UG479), 2018.</w:t>
      </w:r>
    </w:p>
    <w:p w14:paraId="55F57C7A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[16] Xilinx. 7 Series FPGAs Configurable Logic Block User Guide (UG474), 2016.</w:t>
      </w:r>
    </w:p>
    <w:p w14:paraId="45B548AF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</w:rPr>
        <w:t>[17] AMD. Vivado Design Suite User Guide: Design Analysis and Closure Techniques (UG906), Vivado 2025.2.</w:t>
      </w:r>
    </w:p>
    <w:p w14:paraId="56B23EC9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</w:rPr>
        <w:t xml:space="preserve">[18] </w:t>
      </w:r>
      <w:r>
        <w:rPr>
          <w:sz w:val="22"/>
        </w:rPr>
        <w:t>全国大学生集成电路创新创业大赛</w:t>
      </w:r>
      <w:r>
        <w:rPr>
          <w:sz w:val="22"/>
        </w:rPr>
        <w:t xml:space="preserve">. </w:t>
      </w:r>
      <w:r>
        <w:rPr>
          <w:sz w:val="22"/>
        </w:rPr>
        <w:t>高阶数字插值滤波器设计与验证赛题及全国总决赛技术要求</w:t>
      </w:r>
      <w:r>
        <w:rPr>
          <w:sz w:val="22"/>
        </w:rPr>
        <w:t>, 2026.</w:t>
      </w:r>
    </w:p>
    <w:p w14:paraId="0F1F7D5D" w14:textId="77777777" w:rsidR="00563822" w:rsidRDefault="00151E47">
      <w:pPr>
        <w:pStyle w:val="1"/>
        <w:pageBreakBefore/>
        <w:rPr>
          <w:rFonts w:hint="default"/>
        </w:rPr>
      </w:pPr>
      <w:bookmarkStart w:id="59" w:name="_Toc237466524"/>
      <w:r>
        <w:lastRenderedPageBreak/>
        <w:t>附录</w:t>
      </w:r>
      <w:r>
        <w:t xml:space="preserve">A </w:t>
      </w:r>
      <w:r>
        <w:t>最终参数与数据格式速查</w:t>
      </w:r>
      <w:bookmarkEnd w:id="59"/>
    </w:p>
    <w:p w14:paraId="4619122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A-1 </w:t>
      </w:r>
      <w:r>
        <w:t>最终算法参数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106"/>
      </w:tblGrid>
      <w:tr w:rsidR="00563822" w14:paraId="0A0490EE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4ADB4DC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6106" w:type="dxa"/>
            <w:shd w:val="clear" w:color="auto" w:fill="D9E2F3"/>
            <w:vAlign w:val="center"/>
          </w:tcPr>
          <w:p w14:paraId="5A4451D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参数</w:t>
            </w:r>
          </w:p>
        </w:tc>
      </w:tr>
      <w:tr w:rsidR="00563822" w14:paraId="1C71F711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C38BC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</w:t>
            </w:r>
          </w:p>
        </w:tc>
        <w:tc>
          <w:tcPr>
            <w:tcW w:w="6106" w:type="dxa"/>
            <w:vAlign w:val="center"/>
          </w:tcPr>
          <w:p w14:paraId="57A628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kHz，24 bit signed PCM</w:t>
            </w:r>
          </w:p>
        </w:tc>
      </w:tr>
      <w:tr w:rsidR="00563822" w14:paraId="7FE28326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5B2018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输出</w:t>
            </w:r>
          </w:p>
        </w:tc>
        <w:tc>
          <w:tcPr>
            <w:tcW w:w="6106" w:type="dxa"/>
            <w:vAlign w:val="center"/>
          </w:tcPr>
          <w:p w14:paraId="796056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5.6448/6.144 MHz，24 bit signed PCM，128×</w:t>
            </w:r>
          </w:p>
        </w:tc>
      </w:tr>
      <w:tr w:rsidR="00563822" w14:paraId="3F4A26B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FCE3A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结构</w:t>
            </w:r>
          </w:p>
        </w:tc>
        <w:tc>
          <w:tcPr>
            <w:tcW w:w="6106" w:type="dxa"/>
            <w:vAlign w:val="center"/>
          </w:tcPr>
          <w:p w14:paraId="15A03C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2×FIR × 2×FIR × 2×FIR × CIC16</w:t>
            </w:r>
          </w:p>
        </w:tc>
      </w:tr>
      <w:tr w:rsidR="00563822" w14:paraId="56A4A190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ABD3A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FIR</w:t>
            </w:r>
          </w:p>
        </w:tc>
        <w:tc>
          <w:tcPr>
            <w:tcW w:w="6106" w:type="dxa"/>
            <w:vAlign w:val="center"/>
          </w:tcPr>
          <w:p w14:paraId="688523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105/17/11 taps，Q15；Stage3模式化折叠补偿</w:t>
            </w:r>
          </w:p>
        </w:tc>
      </w:tr>
      <w:tr w:rsidR="00563822" w14:paraId="50021B3B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4D6EE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级间位宽</w:t>
            </w:r>
          </w:p>
        </w:tc>
        <w:tc>
          <w:tcPr>
            <w:tcW w:w="6106" w:type="dxa"/>
            <w:vAlign w:val="center"/>
          </w:tcPr>
          <w:p w14:paraId="447823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24/20/20 bit</w:t>
            </w:r>
          </w:p>
        </w:tc>
      </w:tr>
      <w:tr w:rsidR="00563822" w14:paraId="701A7D9C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7BDB83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</w:t>
            </w:r>
          </w:p>
        </w:tc>
        <w:tc>
          <w:tcPr>
            <w:tcW w:w="6106" w:type="dxa"/>
            <w:vAlign w:val="center"/>
          </w:tcPr>
          <w:p w14:paraId="2F47C9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R16/M1/N3，32 bit模运算，当前2 DSP映射</w:t>
            </w:r>
          </w:p>
        </w:tc>
      </w:tr>
      <w:tr w:rsidR="00563822" w14:paraId="05F1F23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351B4D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</w:p>
        </w:tc>
        <w:tc>
          <w:tcPr>
            <w:tcW w:w="6106" w:type="dxa"/>
            <w:vAlign w:val="center"/>
          </w:tcPr>
          <w:p w14:paraId="3092AC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  <w:r>
              <w:rPr>
                <w:sz w:val="21"/>
              </w:rPr>
              <w:t>个最终输出样点</w:t>
            </w:r>
          </w:p>
        </w:tc>
      </w:tr>
      <w:tr w:rsidR="00563822" w14:paraId="6B96976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DE5F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正式档位</w:t>
            </w:r>
          </w:p>
        </w:tc>
        <w:tc>
          <w:tcPr>
            <w:tcW w:w="6106" w:type="dxa"/>
            <w:vAlign w:val="center"/>
          </w:tcPr>
          <w:p w14:paraId="6A5F784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双族4×/8×/128×；1×诊断</w:t>
            </w:r>
          </w:p>
        </w:tc>
      </w:tr>
      <w:tr w:rsidR="00563822" w14:paraId="6DDC96B2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B3B59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测试源</w:t>
            </w:r>
          </w:p>
        </w:tc>
        <w:tc>
          <w:tcPr>
            <w:tcW w:w="6106" w:type="dxa"/>
            <w:vAlign w:val="center"/>
          </w:tcPr>
          <w:p w14:paraId="7EE68D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15 kHz，0.50FS，双采样率ROM</w:t>
            </w:r>
          </w:p>
        </w:tc>
      </w:tr>
      <w:tr w:rsidR="00563822" w14:paraId="166E32F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28E14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工具</w:t>
            </w:r>
          </w:p>
        </w:tc>
        <w:tc>
          <w:tcPr>
            <w:tcW w:w="6106" w:type="dxa"/>
            <w:vAlign w:val="center"/>
          </w:tcPr>
          <w:p w14:paraId="5FC7FE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MATLAB R2023a；Vivado/XSim 2025.2；XC7A35T-FGG484-2</w:t>
            </w:r>
          </w:p>
        </w:tc>
      </w:tr>
    </w:tbl>
    <w:p w14:paraId="1CA6709F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A-2 </w:t>
      </w:r>
      <w:r>
        <w:t>最终验收指标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00"/>
        <w:gridCol w:w="4106"/>
      </w:tblGrid>
      <w:tr w:rsidR="00563822" w14:paraId="409AADBB" w14:textId="77777777">
        <w:trPr>
          <w:cantSplit/>
          <w:tblHeader/>
          <w:jc w:val="center"/>
        </w:trPr>
        <w:tc>
          <w:tcPr>
            <w:tcW w:w="4200" w:type="dxa"/>
            <w:shd w:val="clear" w:color="auto" w:fill="D9E2F3"/>
            <w:vAlign w:val="center"/>
          </w:tcPr>
          <w:p w14:paraId="383B486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4106" w:type="dxa"/>
            <w:shd w:val="clear" w:color="auto" w:fill="D9E2F3"/>
            <w:vAlign w:val="center"/>
          </w:tcPr>
          <w:p w14:paraId="555533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最终值</w:t>
            </w:r>
          </w:p>
        </w:tc>
      </w:tr>
      <w:tr w:rsidR="00563822" w14:paraId="34AEBE0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0907B6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六工况最差绝对通带偏差</w:t>
            </w:r>
          </w:p>
        </w:tc>
        <w:tc>
          <w:tcPr>
            <w:tcW w:w="4106" w:type="dxa"/>
            <w:vAlign w:val="center"/>
          </w:tcPr>
          <w:p w14:paraId="07E69A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</w:t>
            </w:r>
          </w:p>
        </w:tc>
      </w:tr>
      <w:tr w:rsidR="00563822" w14:paraId="2432897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2EBDE0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六工况最差峰峰纹波</w:t>
            </w:r>
          </w:p>
        </w:tc>
        <w:tc>
          <w:tcPr>
            <w:tcW w:w="4106" w:type="dxa"/>
            <w:vAlign w:val="center"/>
          </w:tcPr>
          <w:p w14:paraId="455D37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0.006190 dB</w:t>
            </w:r>
          </w:p>
        </w:tc>
      </w:tr>
      <w:tr w:rsidR="00563822" w14:paraId="1A4C83D3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41D16E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首镜像起最差阻带衰减</w:t>
            </w:r>
          </w:p>
        </w:tc>
        <w:tc>
          <w:tcPr>
            <w:tcW w:w="4106" w:type="dxa"/>
            <w:vAlign w:val="center"/>
          </w:tcPr>
          <w:p w14:paraId="1A8278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</w:tr>
      <w:tr w:rsidR="00563822" w14:paraId="6D018D2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0469F5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数值误差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镜像</w:t>
            </w:r>
          </w:p>
        </w:tc>
        <w:tc>
          <w:tcPr>
            <w:tcW w:w="4106" w:type="dxa"/>
            <w:vAlign w:val="center"/>
          </w:tcPr>
          <w:p w14:paraId="6FF033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-1 dBFS SQNR≥114.974 dB</w:t>
            </w:r>
            <w:r>
              <w:rPr>
                <w:sz w:val="21"/>
              </w:rPr>
              <w:t>；单音最差</w:t>
            </w:r>
            <w:r>
              <w:rPr>
                <w:sz w:val="21"/>
              </w:rPr>
              <w:t>74.546 dBc</w:t>
            </w:r>
          </w:p>
        </w:tc>
      </w:tr>
      <w:tr w:rsidR="00563822" w14:paraId="74EACC37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6F9202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回归</w:t>
            </w:r>
          </w:p>
        </w:tc>
        <w:tc>
          <w:tcPr>
            <w:tcW w:w="4106" w:type="dxa"/>
            <w:vAlign w:val="center"/>
          </w:tcPr>
          <w:p w14:paraId="4F651BD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17/17</w:t>
            </w:r>
            <w:r>
              <w:rPr>
                <w:sz w:val="21"/>
              </w:rPr>
              <w:t>；稳定向量三节点</w:t>
            </w:r>
            <w:r>
              <w:rPr>
                <w:sz w:val="21"/>
              </w:rPr>
              <w:t>0 LSB</w:t>
            </w:r>
          </w:p>
        </w:tc>
      </w:tr>
      <w:tr w:rsidR="00563822" w14:paraId="09FF2CD5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6EA95F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资源</w:t>
            </w:r>
          </w:p>
        </w:tc>
        <w:tc>
          <w:tcPr>
            <w:tcW w:w="4106" w:type="dxa"/>
            <w:vAlign w:val="center"/>
          </w:tcPr>
          <w:p w14:paraId="72C1A5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 / 365 FF / 4 DSP48E1 / 2 BRAM Tile</w:t>
            </w:r>
          </w:p>
        </w:tc>
      </w:tr>
      <w:tr w:rsidR="00563822" w14:paraId="7C81EDB4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1D67A8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板级</w:t>
            </w:r>
          </w:p>
        </w:tc>
        <w:tc>
          <w:tcPr>
            <w:tcW w:w="4106" w:type="dxa"/>
            <w:vAlign w:val="center"/>
          </w:tcPr>
          <w:p w14:paraId="2CBD7D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；双采样率功能板级验证通过</w:t>
            </w:r>
          </w:p>
        </w:tc>
      </w:tr>
    </w:tbl>
    <w:p w14:paraId="1F88FF30" w14:textId="77777777" w:rsidR="00563822" w:rsidRDefault="00151E47">
      <w:pPr>
        <w:pStyle w:val="1"/>
        <w:pageBreakBefore/>
        <w:rPr>
          <w:rFonts w:hint="default"/>
        </w:rPr>
      </w:pPr>
      <w:bookmarkStart w:id="60" w:name="_Toc237466525"/>
      <w:r>
        <w:lastRenderedPageBreak/>
        <w:t>附录</w:t>
      </w:r>
      <w:r>
        <w:t xml:space="preserve">B </w:t>
      </w:r>
      <w:r>
        <w:t>复现信息与最终文件指纹</w:t>
      </w:r>
      <w:bookmarkEnd w:id="60"/>
    </w:p>
    <w:p w14:paraId="65B2A46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B-1 </w:t>
      </w:r>
      <w:r>
        <w:t>最终版本与位流指纹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106"/>
      </w:tblGrid>
      <w:tr w:rsidR="00563822" w14:paraId="2FFDC039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11593C8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6106" w:type="dxa"/>
            <w:shd w:val="clear" w:color="auto" w:fill="D9E2F3"/>
            <w:vAlign w:val="center"/>
          </w:tcPr>
          <w:p w14:paraId="2774340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值</w:t>
            </w:r>
          </w:p>
        </w:tc>
      </w:tr>
      <w:tr w:rsidR="00563822" w14:paraId="700FA8C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4C41AF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Git</w:t>
            </w:r>
            <w:r>
              <w:rPr>
                <w:sz w:val="21"/>
              </w:rPr>
              <w:t>分支</w:t>
            </w:r>
          </w:p>
        </w:tc>
        <w:tc>
          <w:tcPr>
            <w:tcW w:w="6106" w:type="dxa"/>
            <w:vAlign w:val="center"/>
          </w:tcPr>
          <w:p w14:paraId="624AF1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national-finals-v2025.2-218-board-pass-experiments</w:t>
            </w:r>
          </w:p>
        </w:tc>
      </w:tr>
      <w:tr w:rsidR="00563822" w14:paraId="71CF2696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3CB38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正式标签</w:t>
            </w:r>
          </w:p>
        </w:tc>
        <w:tc>
          <w:tcPr>
            <w:tcW w:w="6106" w:type="dxa"/>
            <w:vAlign w:val="center"/>
          </w:tcPr>
          <w:p w14:paraId="463EC9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nf-vivado2025.2-218lut-365ff-4dsp-2bram-24-20-20-board-pass</w:t>
            </w:r>
          </w:p>
        </w:tc>
      </w:tr>
      <w:tr w:rsidR="00563822" w14:paraId="1677DA39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30846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正式产物目录</w:t>
            </w:r>
          </w:p>
        </w:tc>
        <w:tc>
          <w:tcPr>
            <w:tcW w:w="6106" w:type="dxa"/>
            <w:vAlign w:val="center"/>
          </w:tcPr>
          <w:p w14:paraId="5F77EA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tools/vivado_2025_2/results/20260811_231722</w:t>
            </w:r>
          </w:p>
        </w:tc>
      </w:tr>
      <w:tr w:rsidR="00563822" w14:paraId="3571EE5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EFB7A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bitstream SHA-256</w:t>
            </w:r>
          </w:p>
        </w:tc>
        <w:tc>
          <w:tcPr>
            <w:tcW w:w="6106" w:type="dxa"/>
            <w:vAlign w:val="center"/>
          </w:tcPr>
          <w:p w14:paraId="6086FB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E7A22AF459C03D9F63BBE558BE5197A99CACDFE5C456D2C3E8C4787A1DB8C742</w:t>
            </w:r>
          </w:p>
        </w:tc>
      </w:tr>
      <w:tr w:rsidR="00563822" w14:paraId="6631D43D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ED17F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目标器件</w:t>
            </w:r>
          </w:p>
        </w:tc>
        <w:tc>
          <w:tcPr>
            <w:tcW w:w="6106" w:type="dxa"/>
            <w:vAlign w:val="center"/>
          </w:tcPr>
          <w:p w14:paraId="760CDA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</w:t>
            </w:r>
          </w:p>
        </w:tc>
      </w:tr>
      <w:tr w:rsidR="00563822" w14:paraId="33A43164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0A821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</w:t>
            </w:r>
          </w:p>
        </w:tc>
        <w:tc>
          <w:tcPr>
            <w:tcW w:w="6106" w:type="dxa"/>
            <w:vAlign w:val="center"/>
          </w:tcPr>
          <w:p w14:paraId="6D0D55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</w:t>
            </w:r>
          </w:p>
        </w:tc>
      </w:tr>
    </w:tbl>
    <w:p w14:paraId="3D079A07" w14:textId="77777777" w:rsidR="00563822" w:rsidRDefault="00151E47">
      <w:pPr>
        <w:keepLines/>
        <w:spacing w:before="200" w:line="400" w:lineRule="exact"/>
        <w:jc w:val="left"/>
      </w:pPr>
      <w:r>
        <w:t>最终正式产物目录为</w:t>
      </w:r>
      <w:r>
        <w:t>XC7A35T_interp_opt_2025.2/tools/vivado_2025_2/results/20260811_231722</w:t>
      </w:r>
      <w:r>
        <w:t>。完整板级资源、时序、功耗、</w:t>
      </w:r>
      <w:r>
        <w:t>CDC</w:t>
      </w:r>
      <w:r>
        <w:t>、</w:t>
      </w:r>
      <w:r>
        <w:t>DRC</w:t>
      </w:r>
      <w:r>
        <w:t>和路由状态分别取</w:t>
      </w:r>
      <w:r>
        <w:t>utilization_routed.rpt</w:t>
      </w:r>
      <w:r>
        <w:t>、</w:t>
      </w:r>
      <w:r>
        <w:t>timing_summary_routed.rpt</w:t>
      </w:r>
      <w:r>
        <w:t>、</w:t>
      </w:r>
      <w:r>
        <w:t>power_routed.rpt</w:t>
      </w:r>
      <w:r>
        <w:t>、</w:t>
      </w:r>
      <w:r>
        <w:t>bus_skew_routed.rpt</w:t>
      </w:r>
      <w:r>
        <w:t>、</w:t>
      </w:r>
      <w:r>
        <w:t>drc_routed.rpt</w:t>
      </w:r>
      <w:r>
        <w:t>和</w:t>
      </w:r>
      <w:r>
        <w:t>route_status_routed.rpt</w:t>
      </w:r>
      <w:r>
        <w:t>。</w:t>
      </w:r>
      <w:r>
        <w:t>bitstream</w:t>
      </w:r>
      <w:r>
        <w:t>与</w:t>
      </w:r>
      <w:r>
        <w:t>DCP</w:t>
      </w:r>
      <w:r>
        <w:t>哈希以归档文件现场计算及</w:t>
      </w:r>
      <w:r>
        <w:t>E0</w:t>
      </w:r>
      <w:r>
        <w:t>哈希清单为准。</w:t>
      </w:r>
    </w:p>
    <w:p w14:paraId="67ACCA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B-2 Vivado 2025.2</w:t>
      </w:r>
      <w:r>
        <w:t>正式报告文件与可复核字段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50"/>
        <w:gridCol w:w="3550"/>
        <w:gridCol w:w="2306"/>
      </w:tblGrid>
      <w:tr w:rsidR="00563822" w14:paraId="4AC5750B" w14:textId="77777777">
        <w:trPr>
          <w:cantSplit/>
          <w:tblHeader/>
          <w:jc w:val="center"/>
        </w:trPr>
        <w:tc>
          <w:tcPr>
            <w:tcW w:w="2450" w:type="dxa"/>
            <w:shd w:val="clear" w:color="auto" w:fill="D9E2F3"/>
            <w:vAlign w:val="center"/>
          </w:tcPr>
          <w:p w14:paraId="6AD0F1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文件</w:t>
            </w:r>
          </w:p>
        </w:tc>
        <w:tc>
          <w:tcPr>
            <w:tcW w:w="3550" w:type="dxa"/>
            <w:shd w:val="clear" w:color="auto" w:fill="D9E2F3"/>
            <w:vAlign w:val="center"/>
          </w:tcPr>
          <w:p w14:paraId="6CDFCA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主要原始字段</w:t>
            </w:r>
          </w:p>
        </w:tc>
        <w:tc>
          <w:tcPr>
            <w:tcW w:w="2306" w:type="dxa"/>
            <w:shd w:val="clear" w:color="auto" w:fill="D9E2F3"/>
            <w:vAlign w:val="center"/>
          </w:tcPr>
          <w:p w14:paraId="60702E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文档引用值</w:t>
            </w:r>
          </w:p>
        </w:tc>
      </w:tr>
      <w:tr w:rsidR="00563822" w14:paraId="7A8173DA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142808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utilization_routed.rpt</w:t>
            </w:r>
          </w:p>
        </w:tc>
        <w:tc>
          <w:tcPr>
            <w:tcW w:w="3550" w:type="dxa"/>
            <w:vAlign w:val="center"/>
          </w:tcPr>
          <w:p w14:paraId="5ED176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LUT/FF/RAMB18/DSP/IO/MMCM</w:t>
            </w:r>
          </w:p>
        </w:tc>
        <w:tc>
          <w:tcPr>
            <w:tcW w:w="2306" w:type="dxa"/>
            <w:vAlign w:val="center"/>
          </w:tcPr>
          <w:p w14:paraId="24C026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218/365/4/4/17/2</w:t>
            </w:r>
          </w:p>
        </w:tc>
      </w:tr>
      <w:tr w:rsidR="00563822" w14:paraId="6E16FC20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534660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timing_summary_routed.rpt</w:t>
            </w:r>
          </w:p>
        </w:tc>
        <w:tc>
          <w:tcPr>
            <w:tcW w:w="3550" w:type="dxa"/>
            <w:vAlign w:val="center"/>
          </w:tcPr>
          <w:p w14:paraId="4E01C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WNS/TNS/WHS/THS</w:t>
            </w:r>
          </w:p>
        </w:tc>
        <w:tc>
          <w:tcPr>
            <w:tcW w:w="2306" w:type="dxa"/>
            <w:vAlign w:val="center"/>
          </w:tcPr>
          <w:p w14:paraId="34A30C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+45.279/0/+0.079/0 ns</w:t>
            </w:r>
          </w:p>
        </w:tc>
      </w:tr>
      <w:tr w:rsidR="00563822" w14:paraId="19EA3E00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02D359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power_routed.rpt</w:t>
            </w:r>
          </w:p>
        </w:tc>
        <w:tc>
          <w:tcPr>
            <w:tcW w:w="3550" w:type="dxa"/>
            <w:vAlign w:val="center"/>
          </w:tcPr>
          <w:p w14:paraId="01198EF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Total/Dynamic/Static/Junction/Confidence</w:t>
            </w:r>
          </w:p>
        </w:tc>
        <w:tc>
          <w:tcPr>
            <w:tcW w:w="2306" w:type="dxa"/>
            <w:vAlign w:val="center"/>
          </w:tcPr>
          <w:p w14:paraId="4C8EB6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0.271/0.199/0.072 W；25.8 ℃；Medium</w:t>
            </w:r>
          </w:p>
        </w:tc>
      </w:tr>
      <w:tr w:rsidR="00563822" w14:paraId="64E7F7F1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4A5938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drc_routed.rpt + bus_skew_routed.rpt</w:t>
            </w:r>
          </w:p>
        </w:tc>
        <w:tc>
          <w:tcPr>
            <w:tcW w:w="3550" w:type="dxa"/>
            <w:vAlign w:val="center"/>
          </w:tcPr>
          <w:p w14:paraId="5BD3B0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DRC</w:t>
            </w:r>
            <w:r>
              <w:rPr>
                <w:sz w:val="21"/>
              </w:rPr>
              <w:t>与模式总线</w:t>
            </w:r>
          </w:p>
        </w:tc>
        <w:tc>
          <w:tcPr>
            <w:tcW w:w="2306" w:type="dxa"/>
            <w:vAlign w:val="center"/>
          </w:tcPr>
          <w:p w14:paraId="63378B4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 Error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0.444/50.000/+49.556 ns</w:t>
            </w:r>
          </w:p>
        </w:tc>
      </w:tr>
      <w:tr w:rsidR="00563822" w14:paraId="5D136891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321FB2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bitstream / routed DCP</w:t>
            </w:r>
          </w:p>
        </w:tc>
        <w:tc>
          <w:tcPr>
            <w:tcW w:w="3550" w:type="dxa"/>
            <w:vAlign w:val="center"/>
          </w:tcPr>
          <w:p w14:paraId="0519D7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实物文件</w:t>
            </w:r>
            <w:r>
              <w:rPr>
                <w:sz w:val="21"/>
              </w:rPr>
              <w:t>SHA-256</w:t>
            </w:r>
          </w:p>
        </w:tc>
        <w:tc>
          <w:tcPr>
            <w:tcW w:w="2306" w:type="dxa"/>
            <w:vAlign w:val="center"/>
          </w:tcPr>
          <w:p w14:paraId="4B6782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E7A22…8C742 / F5ADA…AF67A</w:t>
            </w:r>
          </w:p>
        </w:tc>
      </w:tr>
    </w:tbl>
    <w:p w14:paraId="4C9F632F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8A0AAD" wp14:editId="3CC842A0">
            <wp:extent cx="5074920" cy="1466088"/>
            <wp:effectExtent l="0" t="0" r="0" b="0"/>
            <wp:docPr id="1952638834" name="图B-1 218-LUT正式发布指纹与bitstream SHA-256" descr="图B-1 218-LUT正式发布指纹与bitstream SHA-256" title="图B-1 218-LUT正式发布指纹与bitstream SHA-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lease_fingerpri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146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DA1E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B-1 218-LUT</w:t>
      </w:r>
      <w:r>
        <w:t>正式发布指纹与</w:t>
      </w:r>
      <w:r>
        <w:t>bitstream SHA-256</w:t>
      </w:r>
    </w:p>
    <w:p w14:paraId="173874C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F989654" wp14:editId="4BCBF493">
            <wp:extent cx="5074920" cy="2819400"/>
            <wp:effectExtent l="0" t="0" r="0" b="0"/>
            <wp:docPr id="1952638818" name="图B-2 双MMCM、原子切族与六个正式输出档位" descr="图B-2 双MMCM、原子切族与六个正式输出档位" title="图B-2 双MMCM、原子切族与六个正式输出档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8" name="Picture 195263881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0C3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B-2 </w:t>
      </w:r>
      <w:r>
        <w:t>双</w:t>
      </w:r>
      <w:r>
        <w:t>MMCM</w:t>
      </w:r>
      <w:r>
        <w:t>、原子切族与六个正式输出档位</w:t>
      </w:r>
    </w:p>
    <w:p w14:paraId="4D12D24E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A728025" wp14:editId="45AAF5FD">
            <wp:extent cx="5074920" cy="1975104"/>
            <wp:effectExtent l="0" t="0" r="0" b="0"/>
            <wp:docPr id="1952638819" name="图B-3 218-LUT正式配置的实现与板级签核信息" descr="图B-3 218-LUT正式配置的实现与板级签核信息" title="图B-3 218-LUT正式配置的实现与板级签核信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9" name="Picture 19526388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197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CDE1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B-3 218-LUT</w:t>
      </w:r>
      <w:r>
        <w:t>正式配置的实现与板级签核信息</w:t>
      </w:r>
    </w:p>
    <w:p w14:paraId="2D591EE2" w14:textId="77777777" w:rsidR="00563822" w:rsidRDefault="00151E47">
      <w:pPr>
        <w:spacing w:line="400" w:lineRule="exact"/>
        <w:ind w:firstLine="0"/>
      </w:pPr>
      <w:r>
        <w:rPr>
          <w:rFonts w:cs="Times New Roman" w:hint="eastAsia"/>
        </w:rPr>
        <w:br w:type="page"/>
      </w:r>
    </w:p>
    <w:p w14:paraId="4F029E64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>B-3 MATLAB</w:t>
      </w:r>
      <w:r>
        <w:t>与</w:t>
      </w:r>
      <w:r>
        <w:t>RTL</w:t>
      </w:r>
      <w:r>
        <w:t>最短复现步骤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600"/>
        <w:gridCol w:w="2906"/>
      </w:tblGrid>
      <w:tr w:rsidR="00563822" w14:paraId="256843D1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3283377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步骤</w:t>
            </w:r>
          </w:p>
        </w:tc>
        <w:tc>
          <w:tcPr>
            <w:tcW w:w="3600" w:type="dxa"/>
            <w:shd w:val="clear" w:color="auto" w:fill="D9E2F3"/>
            <w:vAlign w:val="center"/>
          </w:tcPr>
          <w:p w14:paraId="6EF2F77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入口</w:t>
            </w:r>
          </w:p>
        </w:tc>
        <w:tc>
          <w:tcPr>
            <w:tcW w:w="2906" w:type="dxa"/>
            <w:shd w:val="clear" w:color="auto" w:fill="D9E2F3"/>
            <w:vAlign w:val="center"/>
          </w:tcPr>
          <w:p w14:paraId="7A0B7A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预期产物/判定</w:t>
            </w:r>
          </w:p>
        </w:tc>
      </w:tr>
      <w:tr w:rsidR="00563822" w14:paraId="0E77D2B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BFE7A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</w:t>
            </w:r>
            <w:r>
              <w:rPr>
                <w:sz w:val="21"/>
              </w:rPr>
              <w:t>．</w:t>
            </w:r>
            <w:r>
              <w:rPr>
                <w:sz w:val="21"/>
              </w:rPr>
              <w:t>RTL Smoke</w:t>
            </w:r>
          </w:p>
        </w:tc>
        <w:tc>
          <w:tcPr>
            <w:tcW w:w="3600" w:type="dxa"/>
            <w:vAlign w:val="center"/>
          </w:tcPr>
          <w:p w14:paraId="5CA979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sim/run_national_finals_rtl_regression.ps1 -RegressionScale Smoke -StageWordLength 24_20_20</w:t>
            </w:r>
          </w:p>
        </w:tc>
        <w:tc>
          <w:tcPr>
            <w:tcW w:w="2906" w:type="dxa"/>
            <w:vAlign w:val="center"/>
          </w:tcPr>
          <w:p w14:paraId="6CA199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</w:tr>
      <w:tr w:rsidR="00563822" w14:paraId="6F4FBC2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DBB3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2．打开正式工程</w:t>
            </w:r>
          </w:p>
        </w:tc>
        <w:tc>
          <w:tcPr>
            <w:tcW w:w="3600" w:type="dxa"/>
            <w:vAlign w:val="center"/>
          </w:tcPr>
          <w:p w14:paraId="787DAE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XC7A35T_interp_opt_2025.2/XC7A35T_interp.xpr</w:t>
            </w:r>
          </w:p>
        </w:tc>
        <w:tc>
          <w:tcPr>
            <w:tcW w:w="2906" w:type="dxa"/>
            <w:vAlign w:val="center"/>
          </w:tcPr>
          <w:p w14:paraId="08ACFC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 Synthesis→Implementation→Bitstream</w:t>
            </w:r>
          </w:p>
        </w:tc>
      </w:tr>
      <w:tr w:rsidR="00563822" w14:paraId="40C5498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0F2B83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3．低内存完整构建</w:t>
            </w:r>
          </w:p>
        </w:tc>
        <w:tc>
          <w:tcPr>
            <w:tcW w:w="3600" w:type="dxa"/>
            <w:vAlign w:val="center"/>
          </w:tcPr>
          <w:p w14:paraId="5A9183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tools/vivado_2025_2/run_full_build_2025_2.ps1</w:t>
            </w:r>
          </w:p>
        </w:tc>
        <w:tc>
          <w:tcPr>
            <w:tcW w:w="2906" w:type="dxa"/>
            <w:vAlign w:val="center"/>
          </w:tcPr>
          <w:p w14:paraId="1B5C58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VIVADO_2025_2_FULL_BUILD_PASS</w:t>
            </w:r>
          </w:p>
        </w:tc>
      </w:tr>
      <w:tr w:rsidR="00563822" w14:paraId="6D59135A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BA214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4．核心OOC</w:t>
            </w:r>
          </w:p>
        </w:tc>
        <w:tc>
          <w:tcPr>
            <w:tcW w:w="3600" w:type="dxa"/>
            <w:vAlign w:val="center"/>
          </w:tcPr>
          <w:p w14:paraId="43F10B5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tools/vivado_2025_2/core_ooc/run_core_ooc_2025_2.ps1</w:t>
            </w:r>
          </w:p>
        </w:tc>
        <w:tc>
          <w:tcPr>
            <w:tcW w:w="2906" w:type="dxa"/>
            <w:vAlign w:val="center"/>
          </w:tcPr>
          <w:p w14:paraId="114DB65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193 LUT/281 FF/4 DSP/1.5 BRAM</w:t>
            </w:r>
          </w:p>
        </w:tc>
      </w:tr>
      <w:tr w:rsidR="00563822" w14:paraId="6B42D5D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D4845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5</w:t>
            </w:r>
            <w:r>
              <w:rPr>
                <w:sz w:val="21"/>
              </w:rPr>
              <w:t>．核对正式归档</w:t>
            </w:r>
          </w:p>
        </w:tc>
        <w:tc>
          <w:tcPr>
            <w:tcW w:w="3600" w:type="dxa"/>
            <w:vAlign w:val="center"/>
          </w:tcPr>
          <w:p w14:paraId="2892B5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results/20260811_231722</w:t>
            </w:r>
          </w:p>
        </w:tc>
        <w:tc>
          <w:tcPr>
            <w:tcW w:w="2906" w:type="dxa"/>
            <w:vAlign w:val="center"/>
          </w:tcPr>
          <w:p w14:paraId="1F4313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报告、</w:t>
            </w:r>
            <w:r>
              <w:rPr>
                <w:sz w:val="21"/>
              </w:rPr>
              <w:t>DCP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bitstream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>E0</w:t>
            </w:r>
            <w:r>
              <w:rPr>
                <w:sz w:val="21"/>
              </w:rPr>
              <w:t>哈希清单一致</w:t>
            </w:r>
          </w:p>
        </w:tc>
      </w:tr>
    </w:tbl>
    <w:p w14:paraId="7E12CA62" w14:textId="77777777" w:rsidR="00563822" w:rsidRDefault="00151E47">
      <w:pPr>
        <w:pStyle w:val="1"/>
        <w:pageBreakBefore/>
        <w:rPr>
          <w:rFonts w:hint="default"/>
        </w:rPr>
      </w:pPr>
      <w:bookmarkStart w:id="61" w:name="_Toc237466526"/>
      <w:r>
        <w:lastRenderedPageBreak/>
        <w:t>附录</w:t>
      </w:r>
      <w:r>
        <w:t>C Vivado 2025.2 RTL</w:t>
      </w:r>
      <w:r>
        <w:t>系统级验证与发布覆盖明细</w:t>
      </w:r>
      <w:bookmarkEnd w:id="61"/>
    </w:p>
    <w:p w14:paraId="31EB08D0" w14:textId="77777777" w:rsidR="00563822" w:rsidRDefault="00563822">
      <w:pPr>
        <w:spacing w:line="400" w:lineRule="exact"/>
        <w:ind w:firstLine="0"/>
      </w:pPr>
    </w:p>
    <w:p w14:paraId="20BDED1B" w14:textId="77777777" w:rsidR="00563822" w:rsidRDefault="00151E47">
      <w:pPr>
        <w:pStyle w:val="21"/>
        <w:rPr>
          <w:rFonts w:hint="default"/>
        </w:rPr>
      </w:pPr>
      <w:bookmarkStart w:id="62" w:name="_Toc237466527"/>
      <w:r>
        <w:t xml:space="preserve">C.1 </w:t>
      </w:r>
      <w:r>
        <w:t>适用配置、判据与证据分级</w:t>
      </w:r>
      <w:bookmarkEnd w:id="62"/>
    </w:p>
    <w:p w14:paraId="313DDA9C" w14:textId="77777777" w:rsidR="00563822" w:rsidRDefault="00151E47">
      <w:pPr>
        <w:spacing w:line="400" w:lineRule="exact"/>
      </w:pPr>
      <w:r>
        <w:t>本附录</w:t>
      </w:r>
      <w:r>
        <w:t>C.1</w:t>
      </w:r>
      <w:r>
        <w:t>～</w:t>
      </w:r>
      <w:r>
        <w:t>C.4</w:t>
      </w:r>
      <w:r>
        <w:t>适用于</w:t>
      </w:r>
      <w:r>
        <w:t>218-LUT</w:t>
      </w:r>
      <w:r>
        <w:t>、</w:t>
      </w:r>
      <w:r>
        <w:t>24/20/20</w:t>
      </w:r>
      <w:r>
        <w:t>正式配置：</w:t>
      </w:r>
      <w:r>
        <w:t>2026-08-12</w:t>
      </w:r>
      <w:r>
        <w:t>重新执行</w:t>
      </w:r>
      <w:r>
        <w:t>RTL Smoke 17</w:t>
      </w:r>
      <w:r>
        <w:t>项并全部通过，稳定冲激与随机向量在三个正式节点的最大误差为</w:t>
      </w:r>
      <w:r>
        <w:t>0 LSB</w:t>
      </w:r>
      <w:r>
        <w:t>；既有</w:t>
      </w:r>
      <w:r>
        <w:t>Release 17/17</w:t>
      </w:r>
      <w:r>
        <w:t>和</w:t>
      </w:r>
      <w:r>
        <w:t>14</w:t>
      </w:r>
      <w:r>
        <w:t>组全链继续作为该配置的发布覆盖证据。</w:t>
      </w:r>
      <w:r>
        <w:t>C.5</w:t>
      </w:r>
      <w:r>
        <w:t>独立记录当前</w:t>
      </w:r>
      <w:r>
        <w:t>268-LUT/2-DSP</w:t>
      </w:r>
      <w:r>
        <w:t>生产配置重新执行的</w:t>
      </w:r>
      <w:r>
        <w:t>Smoke</w:t>
      </w:r>
      <w:r>
        <w:t>、</w:t>
      </w:r>
      <w:r>
        <w:t>Release</w:t>
      </w:r>
      <w:r>
        <w:t>及完整板级实现，避免将不同</w:t>
      </w:r>
      <w:r>
        <w:t>DSP</w:t>
      </w:r>
      <w:r>
        <w:t>映射的执行记录合并。复位、</w:t>
      </w:r>
      <w:r>
        <w:t>CDC</w:t>
      </w:r>
      <w:r>
        <w:t>、切族、切档、</w:t>
      </w:r>
      <w:r>
        <w:t>RAM</w:t>
      </w:r>
      <w:r>
        <w:t>、</w:t>
      </w:r>
      <w:r>
        <w:t>CIC</w:t>
      </w:r>
      <w:r>
        <w:t>、</w:t>
      </w:r>
      <w:r>
        <w:t>ROM</w:t>
      </w:r>
      <w:r>
        <w:t>、</w:t>
      </w:r>
      <w:r>
        <w:t>DAC</w:t>
      </w:r>
      <w:r>
        <w:t>和按键均由独立定向测试支持。</w:t>
      </w:r>
    </w:p>
    <w:p w14:paraId="2CF8562F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  </w:t>
      </w:r>
      <w:r>
        <w:t>正式验证配置与验收判据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2300"/>
        <w:gridCol w:w="3472"/>
      </w:tblGrid>
      <w:tr w:rsidR="00563822" w14:paraId="2C08BC2A" w14:textId="77777777">
        <w:trPr>
          <w:cantSplit/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F15CD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4335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参数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5B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正式取值</w:t>
            </w:r>
          </w:p>
        </w:tc>
        <w:tc>
          <w:tcPr>
            <w:tcW w:w="34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E6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0E8A89BD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76302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采样率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E361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输入 / 最终输出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D0B1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44.1/48 kHz / 5.6448/6.144 MHz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E12F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双族128×</w:t>
            </w:r>
          </w:p>
        </w:tc>
      </w:tr>
      <w:tr w:rsidR="00563822" w14:paraId="53398644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2E2BC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数据链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46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Stage1/2/3/CIC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2D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105/17/11 taps / N=3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11B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三级2×FIR后接CIC16</w:t>
            </w:r>
          </w:p>
        </w:tc>
      </w:tr>
      <w:tr w:rsidR="00563822" w14:paraId="2A025399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0C607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位宽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E6E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输入</w:t>
            </w:r>
            <w:r>
              <w:rPr>
                <w:sz w:val="21"/>
              </w:rPr>
              <w:t>/Stage2/Stage3/CIC</w:t>
            </w:r>
            <w:r>
              <w:rPr>
                <w:sz w:val="21"/>
              </w:rPr>
              <w:t>内部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B855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24/20/20/</w:t>
            </w:r>
            <w:r>
              <w:rPr>
                <w:sz w:val="21"/>
              </w:rPr>
              <w:t>补码模运算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6D2D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二补码有符号</w:t>
            </w:r>
          </w:p>
        </w:tc>
      </w:tr>
      <w:tr w:rsidR="00563822" w14:paraId="692FBE32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DECD9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CIC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4199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R/M/N/映射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CB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16/1/3/2 DSP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AF7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32 bit模运算不变</w:t>
            </w:r>
          </w:p>
        </w:tc>
      </w:tr>
      <w:tr w:rsidR="00563822" w14:paraId="6ABE5C55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061D3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通带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5B77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10 Hz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20 kHz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B31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</w:t>
            </w:r>
            <w:r>
              <w:rPr>
                <w:sz w:val="21"/>
              </w:rPr>
              <w:t>0.007844 dB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D3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≤0.05 dB</w:t>
            </w:r>
          </w:p>
        </w:tc>
      </w:tr>
      <w:tr w:rsidR="00563822" w14:paraId="67D18F8F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90C29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阻带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4E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24.1/28 kHz</w:t>
            </w:r>
            <w:r>
              <w:rPr>
                <w:sz w:val="21"/>
              </w:rPr>
              <w:t>首镜像起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A5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</w:t>
            </w:r>
            <w:r>
              <w:rPr>
                <w:sz w:val="21"/>
              </w:rPr>
              <w:t>72.355 dB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82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≥70 dB</w:t>
            </w:r>
          </w:p>
        </w:tc>
      </w:tr>
      <w:tr w:rsidR="00563822" w14:paraId="55AE5BFF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474C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发布回归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337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 xml:space="preserve">Smoke / </w:t>
            </w:r>
            <w:r>
              <w:rPr>
                <w:sz w:val="21"/>
              </w:rPr>
              <w:t>既有</w:t>
            </w:r>
            <w:r>
              <w:rPr>
                <w:sz w:val="21"/>
              </w:rPr>
              <w:t>Release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3EB4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/ 17/17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663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执行记录分列</w:t>
            </w:r>
          </w:p>
        </w:tc>
      </w:tr>
      <w:tr w:rsidR="00563822" w14:paraId="3A853080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C27DF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切换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4E8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CDC/切族/切档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A9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1200/100/10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23FC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原子、无runt/X</w:t>
            </w:r>
          </w:p>
        </w:tc>
      </w:tr>
    </w:tbl>
    <w:p w14:paraId="22A2605D" w14:textId="77777777" w:rsidR="00563822" w:rsidRDefault="00563822">
      <w:pPr>
        <w:spacing w:before="200" w:line="400" w:lineRule="exact"/>
        <w:ind w:firstLine="0"/>
      </w:pPr>
    </w:p>
    <w:p w14:paraId="4A579CA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C-2  </w:t>
      </w:r>
      <w:r>
        <w:t>本附录采用的证据等级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600"/>
        <w:gridCol w:w="3400"/>
        <w:gridCol w:w="2222"/>
      </w:tblGrid>
      <w:tr w:rsidR="00563822" w14:paraId="0EBA4752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1E72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等级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E4C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证据类型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658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可支撑内容</w:t>
            </w:r>
          </w:p>
        </w:tc>
        <w:tc>
          <w:tcPr>
            <w:tcW w:w="22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39F7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限制</w:t>
            </w:r>
          </w:p>
        </w:tc>
      </w:tr>
      <w:tr w:rsidR="00563822" w14:paraId="29E79767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EBE2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19BD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提交内追踪的机器生成摘要或数值报告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4270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输出点数、频响、阻带、对称误差、群时延等</w:t>
            </w:r>
          </w:p>
        </w:tc>
        <w:tc>
          <w:tcPr>
            <w:tcW w:w="22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9F98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仍需结合版本与正式参数</w:t>
            </w:r>
          </w:p>
        </w:tc>
      </w:tr>
      <w:tr w:rsidR="00563822" w14:paraId="5381A9B3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03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E820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测试平台源码</w:t>
            </w:r>
            <w:r>
              <w:rPr>
                <w:rFonts w:cs="Times New Roman"/>
                <w:sz w:val="21"/>
                <w:szCs w:val="21"/>
              </w:rPr>
              <w:t xml:space="preserve"> + </w:t>
            </w:r>
            <w:r>
              <w:rPr>
                <w:rFonts w:cs="Times New Roman"/>
                <w:sz w:val="21"/>
                <w:szCs w:val="21"/>
              </w:rPr>
              <w:t>最终验证汇总</w:t>
            </w:r>
          </w:p>
        </w:tc>
        <w:tc>
          <w:tcPr>
            <w:tcW w:w="3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F665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PASS</w:t>
            </w:r>
            <w:r>
              <w:rPr>
                <w:rFonts w:cs="Times New Roman"/>
                <w:sz w:val="21"/>
                <w:szCs w:val="21"/>
              </w:rPr>
              <w:t>关键字、场景、计数器、失败条件、覆盖逻辑</w:t>
            </w:r>
          </w:p>
        </w:tc>
        <w:tc>
          <w:tcPr>
            <w:tcW w:w="22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E87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原始</w:t>
            </w:r>
            <w:r>
              <w:rPr>
                <w:rFonts w:cs="Times New Roman"/>
                <w:sz w:val="21"/>
                <w:szCs w:val="21"/>
              </w:rPr>
              <w:t>xsim.log</w:t>
            </w:r>
            <w:r>
              <w:rPr>
                <w:rFonts w:cs="Times New Roman"/>
                <w:sz w:val="21"/>
                <w:szCs w:val="21"/>
              </w:rPr>
              <w:t>未追踪</w:t>
            </w:r>
          </w:p>
        </w:tc>
      </w:tr>
      <w:tr w:rsidR="00563822" w14:paraId="19BCF9B3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80AE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C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6EF5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分支</w:t>
            </w:r>
            <w:r>
              <w:rPr>
                <w:rFonts w:cs="Times New Roman"/>
                <w:sz w:val="21"/>
                <w:szCs w:val="21"/>
              </w:rPr>
              <w:t>README</w:t>
            </w:r>
            <w:r>
              <w:rPr>
                <w:rFonts w:cs="Times New Roman"/>
                <w:sz w:val="21"/>
                <w:szCs w:val="21"/>
              </w:rPr>
              <w:t>汇总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9025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实际比较点等聚合数据</w:t>
            </w:r>
          </w:p>
        </w:tc>
        <w:tc>
          <w:tcPr>
            <w:tcW w:w="22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BE2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没有同提交的原始运行日志可复核</w:t>
            </w:r>
          </w:p>
        </w:tc>
      </w:tr>
    </w:tbl>
    <w:p w14:paraId="01C4191B" w14:textId="77777777" w:rsidR="00563822" w:rsidRDefault="00563822">
      <w:pPr>
        <w:spacing w:before="200" w:line="400" w:lineRule="exact"/>
        <w:ind w:firstLine="0"/>
      </w:pPr>
    </w:p>
    <w:p w14:paraId="5B03C273" w14:textId="77777777" w:rsidR="00563822" w:rsidRDefault="00151E47">
      <w:pPr>
        <w:pStyle w:val="21"/>
        <w:rPr>
          <w:rFonts w:hint="default"/>
        </w:rPr>
      </w:pPr>
      <w:bookmarkStart w:id="63" w:name="_Toc237466528"/>
      <w:r>
        <w:t>C.2</w:t>
      </w:r>
      <w:r>
        <w:rPr>
          <w:lang w:eastAsia="zh-CN"/>
        </w:rPr>
        <w:t xml:space="preserve"> </w:t>
      </w:r>
      <w:r>
        <w:t>RTL</w:t>
      </w:r>
      <w:r>
        <w:t>仿真</w:t>
      </w:r>
      <w:r>
        <w:t>PASS</w:t>
      </w:r>
      <w:r>
        <w:t>关键字与覆盖结论</w:t>
      </w:r>
      <w:bookmarkEnd w:id="63"/>
    </w:p>
    <w:p w14:paraId="3A47A4F9" w14:textId="77777777" w:rsidR="00563822" w:rsidRDefault="00151E47">
      <w:pPr>
        <w:spacing w:line="400" w:lineRule="exact"/>
      </w:pPr>
      <w:r>
        <w:rPr>
          <w:b/>
        </w:rPr>
        <w:t>当前</w:t>
      </w:r>
      <w:r>
        <w:rPr>
          <w:b/>
        </w:rPr>
        <w:t>RTL</w:t>
      </w:r>
      <w:r>
        <w:rPr>
          <w:b/>
        </w:rPr>
        <w:t>总入口包含</w:t>
      </w:r>
      <w:r>
        <w:rPr>
          <w:b/>
        </w:rPr>
        <w:t>Smoke</w:t>
      </w:r>
      <w:r>
        <w:rPr>
          <w:b/>
        </w:rPr>
        <w:t>和</w:t>
      </w:r>
      <w:r>
        <w:rPr>
          <w:b/>
        </w:rPr>
        <w:t>Release</w:t>
      </w:r>
      <w:r>
        <w:rPr>
          <w:b/>
        </w:rPr>
        <w:t>两类</w:t>
      </w:r>
      <w:r>
        <w:rPr>
          <w:b/>
        </w:rPr>
        <w:t>17</w:t>
      </w:r>
      <w:r>
        <w:rPr>
          <w:b/>
        </w:rPr>
        <w:t>项测试。本轮重新执行</w:t>
      </w:r>
      <w:r>
        <w:rPr>
          <w:b/>
        </w:rPr>
        <w:t>Smoke</w:t>
      </w:r>
      <w:r>
        <w:rPr>
          <w:b/>
        </w:rPr>
        <w:t>并获得</w:t>
      </w:r>
      <w:r>
        <w:rPr>
          <w:b/>
        </w:rPr>
        <w:t>17/17</w:t>
      </w:r>
      <w:r>
        <w:rPr>
          <w:b/>
        </w:rPr>
        <w:t>通过；既有</w:t>
      </w:r>
      <w:r>
        <w:rPr>
          <w:b/>
        </w:rPr>
        <w:t>Release 17/17</w:t>
      </w:r>
      <w:r>
        <w:rPr>
          <w:b/>
        </w:rPr>
        <w:t>用于完整发布覆盖。每份日志以</w:t>
      </w:r>
      <w:r>
        <w:rPr>
          <w:b/>
        </w:rPr>
        <w:t>PASS</w:t>
      </w:r>
      <w:r>
        <w:rPr>
          <w:b/>
        </w:rPr>
        <w:t>结束且不得包含</w:t>
      </w:r>
      <w:r>
        <w:rPr>
          <w:b/>
        </w:rPr>
        <w:t>ERROR</w:t>
      </w:r>
      <w:r>
        <w:rPr>
          <w:b/>
        </w:rPr>
        <w:t>、</w:t>
      </w:r>
      <w:r>
        <w:rPr>
          <w:b/>
        </w:rPr>
        <w:t>FATAL</w:t>
      </w:r>
      <w:r>
        <w:rPr>
          <w:b/>
        </w:rPr>
        <w:t>或</w:t>
      </w:r>
      <w:r>
        <w:rPr>
          <w:b/>
        </w:rPr>
        <w:t>FAIL</w:t>
      </w:r>
      <w:r>
        <w:rPr>
          <w:b/>
        </w:rPr>
        <w:t>。</w:t>
      </w:r>
    </w:p>
    <w:p w14:paraId="6990C43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C-3  RTL</w:t>
      </w:r>
      <w:r>
        <w:t>仿真</w:t>
      </w:r>
      <w:r>
        <w:t>PASS</w:t>
      </w:r>
      <w:r>
        <w:t>日志摘录（证据复核版）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750"/>
        <w:gridCol w:w="3122"/>
      </w:tblGrid>
      <w:tr w:rsidR="00563822" w14:paraId="2732B4E6" w14:textId="77777777">
        <w:trPr>
          <w:cantSplit/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4511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测试入口/平台</w:t>
            </w:r>
          </w:p>
        </w:tc>
        <w:tc>
          <w:tcPr>
            <w:tcW w:w="37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6BF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可复核PASS结论</w:t>
            </w:r>
          </w:p>
        </w:tc>
        <w:tc>
          <w:tcPr>
            <w:tcW w:w="31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131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覆盖</w:t>
            </w:r>
          </w:p>
        </w:tc>
      </w:tr>
      <w:tr w:rsidR="00563822" w14:paraId="53B97C53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296F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Smoke总入口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6A9D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17/17 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F9A9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日常RTL、RAM、CDC、时钟、DAC、按键</w:t>
            </w:r>
          </w:p>
        </w:tc>
      </w:tr>
      <w:tr w:rsidR="00563822" w14:paraId="0CF7D24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3593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Release总入口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25D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17/17 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5609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14组全链三节点0 LSB及全部独立用例</w:t>
            </w:r>
          </w:p>
        </w:tc>
      </w:tr>
      <w:tr w:rsidR="00563822" w14:paraId="6DC1A8EF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E1E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CIC/复位定向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A562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714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连续/停顿/随机/中途复位与8类恢复</w:t>
            </w:r>
          </w:p>
        </w:tc>
      </w:tr>
      <w:tr w:rsidR="00563822" w14:paraId="34BE5DC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AC28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CDC/时钟/切档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5A1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AE7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1200次CDC、100次切族、10次动态切档</w:t>
            </w:r>
          </w:p>
        </w:tc>
      </w:tr>
    </w:tbl>
    <w:p w14:paraId="06213BFF" w14:textId="77777777" w:rsidR="00563822" w:rsidRDefault="00563822">
      <w:pPr>
        <w:spacing w:before="200" w:line="400" w:lineRule="exact"/>
        <w:ind w:firstLine="0"/>
      </w:pPr>
    </w:p>
    <w:p w14:paraId="440753CB" w14:textId="77777777" w:rsidR="00563822" w:rsidRDefault="00151E47">
      <w:pPr>
        <w:pStyle w:val="31"/>
        <w:rPr>
          <w:rFonts w:hint="default"/>
        </w:rPr>
      </w:pPr>
      <w:r>
        <w:t xml:space="preserve">C.2.1 </w:t>
      </w:r>
      <w:r>
        <w:t>正式顶层位真回归</w:t>
      </w:r>
    </w:p>
    <w:p w14:paraId="68266863" w14:textId="77777777" w:rsidR="00563822" w:rsidRDefault="00151E47">
      <w:pPr>
        <w:spacing w:line="400" w:lineRule="exact"/>
      </w:pPr>
      <w:r>
        <w:t>正式顶层检查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三个节点的固定对齐、</w:t>
      </w:r>
      <w:r>
        <w:t>valid</w:t>
      </w:r>
      <w:r>
        <w:t>、未知态、输出点数与逐样本数值。</w:t>
      </w:r>
      <w:r>
        <w:t>218-LUT</w:t>
      </w:r>
      <w:r>
        <w:t>配置的稳定冲激和随机向量相对于</w:t>
      </w:r>
      <w:r>
        <w:t>24/20/20</w:t>
      </w:r>
      <w:r>
        <w:t>自有黄金模型均为</w:t>
      </w:r>
      <w:r>
        <w:t>0 LSB</w:t>
      </w:r>
      <w:r>
        <w:t>。历史</w:t>
      </w:r>
      <w:r>
        <w:t>Release</w:t>
      </w:r>
      <w:r>
        <w:t>随机</w:t>
      </w:r>
      <w:r>
        <w:t>4096</w:t>
      </w:r>
      <w:r>
        <w:t>用例的</w:t>
      </w:r>
      <w:r>
        <w:t>128</w:t>
      </w:r>
      <w:r>
        <w:t>倍输出点数为</w:t>
      </w:r>
      <w:r>
        <w:t>531584</w:t>
      </w:r>
      <w:r>
        <w:t>，继续作为既有覆盖规模。</w:t>
      </w:r>
    </w:p>
    <w:p w14:paraId="247F8F69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测试平台固定参数与</w:t>
      </w:r>
      <w:r>
        <w:rPr>
          <w:color w:val="000000"/>
        </w:rPr>
        <w:t>PASS</w:t>
      </w:r>
      <w:r>
        <w:rPr>
          <w:color w:val="000000"/>
        </w:rPr>
        <w:t>条件</w:t>
      </w:r>
    </w:p>
    <w:p w14:paraId="4CAD62C5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release : impulse + 10 fixed seeds × 4096 + positive/negative full-scale + strong −1 dBFS</w:t>
      </w:r>
      <w:r>
        <w:br/>
        <w:t>fixed valid shift: 4x=3, 8x=7, 128x=112</w:t>
      </w:r>
      <w:r>
        <w:br/>
        <w:t>PASS requires: all three nodes have exact counts, no X, and 0 LSB mismatch</w:t>
      </w:r>
    </w:p>
    <w:p w14:paraId="32B2FF2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C-4  daily/nightly</w:t>
      </w:r>
      <w:r>
        <w:t>单用例输出规模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350"/>
        <w:gridCol w:w="1350"/>
        <w:gridCol w:w="1350"/>
        <w:gridCol w:w="2722"/>
      </w:tblGrid>
      <w:tr w:rsidR="00563822" w14:paraId="0237AF4D" w14:textId="77777777">
        <w:trPr>
          <w:cantSplit/>
          <w:tblHeader/>
        </w:trPr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4327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用例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2011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输入点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7A3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4×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B8C0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8×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27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75A1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128×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</w:tr>
      <w:tr w:rsidR="00563822" w14:paraId="0AC3CC8D" w14:textId="77777777"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BE2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冲激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3D0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256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47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1,245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2CA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2,499</w:t>
            </w:r>
          </w:p>
        </w:tc>
        <w:tc>
          <w:tcPr>
            <w:tcW w:w="27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C77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40,032</w:t>
            </w:r>
          </w:p>
        </w:tc>
      </w:tr>
      <w:tr w:rsidR="00563822" w14:paraId="2AD53B9E" w14:textId="77777777">
        <w:trPr>
          <w:cantSplit/>
        </w:trPr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AF4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daily</w:t>
            </w:r>
            <w:r>
              <w:rPr>
                <w:rFonts w:cs="Times New Roman"/>
                <w:sz w:val="21"/>
                <w:szCs w:val="21"/>
              </w:rPr>
              <w:t>每个随机</w:t>
            </w:r>
            <w:r>
              <w:rPr>
                <w:rFonts w:cs="Times New Roman"/>
                <w:sz w:val="21"/>
                <w:szCs w:val="21"/>
              </w:rPr>
              <w:t>seed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23A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1,024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89A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4,317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5E7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8,643</w:t>
            </w:r>
          </w:p>
        </w:tc>
        <w:tc>
          <w:tcPr>
            <w:tcW w:w="27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C8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138,336</w:t>
            </w:r>
          </w:p>
        </w:tc>
      </w:tr>
      <w:tr w:rsidR="00563822" w14:paraId="776C2F48" w14:textId="77777777"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CE72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Release每个随机seed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8DD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4,096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6C7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16,605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BA0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33,219</w:t>
            </w:r>
          </w:p>
        </w:tc>
        <w:tc>
          <w:tcPr>
            <w:tcW w:w="27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2C85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531,584</w:t>
            </w:r>
          </w:p>
        </w:tc>
      </w:tr>
    </w:tbl>
    <w:p w14:paraId="0C5EC529" w14:textId="77777777" w:rsidR="00563822" w:rsidRDefault="00563822">
      <w:pPr>
        <w:spacing w:before="200" w:line="400" w:lineRule="exact"/>
        <w:ind w:firstLine="0"/>
      </w:pPr>
    </w:p>
    <w:p w14:paraId="2ABE6DDE" w14:textId="77777777" w:rsidR="00563822" w:rsidRDefault="00151E47">
      <w:pPr>
        <w:pStyle w:val="31"/>
        <w:rPr>
          <w:rFonts w:hint="default"/>
        </w:rPr>
      </w:pPr>
      <w:r>
        <w:t>C.2.2 CIC</w:t>
      </w:r>
      <w:r>
        <w:t>核心复位恢复</w:t>
      </w:r>
    </w:p>
    <w:p w14:paraId="6689AB6C" w14:textId="77777777" w:rsidR="00563822" w:rsidRDefault="00151E47">
      <w:pPr>
        <w:spacing w:line="400" w:lineRule="exact"/>
      </w:pPr>
      <w:r>
        <w:t>复位测试在</w:t>
      </w:r>
      <w:r>
        <w:t>CIC pending</w:t>
      </w:r>
      <w:r>
        <w:t>、</w:t>
      </w:r>
      <w:r>
        <w:t>comb/</w:t>
      </w:r>
      <w:r>
        <w:t>积分状态与不同输出阶段触发低有效同步复位；断言后检查</w:t>
      </w:r>
      <w:r>
        <w:t>valid</w:t>
      </w:r>
      <w:r>
        <w:t>、</w:t>
      </w:r>
      <w:r>
        <w:t>pending</w:t>
      </w:r>
      <w:r>
        <w:t>、计数和状态清零，释放后与独立冷启动参考逐样本比较。当前</w:t>
      </w:r>
      <w:r>
        <w:t>Release</w:t>
      </w:r>
      <w:r>
        <w:t>同时覆盖</w:t>
      </w:r>
      <w:r>
        <w:t>CIC</w:t>
      </w:r>
      <w:r>
        <w:t>定向等价和</w:t>
      </w:r>
      <w:r>
        <w:t>8</w:t>
      </w:r>
      <w:r>
        <w:t>类完整链复位恢复。</w:t>
      </w:r>
    </w:p>
    <w:p w14:paraId="4A823CE7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复位后恢复向量与规模</w:t>
      </w:r>
    </w:p>
    <w:p w14:paraId="01674EA0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rPr>
          <w:rFonts w:cs="Times New Roman" w:hint="eastAsia"/>
          <w:color w:val="263238"/>
        </w:rPr>
        <w:t>recovery input = [1, 0, 0, 0, 32768, -32768, 524287, -524288]</w:t>
      </w:r>
      <w:r>
        <w:rPr>
          <w:rFonts w:cs="Times New Roman" w:hint="eastAsia"/>
        </w:rPr>
        <w:br/>
      </w:r>
      <w:r>
        <w:rPr>
          <w:rFonts w:cs="Times New Roman" w:hint="eastAsia"/>
          <w:color w:val="263238"/>
        </w:rPr>
        <w:t xml:space="preserve">per scenario: 8 valid inputs </w:t>
      </w:r>
      <w:r>
        <w:rPr>
          <w:rFonts w:cs="Times New Roman" w:hint="eastAsia"/>
          <w:color w:val="263238"/>
        </w:rPr>
        <w:t>×</w:t>
      </w:r>
      <w:r>
        <w:rPr>
          <w:rFonts w:cs="Times New Roman" w:hint="eastAsia"/>
          <w:color w:val="263238"/>
        </w:rPr>
        <w:t xml:space="preserve"> 16 = 128 compared outputs</w:t>
      </w:r>
      <w:r>
        <w:rPr>
          <w:rFonts w:cs="Times New Roman" w:hint="eastAsia"/>
        </w:rPr>
        <w:br/>
      </w:r>
      <w:r>
        <w:rPr>
          <w:rFonts w:cs="Times New Roman" w:hint="eastAsia"/>
          <w:color w:val="263238"/>
        </w:rPr>
        <w:t>4 scenarios total: 512 compared outputs</w:t>
      </w:r>
    </w:p>
    <w:p w14:paraId="73400865" w14:textId="77777777" w:rsidR="00563822" w:rsidRDefault="00151E47">
      <w:pPr>
        <w:pStyle w:val="31"/>
        <w:rPr>
          <w:rFonts w:hint="default"/>
        </w:rPr>
      </w:pPr>
      <w:r>
        <w:t xml:space="preserve">C.2.3 </w:t>
      </w:r>
      <w:r>
        <w:t>完整顶层复位恢复</w:t>
      </w:r>
    </w:p>
    <w:p w14:paraId="7A8EF457" w14:textId="77777777" w:rsidR="00563822" w:rsidRDefault="00151E47">
      <w:pPr>
        <w:spacing w:line="400" w:lineRule="exact"/>
      </w:pPr>
      <w:r>
        <w:t>每个场景先运行到指定</w:t>
      </w:r>
      <w:r>
        <w:t>Stage1</w:t>
      </w:r>
      <w:r>
        <w:t>、</w:t>
      </w:r>
      <w:r>
        <w:t>Stage2/3</w:t>
      </w:r>
      <w:r>
        <w:t>、</w:t>
      </w:r>
      <w:r>
        <w:t>CIC</w:t>
      </w:r>
      <w:r>
        <w:t>或切换内部状态，再同步复位；复位期间检查节点</w:t>
      </w:r>
      <w:r>
        <w:t>valid</w:t>
      </w:r>
      <w:r>
        <w:t>和可见状态归零。释放后工作实例与冷启动参考接收相同输入，并比较</w:t>
      </w:r>
      <w:r>
        <w:t>4×</w:t>
      </w:r>
      <w:r>
        <w:t>、</w:t>
      </w:r>
      <w:r>
        <w:t>8×</w:t>
      </w:r>
      <w:r>
        <w:t>、</w:t>
      </w:r>
      <w:r>
        <w:t>128×</w:t>
      </w:r>
      <w:r>
        <w:t>输出。</w:t>
      </w:r>
    </w:p>
    <w:p w14:paraId="5940975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C-5  </w:t>
      </w:r>
      <w:r>
        <w:t>完整顶层</w:t>
      </w:r>
      <w:r>
        <w:t>8</w:t>
      </w:r>
      <w:r>
        <w:t>种内部状态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300"/>
        <w:gridCol w:w="2822"/>
        <w:gridCol w:w="3100"/>
      </w:tblGrid>
      <w:tr w:rsidR="00563822" w14:paraId="5E5D5114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A56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场景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EA0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触发状态</w:t>
            </w:r>
          </w:p>
        </w:tc>
        <w:tc>
          <w:tcPr>
            <w:tcW w:w="28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FC5B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内部判定</w:t>
            </w:r>
          </w:p>
        </w:tc>
        <w:tc>
          <w:tcPr>
            <w:tcW w:w="3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6B3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恢复验收</w:t>
            </w:r>
          </w:p>
        </w:tc>
      </w:tr>
      <w:tr w:rsidR="00563822" w14:paraId="3CBD905F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C460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76B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Stage1 MAC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81D2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mac_active=1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461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4096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128×</w:t>
            </w:r>
            <w:r>
              <w:rPr>
                <w:rFonts w:cs="Times New Roman"/>
                <w:sz w:val="21"/>
                <w:szCs w:val="21"/>
              </w:rPr>
              <w:t>输出；并查</w:t>
            </w:r>
            <w:r>
              <w:rPr>
                <w:rFonts w:cs="Times New Roman"/>
                <w:sz w:val="21"/>
                <w:szCs w:val="21"/>
              </w:rPr>
              <w:t>4×/8×</w:t>
            </w:r>
          </w:p>
        </w:tc>
      </w:tr>
      <w:tr w:rsidR="00563822" w14:paraId="3579CB63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6D1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10B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等待任务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495B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stage2_pending=1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FBD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37B1A169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53E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BB4E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 job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923D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job_active</w:t>
            </w:r>
            <w:r>
              <w:rPr>
                <w:rFonts w:cs="Times New Roman"/>
                <w:sz w:val="21"/>
                <w:szCs w:val="21"/>
              </w:rPr>
              <w:t>且</w:t>
            </w:r>
            <w:r>
              <w:rPr>
                <w:rFonts w:cs="Times New Roman"/>
                <w:sz w:val="21"/>
                <w:szCs w:val="21"/>
              </w:rPr>
              <w:t>job_stage=2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1DCD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6AC90096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9FE4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DC2E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Stage3 job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B56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job_active</w:t>
            </w:r>
            <w:r>
              <w:rPr>
                <w:rFonts w:cs="Times New Roman"/>
                <w:sz w:val="21"/>
                <w:szCs w:val="21"/>
              </w:rPr>
              <w:t>且</w:t>
            </w:r>
            <w:r>
              <w:rPr>
                <w:rFonts w:cs="Times New Roman"/>
                <w:sz w:val="21"/>
                <w:szCs w:val="21"/>
              </w:rPr>
              <w:t>job_stage=3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202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584926A8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762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7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burst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ED10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burst_pending=1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668A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1F65807F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D50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5006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起始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E26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burst_remaining=15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13C5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21041E09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515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7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623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中段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4386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burst_remaining=8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E8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676CD004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0FB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EEB2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末段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0086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burst_remaining=1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EBA4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</w:tbl>
    <w:p w14:paraId="54751952" w14:textId="77777777" w:rsidR="00563822" w:rsidRDefault="00563822">
      <w:pPr>
        <w:spacing w:before="200" w:line="400" w:lineRule="exact"/>
        <w:ind w:firstLine="0"/>
      </w:pPr>
    </w:p>
    <w:p w14:paraId="2B593FE6" w14:textId="77777777" w:rsidR="00563822" w:rsidRDefault="00151E47">
      <w:pPr>
        <w:spacing w:line="400" w:lineRule="exact"/>
      </w:pPr>
      <w:r>
        <w:rPr>
          <w:b/>
        </w:rPr>
        <w:lastRenderedPageBreak/>
        <w:t>当前</w:t>
      </w:r>
      <w:r>
        <w:rPr>
          <w:b/>
        </w:rPr>
        <w:t>218-LUT</w:t>
      </w:r>
      <w:r>
        <w:rPr>
          <w:b/>
        </w:rPr>
        <w:t>发布结论以本轮</w:t>
      </w:r>
      <w:r>
        <w:rPr>
          <w:b/>
        </w:rPr>
        <w:t>Smoke 17/17</w:t>
      </w:r>
      <w:r>
        <w:rPr>
          <w:b/>
        </w:rPr>
        <w:t>、稳定向量三节点</w:t>
      </w:r>
      <w:r>
        <w:rPr>
          <w:b/>
        </w:rPr>
        <w:t>0 LSB</w:t>
      </w:r>
      <w:r>
        <w:rPr>
          <w:b/>
        </w:rPr>
        <w:t>及既有</w:t>
      </w:r>
      <w:r>
        <w:rPr>
          <w:b/>
        </w:rPr>
        <w:t>Release</w:t>
      </w:r>
      <w:r>
        <w:rPr>
          <w:b/>
        </w:rPr>
        <w:t>覆盖共同支持。两类执行记录在报告中分别标注，不合并为同一次实验。</w:t>
      </w:r>
    </w:p>
    <w:p w14:paraId="19F51D9E" w14:textId="77777777" w:rsidR="00563822" w:rsidRDefault="00151E47">
      <w:pPr>
        <w:pStyle w:val="31"/>
        <w:rPr>
          <w:rFonts w:hint="default"/>
        </w:rPr>
      </w:pPr>
      <w:r>
        <w:t xml:space="preserve">C.2.4 </w:t>
      </w:r>
      <w:r>
        <w:t>无复位动态切档</w:t>
      </w:r>
    </w:p>
    <w:p w14:paraId="6B7DFFAD" w14:textId="77777777" w:rsidR="00563822" w:rsidRDefault="00151E47">
      <w:pPr>
        <w:spacing w:line="400" w:lineRule="exact"/>
      </w:pPr>
      <w:r>
        <w:t>动态验证分为倍率切档和采样率族切换：</w:t>
      </w:r>
      <w:r>
        <w:t>10</w:t>
      </w:r>
      <w:r>
        <w:t>次不停机倍率切档检查</w:t>
      </w:r>
      <w:r>
        <w:t>mode</w:t>
      </w:r>
      <w:r>
        <w:t>生效、</w:t>
      </w:r>
      <w:r>
        <w:t>DA_CLK</w:t>
      </w:r>
      <w:r>
        <w:t>边沿、</w:t>
      </w:r>
      <w:r>
        <w:t>DAC</w:t>
      </w:r>
      <w:r>
        <w:t>变化和</w:t>
      </w:r>
      <w:r>
        <w:t>X/runt</w:t>
      </w:r>
      <w:r>
        <w:t>；</w:t>
      </w:r>
      <w:r>
        <w:t>100</w:t>
      </w:r>
      <w:r>
        <w:t>次</w:t>
      </w:r>
      <w:r>
        <w:t>44.1↔48 kHz</w:t>
      </w:r>
      <w:r>
        <w:t>压力切换检查</w:t>
      </w:r>
      <w:r>
        <w:t>request/ack</w:t>
      </w:r>
      <w:r>
        <w:t>、受控静音、</w:t>
      </w:r>
      <w:r>
        <w:t>MMCM</w:t>
      </w:r>
      <w:r>
        <w:t>锁定与恢复。</w:t>
      </w:r>
    </w:p>
    <w:p w14:paraId="5BC6826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C-6  </w:t>
      </w:r>
      <w:r>
        <w:t>动态切档序列与测量判据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2922"/>
        <w:gridCol w:w="2100"/>
        <w:gridCol w:w="2500"/>
      </w:tblGrid>
      <w:tr w:rsidR="00563822" w14:paraId="69BC236F" w14:textId="77777777">
        <w:trPr>
          <w:cantSplit/>
          <w:tblHeader/>
        </w:trPr>
        <w:tc>
          <w:tcPr>
            <w:tcW w:w="15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5EC0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部分</w:t>
            </w:r>
          </w:p>
        </w:tc>
        <w:tc>
          <w:tcPr>
            <w:tcW w:w="29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D7D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切换序列/目标</w:t>
            </w:r>
          </w:p>
        </w:tc>
        <w:tc>
          <w:tcPr>
            <w:tcW w:w="2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98D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保持与测量</w:t>
            </w:r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857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验收</w:t>
            </w:r>
          </w:p>
        </w:tc>
      </w:tr>
      <w:tr w:rsidR="00563822" w14:paraId="1A8413E6" w14:textId="77777777">
        <w:trPr>
          <w:cantSplit/>
        </w:trPr>
        <w:tc>
          <w:tcPr>
            <w:tcW w:w="1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850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倍率切档</w:t>
            </w:r>
          </w:p>
        </w:tc>
        <w:tc>
          <w:tcPr>
            <w:tcW w:w="29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0B17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1×/4×/8×/128×往返10次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60C3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保持窗口检查DA_CLK/DAC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F3A8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无runt、X、停顿；模式原子生效</w:t>
            </w:r>
          </w:p>
        </w:tc>
      </w:tr>
      <w:tr w:rsidR="00563822" w14:paraId="18CD8156" w14:textId="77777777">
        <w:trPr>
          <w:cantSplit/>
        </w:trPr>
        <w:tc>
          <w:tcPr>
            <w:tcW w:w="1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C186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采样率族</w:t>
            </w:r>
          </w:p>
        </w:tc>
        <w:tc>
          <w:tcPr>
            <w:tcW w:w="29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E39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44.1↔48 kHz压力切换100次</w:t>
            </w:r>
          </w:p>
        </w:tc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7C5D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MUTE→LOCK→UNMUTE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772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无毛刺、失去响应；目标频率恢复</w:t>
            </w:r>
          </w:p>
        </w:tc>
      </w:tr>
    </w:tbl>
    <w:p w14:paraId="1EE7913E" w14:textId="77777777" w:rsidR="00563822" w:rsidRDefault="00563822">
      <w:pPr>
        <w:spacing w:before="200" w:line="400" w:lineRule="exact"/>
        <w:ind w:firstLine="0"/>
      </w:pPr>
    </w:p>
    <w:p w14:paraId="34BBB890" w14:textId="77777777" w:rsidR="00563822" w:rsidRDefault="00151E47">
      <w:pPr>
        <w:pStyle w:val="21"/>
        <w:rPr>
          <w:rFonts w:hint="default"/>
        </w:rPr>
      </w:pPr>
      <w:bookmarkStart w:id="64" w:name="_Toc237466529"/>
      <w:r>
        <w:t>C.3</w:t>
      </w:r>
      <w:r>
        <w:rPr>
          <w:lang w:eastAsia="zh-CN"/>
        </w:rPr>
        <w:t xml:space="preserve"> </w:t>
      </w:r>
      <w:r>
        <w:t>RTL</w:t>
      </w:r>
      <w:r>
        <w:t>系统级验证结果</w:t>
      </w:r>
      <w:bookmarkEnd w:id="64"/>
    </w:p>
    <w:p w14:paraId="20A4394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C-7  RTL</w:t>
      </w:r>
      <w:r>
        <w:t>系统级验证结果（精确值与证据口径）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1700"/>
        <w:gridCol w:w="2200"/>
        <w:gridCol w:w="850"/>
        <w:gridCol w:w="2472"/>
      </w:tblGrid>
      <w:tr w:rsidR="00563822" w14:paraId="292F77A4" w14:textId="77777777">
        <w:trPr>
          <w:cantSplit/>
          <w:tblHeader/>
        </w:trPr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5AE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474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02F7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判据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A921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状态</w:t>
            </w:r>
          </w:p>
        </w:tc>
        <w:tc>
          <w:tcPr>
            <w:tcW w:w="24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973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证据口径</w:t>
            </w:r>
          </w:p>
        </w:tc>
      </w:tr>
      <w:tr w:rsidR="00563822" w14:paraId="3CA460FA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D88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稳定向量逐点比较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D39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冲激＋随机，三节点</w:t>
            </w:r>
            <w:r>
              <w:rPr>
                <w:sz w:val="21"/>
              </w:rPr>
              <w:t>0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3FC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点数</w:t>
            </w:r>
            <w:r>
              <w:rPr>
                <w:sz w:val="21"/>
              </w:rPr>
              <w:t>/valid/</w:t>
            </w:r>
            <w:r>
              <w:rPr>
                <w:sz w:val="21"/>
              </w:rPr>
              <w:t>数据一致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4F78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84F3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</w:t>
            </w:r>
          </w:p>
        </w:tc>
      </w:tr>
      <w:tr w:rsidR="00563822" w14:paraId="6226AC49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28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Smoke/Release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C2A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/ 17/17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180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既有归档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D51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0B1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2025.2 XSim</w:t>
            </w:r>
          </w:p>
        </w:tc>
      </w:tr>
      <w:tr w:rsidR="00563822" w14:paraId="38FDEFA0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C488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最差绝对通带偏差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7655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0.007844 dB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7B5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≤0.05 dB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9CD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BD5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</w:t>
            </w:r>
            <w:r>
              <w:rPr>
                <w:sz w:val="21"/>
              </w:rPr>
              <w:t>2^20 FFT</w:t>
            </w:r>
          </w:p>
        </w:tc>
      </w:tr>
      <w:tr w:rsidR="00563822" w14:paraId="348378E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EAA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最差阻带衰减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07C8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6EC0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≥70 dB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91CB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41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双族首镜像起</w:t>
            </w:r>
          </w:p>
        </w:tc>
      </w:tr>
      <w:tr w:rsidR="00563822" w14:paraId="1F1D2CB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0D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冲激对称性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A74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output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100A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2704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AEA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当前系数/RTL</w:t>
            </w:r>
          </w:p>
        </w:tc>
      </w:tr>
      <w:tr w:rsidR="00563822" w14:paraId="64B0F908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DE6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实现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板级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5A8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218 LUT</w:t>
            </w:r>
            <w:r>
              <w:rPr>
                <w:sz w:val="21"/>
              </w:rPr>
              <w:t>；双采样率功能验证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C3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/DRC/</w:t>
            </w:r>
            <w:r>
              <w:rPr>
                <w:sz w:val="21"/>
              </w:rPr>
              <w:t>功能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2D9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D74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board-verified</w:t>
            </w:r>
          </w:p>
        </w:tc>
      </w:tr>
    </w:tbl>
    <w:p w14:paraId="744EA3FC" w14:textId="77777777" w:rsidR="00563822" w:rsidRDefault="00563822">
      <w:pPr>
        <w:spacing w:before="200" w:line="400" w:lineRule="exact"/>
        <w:ind w:firstLine="0"/>
      </w:pPr>
    </w:p>
    <w:p w14:paraId="07F5F2F6" w14:textId="77777777" w:rsidR="00563822" w:rsidRDefault="00151E47">
      <w:pPr>
        <w:pStyle w:val="31"/>
        <w:rPr>
          <w:rFonts w:hint="default"/>
        </w:rPr>
      </w:pPr>
      <w:r>
        <w:t>C.3.1 Release</w:t>
      </w:r>
      <w:r>
        <w:t>向量规模与输出点数修正</w:t>
      </w:r>
    </w:p>
    <w:p w14:paraId="017676F3" w14:textId="77777777" w:rsidR="00563822" w:rsidRDefault="00151E47">
      <w:pPr>
        <w:pStyle w:val="EvidenceLabel"/>
        <w:rPr>
          <w:rFonts w:hint="default"/>
        </w:rPr>
      </w:pPr>
      <w:r>
        <w:t>当前</w:t>
      </w:r>
      <w:r>
        <w:t>Release</w:t>
      </w:r>
      <w:r>
        <w:t>的可复核计数口径</w:t>
      </w:r>
    </w:p>
    <w:p w14:paraId="38BE08DE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random 4096 case: 4x=16,605</w:t>
      </w:r>
      <w:r>
        <w:t>，</w:t>
      </w:r>
      <w:r>
        <w:t>8x=33,219</w:t>
      </w:r>
      <w:r>
        <w:t>，</w:t>
      </w:r>
      <w:r>
        <w:t>128x=531,584</w:t>
      </w:r>
      <w:r>
        <w:br/>
        <w:t>10 fixed seeds: 128x=5,315,840 outputs</w:t>
      </w:r>
      <w:r>
        <w:br/>
      </w:r>
      <w:r>
        <w:lastRenderedPageBreak/>
        <w:t>plus impulse</w:t>
      </w:r>
      <w:r>
        <w:t>、</w:t>
      </w:r>
      <w:r>
        <w:t>positive/negative full-scale and strong −1 dBFS</w:t>
      </w:r>
      <w:r>
        <w:t>；共</w:t>
      </w:r>
      <w:r>
        <w:t>14</w:t>
      </w:r>
      <w:r>
        <w:t>组全链输入</w:t>
      </w:r>
      <w:r>
        <w:br/>
        <w:t>all cases: 4x/8x/128x exact counts and 0 LSB mismatch</w:t>
      </w:r>
    </w:p>
    <w:p w14:paraId="6D66F627" w14:textId="77777777" w:rsidR="00563822" w:rsidRDefault="00151E47">
      <w:pPr>
        <w:spacing w:line="400" w:lineRule="exact"/>
      </w:pPr>
      <w:r>
        <w:t>历史记录</w:t>
      </w:r>
      <w:r>
        <w:t>531552</w:t>
      </w:r>
      <w:r>
        <w:t>少计</w:t>
      </w:r>
      <w:r>
        <w:t>32</w:t>
      </w:r>
      <w:r>
        <w:t>点，现按</w:t>
      </w:r>
      <w:r>
        <w:t>138368+(4096−1024)×128=531584</w:t>
      </w:r>
      <w:r>
        <w:t>以及正式参考向量行数予以修正。不同长度的边界与强信号用例分别统计，不合并为单一总点数，以保持统计口径一致。</w:t>
      </w:r>
    </w:p>
    <w:p w14:paraId="21FE22BE" w14:textId="77777777" w:rsidR="00563822" w:rsidRDefault="00151E47">
      <w:pPr>
        <w:pStyle w:val="31"/>
        <w:rPr>
          <w:rFonts w:hint="default"/>
        </w:rPr>
      </w:pPr>
      <w:r>
        <w:t>C.3.2 RTL</w:t>
      </w:r>
      <w:r>
        <w:t>冲激频率与线性相位明细</w:t>
      </w:r>
    </w:p>
    <w:p w14:paraId="2D878E25" w14:textId="77777777" w:rsidR="00563822" w:rsidRDefault="00151E47">
      <w:pPr>
        <w:spacing w:line="400" w:lineRule="exact"/>
      </w:pPr>
      <w:r>
        <w:t>补充分析使用正式</w:t>
      </w:r>
      <w:r>
        <w:t>24/20/20</w:t>
      </w:r>
      <w:r>
        <w:t>冲激结果，分别计算双采样率两族的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响应。通带为</w:t>
      </w:r>
      <w:r>
        <w:t>10 Hz</w:t>
      </w:r>
      <w:r>
        <w:t>～</w:t>
      </w:r>
      <w:r>
        <w:t>20 kHz</w:t>
      </w:r>
      <w:r>
        <w:t>，首镜像阻带起点分别为</w:t>
      </w:r>
      <w:r>
        <w:t>24.1 kHz</w:t>
      </w:r>
      <w:r>
        <w:t>和</w:t>
      </w:r>
      <w:r>
        <w:t>28 kHz</w:t>
      </w:r>
      <w:r>
        <w:t>；</w:t>
      </w:r>
      <w:r>
        <w:t>FFT</w:t>
      </w:r>
      <w:r>
        <w:t>长度为</w:t>
      </w:r>
      <w:r>
        <w:t>2^20</w:t>
      </w:r>
      <w:r>
        <w:t>。</w:t>
      </w:r>
    </w:p>
    <w:p w14:paraId="4464E0FB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C-8 </w:t>
      </w:r>
      <w:r>
        <w:t>当前六工况频率、相位与发布结果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00"/>
        <w:gridCol w:w="4022"/>
      </w:tblGrid>
      <w:tr w:rsidR="00563822" w14:paraId="4E5DE1B4" w14:textId="77777777">
        <w:trPr>
          <w:cantSplit/>
          <w:tblHeader/>
        </w:trPr>
        <w:tc>
          <w:tcPr>
            <w:tcW w:w="25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7D83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ED0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当前结果</w:t>
            </w:r>
          </w:p>
        </w:tc>
        <w:tc>
          <w:tcPr>
            <w:tcW w:w="40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C6C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解释</w:t>
            </w:r>
          </w:p>
        </w:tc>
      </w:tr>
      <w:tr w:rsidR="00563822" w14:paraId="6307167B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88E4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六工况最差绝对通带偏差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73C7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0.007844 dB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799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4×/8×/128×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44.1/48 kHz</w:t>
            </w:r>
            <w:r>
              <w:rPr>
                <w:sz w:val="21"/>
              </w:rPr>
              <w:t>取最差</w:t>
            </w:r>
          </w:p>
        </w:tc>
      </w:tr>
      <w:tr w:rsidR="00563822" w14:paraId="7D5D3DBA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664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六工况最差峰峰纹波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FE05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0.006190 dB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F222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满足</w:t>
            </w:r>
            <w:r>
              <w:rPr>
                <w:sz w:val="21"/>
              </w:rPr>
              <w:t>±0.05 dB</w:t>
            </w:r>
            <w:r>
              <w:rPr>
                <w:sz w:val="21"/>
              </w:rPr>
              <w:t>包络</w:t>
            </w:r>
          </w:p>
        </w:tc>
      </w:tr>
      <w:tr w:rsidR="00563822" w14:paraId="28CE2540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FE6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最差阻带衰减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B78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695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首镜像阻带起</w:t>
            </w:r>
          </w:p>
        </w:tc>
      </w:tr>
      <w:tr w:rsidR="00563822" w14:paraId="4F7BCB52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7C38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绝对增益模式差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492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≤0.001881 dB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0488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4×/8×/128×</w:t>
            </w:r>
            <w:r>
              <w:rPr>
                <w:sz w:val="21"/>
              </w:rPr>
              <w:t>增益一致性判据</w:t>
            </w:r>
          </w:p>
        </w:tc>
      </w:tr>
      <w:tr w:rsidR="00563822" w14:paraId="0F0F39BF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3E5E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镜像误差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886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output LSB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B8D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严格对称</w:t>
            </w:r>
          </w:p>
        </w:tc>
      </w:tr>
      <w:tr w:rsidR="00563822" w14:paraId="624053CD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FF5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DC9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3686.5 samples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BAD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相位拟合结果</w:t>
            </w:r>
          </w:p>
        </w:tc>
      </w:tr>
      <w:tr w:rsidR="00563822" w14:paraId="5D16044D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BD0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发布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0BD4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；既有</w:t>
            </w:r>
            <w:r>
              <w:rPr>
                <w:sz w:val="21"/>
              </w:rPr>
              <w:t>Release 17/17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9CB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稳定向量</w:t>
            </w:r>
            <w:r>
              <w:rPr>
                <w:sz w:val="21"/>
              </w:rPr>
              <w:t>0 LSB</w:t>
            </w:r>
          </w:p>
        </w:tc>
      </w:tr>
      <w:tr w:rsidR="00563822" w14:paraId="049B2333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FE4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Post-route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F91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六模式PASS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096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边沿计数与DAC活动无X</w:t>
            </w:r>
          </w:p>
        </w:tc>
      </w:tr>
      <w:tr w:rsidR="00563822" w14:paraId="46BF7D8D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1FCD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物理板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ECA5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双族各倍率正常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4F81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board-verified</w:t>
            </w:r>
          </w:p>
        </w:tc>
      </w:tr>
    </w:tbl>
    <w:p w14:paraId="3B405E38" w14:textId="77777777" w:rsidR="00563822" w:rsidRDefault="00563822">
      <w:pPr>
        <w:spacing w:before="200" w:line="400" w:lineRule="exact"/>
        <w:ind w:firstLine="0"/>
      </w:pPr>
    </w:p>
    <w:p w14:paraId="2F6B5593" w14:textId="77777777" w:rsidR="00563822" w:rsidRDefault="00151E47">
      <w:pPr>
        <w:pStyle w:val="21"/>
        <w:rPr>
          <w:rFonts w:hint="default"/>
        </w:rPr>
      </w:pPr>
      <w:bookmarkStart w:id="65" w:name="_Toc237466530"/>
      <w:r>
        <w:t xml:space="preserve">C.4 </w:t>
      </w:r>
      <w:r>
        <w:t>回归覆盖与边界场景</w:t>
      </w:r>
      <w:bookmarkEnd w:id="65"/>
    </w:p>
    <w:p w14:paraId="43BEA9F7" w14:textId="77777777" w:rsidR="00563822" w:rsidRDefault="00151E47">
      <w:pPr>
        <w:spacing w:line="400" w:lineRule="exact"/>
      </w:pPr>
      <w:r>
        <w:t>除稳定全链向量外，当前验证还覆盖</w:t>
      </w:r>
      <w:r>
        <w:t>Stage1</w:t>
      </w:r>
      <w:r>
        <w:t>行为</w:t>
      </w:r>
      <w:r>
        <w:t>RAM/RAMB18E1</w:t>
      </w:r>
      <w:r>
        <w:t>、</w:t>
      </w:r>
      <w:r>
        <w:t>Stage2/3</w:t>
      </w:r>
      <w:r>
        <w:t>模块、</w:t>
      </w:r>
      <w:r>
        <w:t>CIC</w:t>
      </w:r>
      <w:r>
        <w:t>连续</w:t>
      </w:r>
      <w:r>
        <w:t>/</w:t>
      </w:r>
      <w:r>
        <w:t>停顿</w:t>
      </w:r>
      <w:r>
        <w:t>/</w:t>
      </w:r>
      <w:r>
        <w:t>随机停顿</w:t>
      </w:r>
      <w:r>
        <w:t>/</w:t>
      </w:r>
      <w:r>
        <w:t>中途复位、</w:t>
      </w:r>
      <w:r>
        <w:t>8</w:t>
      </w:r>
      <w:r>
        <w:t>类复位、</w:t>
      </w:r>
      <w:r>
        <w:t>1200</w:t>
      </w:r>
      <w:r>
        <w:t>次</w:t>
      </w:r>
      <w:r>
        <w:t>CDC</w:t>
      </w:r>
      <w:r>
        <w:t>、</w:t>
      </w:r>
      <w:r>
        <w:t>100</w:t>
      </w:r>
      <w:r>
        <w:t>次切族、</w:t>
      </w:r>
      <w:r>
        <w:t>10</w:t>
      </w:r>
      <w:r>
        <w:t>次切档、</w:t>
      </w:r>
      <w:r>
        <w:t>ROM</w:t>
      </w:r>
      <w:r>
        <w:t>、</w:t>
      </w:r>
      <w:r>
        <w:t>DAC</w:t>
      </w:r>
      <w:r>
        <w:t>和按键。表</w:t>
      </w:r>
      <w:r>
        <w:t>C-9</w:t>
      </w:r>
      <w:r>
        <w:t>按证据来源区分重新执行项目与既有归档项目。</w:t>
      </w:r>
    </w:p>
    <w:p w14:paraId="048B401A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C-9  RTL</w:t>
      </w:r>
      <w:r>
        <w:t>回归验证覆盖情况（扩展证据版）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2780"/>
        <w:gridCol w:w="3110"/>
        <w:gridCol w:w="1332"/>
      </w:tblGrid>
      <w:tr w:rsidR="00563822" w14:paraId="53392E42" w14:textId="77777777">
        <w:trPr>
          <w:cantSplit/>
          <w:tblHeader/>
        </w:trPr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6D0F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验证项目</w:t>
            </w:r>
          </w:p>
        </w:tc>
        <w:tc>
          <w:tcPr>
            <w:tcW w:w="27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F51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覆盖规模</w:t>
            </w:r>
          </w:p>
        </w:tc>
        <w:tc>
          <w:tcPr>
            <w:tcW w:w="311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741C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133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2A2B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证据等级</w:t>
            </w:r>
          </w:p>
        </w:tc>
      </w:tr>
      <w:tr w:rsidR="00563822" w14:paraId="33E5FBCD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07A6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4DF3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</w:t>
            </w:r>
            <w:r>
              <w:rPr>
                <w:sz w:val="21"/>
              </w:rPr>
              <w:t>项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42F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PASS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9588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  <w:r>
              <w:rPr>
                <w:sz w:val="21"/>
              </w:rPr>
              <w:t>（本轮）</w:t>
            </w:r>
          </w:p>
        </w:tc>
      </w:tr>
      <w:tr w:rsidR="00563822" w14:paraId="0354439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A94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lastRenderedPageBreak/>
              <w:t>Release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F354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</w:t>
            </w:r>
            <w:r>
              <w:rPr>
                <w:sz w:val="21"/>
              </w:rPr>
              <w:t>项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A9D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PASS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3F1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  <w:r>
              <w:rPr>
                <w:sz w:val="21"/>
              </w:rPr>
              <w:t>（既有）</w:t>
            </w:r>
          </w:p>
        </w:tc>
      </w:tr>
      <w:tr w:rsidR="00563822" w14:paraId="0D1ED092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0C7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全链向量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F77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冲激＋10 seeds＋正负满幅＋强−1 dBFS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CFBA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14组三节点0 LSB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F2AE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0D16B868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417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 RAM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6C3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行为/RAMB18各1400点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2F0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62FD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653FF03B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2B2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Stage2/3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21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336/671点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DFD4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CCB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7630EAF4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00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CIC定向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396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连续/停顿/随机/中途复位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0012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点数/valid/数据一致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46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420981A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293B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复位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AB8A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8类状态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B270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冷启动一致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5062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78E53BF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081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A24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7BC5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原子一致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1E7C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152A168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982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切族/切档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CEB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100次/10次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B5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runt/X/</w:t>
            </w:r>
            <w:r>
              <w:rPr>
                <w:sz w:val="21"/>
              </w:rPr>
              <w:t>失去响应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F14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28B6531C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FC5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实现与板级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A44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bitstream</w:t>
            </w:r>
            <w:r>
              <w:rPr>
                <w:sz w:val="21"/>
              </w:rPr>
              <w:t>、实现报告、物理板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9D10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功能通过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EEA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</w:p>
        </w:tc>
      </w:tr>
    </w:tbl>
    <w:p w14:paraId="759F1902" w14:textId="77777777" w:rsidR="00563822" w:rsidRDefault="00563822">
      <w:pPr>
        <w:spacing w:before="200" w:line="400" w:lineRule="exact"/>
        <w:ind w:firstLine="0"/>
      </w:pPr>
    </w:p>
    <w:p w14:paraId="738F58A3" w14:textId="77777777" w:rsidR="00563822" w:rsidRDefault="00151E47">
      <w:pPr>
        <w:pStyle w:val="31"/>
        <w:rPr>
          <w:rFonts w:hint="default"/>
        </w:rPr>
      </w:pPr>
      <w:r>
        <w:t>C.4.1 CIC</w:t>
      </w:r>
      <w:r>
        <w:t>定向节拍与数据联合检查</w:t>
      </w:r>
    </w:p>
    <w:p w14:paraId="5D48493E" w14:textId="77777777" w:rsidR="00563822" w:rsidRDefault="00151E47">
      <w:pPr>
        <w:spacing w:line="400" w:lineRule="exact"/>
      </w:pPr>
      <w:r>
        <w:t>CIC</w:t>
      </w:r>
      <w:r>
        <w:t>定向用例同时约束数据、</w:t>
      </w:r>
      <w:r>
        <w:t>valid</w:t>
      </w:r>
      <w:r>
        <w:t>连续性、串行</w:t>
      </w:r>
      <w:r>
        <w:t>comb</w:t>
      </w:r>
      <w:r>
        <w:t>阶段和输出计数。角色交换与</w:t>
      </w:r>
      <w:r>
        <w:t>N3</w:t>
      </w:r>
      <w:r>
        <w:t>等价路径必须在连续、停顿、随机停顿和中途复位场景逐样本一致；任何</w:t>
      </w:r>
      <w:r>
        <w:t>pending</w:t>
      </w:r>
      <w:r>
        <w:t>覆盖、</w:t>
      </w:r>
      <w:r>
        <w:t>X</w:t>
      </w:r>
      <w:r>
        <w:t>、计数或数据失配都立即失败。</w:t>
      </w:r>
    </w:p>
    <w:p w14:paraId="392EBC3F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CIC</w:t>
      </w:r>
      <w:r>
        <w:rPr>
          <w:color w:val="000000"/>
        </w:rPr>
        <w:t>定向验收式</w:t>
      </w:r>
    </w:p>
    <w:p w14:paraId="50F885DE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CIC directed equivalence: continuous / pause / random pause / mid-reset</w:t>
      </w:r>
      <w:r>
        <w:br/>
        <w:t>comparison: exact output count, valid continuity, state recovery and 0 LSB</w:t>
      </w:r>
      <w:r>
        <w:br/>
        <w:t>Release status: PASS within 17/17 suite</w:t>
      </w:r>
    </w:p>
    <w:p w14:paraId="69346C57" w14:textId="77777777" w:rsidR="00563822" w:rsidRDefault="00151E47">
      <w:pPr>
        <w:pStyle w:val="31"/>
        <w:rPr>
          <w:rFonts w:hint="default"/>
        </w:rPr>
      </w:pPr>
      <w:r>
        <w:t>C.4.2 32-bit</w:t>
      </w:r>
      <w:r>
        <w:t>补码模回绕边界</w:t>
      </w:r>
    </w:p>
    <w:p w14:paraId="1B2D2584" w14:textId="77777777" w:rsidR="00563822" w:rsidRDefault="00151E47">
      <w:pPr>
        <w:spacing w:line="400" w:lineRule="exact"/>
      </w:pPr>
      <w:r>
        <w:rPr>
          <w:rFonts w:cs="Times New Roman" w:hint="eastAsia"/>
        </w:rPr>
        <w:t>正常</w:t>
      </w:r>
      <w:r>
        <w:rPr>
          <w:rFonts w:cs="Times New Roman" w:hint="eastAsia"/>
        </w:rPr>
        <w:t>20-bit</w:t>
      </w:r>
      <w:r>
        <w:rPr>
          <w:rFonts w:cs="Times New Roman" w:hint="eastAsia"/>
        </w:rPr>
        <w:t>输入、</w:t>
      </w:r>
      <w:r>
        <w:rPr>
          <w:rFonts w:cs="Times New Roman" w:hint="eastAsia"/>
        </w:rPr>
        <w:t>32-bit</w:t>
      </w:r>
      <w:r>
        <w:rPr>
          <w:rFonts w:cs="Times New Roman" w:hint="eastAsia"/>
        </w:rPr>
        <w:t>全精度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内部位宽的定向和正负直流测试均应得到</w:t>
      </w:r>
      <w:r>
        <w:rPr>
          <w:rFonts w:cs="Times New Roman" w:hint="eastAsia"/>
        </w:rPr>
        <w:t>0</w:t>
      </w:r>
      <w:r>
        <w:rPr>
          <w:rFonts w:cs="Times New Roman" w:hint="eastAsia"/>
        </w:rPr>
        <w:t>次回绕；为证明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在真正跨边界时仍符合补码模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³²语义，另行把三级</w:t>
      </w:r>
      <w:r>
        <w:rPr>
          <w:rFonts w:cs="Times New Roman" w:hint="eastAsia"/>
        </w:rPr>
        <w:t>integrator</w:t>
      </w:r>
      <w:r>
        <w:rPr>
          <w:rFonts w:cs="Times New Roman" w:hint="eastAsia"/>
        </w:rPr>
        <w:t>置于边界附近并施加±</w:t>
      </w:r>
      <w:r>
        <w:rPr>
          <w:rFonts w:cs="Times New Roman" w:hint="eastAsia"/>
        </w:rPr>
        <w:t>1</w:t>
      </w:r>
      <w:r>
        <w:rPr>
          <w:rFonts w:cs="Times New Roman" w:hint="eastAsia"/>
        </w:rPr>
        <w:t>。</w:t>
      </w:r>
    </w:p>
    <w:p w14:paraId="2E04FF9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C-10  </w:t>
      </w:r>
      <w:r>
        <w:t>六组积分器正负模回绕状态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00"/>
        <w:gridCol w:w="900"/>
        <w:gridCol w:w="4522"/>
      </w:tblGrid>
      <w:tr w:rsidR="00563822" w14:paraId="1C9286E4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EE88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用例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494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初始状态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(s0,s1,sf)</w:t>
            </w:r>
          </w:p>
        </w:tc>
        <w:tc>
          <w:tcPr>
            <w:tcW w:w="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5FDA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burst</w:t>
            </w:r>
          </w:p>
        </w:tc>
        <w:tc>
          <w:tcPr>
            <w:tcW w:w="45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0F4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期望更新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(s0,s1,sf)</w:t>
            </w:r>
          </w:p>
        </w:tc>
      </w:tr>
      <w:tr w:rsidR="00563822" w14:paraId="1FBDAF87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A68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A70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(7FFFFFFF,0,0)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11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D901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(80000000,80000000,80000000)</w:t>
            </w:r>
          </w:p>
        </w:tc>
      </w:tr>
      <w:tr w:rsidR="00563822" w14:paraId="51A5B53B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39A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D1E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(80000000,0,0)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72CE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1FEB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(7FFFFFFF,7FFFFFFF,7FFFFFFF)</w:t>
            </w:r>
          </w:p>
        </w:tc>
      </w:tr>
      <w:tr w:rsidR="00563822" w14:paraId="2281C7D6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670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41B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(0,7FFFFFFF,0)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17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C331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(1,80000000,80000000)</w:t>
            </w:r>
          </w:p>
        </w:tc>
      </w:tr>
      <w:tr w:rsidR="00563822" w14:paraId="07EF83D4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C309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4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CE2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(0,0,7FFFFFFF)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151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4A44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(1,1,80000000)</w:t>
            </w:r>
          </w:p>
        </w:tc>
      </w:tr>
      <w:tr w:rsidR="00563822" w14:paraId="65848D65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1006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607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(0,80000000,0)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98C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C004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(FFFFFFFF,7FFFFFFF,7FFFFFFF)</w:t>
            </w:r>
          </w:p>
        </w:tc>
      </w:tr>
      <w:tr w:rsidR="00563822" w14:paraId="3C8DD861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14C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4CC3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(0,0,80000000)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C62F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E05B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(FFFFFFFF,FFFFFFFF,7FFFFFFF)</w:t>
            </w:r>
          </w:p>
        </w:tc>
      </w:tr>
    </w:tbl>
    <w:p w14:paraId="28B2E319" w14:textId="77777777" w:rsidR="00563822" w:rsidRDefault="00563822">
      <w:pPr>
        <w:spacing w:before="200" w:line="400" w:lineRule="exact"/>
        <w:ind w:firstLine="0"/>
      </w:pPr>
    </w:p>
    <w:p w14:paraId="71BEF219" w14:textId="77777777" w:rsidR="00563822" w:rsidRDefault="00151E47">
      <w:pPr>
        <w:pStyle w:val="31"/>
        <w:rPr>
          <w:rFonts w:hint="default"/>
        </w:rPr>
      </w:pPr>
      <w:r>
        <w:t xml:space="preserve">C.4.3 </w:t>
      </w:r>
      <w:r>
        <w:t>其他已完成的边界验证</w:t>
      </w:r>
    </w:p>
    <w:p w14:paraId="455A95E1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C-11  </w:t>
      </w:r>
      <w:r>
        <w:t>补充边界项（未列入正文表</w:t>
      </w:r>
      <w:r>
        <w:t>5-5</w:t>
      </w:r>
      <w:r>
        <w:t>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350"/>
        <w:gridCol w:w="2750"/>
        <w:gridCol w:w="3972"/>
      </w:tblGrid>
      <w:tr w:rsidR="00563822" w14:paraId="2A5AFDBA" w14:textId="77777777">
        <w:trPr>
          <w:cantSplit/>
          <w:tblHeader/>
        </w:trPr>
        <w:tc>
          <w:tcPr>
            <w:tcW w:w="2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4A8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7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83A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规模/激励</w:t>
            </w:r>
          </w:p>
        </w:tc>
        <w:tc>
          <w:tcPr>
            <w:tcW w:w="39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6D8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164F1571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498D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输入速率负向测试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77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故意违反CIC调度约束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1A47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命中pending overwrite并按预期失败</w:t>
            </w:r>
          </w:p>
        </w:tc>
      </w:tr>
      <w:tr w:rsidR="00563822" w14:paraId="11A5F6C1" w14:textId="77777777">
        <w:trPr>
          <w:cantSplit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649F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正常动态范围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98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连续/停顿/随机/正负边界</w:t>
            </w:r>
          </w:p>
        </w:tc>
        <w:tc>
          <w:tcPr>
            <w:tcW w:w="39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CF7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模运算与输出一致</w:t>
            </w:r>
          </w:p>
        </w:tc>
      </w:tr>
      <w:tr w:rsidR="00563822" w14:paraId="6AAB9F70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7FA9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560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行为RAM/RAMB18各1400点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B97C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LSB；deadline断言通过</w:t>
            </w:r>
          </w:p>
        </w:tc>
      </w:tr>
      <w:tr w:rsidR="00563822" w14:paraId="53968EF1" w14:textId="77777777">
        <w:trPr>
          <w:cantSplit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713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Stage2/3共享DSP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4298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336/671点＋尾周期舍入饱和</w:t>
            </w:r>
          </w:p>
        </w:tc>
        <w:tc>
          <w:tcPr>
            <w:tcW w:w="39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A75D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0A4B6202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6A05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CDC/切族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2464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1200次/100次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F0AB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原子、无runt/X、锁定恢复</w:t>
            </w:r>
          </w:p>
        </w:tc>
      </w:tr>
    </w:tbl>
    <w:p w14:paraId="08FB9170" w14:textId="77777777" w:rsidR="00563822" w:rsidRDefault="00563822">
      <w:pPr>
        <w:spacing w:before="200" w:line="400" w:lineRule="exact"/>
        <w:ind w:firstLine="0"/>
      </w:pPr>
    </w:p>
    <w:p w14:paraId="36073DB2" w14:textId="77777777" w:rsidR="00563822" w:rsidRDefault="00563822">
      <w:pPr>
        <w:spacing w:line="400" w:lineRule="exact"/>
        <w:ind w:firstLine="0"/>
      </w:pPr>
    </w:p>
    <w:p w14:paraId="4ED69E7E" w14:textId="77777777" w:rsidR="004C6F83" w:rsidRDefault="00CF428B">
      <w:pPr>
        <w:pStyle w:val="21"/>
        <w:rPr>
          <w:rFonts w:hint="default"/>
        </w:rPr>
      </w:pPr>
      <w:bookmarkStart w:id="66" w:name="_Toc237466531"/>
      <w:r>
        <w:t>C.5 2-DSP</w:t>
      </w:r>
      <w:r>
        <w:t>生产配置的发布复验与优化边界</w:t>
      </w:r>
      <w:bookmarkEnd w:id="66"/>
    </w:p>
    <w:p w14:paraId="1A8B36E5" w14:textId="77777777" w:rsidR="004C6F83" w:rsidRDefault="00CF428B">
      <w:r>
        <w:t>本节独立记录</w:t>
      </w:r>
      <w:r>
        <w:t>CIC DSP</w:t>
      </w:r>
      <w:r>
        <w:t>模式</w:t>
      </w:r>
      <w:r>
        <w:t>0</w:t>
      </w:r>
      <w:r>
        <w:t>，不以</w:t>
      </w:r>
      <w:r>
        <w:t>218-LUT/4-DSP</w:t>
      </w:r>
      <w:r>
        <w:t>配置的归档结果代替当前执行。</w:t>
      </w:r>
      <w:r>
        <w:t>2026-08-12</w:t>
      </w:r>
      <w:r>
        <w:t>重新执行</w:t>
      </w:r>
      <w:r>
        <w:t>Smoke</w:t>
      </w:r>
      <w:r>
        <w:t>和</w:t>
      </w:r>
      <w:r>
        <w:t>Release</w:t>
      </w:r>
      <w:r>
        <w:t>两种</w:t>
      </w:r>
      <w:r>
        <w:t>17</w:t>
      </w:r>
      <w:r>
        <w:t>项</w:t>
      </w:r>
      <w:r>
        <w:t>RTL</w:t>
      </w:r>
      <w:r>
        <w:t>回归，均为</w:t>
      </w:r>
      <w:r>
        <w:t>17/17</w:t>
      </w:r>
      <w:r>
        <w:t>通过；</w:t>
      </w:r>
      <w:r>
        <w:t>Release</w:t>
      </w:r>
      <w:r>
        <w:t>覆盖</w:t>
      </w:r>
      <w:r>
        <w:t>14</w:t>
      </w:r>
      <w:r>
        <w:t>组全链输入，三个正式节点逐样本</w:t>
      </w:r>
      <w:r>
        <w:t>0 LSB</w:t>
      </w:r>
      <w:r>
        <w:t>。随后从正式工程重新完成</w:t>
      </w:r>
      <w:r>
        <w:t>Vivado 2025.2</w:t>
      </w:r>
      <w:r>
        <w:t>综合、布局布线和</w:t>
      </w:r>
      <w:r>
        <w:t>bitstream</w:t>
      </w:r>
      <w:r>
        <w:t>，得到</w:t>
      </w:r>
      <w:r>
        <w:t>268 LUT/417 FF/2 DSP/4 RAMB18E1</w:t>
      </w:r>
      <w:r>
        <w:t>，</w:t>
      </w:r>
      <w:r>
        <w:t>WNS/WHS</w:t>
      </w:r>
      <w:r>
        <w:t>为</w:t>
      </w:r>
      <w:r>
        <w:t>+44.389/+0.078 ns</w:t>
      </w:r>
      <w:r>
        <w:t>，</w:t>
      </w:r>
      <w:r>
        <w:t>TNS/THS</w:t>
      </w:r>
      <w:r>
        <w:t>为</w:t>
      </w:r>
      <w:r>
        <w:t>0</w:t>
      </w:r>
      <w:r>
        <w:t>，</w:t>
      </w:r>
      <w:r>
        <w:t>DRC Error</w:t>
      </w:r>
      <w:r>
        <w:t>为</w:t>
      </w:r>
      <w:r>
        <w:t>0</w:t>
      </w:r>
      <w:r>
        <w:t>。</w:t>
      </w:r>
    </w:p>
    <w:p w14:paraId="69C5B0FA" w14:textId="77777777" w:rsidR="004C6F83" w:rsidRDefault="00CF428B">
      <w:pPr>
        <w:pStyle w:val="a7"/>
        <w:rPr>
          <w:rFonts w:hint="default"/>
        </w:rPr>
      </w:pPr>
      <w:r>
        <w:t>表</w:t>
      </w:r>
      <w:r>
        <w:t>C-12  2-DSP</w:t>
      </w:r>
      <w:r>
        <w:t>生产配置的独立复验证据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83"/>
        <w:gridCol w:w="2016"/>
        <w:gridCol w:w="2016"/>
        <w:gridCol w:w="2880"/>
      </w:tblGrid>
      <w:tr w:rsidR="004C6F83" w14:paraId="6C4F0C71" w14:textId="77777777">
        <w:trPr>
          <w:tblHeader/>
        </w:trPr>
        <w:tc>
          <w:tcPr>
            <w:tcW w:w="1483" w:type="dxa"/>
            <w:vAlign w:val="center"/>
          </w:tcPr>
          <w:p w14:paraId="60235317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证据层</w:t>
            </w:r>
          </w:p>
        </w:tc>
        <w:tc>
          <w:tcPr>
            <w:tcW w:w="2016" w:type="dxa"/>
            <w:vAlign w:val="center"/>
          </w:tcPr>
          <w:p w14:paraId="46378541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执行规模</w:t>
            </w:r>
          </w:p>
        </w:tc>
        <w:tc>
          <w:tcPr>
            <w:tcW w:w="2016" w:type="dxa"/>
            <w:vAlign w:val="center"/>
          </w:tcPr>
          <w:p w14:paraId="5AFFD7A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结果</w:t>
            </w:r>
          </w:p>
        </w:tc>
        <w:tc>
          <w:tcPr>
            <w:tcW w:w="2880" w:type="dxa"/>
            <w:vAlign w:val="center"/>
          </w:tcPr>
          <w:p w14:paraId="240198C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证据边界</w:t>
            </w:r>
          </w:p>
        </w:tc>
      </w:tr>
      <w:tr w:rsidR="004C6F83" w14:paraId="69F2BC25" w14:textId="77777777">
        <w:tc>
          <w:tcPr>
            <w:tcW w:w="1483" w:type="dxa"/>
            <w:vAlign w:val="center"/>
          </w:tcPr>
          <w:p w14:paraId="2F9D387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RTL Smoke</w:t>
            </w:r>
          </w:p>
        </w:tc>
        <w:tc>
          <w:tcPr>
            <w:tcW w:w="2016" w:type="dxa"/>
            <w:vAlign w:val="center"/>
          </w:tcPr>
          <w:p w14:paraId="3D8B4EBF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17项独立用例</w:t>
            </w:r>
          </w:p>
        </w:tc>
        <w:tc>
          <w:tcPr>
            <w:tcW w:w="2016" w:type="dxa"/>
            <w:vAlign w:val="center"/>
          </w:tcPr>
          <w:p w14:paraId="2458CD5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17/17 PASS</w:t>
            </w:r>
          </w:p>
        </w:tc>
        <w:tc>
          <w:tcPr>
            <w:tcW w:w="2880" w:type="dxa"/>
            <w:vAlign w:val="center"/>
          </w:tcPr>
          <w:p w14:paraId="7DCAD8F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日常算法、复位、CDC、RAM、时钟、DAC与按键</w:t>
            </w:r>
          </w:p>
        </w:tc>
      </w:tr>
      <w:tr w:rsidR="004C6F83" w14:paraId="4FA43016" w14:textId="77777777">
        <w:tc>
          <w:tcPr>
            <w:tcW w:w="1483" w:type="dxa"/>
            <w:vAlign w:val="center"/>
          </w:tcPr>
          <w:p w14:paraId="2028C2A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RTL Release</w:t>
            </w:r>
          </w:p>
        </w:tc>
        <w:tc>
          <w:tcPr>
            <w:tcW w:w="2016" w:type="dxa"/>
            <w:vAlign w:val="center"/>
          </w:tcPr>
          <w:p w14:paraId="56C0CAD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17项；14组全链输入</w:t>
            </w:r>
          </w:p>
        </w:tc>
        <w:tc>
          <w:tcPr>
            <w:tcW w:w="2016" w:type="dxa"/>
            <w:vAlign w:val="center"/>
          </w:tcPr>
          <w:p w14:paraId="3D31DD0A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17/17 PASS；三节点0 LSB</w:t>
            </w:r>
          </w:p>
        </w:tc>
        <w:tc>
          <w:tcPr>
            <w:tcW w:w="2880" w:type="dxa"/>
            <w:vAlign w:val="center"/>
          </w:tcPr>
          <w:p w14:paraId="3CF9A10C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当前2-DSP配置重新执行</w:t>
            </w:r>
          </w:p>
        </w:tc>
      </w:tr>
      <w:tr w:rsidR="004C6F83" w14:paraId="2688F321" w14:textId="77777777">
        <w:tc>
          <w:tcPr>
            <w:tcW w:w="1483" w:type="dxa"/>
            <w:vAlign w:val="center"/>
          </w:tcPr>
          <w:p w14:paraId="68D596F4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完整板级实现</w:t>
            </w:r>
          </w:p>
        </w:tc>
        <w:tc>
          <w:tcPr>
            <w:tcW w:w="2016" w:type="dxa"/>
            <w:vAlign w:val="center"/>
          </w:tcPr>
          <w:p w14:paraId="650CFC1C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综合、布局布线、bitstream</w:t>
            </w:r>
          </w:p>
        </w:tc>
        <w:tc>
          <w:tcPr>
            <w:tcW w:w="2016" w:type="dxa"/>
            <w:vAlign w:val="center"/>
          </w:tcPr>
          <w:p w14:paraId="3E30A67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268 LUT/417 FF/2 DSP/4 RAMB18</w:t>
            </w:r>
          </w:p>
        </w:tc>
        <w:tc>
          <w:tcPr>
            <w:tcW w:w="2880" w:type="dxa"/>
            <w:vAlign w:val="center"/>
          </w:tcPr>
          <w:p w14:paraId="6B6F43CD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WNS/WHS正；0 DRC Error</w:t>
            </w:r>
          </w:p>
        </w:tc>
      </w:tr>
      <w:tr w:rsidR="004C6F83" w14:paraId="6FF57354" w14:textId="77777777">
        <w:tc>
          <w:tcPr>
            <w:tcW w:w="1483" w:type="dxa"/>
            <w:vAlign w:val="center"/>
          </w:tcPr>
          <w:p w14:paraId="6EE402F1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结构候选</w:t>
            </w:r>
          </w:p>
        </w:tc>
        <w:tc>
          <w:tcPr>
            <w:tcW w:w="2016" w:type="dxa"/>
            <w:vAlign w:val="center"/>
          </w:tcPr>
          <w:p w14:paraId="3C51BC1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3项状态/调度候选</w:t>
            </w:r>
          </w:p>
        </w:tc>
        <w:tc>
          <w:tcPr>
            <w:tcW w:w="2016" w:type="dxa"/>
            <w:vAlign w:val="center"/>
          </w:tcPr>
          <w:p w14:paraId="26AA28A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271/288/295 LUT</w:t>
            </w:r>
          </w:p>
        </w:tc>
        <w:tc>
          <w:tcPr>
            <w:tcW w:w="2880" w:type="dxa"/>
            <w:vAlign w:val="center"/>
          </w:tcPr>
          <w:p w14:paraId="68E68E7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均未形成净收益；共享结构不满足吞吐</w:t>
            </w:r>
          </w:p>
        </w:tc>
      </w:tr>
    </w:tbl>
    <w:p w14:paraId="36564B83" w14:textId="77777777" w:rsidR="004C6F83" w:rsidRDefault="00CF428B">
      <w:pPr>
        <w:spacing w:line="240" w:lineRule="auto"/>
      </w:pPr>
      <w:r>
        <w:rPr>
          <w:sz w:val="18"/>
        </w:rPr>
        <w:t>固定资源复验未获得低于</w:t>
      </w:r>
      <w:r>
        <w:rPr>
          <w:sz w:val="18"/>
        </w:rPr>
        <w:t>268 LUT</w:t>
      </w:r>
      <w:r>
        <w:rPr>
          <w:sz w:val="18"/>
        </w:rPr>
        <w:t>的有效实现；该结论限于已覆盖候选范围，不作为全局最优证明。</w:t>
      </w:r>
    </w:p>
    <w:sectPr w:rsidR="004C6F83">
      <w:footerReference w:type="default" r:id="rId59"/>
      <w:pgSz w:w="11906" w:h="16838"/>
      <w:pgMar w:top="1440" w:right="1800" w:bottom="1440" w:left="180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7FAEC" w14:textId="77777777" w:rsidR="008807F0" w:rsidRDefault="008807F0">
      <w:pPr>
        <w:spacing w:line="240" w:lineRule="auto"/>
      </w:pPr>
      <w:r>
        <w:separator/>
      </w:r>
    </w:p>
  </w:endnote>
  <w:endnote w:type="continuationSeparator" w:id="0">
    <w:p w14:paraId="347FA1A4" w14:textId="77777777" w:rsidR="008807F0" w:rsidRDefault="008807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宋体"/>
    <w:charset w:val="86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DE224" w14:textId="77777777" w:rsidR="00563822" w:rsidRDefault="00151E4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F6AA3" w14:textId="77777777" w:rsidR="008807F0" w:rsidRDefault="008807F0">
      <w:r>
        <w:separator/>
      </w:r>
    </w:p>
  </w:footnote>
  <w:footnote w:type="continuationSeparator" w:id="0">
    <w:p w14:paraId="3F3FC440" w14:textId="77777777" w:rsidR="008807F0" w:rsidRDefault="008807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29581685">
    <w:abstractNumId w:val="1"/>
  </w:num>
  <w:num w:numId="2" w16cid:durableId="668950785">
    <w:abstractNumId w:val="4"/>
  </w:num>
  <w:num w:numId="3" w16cid:durableId="334771024">
    <w:abstractNumId w:val="5"/>
  </w:num>
  <w:num w:numId="4" w16cid:durableId="1842618622">
    <w:abstractNumId w:val="2"/>
  </w:num>
  <w:num w:numId="5" w16cid:durableId="624851589">
    <w:abstractNumId w:val="0"/>
  </w:num>
  <w:num w:numId="6" w16cid:durableId="1990208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30"/>
    <w:rsid w:val="00034616"/>
    <w:rsid w:val="0006063C"/>
    <w:rsid w:val="000C7D0D"/>
    <w:rsid w:val="000E36CE"/>
    <w:rsid w:val="000F0CC1"/>
    <w:rsid w:val="0015074B"/>
    <w:rsid w:val="00151E47"/>
    <w:rsid w:val="001D778A"/>
    <w:rsid w:val="00220E3D"/>
    <w:rsid w:val="00224725"/>
    <w:rsid w:val="0029639D"/>
    <w:rsid w:val="002F398A"/>
    <w:rsid w:val="00322D58"/>
    <w:rsid w:val="00326F90"/>
    <w:rsid w:val="0037633E"/>
    <w:rsid w:val="004015C5"/>
    <w:rsid w:val="00413AB6"/>
    <w:rsid w:val="00441F4A"/>
    <w:rsid w:val="0046010B"/>
    <w:rsid w:val="00465595"/>
    <w:rsid w:val="00491A35"/>
    <w:rsid w:val="004C3DA2"/>
    <w:rsid w:val="004C6F83"/>
    <w:rsid w:val="00503718"/>
    <w:rsid w:val="00562B99"/>
    <w:rsid w:val="00563822"/>
    <w:rsid w:val="005B4808"/>
    <w:rsid w:val="005B4DD8"/>
    <w:rsid w:val="005C6020"/>
    <w:rsid w:val="005D2DF6"/>
    <w:rsid w:val="0060578C"/>
    <w:rsid w:val="00624A0D"/>
    <w:rsid w:val="006A66E9"/>
    <w:rsid w:val="00735EB4"/>
    <w:rsid w:val="007C5878"/>
    <w:rsid w:val="00857D2A"/>
    <w:rsid w:val="008807F0"/>
    <w:rsid w:val="0088330A"/>
    <w:rsid w:val="0089327B"/>
    <w:rsid w:val="008A3D92"/>
    <w:rsid w:val="008E6D75"/>
    <w:rsid w:val="00946478"/>
    <w:rsid w:val="00956DC3"/>
    <w:rsid w:val="0097023A"/>
    <w:rsid w:val="00974E31"/>
    <w:rsid w:val="009A36CC"/>
    <w:rsid w:val="00A65B90"/>
    <w:rsid w:val="00A77E5C"/>
    <w:rsid w:val="00AA1D8D"/>
    <w:rsid w:val="00AA3F69"/>
    <w:rsid w:val="00AC44E3"/>
    <w:rsid w:val="00AF4488"/>
    <w:rsid w:val="00B47730"/>
    <w:rsid w:val="00B74A7D"/>
    <w:rsid w:val="00B800C4"/>
    <w:rsid w:val="00B9272E"/>
    <w:rsid w:val="00BA29DF"/>
    <w:rsid w:val="00BA4C4F"/>
    <w:rsid w:val="00BF27D6"/>
    <w:rsid w:val="00C0069F"/>
    <w:rsid w:val="00C020E9"/>
    <w:rsid w:val="00CB0664"/>
    <w:rsid w:val="00CB71E9"/>
    <w:rsid w:val="00CC3379"/>
    <w:rsid w:val="00CF428B"/>
    <w:rsid w:val="00D0119C"/>
    <w:rsid w:val="00D365F0"/>
    <w:rsid w:val="00D61D62"/>
    <w:rsid w:val="00D87936"/>
    <w:rsid w:val="00DA5034"/>
    <w:rsid w:val="00DB0F35"/>
    <w:rsid w:val="00E35E00"/>
    <w:rsid w:val="00E442DA"/>
    <w:rsid w:val="00E45E5D"/>
    <w:rsid w:val="00F37387"/>
    <w:rsid w:val="00F448C1"/>
    <w:rsid w:val="00F44F5E"/>
    <w:rsid w:val="00F61454"/>
    <w:rsid w:val="00F84F36"/>
    <w:rsid w:val="00FA7DC5"/>
    <w:rsid w:val="00FC693F"/>
    <w:rsid w:val="00FD7F2E"/>
    <w:rsid w:val="0262160F"/>
    <w:rsid w:val="06EA43A3"/>
    <w:rsid w:val="113D288D"/>
    <w:rsid w:val="133631BD"/>
    <w:rsid w:val="14673148"/>
    <w:rsid w:val="171039BA"/>
    <w:rsid w:val="173B2D07"/>
    <w:rsid w:val="1872096F"/>
    <w:rsid w:val="1BAB304A"/>
    <w:rsid w:val="24A73C78"/>
    <w:rsid w:val="26E80A6D"/>
    <w:rsid w:val="298C4BD4"/>
    <w:rsid w:val="3D904C89"/>
    <w:rsid w:val="42933AC3"/>
    <w:rsid w:val="450E7F1B"/>
    <w:rsid w:val="4DFE3CD9"/>
    <w:rsid w:val="4EAD0006"/>
    <w:rsid w:val="4F4267C0"/>
    <w:rsid w:val="51570406"/>
    <w:rsid w:val="58B24661"/>
    <w:rsid w:val="59AC256C"/>
    <w:rsid w:val="59AD666C"/>
    <w:rsid w:val="5B840CE9"/>
    <w:rsid w:val="5EAE58CA"/>
    <w:rsid w:val="62A26800"/>
    <w:rsid w:val="667871D4"/>
    <w:rsid w:val="67A35788"/>
    <w:rsid w:val="680F7E1D"/>
    <w:rsid w:val="6D4B0EBC"/>
    <w:rsid w:val="781C2979"/>
    <w:rsid w:val="7B8E2715"/>
    <w:rsid w:val="7BE1454E"/>
    <w:rsid w:val="7BEC66EA"/>
    <w:rsid w:val="7D95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9C150E"/>
  <w14:defaultImageDpi w14:val="300"/>
  <w15:docId w15:val="{4DBD642A-CE75-43C2-95BE-41C5F5D24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  <w:ind w:firstLine="480"/>
      <w:jc w:val="both"/>
    </w:pPr>
    <w:rPr>
      <w:rFonts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00" w:after="400" w:line="400" w:lineRule="exact"/>
      <w:ind w:firstLine="0"/>
      <w:jc w:val="center"/>
      <w:outlineLvl w:val="0"/>
    </w:pPr>
    <w:rPr>
      <w:rFonts w:eastAsia="黑体" w:cs="Times New Roman" w:hint="eastAsia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line="400" w:lineRule="exact"/>
      <w:ind w:firstLine="0"/>
      <w:jc w:val="left"/>
      <w:outlineLvl w:val="1"/>
    </w:pPr>
    <w:rPr>
      <w:rFonts w:eastAsia="黑体" w:cs="Times New Roman" w:hint="eastAsia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line="400" w:lineRule="exact"/>
      <w:ind w:firstLine="0"/>
      <w:jc w:val="left"/>
      <w:outlineLvl w:val="2"/>
    </w:pPr>
    <w:rPr>
      <w:rFonts w:eastAsia="黑体" w:cs="Times New Roman" w:hint="eastAsia"/>
      <w:b/>
      <w:bCs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line="400" w:lineRule="exact"/>
      <w:ind w:firstLine="0"/>
      <w:jc w:val="left"/>
      <w:outlineLvl w:val="3"/>
    </w:pPr>
    <w:rPr>
      <w:rFonts w:eastAsia="黑体" w:cs="Times New Roman" w:hint="eastAsia"/>
      <w:b/>
      <w:bCs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line="400" w:lineRule="exact"/>
      <w:ind w:firstLine="0"/>
      <w:jc w:val="left"/>
      <w:outlineLvl w:val="4"/>
    </w:pPr>
    <w:rPr>
      <w:rFonts w:cs="Times New Roman" w:hint="eastAsia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TOC7">
    <w:name w:val="toc 7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keepNext/>
      <w:spacing w:before="200" w:after="200" w:line="400" w:lineRule="exact"/>
      <w:ind w:firstLine="0"/>
      <w:jc w:val="center"/>
    </w:pPr>
    <w:rPr>
      <w:rFonts w:eastAsia="楷体" w:cs="Times New Roman" w:hint="eastAsia"/>
      <w:bCs/>
      <w:color w:val="000000"/>
      <w:sz w:val="21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TOC5">
    <w:name w:val="toc 5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3">
    <w:name w:val="toc 3"/>
    <w:basedOn w:val="a1"/>
    <w:next w:val="a1"/>
    <w:autoRedefine/>
    <w:uiPriority w:val="39"/>
    <w:unhideWhenUsed/>
    <w:qFormat/>
    <w:pPr>
      <w:widowControl w:val="0"/>
      <w:spacing w:line="240" w:lineRule="auto"/>
      <w:ind w:leftChars="400" w:left="840" w:firstLine="0"/>
      <w:jc w:val="left"/>
    </w:pPr>
    <w:rPr>
      <w:rFonts w:asciiTheme="minorHAnsi" w:eastAsiaTheme="minorEastAsia" w:hAnsiTheme="minorHAnsi"/>
      <w:kern w:val="2"/>
      <w:sz w:val="18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  <w:pPr>
      <w:spacing w:line="240" w:lineRule="auto"/>
    </w:pPr>
    <w:rPr>
      <w:rFonts w:cs="Times New Roman" w:hint="eastAsia"/>
      <w:sz w:val="18"/>
    </w:rPr>
  </w:style>
  <w:style w:type="paragraph" w:styleId="TOC4">
    <w:name w:val="toc 4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TOC6">
    <w:name w:val="toc 6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2">
    <w:name w:val="toc 2"/>
    <w:basedOn w:val="a1"/>
    <w:next w:val="a1"/>
    <w:autoRedefine/>
    <w:uiPriority w:val="39"/>
    <w:unhideWhenUsed/>
    <w:qFormat/>
    <w:pPr>
      <w:spacing w:line="240" w:lineRule="auto"/>
      <w:ind w:leftChars="200" w:left="420"/>
    </w:pPr>
    <w:rPr>
      <w:rFonts w:cs="Times New Roman" w:hint="eastAsia"/>
      <w:sz w:val="18"/>
    </w:rPr>
  </w:style>
  <w:style w:type="paragraph" w:styleId="TOC9">
    <w:name w:val="toc 9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af2">
    <w:name w:val="Normal (Web)"/>
    <w:basedOn w:val="a1"/>
    <w:uiPriority w:val="99"/>
    <w:semiHidden/>
    <w:unhideWhenUsed/>
    <w:qFormat/>
    <w:pPr>
      <w:spacing w:beforeAutospacing="1" w:afterAutospacing="1"/>
      <w:jc w:val="left"/>
    </w:pPr>
    <w:rPr>
      <w:rFonts w:cs="Times New Roman"/>
      <w:lang w:eastAsia="zh-CN"/>
    </w:r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3">
    <w:name w:val="Title"/>
    <w:basedOn w:val="a1"/>
    <w:next w:val="a1"/>
    <w:link w:val="af4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5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7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8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9">
    <w:name w:val="Dark List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a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b">
    <w:name w:val="Colorful List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c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character" w:styleId="aff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f0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4">
    <w:name w:val="标题 字符"/>
    <w:basedOn w:val="a2"/>
    <w:link w:val="af3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1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2">
    <w:name w:val="Quote"/>
    <w:basedOn w:val="a1"/>
    <w:next w:val="a1"/>
    <w:link w:val="aff3"/>
    <w:uiPriority w:val="29"/>
    <w:qFormat/>
    <w:rPr>
      <w:i/>
      <w:iCs/>
      <w:color w:val="000000" w:themeColor="text1"/>
    </w:rPr>
  </w:style>
  <w:style w:type="character" w:customStyle="1" w:styleId="aff3">
    <w:name w:val="引用 字符"/>
    <w:basedOn w:val="a2"/>
    <w:link w:val="aff2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4">
    <w:name w:val="Intense Quote"/>
    <w:basedOn w:val="a1"/>
    <w:next w:val="a1"/>
    <w:link w:val="aff5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5">
    <w:name w:val="明显引用 字符"/>
    <w:basedOn w:val="a2"/>
    <w:link w:val="aff4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ReportCover">
    <w:name w:val="Report Cover"/>
    <w:qFormat/>
    <w:pPr>
      <w:spacing w:after="160"/>
      <w:jc w:val="center"/>
    </w:pPr>
    <w:rPr>
      <w:rFonts w:eastAsia="方正小标宋简体" w:cstheme="minorBidi"/>
      <w:sz w:val="44"/>
      <w:szCs w:val="22"/>
      <w:lang w:eastAsia="en-US"/>
    </w:rPr>
  </w:style>
  <w:style w:type="paragraph" w:customStyle="1" w:styleId="CoverField">
    <w:name w:val="Cover Field"/>
    <w:qFormat/>
    <w:pPr>
      <w:spacing w:before="160" w:after="160" w:line="276" w:lineRule="auto"/>
      <w:ind w:left="1134"/>
    </w:pPr>
    <w:rPr>
      <w:rFonts w:eastAsia="楷体" w:cstheme="minorBidi"/>
      <w:sz w:val="32"/>
      <w:szCs w:val="22"/>
      <w:lang w:eastAsia="en-US"/>
    </w:rPr>
  </w:style>
  <w:style w:type="paragraph" w:customStyle="1" w:styleId="Equation">
    <w:name w:val="Equation"/>
    <w:qFormat/>
    <w:pPr>
      <w:spacing w:before="100" w:after="100"/>
      <w:jc w:val="center"/>
    </w:pPr>
    <w:rPr>
      <w:rFonts w:ascii="Cambria Math" w:hAnsi="Cambria Math" w:cstheme="minorBidi"/>
      <w:sz w:val="23"/>
      <w:szCs w:val="22"/>
      <w:lang w:eastAsia="en-US"/>
    </w:rPr>
  </w:style>
  <w:style w:type="paragraph" w:customStyle="1" w:styleId="TOCFallback">
    <w:name w:val="TOC Fallback"/>
    <w:qFormat/>
    <w:pPr>
      <w:spacing w:after="60" w:line="276" w:lineRule="auto"/>
    </w:pPr>
    <w:rPr>
      <w:rFonts w:cstheme="minorBidi"/>
      <w:sz w:val="22"/>
      <w:szCs w:val="22"/>
      <w:lang w:eastAsia="en-US"/>
    </w:rPr>
  </w:style>
  <w:style w:type="paragraph" w:customStyle="1" w:styleId="EvidenceLabel">
    <w:name w:val="Evidence Label"/>
    <w:qFormat/>
    <w:pPr>
      <w:keepNext/>
      <w:spacing w:line="400" w:lineRule="exact"/>
    </w:pPr>
    <w:rPr>
      <w:rFonts w:hint="eastAsia"/>
      <w:b/>
      <w:color w:val="1F4E79"/>
      <w:sz w:val="24"/>
      <w:szCs w:val="22"/>
      <w:lang w:eastAsia="en-US"/>
    </w:rPr>
  </w:style>
  <w:style w:type="character" w:customStyle="1" w:styleId="19">
    <w:name w:val="未处理的提及1"/>
    <w:basedOn w:val="a2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90</Pages>
  <Words>9242</Words>
  <Characters>52686</Characters>
  <Application>Microsoft Office Word</Application>
  <DocSecurity>0</DocSecurity>
  <Lines>439</Lines>
  <Paragraphs>123</Paragraphs>
  <ScaleCrop>false</ScaleCrop>
  <Company/>
  <LinksUpToDate>false</LinksUpToDate>
  <CharactersWithSpaces>61805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基于FPGA的128倍高阶数字插值滤波器设计与验证</dc:title>
  <dc:subject>全国总决赛技术文档：218-LUT正式配置与补充实验</dc:subject>
  <dc:creator>CICC1003551 啊啊啊对队</dc:creator>
  <cp:keywords>数字插值,多相FIR,CIC,有限字长,SQNR,镜像抑制,FPGA,Vivado 2025.2</cp:keywords>
  <dc:description>依据2026-08-12补充实验更新至218-LUT、24/20/20正式配置，并按学术论文口径区分数字域、实现和板级证据</dc:description>
  <cp:lastModifiedBy>Yingni Feng</cp:lastModifiedBy>
  <cp:revision>21</cp:revision>
  <dcterms:created xsi:type="dcterms:W3CDTF">2013-12-23T23:15:00Z</dcterms:created>
  <dcterms:modified xsi:type="dcterms:W3CDTF">2026-08-12T14:34:00Z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eyJoZGlkIjoiOWUwY2MyZmUxYTVmZWQ1MWYxNTlkOWFhNWIxZWIxOTgiLCJ1c2VySWQiOiIxNDMyNjE5NjEyIn0=</vt:lpwstr>
  </property>
  <property fmtid="{D5CDD505-2E9C-101B-9397-08002B2CF9AE}" pid="3" name="KSOProductBuildVer">
    <vt:lpwstr>2052-12.1.0.26895</vt:lpwstr>
  </property>
  <property fmtid="{D5CDD505-2E9C-101B-9397-08002B2CF9AE}" pid="4" name="ICV">
    <vt:lpwstr>4224988A7A784AFA98F6058A9F3A6037_13</vt:lpwstr>
  </property>
</Properties>
</file>