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73" w:type="dxa"/>
        <w:tblLook w:val="04A0" w:firstRow="1" w:lastRow="0" w:firstColumn="1" w:lastColumn="0" w:noHBand="0" w:noVBand="1"/>
      </w:tblPr>
      <w:tblGrid>
        <w:gridCol w:w="10473"/>
      </w:tblGrid>
      <w:tr w:rsidR="00723FD8" w14:paraId="020422EE" w14:textId="77777777" w:rsidTr="00723FD8">
        <w:trPr>
          <w:trHeight w:val="554"/>
        </w:trPr>
        <w:tc>
          <w:tcPr>
            <w:tcW w:w="10473" w:type="dxa"/>
          </w:tcPr>
          <w:p w14:paraId="22866270" w14:textId="187B1531" w:rsidR="00723FD8" w:rsidRPr="00723FD8" w:rsidRDefault="00723FD8" w:rsidP="00723FD8">
            <w:pPr>
              <w:jc w:val="center"/>
              <w:rPr>
                <w:b/>
                <w:bCs/>
                <w:sz w:val="24"/>
                <w:szCs w:val="24"/>
              </w:rPr>
            </w:pPr>
            <w:r w:rsidRPr="00723FD8">
              <w:rPr>
                <w:b/>
                <w:bCs/>
                <w:sz w:val="24"/>
                <w:szCs w:val="24"/>
              </w:rPr>
              <w:t>“Examining the Impact of Smoking Bans on Mortality Rates:</w:t>
            </w:r>
          </w:p>
          <w:p w14:paraId="1B7F69A2" w14:textId="178D4B17" w:rsidR="00723FD8" w:rsidRPr="00723FD8" w:rsidRDefault="00723FD8" w:rsidP="00723FD8">
            <w:pPr>
              <w:jc w:val="center"/>
              <w:rPr>
                <w:b/>
                <w:bCs/>
              </w:rPr>
            </w:pPr>
            <w:r w:rsidRPr="00723FD8">
              <w:rPr>
                <w:b/>
                <w:bCs/>
                <w:sz w:val="24"/>
                <w:szCs w:val="24"/>
              </w:rPr>
              <w:t>A Difference-in-Difference Analysis Across two US States”</w:t>
            </w:r>
          </w:p>
        </w:tc>
      </w:tr>
    </w:tbl>
    <w:p w14:paraId="25255803" w14:textId="77777777" w:rsidR="00723FD8" w:rsidRDefault="00723FD8" w:rsidP="00850A8B"/>
    <w:p w14:paraId="32651862" w14:textId="48C0BD27" w:rsidR="00627A10" w:rsidRDefault="00924601" w:rsidP="00850A8B">
      <w:r>
        <w:t>CHECKPOIN</w:t>
      </w:r>
      <w:r w:rsidR="00D07133">
        <w:t xml:space="preserve">T </w:t>
      </w:r>
      <w:r w:rsidR="008C79C6">
        <w:t>4</w:t>
      </w:r>
      <w:r w:rsidR="005246A5">
        <w:t xml:space="preserve">: Watch Videos of detailed instruction </w:t>
      </w:r>
    </w:p>
    <w:p w14:paraId="4E26E141" w14:textId="48839B44" w:rsidR="00924601" w:rsidRDefault="00924601" w:rsidP="00924601">
      <w:r>
        <w:t>LITERATURE Review:</w:t>
      </w:r>
    </w:p>
    <w:p w14:paraId="7799BF1A" w14:textId="1489326A" w:rsidR="00924601" w:rsidRDefault="00924601" w:rsidP="00924601">
      <w:pPr>
        <w:pStyle w:val="ListParagraph"/>
        <w:numPr>
          <w:ilvl w:val="0"/>
          <w:numId w:val="1"/>
        </w:numPr>
      </w:pPr>
      <w:r>
        <w:t>Do not dwell so much on literature 2/3 papers is enough.</w:t>
      </w:r>
    </w:p>
    <w:p w14:paraId="4C9D31B0" w14:textId="234DBAE1" w:rsidR="00924601" w:rsidRDefault="00924601" w:rsidP="00924601">
      <w:r>
        <w:t>DATA:</w:t>
      </w:r>
    </w:p>
    <w:p w14:paraId="64B97331" w14:textId="35B45181" w:rsidR="00924601" w:rsidRDefault="00924601" w:rsidP="00924601">
      <w:pPr>
        <w:pStyle w:val="ListParagraph"/>
        <w:numPr>
          <w:ilvl w:val="0"/>
          <w:numId w:val="2"/>
        </w:numPr>
      </w:pPr>
      <w:r>
        <w:t>Gather Data</w:t>
      </w:r>
    </w:p>
    <w:p w14:paraId="7101FC39" w14:textId="7D60D7AD" w:rsidR="00924601" w:rsidRDefault="00924601" w:rsidP="00924601">
      <w:pPr>
        <w:pStyle w:val="ListParagraph"/>
        <w:numPr>
          <w:ilvl w:val="0"/>
          <w:numId w:val="2"/>
        </w:numPr>
      </w:pPr>
      <w:r>
        <w:t>Clean Data</w:t>
      </w:r>
    </w:p>
    <w:p w14:paraId="18192CFD" w14:textId="2FF1A192" w:rsidR="00924601" w:rsidRDefault="00924601" w:rsidP="00924601">
      <w:pPr>
        <w:pStyle w:val="ListParagraph"/>
        <w:numPr>
          <w:ilvl w:val="0"/>
          <w:numId w:val="2"/>
        </w:numPr>
      </w:pPr>
      <w:r>
        <w:t>Aggregate Data</w:t>
      </w:r>
    </w:p>
    <w:p w14:paraId="16137C53" w14:textId="33731E69" w:rsidR="00924601" w:rsidRDefault="00924601" w:rsidP="00924601">
      <w:r>
        <w:t>SOURCES:</w:t>
      </w:r>
    </w:p>
    <w:p w14:paraId="75F0B317" w14:textId="45130489" w:rsidR="00924601" w:rsidRDefault="00924601" w:rsidP="00924601">
      <w:pPr>
        <w:pStyle w:val="ListParagraph"/>
        <w:numPr>
          <w:ilvl w:val="0"/>
          <w:numId w:val="3"/>
        </w:numPr>
      </w:pPr>
      <w:r>
        <w:t>CDCWONDER</w:t>
      </w:r>
    </w:p>
    <w:p w14:paraId="2DEB5A92" w14:textId="7FE57570" w:rsidR="00924601" w:rsidRDefault="00924601" w:rsidP="00924601">
      <w:pPr>
        <w:pStyle w:val="ListParagraph"/>
        <w:numPr>
          <w:ilvl w:val="0"/>
          <w:numId w:val="3"/>
        </w:numPr>
      </w:pPr>
      <w:r>
        <w:t>TEXAS/OKLAHOMA/LOUISIANA</w:t>
      </w:r>
    </w:p>
    <w:p w14:paraId="7B29C4F4" w14:textId="77777777" w:rsidR="00924601" w:rsidRDefault="00924601" w:rsidP="00924601"/>
    <w:p w14:paraId="5067071F" w14:textId="77777777" w:rsidR="00924601" w:rsidRDefault="00924601" w:rsidP="00924601"/>
    <w:sectPr w:rsidR="0092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C064E"/>
    <w:multiLevelType w:val="hybridMultilevel"/>
    <w:tmpl w:val="7E2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B5220"/>
    <w:multiLevelType w:val="hybridMultilevel"/>
    <w:tmpl w:val="56626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15BB3"/>
    <w:multiLevelType w:val="hybridMultilevel"/>
    <w:tmpl w:val="7E2822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0095">
    <w:abstractNumId w:val="0"/>
  </w:num>
  <w:num w:numId="2" w16cid:durableId="900019707">
    <w:abstractNumId w:val="2"/>
  </w:num>
  <w:num w:numId="3" w16cid:durableId="1947689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8B"/>
    <w:rsid w:val="005246A5"/>
    <w:rsid w:val="00627A10"/>
    <w:rsid w:val="00723FD8"/>
    <w:rsid w:val="00850A8B"/>
    <w:rsid w:val="008C79C6"/>
    <w:rsid w:val="008F6873"/>
    <w:rsid w:val="0091650B"/>
    <w:rsid w:val="00924601"/>
    <w:rsid w:val="00C43DAF"/>
    <w:rsid w:val="00D07133"/>
    <w:rsid w:val="00F1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FC3F"/>
  <w15:chartTrackingRefBased/>
  <w15:docId w15:val="{0C4579C7-7BEE-4378-934F-DD526801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601"/>
    <w:pPr>
      <w:ind w:left="720"/>
      <w:contextualSpacing/>
    </w:pPr>
  </w:style>
  <w:style w:type="table" w:styleId="TableGrid">
    <w:name w:val="Table Grid"/>
    <w:basedOn w:val="TableNormal"/>
    <w:uiPriority w:val="39"/>
    <w:rsid w:val="00723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 Gyamfi, Nicholas</dc:creator>
  <cp:keywords/>
  <dc:description/>
  <cp:lastModifiedBy>Adu Gyamfi, Nicholas</cp:lastModifiedBy>
  <cp:revision>10</cp:revision>
  <dcterms:created xsi:type="dcterms:W3CDTF">2024-02-16T05:42:00Z</dcterms:created>
  <dcterms:modified xsi:type="dcterms:W3CDTF">2024-03-07T23:09:00Z</dcterms:modified>
</cp:coreProperties>
</file>