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912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host binary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 per contig (drops bacterial/archaeal/viral/human; records composition + fungal/non_fungal verdict)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Apple Silicon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local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Apple Silicon.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p>
      <w:pPr>
        <w:pStyle w:val="BodyText"/>
      </w:pPr>
      <w:r>
        <w:rPr>
          <w:b/>
          <w:bCs/>
        </w:rPr>
        <w:t xml:space="preserve">Every image is pinned.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names a versioned tag for each public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staphb/flye:2.9.6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staphb/spades:4.3.0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staphb/medaka:2.2.2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staphb/polypolish:0.6.1-bwa</w:t>
      </w:r>
      <w:r>
        <w:t xml:space="preserve">,</w:t>
      </w:r>
      <w:r>
        <w:t xml:space="preserve"> </w:t>
      </w:r>
      <w:r>
        <w:rPr>
          <w:rStyle w:val="VerbatimChar"/>
        </w:rPr>
        <w:t xml:space="preserve">ezlabgva/busco:v5.7.1_cv1</w:t>
      </w:r>
      <w:r>
        <w:t xml:space="preserve">,</w:t>
      </w:r>
      <w:r>
        <w:t xml:space="preserve"> </w:t>
      </w:r>
      <w:r>
        <w:rPr>
          <w:rStyle w:val="VerbatimChar"/>
        </w:rPr>
        <w:t xml:space="preserve">dfam/tetools:2.00</w:t>
      </w:r>
      <w:r>
        <w:t xml:space="preserve">) and records, beside each, the manifest digest the</w:t>
      </w:r>
      <w:r>
        <w:t xml:space="preserve"> </w:t>
      </w:r>
      <w:r>
        <w:t xml:space="preserve">tag resolved to when it was validated; funannotate has no versioned tag for the validated build, so it</w:t>
      </w:r>
      <w:r>
        <w:t xml:space="preserve"> </w:t>
      </w:r>
      <w:r>
        <w:t xml:space="preserve">is pinned by digest (</w:t>
      </w:r>
      <w:r>
        <w:rPr>
          <w:rStyle w:val="VerbatimChar"/>
        </w:rPr>
        <w:t xml:space="preserve">nextgenusfs/funannotate@sha256:2eadfeb4…</w:t>
      </w:r>
      <w:r>
        <w:t xml:space="preserve">). The fungiforge base image is built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, an explicit URL+md5 lock of the whole solved environment (exported</w:t>
      </w:r>
      <w:r>
        <w:t xml:space="preserve"> </w:t>
      </w:r>
      <w:r>
        <w:t xml:space="preserve">from the validated image with</w:t>
      </w:r>
      <w:r>
        <w:t xml:space="preserve"> </w:t>
      </w:r>
      <w:r>
        <w:rPr>
          <w:rStyle w:val="VerbatimChar"/>
        </w:rPr>
        <w:t xml:space="preserve">bin/lock_env.sh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env/base.yml</w:t>
      </w:r>
      <w:r>
        <w:t xml:space="preserve"> </w:t>
      </w:r>
      <w:r>
        <w:t xml:space="preserve">carries the same versions as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for reading. Rebuilding from the lock reproduces the conda layer package-for-package</w:t>
      </w:r>
      <w:r>
        <w:t xml:space="preserve"> </w:t>
      </w:r>
      <w:r>
        <w:t xml:space="preserve">(verified: two independent builds gave identical 453-package lists).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(§11.3)</w:t>
      </w:r>
      <w:r>
        <w:t xml:space="preserve"> </w:t>
      </w:r>
      <w:r>
        <w:t xml:space="preserve">records what actually ran.</w:t>
      </w:r>
    </w:p>
    <w:bookmarkEnd w:id="20"/>
    <w:bookmarkEnd w:id="21"/>
    <w:bookmarkStart w:id="25" w:name="the-fungiforge-cli-and-how-to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single machine, Docker (on arm64 hosts: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SLURM cluster,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 (staged now; consumed from the W2.8 mobile/mycovirus 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Checked before every run.</w:t>
      </w:r>
      <w:r>
        <w:t xml:space="preserve"> </w:t>
      </w:r>
      <w:r>
        <w:t xml:space="preserve">The first task of a run,</w:t>
      </w:r>
      <w:r>
        <w:t xml:space="preserve"> </w:t>
      </w:r>
      <w:r>
        <w:rPr>
          <w:rStyle w:val="VerbatimChar"/>
        </w:rPr>
        <w:t xml:space="preserve">DB_CHECK</w:t>
      </w:r>
      <w:r>
        <w:t xml:space="preserve">, verifies that every database the</w:t>
      </w:r>
      <w:r>
        <w:t xml:space="preserve"> </w:t>
      </w:r>
      <w:r>
        <w:t xml:space="preserve">enabled stages need is present and complete (the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fetch_references.sh</w:t>
      </w:r>
      <w:r>
        <w:t xml:space="preserve"> </w:t>
      </w:r>
      <w:r>
        <w:t xml:space="preserve">writes plus the</w:t>
      </w:r>
      <w:r>
        <w:t xml:space="preserve"> </w:t>
      </w:r>
      <w:r>
        <w:t xml:space="preserve">key files each stage opens: UNITE FASTA, Kraken2</w:t>
      </w:r>
      <w:r>
        <w:t xml:space="preserve"> </w:t>
      </w:r>
      <w:r>
        <w:rPr>
          <w:rStyle w:val="VerbatimChar"/>
        </w:rPr>
        <w:t xml:space="preserve">*.k2d</w:t>
      </w:r>
      <w:r>
        <w:t xml:space="preserve">, BUSCO lineage, funannotate</w:t>
      </w:r>
      <w:r>
        <w:t xml:space="preserve"> </w:t>
      </w:r>
      <w:r>
        <w:rPr>
          <w:rStyle w:val="VerbatimChar"/>
        </w:rPr>
        <w:t xml:space="preserve">Pfam-A.hmm</w:t>
      </w:r>
      <w:r>
        <w:t xml:space="preserve">,</w:t>
      </w:r>
      <w:r>
        <w:t xml:space="preserve"> </w:t>
      </w:r>
      <w:r>
        <w:t xml:space="preserve">antiSMASH</w:t>
      </w:r>
      <w:r>
        <w:t xml:space="preserve"> </w:t>
      </w:r>
      <w:r>
        <w:rPr>
          <w:rStyle w:val="VerbatimChar"/>
        </w:rPr>
        <w:t xml:space="preserve">clusterblast/</w:t>
      </w:r>
      <w:r>
        <w:t xml:space="preserve">, FungAMR tables + reference proteins;</w:t>
      </w:r>
      <w:r>
        <w:t xml:space="preserve"> </w:t>
      </w:r>
      <w:r>
        <w:rPr>
          <w:rStyle w:val="VerbatimChar"/>
        </w:rPr>
        <w:t xml:space="preserve">refseq_fungi</w:t>
      </w:r>
      <w:r>
        <w:t xml:space="preserve"> </w:t>
      </w:r>
      <w:r>
        <w:t xml:space="preserve">only with</w:t>
      </w:r>
      <w:r>
        <w:t xml:space="preserve"> </w:t>
      </w:r>
      <w:r>
        <w:rPr>
          <w:rStyle w:val="VerbatimChar"/>
        </w:rPr>
        <w:t xml:space="preserve">--genome_id</w:t>
      </w:r>
      <w:r>
        <w:t xml:space="preserve">;</w:t>
      </w:r>
      <w:r>
        <w:t xml:space="preserve"> </w:t>
      </w:r>
      <w:r>
        <w:t xml:space="preserve">Kraken2/antiSMASH only when their stages are on). Anything missing is listed once and the run stops</w:t>
      </w:r>
      <w:r>
        <w:t xml:space="preserve"> </w:t>
      </w:r>
      <w:r>
        <w:t xml:space="preserve">in seconds instead of hours later;</w:t>
      </w:r>
      <w:r>
        <w:t xml:space="preserve"> </w:t>
      </w:r>
      <w:r>
        <w:rPr>
          <w:rStyle w:val="VerbatimChar"/>
        </w:rPr>
        <w:t xml:space="preserve">--allow_missing_db</w:t>
      </w:r>
      <w:r>
        <w:t xml:space="preserve"> </w:t>
      </w:r>
      <w:r>
        <w:t xml:space="preserve">turns that into a warning, and the</w:t>
      </w:r>
      <w:r>
        <w:t xml:space="preserve"> </w:t>
      </w:r>
      <w:r>
        <w:t xml:space="preserve">dependent stages then record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</w:t>
      </w:r>
      <w:r>
        <w:t xml:space="preserve"> </w:t>
      </w:r>
      <w:r>
        <w:rPr>
          <w:rStyle w:val="VerbatimChar"/>
        </w:rPr>
        <w:t xml:space="preserve">--funannotate_db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--antismash_db</w:t>
      </w:r>
      <w:r>
        <w:t xml:space="preserve"> </w:t>
      </w:r>
      <w:r>
        <w:t xml:space="preserve">overrides are honoured.</w:t>
      </w:r>
      <w:r>
        <w:t xml:space="preserve"> </w:t>
      </w:r>
      <w:r>
        <w:t xml:space="preserve">The findings are written to</w:t>
      </w:r>
      <w:r>
        <w:t xml:space="preserve"> </w:t>
      </w:r>
      <w:r>
        <w:rPr>
          <w:rStyle w:val="VerbatimChar"/>
        </w:rPr>
        <w:t xml:space="preserve">pipeline_info/db_manifest.json</w:t>
      </w:r>
      <w:r>
        <w:t xml:space="preserve"> </w:t>
      </w:r>
      <w:r>
        <w:t xml:space="preserve">(with each database’s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 </w:t>
      </w:r>
      <w:r>
        <w:t xml:space="preserve">source line) and embedded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.</w:t>
      </w:r>
    </w:p>
    <w:bookmarkEnd w:id="26"/>
    <w:bookmarkStart w:id="27" w:name="staging-them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--min_contig_len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drop contigs shorter than this, or with fewer than 4 distinct bases, at short-read assembly and before annotation (</w:t>
            </w:r>
            <w:r>
              <w:rPr>
                <w:rStyle w:val="VerbatimChar"/>
              </w:rPr>
              <w:t xml:space="preserve">funannotate sort --minlen</w:t>
            </w:r>
            <w:r>
              <w:t xml:space="preserve">); short-read assemblers leave many tiny fragments and occasional homopolymer stubs that funannotate rejects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off, enable on a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the local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, which keeps basecalling fast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-mode-awa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2"/>
    <w:bookmarkStart w:id="33" w:name="Xaa55b706c6865407c5fe17a41b124fd5db7a2a9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3"/>
    <w:bookmarkStart w:id="34" w:name="Xa0010f0e4cc9a5ca7671bb6745fed54968d237c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4"/>
    <w:bookmarkStart w:id="35" w:name="X545c4cdee69824fafb63139c32ebf579088fcfc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rPr>
          <w:rStyle w:val="SectionNumber"/>
        </w:rPr>
        <w:t xml:space="preserve">9.12</w:t>
      </w:r>
      <w:r>
        <w:tab/>
      </w: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rPr>
          <w:rStyle w:val="SectionNumber"/>
        </w:rPr>
        <w:t xml:space="preserve">9.13</w:t>
      </w:r>
      <w:r>
        <w:tab/>
      </w: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rPr>
          <w:rStyle w:val="SectionNumber"/>
        </w:rPr>
        <w:t xml:space="preserve">9.14</w:t>
      </w:r>
      <w:r>
        <w:tab/>
      </w: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rPr>
          <w:rStyle w:val="SectionNumber"/>
        </w:rPr>
        <w:t xml:space="preserve">9.15</w:t>
      </w:r>
      <w:r>
        <w:tab/>
      </w: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rPr>
          <w:rStyle w:val="SectionNumber"/>
        </w:rPr>
        <w:t xml:space="preserve">9.16</w:t>
      </w:r>
      <w:r>
        <w:tab/>
      </w: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6" w:name="output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11. Outputs</w:t>
      </w:r>
    </w:p>
    <w:bookmarkStart w:id="52" w:name="per-isolate-outputs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4" w:name="X2874a9674879b584a69f54f60509496c11d17cb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polish_mode,</w:t>
      </w:r>
      <w:r>
        <w:br/>
      </w:r>
      <w:r>
        <w:rPr>
          <w:rStyle w:val="VerbatimChar"/>
        </w:rPr>
        <w:t xml:space="preserve">sample_verdict, contam_removed_pct, top_taxon,</w:t>
      </w:r>
      <w:r>
        <w:br/>
      </w:r>
      <w:r>
        <w:rPr>
          <w:rStyle w:val="VerbatimChar"/>
        </w:rPr>
        <w:t xml:space="preserve">stages_failed</w:t>
      </w:r>
    </w:p>
    <w:bookmarkStart w:id="53" w:name="stage-status-contract"/>
    <w:p>
      <w:pPr>
        <w:pStyle w:val="Heading3"/>
      </w:pPr>
      <w:r>
        <w:rPr>
          <w:rStyle w:val="SectionNumber"/>
        </w:rPr>
        <w:t xml:space="preserve">11.2.1</w:t>
      </w:r>
      <w:r>
        <w:tab/>
      </w:r>
      <w:r>
        <w:t xml:space="preserve">Stage status contract</w:t>
      </w:r>
    </w:p>
    <w:p>
      <w:pPr>
        <w:pStyle w:val="FirstParagraph"/>
      </w:pPr>
      <w:r>
        <w:t xml:space="preserve">Every per-stage JSON (</w:t>
      </w:r>
      <w:r>
        <w:rPr>
          <w:rStyle w:val="VerbatimChar"/>
        </w:rPr>
        <w:t xml:space="preserve">results/&lt;sample&gt;/NN_&lt;stage&gt;/&lt;sample&gt;.&lt;stage&gt;.json</w:t>
      </w:r>
      <w:r>
        <w:t xml:space="preserve">) carries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block, written by</w:t>
      </w:r>
      <w:r>
        <w:t xml:space="preserve"> </w:t>
      </w:r>
      <w:r>
        <w:rPr>
          <w:rStyle w:val="VerbatimChar"/>
        </w:rPr>
        <w:t xml:space="preserve">bin/ff_status.sh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bin/ff_status.py</w:t>
      </w:r>
      <w:r>
        <w:t xml:space="preserve"> </w:t>
      </w:r>
      <w:r>
        <w:t xml:space="preserve">at the end of the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every tool that ran exited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an optional step failed and the documented fallback was used (e.g. Polypolish failed, the medaka assembly was carried forward, resistance confidence dropped to provisional)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 required tool failed. The task exits non-zero and the run stops after pending tasks, except for the best-effort stages (BGC, extras), which record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and let the run continue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the stage was deliberately not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</w:t>
      </w:r>
      <w:r>
        <w:t xml:space="preserve"> </w:t>
      </w:r>
      <w:r>
        <w:t xml:space="preserve">records each tool’s exit code, wall time and (via</w:t>
      </w:r>
      <w:r>
        <w:t xml:space="preserve"> </w:t>
      </w:r>
      <w:r>
        <w:rPr>
          <w:rStyle w:val="VerbatimChar"/>
        </w:rPr>
        <w:t xml:space="preserve">ff_version</w:t>
      </w:r>
      <w:r>
        <w:t xml:space="preserve">) the version string the tool</w:t>
      </w:r>
      <w:r>
        <w:t xml:space="preserve"> </w:t>
      </w:r>
      <w:r>
        <w:t xml:space="preserve">reports;</w:t>
      </w:r>
      <w:r>
        <w:t xml:space="preserve"> </w:t>
      </w:r>
      <w:r>
        <w:rPr>
          <w:rStyle w:val="VerbatimChar"/>
        </w:rPr>
        <w:t xml:space="preserve">versions</w:t>
      </w:r>
      <w:r>
        <w:t xml:space="preserve"> </w:t>
      </w:r>
      <w:r>
        <w:t xml:space="preserve">lists every version recorded in the task, including tools that were probed but not</w:t>
      </w:r>
      <w:r>
        <w:t xml:space="preserve"> </w:t>
      </w:r>
      <w:r>
        <w:t xml:space="preserve">run;</w:t>
      </w:r>
      <w:r>
        <w:t xml:space="preserve"> </w:t>
      </w:r>
      <w:r>
        <w:rPr>
          <w:rStyle w:val="VerbatimChar"/>
        </w:rPr>
        <w:t xml:space="preserve">skipped_tools</w:t>
      </w:r>
      <w:r>
        <w:t xml:space="preserve"> </w:t>
      </w:r>
      <w:r>
        <w:t xml:space="preserve">records steps not run and why (a missing database, not applicable to this isolate). The master table summarises this per isolate in</w:t>
      </w:r>
      <w:r>
        <w:t xml:space="preserve"> </w:t>
      </w:r>
      <w:r>
        <w:rPr>
          <w:rStyle w:val="VerbatimChar"/>
        </w:rPr>
        <w:t xml:space="preserve">stages_failed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stage:status;…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so a row with results is never mistaken for a clean run.</w:t>
      </w:r>
      <w:r>
        <w:t xml:space="preserve"> </w:t>
      </w:r>
      <w:r>
        <w:t xml:space="preserve">The assembly and medaka steps, which have no scientific JSON of their own, emit small status JSONs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&lt;sample&gt;.assemble.json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&lt;sample&gt;.medaka.json</w:t>
      </w:r>
      <w:r>
        <w:t xml:space="preserve">) for the same reason.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is not used</w:t>
      </w:r>
      <w:r>
        <w:t xml:space="preserve"> </w:t>
      </w:r>
      <w:r>
        <w:t xml:space="preserve">anywhere in the task scripts.</w:t>
      </w:r>
    </w:p>
    <w:p>
      <w:pPr>
        <w:pStyle w:val="BodyText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End w:id="54"/>
    <w:bookmarkStart w:id="55" w:name="provenanc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11.3 Provenance</w:t>
      </w:r>
    </w:p>
    <w:p>
      <w:pPr>
        <w:pStyle w:val="FirstParagraph"/>
      </w:pPr>
      <w:r>
        <w:t xml:space="preserve">Every run ends with a run-level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 </w:t>
      </w:r>
      <w:r>
        <w:t xml:space="preserve">task that writes</w:t>
      </w:r>
      <w:r>
        <w:t xml:space="preserve"> </w:t>
      </w:r>
      <w:r>
        <w:rPr>
          <w:rStyle w:val="VerbatimChar"/>
        </w:rPr>
        <w:t xml:space="preserve">pipeline_info/provenance.json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fungiforge/resources/provenance.schema.json</w:t>
      </w:r>
      <w:r>
        <w:t xml:space="preserve">, checked at write time):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name, version, git commit and dirty flag, revision/repository when run from GitHub, script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main.nf</w:t>
            </w:r>
            <w:r>
              <w:t xml:space="preserve"> </w:t>
            </w:r>
            <w:r>
              <w:t xml:space="preserve">(head 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Nextflow version/build, session id, run name, start time, full command line, launch/work dirs, profile, container engine, stub/resume flags, user, host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every effective parameter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process label → container reference that was configured</w:t>
            </w:r>
          </w:p>
        </w:tc>
        <w:tc>
          <w:tcPr/>
          <w:p>
            <w:pPr>
              <w:pStyle w:val="Compact"/>
            </w:pPr>
            <w:r>
              <w:t xml:space="preserve">Nextflow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for each reference, what actually ran: a site</w:t>
            </w:r>
            <w:r>
              <w:t xml:space="preserve"> </w:t>
            </w:r>
            <w:r>
              <w:rPr>
                <w:rStyle w:val="VerbatimChar"/>
              </w:rPr>
              <w:t xml:space="preserve">.sif</w:t>
            </w:r>
            <w:r>
              <w:t xml:space="preserve"> </w:t>
            </w:r>
            <w:r>
              <w:t xml:space="preserve">or cached</w:t>
            </w:r>
            <w:r>
              <w:t xml:space="preserve"> </w:t>
            </w:r>
            <w:r>
              <w:rPr>
                <w:rStyle w:val="VerbatimChar"/>
              </w:rPr>
              <w:t xml:space="preserve">.img</w:t>
            </w:r>
            <w:r>
              <w:t xml:space="preserve"> </w:t>
            </w:r>
            <w:r>
              <w:t xml:space="preserve">with size and</w:t>
            </w:r>
            <w:r>
              <w:t xml:space="preserve"> </w:t>
            </w:r>
            <w:r>
              <w:rPr>
                <w:b/>
                <w:bCs/>
              </w:rPr>
              <w:t xml:space="preserve">sha256</w:t>
            </w:r>
            <w:r>
              <w:t xml:space="preserve">, or a Docker image id + repo 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workflow.onComplete</w:t>
            </w:r>
            <w:r>
              <w:t xml:space="preserve"> </w:t>
            </w:r>
            <w:r>
              <w:t xml:space="preserve">on the head node (</w:t>
            </w:r>
            <w:r>
              <w:rPr>
                <w:rStyle w:val="VerbatimChar"/>
              </w:rPr>
              <w:t xml:space="preserve">make_provenance.py images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DB_CHECK</w:t>
            </w:r>
            <w:r>
              <w:t xml:space="preserve"> </w:t>
            </w:r>
            <w:r>
              <w:t xml:space="preserve">manifest: each database’s key files,</w:t>
            </w:r>
            <w:r>
              <w:t xml:space="preserve"> </w:t>
            </w:r>
            <w:r>
              <w:rPr>
                <w:rStyle w:val="VerbatimChar"/>
              </w:rPr>
              <w:t xml:space="preserve">.done</w:t>
            </w:r>
            <w:r>
              <w:t xml:space="preserve"> </w:t>
            </w:r>
            <w:r>
              <w:t xml:space="preserve">timestamp and</w:t>
            </w:r>
            <w:r>
              <w:t xml:space="preserve"> </w:t>
            </w:r>
            <w:r>
              <w:rPr>
                <w:rStyle w:val="VerbatimChar"/>
              </w:rPr>
              <w:t xml:space="preserve">MANIFEST.tsv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bin/check_databases.py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samples</w:t>
            </w:r>
          </w:p>
        </w:tc>
        <w:tc>
          <w:tcPr/>
          <w:p>
            <w:pPr>
              <w:pStyle w:val="Compact"/>
            </w:pPr>
            <w:r>
              <w:t xml:space="preserve">per isolate, per stage: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(exit, seconds, version),</w:t>
            </w:r>
            <w:r>
              <w:t xml:space="preserve"> </w:t>
            </w:r>
            <w:r>
              <w:rPr>
                <w:rStyle w:val="VerbatimChar"/>
              </w:rPr>
              <w:t xml:space="preserve">skipped_tools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every stage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stage_summary</w:t>
            </w:r>
          </w:p>
        </w:tc>
        <w:tc>
          <w:tcPr/>
          <w:p>
            <w:pPr>
              <w:pStyle w:val="Compact"/>
            </w:pPr>
            <w:r>
              <w:t xml:space="preserve">one consolidated version per tool across the run (a tool reporting two different versions is listed under</w:t>
            </w:r>
            <w:r>
              <w:t xml:space="preserve"> </w:t>
            </w:r>
            <w:r>
              <w:rPr>
                <w:rStyle w:val="VerbatimChar"/>
              </w:rPr>
              <w:t xml:space="preserve">version_conflicts</w:t>
            </w:r>
            <w:r>
              <w:t xml:space="preserve"> </w:t>
            </w:r>
            <w:r>
              <w:t xml:space="preserve">— it should be empty), and ok/partial/failed/skipped counts per stage</w:t>
            </w:r>
          </w:p>
        </w:tc>
        <w:tc>
          <w:tcPr/>
          <w:p>
            <w:pPr>
              <w:pStyle w:val="Compact"/>
            </w:pPr>
            <w:r>
              <w:t xml:space="preserve">aggregated</w:t>
            </w:r>
          </w:p>
        </w:tc>
      </w:tr>
    </w:tbl>
    <w:p>
      <w:pPr>
        <w:pStyle w:val="BodyText"/>
      </w:pPr>
      <w:r>
        <w:t xml:space="preserve">Versions are what each tool prints (e.g. </w:t>
      </w:r>
      <w:r>
        <w:rPr>
          <w:rStyle w:val="VerbatimChar"/>
        </w:rPr>
        <w:t xml:space="preserve">vsearch v2.29.1_linux_x86_64</w:t>
      </w:r>
      <w:r>
        <w:t xml:space="preserve">); the authoritative package</w:t>
      </w:r>
      <w:r>
        <w:t xml:space="preserve"> </w:t>
      </w:r>
      <w:r>
        <w:t xml:space="preserve">versions of the base image are in</w:t>
      </w:r>
      <w:r>
        <w:t xml:space="preserve"> </w:t>
      </w:r>
      <w:r>
        <w:rPr>
          <w:rStyle w:val="VerbatimChar"/>
        </w:rPr>
        <w:t xml:space="preserve">env/base.linux-64.lock</w:t>
      </w:r>
      <w:r>
        <w:t xml:space="preserve">. Hashing the ~30 GB image set takes one to</w:t>
      </w:r>
      <w:r>
        <w:t xml:space="preserve"> </w:t>
      </w:r>
      <w:r>
        <w:t xml:space="preserve">two minutes at the end of the run;</w:t>
      </w:r>
      <w:r>
        <w:t xml:space="preserve"> </w:t>
      </w:r>
      <w:r>
        <w:rPr>
          <w:rStyle w:val="VerbatimChar"/>
        </w:rPr>
        <w:t xml:space="preserve">--provenance_hash_images false</w:t>
      </w:r>
      <w:r>
        <w:t xml:space="preserve"> </w:t>
      </w:r>
      <w:r>
        <w:t xml:space="preserve">records path and size only. On a</w:t>
      </w:r>
      <w:r>
        <w:t xml:space="preserve"> </w:t>
      </w:r>
      <w:r>
        <w:t xml:space="preserve">shared install set</w:t>
      </w:r>
      <w:r>
        <w:t xml:space="preserve"> </w:t>
      </w:r>
      <w:r>
        <w:rPr>
          <w:rStyle w:val="VerbatimChar"/>
        </w:rPr>
        <w:t xml:space="preserve">params.image_cache_dir</w:t>
      </w:r>
      <w:r>
        <w:t xml:space="preserve"> </w:t>
      </w:r>
      <w:r>
        <w:t xml:space="preserve">(site config) to the pre-pulled image cache so cached</w:t>
      </w:r>
      <w:r>
        <w:t xml:space="preserve"> </w:t>
      </w:r>
      <w:r>
        <w:t xml:space="preserve">images resolve; the launcher’s</w:t>
      </w:r>
      <w:r>
        <w:t xml:space="preserve"> </w:t>
      </w:r>
      <w:r>
        <w:rPr>
          <w:rStyle w:val="VerbatimChar"/>
        </w:rPr>
        <w:t xml:space="preserve">NXF_APPTAINER_CACHEDIR</w:t>
      </w:r>
      <w:r>
        <w:t xml:space="preserve"> </w:t>
      </w:r>
      <w:r>
        <w:t xml:space="preserve">is used otherwise. Nextflow also 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5"/>
    <w:bookmarkEnd w:id="56"/>
    <w:bookmarkStart w:id="57" w:name="X241d1ce4dfadebd8a3ce4eb3dced58f34b9d148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7"/>
    <w:bookmarkStart w:id="58" w:name="interpreting-result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8"/>
    <w:bookmarkStart w:id="59" w:name="troubleshooting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locally</w:t>
            </w:r>
          </w:p>
        </w:tc>
        <w:tc>
          <w:tcPr/>
          <w:p>
            <w:pPr>
              <w:pStyle w:val="Compact"/>
            </w:pPr>
            <w:r>
              <w:t xml:space="preserve">linux/amd64 emulation on arm64 hosts — run on a cluster,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9"/>
    <w:bookmarkStart w:id="60" w:name="reproducibility-provena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60"/>
    <w:bookmarkStart w:id="61" w:name="extending-fungiforge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1"/>
    <w:bookmarkStart w:id="62" w:name="glossary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2"/>
    <w:bookmarkStart w:id="63" w:name="citation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2026-09-15T06:13:13Z</dcterms:created>
  <dcterms:modified xsi:type="dcterms:W3CDTF">2026-09-15T06:13:13Z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