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03" w:rsidRDefault="00905C7A">
      <w:r>
        <w:t xml:space="preserve">Analyses bio-infos Laurent </w:t>
      </w:r>
      <w:proofErr w:type="spellStart"/>
      <w:r>
        <w:t>Duvermy</w:t>
      </w:r>
      <w:proofErr w:type="spellEnd"/>
    </w:p>
    <w:p w:rsidR="00151440" w:rsidRDefault="00151440"/>
    <w:p w:rsidR="00905C7A" w:rsidRDefault="00151440">
      <w:r>
        <w:t>Bilan au 26-06-20</w:t>
      </w:r>
    </w:p>
    <w:p w:rsidR="00151440" w:rsidRDefault="00151440"/>
    <w:p w:rsidR="00905C7A" w:rsidRDefault="00905C7A">
      <w:r>
        <w:t>Analyse des données de</w:t>
      </w:r>
      <w:r w:rsidR="00F05F16">
        <w:t xml:space="preserve"> </w:t>
      </w:r>
      <w:proofErr w:type="spellStart"/>
      <w:r>
        <w:t>MNase-seq</w:t>
      </w:r>
      <w:proofErr w:type="spellEnd"/>
      <w:r>
        <w:t xml:space="preserve"> </w:t>
      </w:r>
      <w:r w:rsidR="00151440">
        <w:t>(</w:t>
      </w:r>
      <w:proofErr w:type="spellStart"/>
      <w:r w:rsidR="00151440">
        <w:t>Toselli</w:t>
      </w:r>
      <w:proofErr w:type="spellEnd"/>
      <w:r w:rsidR="00151440">
        <w:t xml:space="preserve"> et al.) </w:t>
      </w:r>
      <w:r>
        <w:t>avec D</w:t>
      </w:r>
      <w:r w:rsidR="00151440">
        <w:t>ANPOS</w:t>
      </w:r>
      <w:r>
        <w:t>2</w:t>
      </w:r>
    </w:p>
    <w:p w:rsidR="00F05F16" w:rsidRDefault="00F05F16" w:rsidP="00F05F16">
      <w:pPr>
        <w:pStyle w:val="Paragraphedeliste"/>
        <w:numPr>
          <w:ilvl w:val="0"/>
          <w:numId w:val="1"/>
        </w:numPr>
        <w:rPr>
          <w:lang w:val="en-GB"/>
        </w:rPr>
      </w:pPr>
      <w:r w:rsidRPr="00F05F16">
        <w:rPr>
          <w:lang w:val="en-GB"/>
        </w:rPr>
        <w:t xml:space="preserve">Files </w:t>
      </w:r>
      <w:proofErr w:type="spellStart"/>
      <w:r w:rsidRPr="00F05F16">
        <w:rPr>
          <w:lang w:val="en-GB"/>
        </w:rPr>
        <w:t>dedup</w:t>
      </w:r>
      <w:proofErr w:type="spellEnd"/>
      <w:r w:rsidRPr="00F05F16">
        <w:rPr>
          <w:lang w:val="en-GB"/>
        </w:rPr>
        <w:t xml:space="preserve"> = w/o </w:t>
      </w:r>
      <w:proofErr w:type="spellStart"/>
      <w:r w:rsidRPr="00F05F16">
        <w:rPr>
          <w:lang w:val="en-GB"/>
        </w:rPr>
        <w:t>d</w:t>
      </w:r>
      <w:r>
        <w:rPr>
          <w:lang w:val="en-GB"/>
        </w:rPr>
        <w:t>uplicats</w:t>
      </w:r>
      <w:proofErr w:type="spellEnd"/>
      <w:r>
        <w:rPr>
          <w:lang w:val="en-GB"/>
        </w:rPr>
        <w:t xml:space="preserve"> PCR</w:t>
      </w:r>
    </w:p>
    <w:p w:rsidR="00F05F16" w:rsidRDefault="00905C7A" w:rsidP="00F05F16">
      <w:pPr>
        <w:pStyle w:val="Paragraphedeliste"/>
        <w:numPr>
          <w:ilvl w:val="0"/>
          <w:numId w:val="1"/>
        </w:numPr>
      </w:pPr>
      <w:r>
        <w:t xml:space="preserve">Recherche des </w:t>
      </w:r>
      <w:proofErr w:type="spellStart"/>
      <w:r>
        <w:t>NDRs</w:t>
      </w:r>
      <w:proofErr w:type="spellEnd"/>
      <w:r>
        <w:t xml:space="preserve"> en appliquant les critères de Soriano et al </w:t>
      </w:r>
    </w:p>
    <w:p w:rsidR="00F05F16" w:rsidRDefault="00905C7A" w:rsidP="00F05F16">
      <w:pPr>
        <w:pStyle w:val="Paragraphedeliste"/>
        <w:numPr>
          <w:ilvl w:val="0"/>
          <w:numId w:val="1"/>
        </w:numPr>
      </w:pPr>
      <w:r>
        <w:t>Déterminer les distances aux plus proches TSS et TTS</w:t>
      </w:r>
      <w:r w:rsidR="00F05F16">
        <w:t xml:space="preserve"> avec HAWK</w:t>
      </w:r>
    </w:p>
    <w:p w:rsidR="00905C7A" w:rsidRDefault="00F05F16" w:rsidP="00151440">
      <w:pPr>
        <w:pStyle w:val="Paragraphedeliste"/>
        <w:numPr>
          <w:ilvl w:val="1"/>
          <w:numId w:val="1"/>
        </w:numPr>
        <w:rPr>
          <w:color w:val="FF0000"/>
        </w:rPr>
      </w:pPr>
      <w:r w:rsidRPr="00F05F16">
        <w:rPr>
          <w:color w:val="FF0000"/>
        </w:rPr>
        <w:t xml:space="preserve">La comparaison NDR vs NDR suggère un possible </w:t>
      </w:r>
      <w:proofErr w:type="spellStart"/>
      <w:r w:rsidRPr="00F05F16">
        <w:rPr>
          <w:color w:val="FF0000"/>
        </w:rPr>
        <w:t>patterning</w:t>
      </w:r>
      <w:proofErr w:type="spellEnd"/>
      <w:r w:rsidRPr="00F05F16">
        <w:rPr>
          <w:color w:val="FF0000"/>
        </w:rPr>
        <w:t xml:space="preserve"> des </w:t>
      </w:r>
      <w:proofErr w:type="spellStart"/>
      <w:r w:rsidRPr="00F05F16">
        <w:rPr>
          <w:color w:val="FF0000"/>
        </w:rPr>
        <w:t>NDRs</w:t>
      </w:r>
      <w:proofErr w:type="spellEnd"/>
      <w:r w:rsidRPr="00F05F16">
        <w:rPr>
          <w:color w:val="FF0000"/>
        </w:rPr>
        <w:t xml:space="preserve"> le long du génome. A revisiter. IMPORTANT</w:t>
      </w:r>
    </w:p>
    <w:p w:rsidR="00151440" w:rsidRDefault="00151440" w:rsidP="00151440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Produire un graphe indiquant les </w:t>
      </w:r>
      <w:proofErr w:type="gramStart"/>
      <w:r>
        <w:rPr>
          <w:color w:val="FF0000"/>
        </w:rPr>
        <w:t xml:space="preserve">distances  </w:t>
      </w:r>
      <w:proofErr w:type="spellStart"/>
      <w:r>
        <w:rPr>
          <w:color w:val="FF0000"/>
        </w:rPr>
        <w:t>NDRs</w:t>
      </w:r>
      <w:proofErr w:type="spellEnd"/>
      <w:proofErr w:type="gramEnd"/>
      <w:r>
        <w:rPr>
          <w:color w:val="FF0000"/>
        </w:rPr>
        <w:t xml:space="preserve">-TSS et </w:t>
      </w:r>
      <w:proofErr w:type="spellStart"/>
      <w:r>
        <w:rPr>
          <w:color w:val="FF0000"/>
        </w:rPr>
        <w:t>NDRs</w:t>
      </w:r>
      <w:proofErr w:type="spellEnd"/>
      <w:r>
        <w:rPr>
          <w:color w:val="FF0000"/>
        </w:rPr>
        <w:t>-TTS et leurs fréquences respectives</w:t>
      </w:r>
    </w:p>
    <w:p w:rsidR="00151440" w:rsidRPr="00151440" w:rsidRDefault="00151440" w:rsidP="00151440">
      <w:pPr>
        <w:pStyle w:val="Paragraphedeliste"/>
        <w:ind w:left="1440"/>
        <w:rPr>
          <w:color w:val="FF0000"/>
        </w:rPr>
      </w:pPr>
    </w:p>
    <w:p w:rsidR="00A968C4" w:rsidRDefault="00905C7A">
      <w:r>
        <w:t xml:space="preserve">Analyse des données de </w:t>
      </w:r>
      <w:proofErr w:type="spellStart"/>
      <w:r>
        <w:t>ChIP-seq</w:t>
      </w:r>
      <w:proofErr w:type="spellEnd"/>
      <w:r>
        <w:t xml:space="preserve"> condensine </w:t>
      </w:r>
    </w:p>
    <w:p w:rsidR="00905C7A" w:rsidRDefault="00A968C4" w:rsidP="00A968C4">
      <w:pPr>
        <w:pStyle w:val="Paragraphedeliste"/>
        <w:numPr>
          <w:ilvl w:val="0"/>
          <w:numId w:val="5"/>
        </w:numPr>
      </w:pPr>
      <w:r>
        <w:t xml:space="preserve">En partant des travaux de </w:t>
      </w:r>
      <w:proofErr w:type="spellStart"/>
      <w:r w:rsidR="00905C7A">
        <w:t>Kakui</w:t>
      </w:r>
      <w:proofErr w:type="spellEnd"/>
      <w:r w:rsidR="00905C7A">
        <w:t xml:space="preserve"> et al.</w:t>
      </w:r>
    </w:p>
    <w:p w:rsidR="00A968C4" w:rsidRPr="00A968C4" w:rsidRDefault="00F05F16" w:rsidP="00A968C4">
      <w:pPr>
        <w:pStyle w:val="Paragraphedeliste"/>
        <w:numPr>
          <w:ilvl w:val="0"/>
          <w:numId w:val="3"/>
        </w:numPr>
        <w:rPr>
          <w:color w:val="FF0000"/>
        </w:rPr>
      </w:pPr>
      <w:r w:rsidRPr="00F05F16">
        <w:rPr>
          <w:color w:val="FF0000"/>
        </w:rPr>
        <w:t>Erreur commise avec inversion des Totaux et IP. Recommencer l’analyse</w:t>
      </w:r>
      <w:r w:rsidR="007419C5">
        <w:rPr>
          <w:color w:val="FF0000"/>
        </w:rPr>
        <w:t xml:space="preserve"> dans le bon sens</w:t>
      </w:r>
    </w:p>
    <w:p w:rsidR="00F05F16" w:rsidRDefault="00F05F16" w:rsidP="00F05F16">
      <w:pPr>
        <w:pStyle w:val="Paragraphedelist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Inclure dans l’analyse comparative </w:t>
      </w:r>
      <w:proofErr w:type="spellStart"/>
      <w:r>
        <w:rPr>
          <w:color w:val="FF0000"/>
        </w:rPr>
        <w:t>MNase</w:t>
      </w:r>
      <w:proofErr w:type="spellEnd"/>
      <w:r>
        <w:rPr>
          <w:color w:val="FF0000"/>
        </w:rPr>
        <w:t xml:space="preserve"> vs </w:t>
      </w:r>
      <w:r>
        <w:rPr>
          <w:color w:val="FF0000"/>
        </w:rPr>
        <w:t xml:space="preserve">condensin </w:t>
      </w:r>
      <w:proofErr w:type="spellStart"/>
      <w:r>
        <w:rPr>
          <w:color w:val="FF0000"/>
        </w:rPr>
        <w:t>ChIP-seq</w:t>
      </w:r>
      <w:proofErr w:type="spellEnd"/>
      <w:r>
        <w:rPr>
          <w:color w:val="FF0000"/>
        </w:rPr>
        <w:t xml:space="preserve"> les données de </w:t>
      </w:r>
      <w:proofErr w:type="spellStart"/>
      <w:r>
        <w:rPr>
          <w:color w:val="FF0000"/>
        </w:rPr>
        <w:t>Sutani</w:t>
      </w:r>
      <w:proofErr w:type="spellEnd"/>
      <w:r>
        <w:rPr>
          <w:color w:val="FF0000"/>
        </w:rPr>
        <w:t xml:space="preserve"> et al.</w:t>
      </w:r>
    </w:p>
    <w:p w:rsidR="00317942" w:rsidRPr="00C25F76" w:rsidRDefault="00F05F16" w:rsidP="00317942">
      <w:pPr>
        <w:pStyle w:val="Paragraphedeliste"/>
        <w:numPr>
          <w:ilvl w:val="0"/>
          <w:numId w:val="3"/>
        </w:numPr>
        <w:rPr>
          <w:color w:val="FF0000"/>
        </w:rPr>
      </w:pPr>
      <w:r w:rsidRPr="00C25F76">
        <w:rPr>
          <w:color w:val="FF0000"/>
        </w:rPr>
        <w:t xml:space="preserve">Inclure dans l’analyse comparative les données Pol II de </w:t>
      </w:r>
      <w:proofErr w:type="spellStart"/>
      <w:r w:rsidR="00FF2D4A" w:rsidRPr="00C25F76">
        <w:rPr>
          <w:color w:val="FF0000"/>
        </w:rPr>
        <w:t>Sutani</w:t>
      </w:r>
      <w:proofErr w:type="spellEnd"/>
      <w:r w:rsidR="00FF2D4A" w:rsidRPr="00C25F76">
        <w:rPr>
          <w:color w:val="FF0000"/>
        </w:rPr>
        <w:t xml:space="preserve"> et al. </w:t>
      </w:r>
      <w:r w:rsidR="00C25F76">
        <w:rPr>
          <w:color w:val="FF0000"/>
        </w:rPr>
        <w:t>(</w:t>
      </w:r>
      <w:proofErr w:type="gramStart"/>
      <w:r w:rsidR="00FF2D4A" w:rsidRPr="00C25F76">
        <w:rPr>
          <w:color w:val="FF0000"/>
        </w:rPr>
        <w:t>et</w:t>
      </w:r>
      <w:proofErr w:type="gramEnd"/>
      <w:r w:rsidR="00FF2D4A" w:rsidRPr="00C25F76">
        <w:rPr>
          <w:color w:val="FF0000"/>
        </w:rPr>
        <w:t xml:space="preserve"> </w:t>
      </w:r>
      <w:r w:rsidR="00C25F76">
        <w:rPr>
          <w:color w:val="FF0000"/>
        </w:rPr>
        <w:t xml:space="preserve">non de </w:t>
      </w:r>
      <w:proofErr w:type="spellStart"/>
      <w:r w:rsidR="00C25F76">
        <w:rPr>
          <w:color w:val="FF0000"/>
        </w:rPr>
        <w:t>LaRochelle</w:t>
      </w:r>
      <w:proofErr w:type="spellEnd"/>
      <w:r w:rsidR="00C25F76">
        <w:rPr>
          <w:color w:val="FF0000"/>
        </w:rPr>
        <w:t>)</w:t>
      </w:r>
    </w:p>
    <w:p w:rsidR="00A968C4" w:rsidRPr="00FF2D4A" w:rsidRDefault="00FF2D4A">
      <w:pPr>
        <w:rPr>
          <w:b/>
          <w:color w:val="000000" w:themeColor="text1"/>
        </w:rPr>
      </w:pPr>
      <w:proofErr w:type="spellStart"/>
      <w:r w:rsidRPr="00FF2D4A">
        <w:rPr>
          <w:b/>
          <w:color w:val="000000" w:themeColor="text1"/>
        </w:rPr>
        <w:t>Sutani</w:t>
      </w:r>
      <w:proofErr w:type="spellEnd"/>
      <w:r w:rsidRPr="00FF2D4A">
        <w:rPr>
          <w:b/>
          <w:color w:val="000000" w:themeColor="text1"/>
        </w:rPr>
        <w:t xml:space="preserve"> et al.</w:t>
      </w:r>
      <w:r>
        <w:rPr>
          <w:b/>
          <w:color w:val="000000" w:themeColor="text1"/>
        </w:rPr>
        <w:t xml:space="preserve"> (</w:t>
      </w:r>
      <w:proofErr w:type="spellStart"/>
      <w:proofErr w:type="gramStart"/>
      <w:r>
        <w:rPr>
          <w:b/>
          <w:color w:val="000000" w:themeColor="text1"/>
        </w:rPr>
        <w:t>cf</w:t>
      </w:r>
      <w:proofErr w:type="spellEnd"/>
      <w:proofErr w:type="gramEnd"/>
      <w:r>
        <w:rPr>
          <w:b/>
          <w:color w:val="000000" w:themeColor="text1"/>
        </w:rPr>
        <w:t xml:space="preserve"> tableau ci-dessous)</w:t>
      </w:r>
    </w:p>
    <w:p w:rsidR="00FF2D4A" w:rsidRDefault="00FF2D4A">
      <w:r>
        <w:t xml:space="preserve">Cellules bloquées en mitose et traitées pour une </w:t>
      </w:r>
      <w:proofErr w:type="spellStart"/>
      <w:r>
        <w:t>ChIP</w:t>
      </w:r>
      <w:proofErr w:type="spellEnd"/>
      <w:r>
        <w:t xml:space="preserve"> Condensine anti Cut14-PK9 avec anticorps anti Pk, et une </w:t>
      </w:r>
      <w:proofErr w:type="spellStart"/>
      <w:r>
        <w:t>ChIP</w:t>
      </w:r>
      <w:proofErr w:type="spellEnd"/>
      <w:r>
        <w:t xml:space="preserve"> anti RNA Pol II avec anticorps 8WG16. Deux types de contrôles sont disponibles.</w:t>
      </w:r>
    </w:p>
    <w:p w:rsidR="00317942" w:rsidRDefault="00317942"/>
    <w:p w:rsidR="00317942" w:rsidRPr="00317942" w:rsidRDefault="00317942">
      <w:pPr>
        <w:rPr>
          <w:u w:val="single"/>
        </w:rPr>
      </w:pPr>
      <w:proofErr w:type="spellStart"/>
      <w:r w:rsidRPr="00317942">
        <w:rPr>
          <w:u w:val="single"/>
        </w:rPr>
        <w:t>ChIP</w:t>
      </w:r>
      <w:proofErr w:type="spellEnd"/>
      <w:r w:rsidRPr="00317942">
        <w:rPr>
          <w:u w:val="single"/>
        </w:rPr>
        <w:t xml:space="preserve"> condensine (Cut14-Pk) </w:t>
      </w:r>
    </w:p>
    <w:p w:rsidR="00FF2D4A" w:rsidRDefault="00FF2D4A">
      <w:r>
        <w:t xml:space="preserve">Pour la </w:t>
      </w:r>
      <w:proofErr w:type="spellStart"/>
      <w:r>
        <w:t>ChIP</w:t>
      </w:r>
      <w:proofErr w:type="spellEnd"/>
      <w:r>
        <w:t xml:space="preserve"> Cut14-PK, </w:t>
      </w:r>
      <w:r w:rsidR="00317942">
        <w:t>il y a deux</w:t>
      </w:r>
      <w:r>
        <w:t xml:space="preserve"> contrôle</w:t>
      </w:r>
      <w:r w:rsidR="00317942">
        <w:t>s. L’un est la souche non-tagguée (</w:t>
      </w:r>
      <w:proofErr w:type="spellStart"/>
      <w:r w:rsidR="00317942">
        <w:t>ie</w:t>
      </w:r>
      <w:proofErr w:type="spellEnd"/>
      <w:r w:rsidR="00317942">
        <w:t xml:space="preserve"> sans tag Pk9). L’autre est la souche </w:t>
      </w:r>
      <w:r>
        <w:t xml:space="preserve">NLS-GFP-Pk. </w:t>
      </w:r>
      <w:r w:rsidR="00317942">
        <w:t>Ce dernier contrôle</w:t>
      </w:r>
      <w:r>
        <w:t xml:space="preserve"> consi</w:t>
      </w:r>
      <w:r w:rsidR="00317942">
        <w:t>s</w:t>
      </w:r>
      <w:r>
        <w:t xml:space="preserve">te en une </w:t>
      </w:r>
      <w:proofErr w:type="spellStart"/>
      <w:r>
        <w:t>ChIP</w:t>
      </w:r>
      <w:proofErr w:type="spellEnd"/>
      <w:r>
        <w:t xml:space="preserve"> anti-Pk réalisée sur des cellules exprimant une protéine de fusion GFP-Pk9 nucléaire</w:t>
      </w:r>
      <w:r w:rsidR="00317942">
        <w:t xml:space="preserve"> qui flotte dans le nucléoplasme</w:t>
      </w:r>
      <w:r>
        <w:t xml:space="preserve">. Ce contrôle permet d’identifier les sites chromatiniens collant où n’importe quelle protéine nucléaire pourrait se </w:t>
      </w:r>
      <w:r w:rsidR="00317942">
        <w:t>lier</w:t>
      </w:r>
      <w:r>
        <w:t xml:space="preserve"> </w:t>
      </w:r>
      <w:proofErr w:type="spellStart"/>
      <w:r>
        <w:t>aspécifiquement</w:t>
      </w:r>
      <w:proofErr w:type="spellEnd"/>
      <w:r>
        <w:t>.</w:t>
      </w:r>
    </w:p>
    <w:p w:rsidR="00317942" w:rsidRDefault="00FF2D4A">
      <w:r>
        <w:t xml:space="preserve">Les vrais signaux </w:t>
      </w:r>
      <w:proofErr w:type="spellStart"/>
      <w:r>
        <w:t>ChIP</w:t>
      </w:r>
      <w:proofErr w:type="spellEnd"/>
      <w:r>
        <w:t xml:space="preserve"> Cut14-PK sont donc identifiés en comparant [IP Cut14-Pk/Input Cut14-Pk] avec </w:t>
      </w:r>
      <w:r w:rsidR="00317942">
        <w:t xml:space="preserve">[IP </w:t>
      </w:r>
      <w:r w:rsidR="00317942">
        <w:t xml:space="preserve">no-tag </w:t>
      </w:r>
      <w:r w:rsidR="00317942">
        <w:t>/Input</w:t>
      </w:r>
      <w:r w:rsidR="00317942">
        <w:t xml:space="preserve"> no-tag</w:t>
      </w:r>
      <w:r w:rsidR="00317942">
        <w:t>]</w:t>
      </w:r>
      <w:r w:rsidR="00317942">
        <w:t xml:space="preserve"> et aussi avec </w:t>
      </w:r>
      <w:r>
        <w:t>[</w:t>
      </w:r>
      <w:r>
        <w:t xml:space="preserve">IP </w:t>
      </w:r>
      <w:r>
        <w:t>NLS-GFP</w:t>
      </w:r>
      <w:r>
        <w:t xml:space="preserve">-Pk/Input </w:t>
      </w:r>
      <w:r>
        <w:t>NLS-GFP</w:t>
      </w:r>
      <w:r>
        <w:t>-Pk]</w:t>
      </w:r>
      <w:r w:rsidR="00317942">
        <w:t xml:space="preserve">. Seuls les pics présents dans l’IP Cut14-Pk et </w:t>
      </w:r>
      <w:r w:rsidR="00317942" w:rsidRPr="00317942">
        <w:rPr>
          <w:u w:val="single"/>
        </w:rPr>
        <w:t>absents</w:t>
      </w:r>
      <w:r w:rsidR="00317942">
        <w:t xml:space="preserve"> dans les deux autres </w:t>
      </w:r>
      <w:proofErr w:type="spellStart"/>
      <w:r w:rsidR="00317942">
        <w:t>ChIPs</w:t>
      </w:r>
      <w:proofErr w:type="spellEnd"/>
      <w:r w:rsidR="00317942">
        <w:t xml:space="preserve"> contrôles sont validés.</w:t>
      </w:r>
    </w:p>
    <w:p w:rsidR="00317942" w:rsidRDefault="00317942">
      <w:r>
        <w:t>Je souhaite donc avoir les quatre listes de pics détectés par MACS2</w:t>
      </w:r>
    </w:p>
    <w:p w:rsidR="00317942" w:rsidRPr="00317942" w:rsidRDefault="00317942">
      <w:r w:rsidRPr="00317942">
        <w:t xml:space="preserve">Pics Cut14-PK9 </w:t>
      </w:r>
      <w:proofErr w:type="spellStart"/>
      <w:r w:rsidRPr="00317942">
        <w:t>réplicats</w:t>
      </w:r>
      <w:proofErr w:type="spellEnd"/>
      <w:r w:rsidRPr="00317942">
        <w:t xml:space="preserve"> 1 et 2, Pics </w:t>
      </w:r>
      <w:proofErr w:type="spellStart"/>
      <w:r w:rsidRPr="00317942">
        <w:t>Notag</w:t>
      </w:r>
      <w:proofErr w:type="spellEnd"/>
      <w:r w:rsidRPr="00317942">
        <w:t xml:space="preserve"> et Pics NLS-GFP</w:t>
      </w:r>
    </w:p>
    <w:p w:rsidR="00317942" w:rsidRDefault="00317942">
      <w:r>
        <w:t xml:space="preserve">Pour la comparaison Pics Condensine vs </w:t>
      </w:r>
      <w:proofErr w:type="spellStart"/>
      <w:r>
        <w:t>NDRs</w:t>
      </w:r>
      <w:proofErr w:type="spellEnd"/>
      <w:r>
        <w:t xml:space="preserve">, il s’agira de prendre la population de pics communs aux deux </w:t>
      </w:r>
      <w:proofErr w:type="spellStart"/>
      <w:r>
        <w:t>réplicats</w:t>
      </w:r>
      <w:proofErr w:type="spellEnd"/>
      <w:r>
        <w:t xml:space="preserve"> Cut14-Pk9 et absents des deux contrôles (no tag et NLS-GFP-PK). </w:t>
      </w:r>
    </w:p>
    <w:p w:rsidR="00317942" w:rsidRPr="00317942" w:rsidRDefault="00317942">
      <w:pPr>
        <w:rPr>
          <w:u w:val="single"/>
        </w:rPr>
      </w:pPr>
      <w:proofErr w:type="spellStart"/>
      <w:r w:rsidRPr="00317942">
        <w:rPr>
          <w:u w:val="single"/>
        </w:rPr>
        <w:t>ChIP</w:t>
      </w:r>
      <w:proofErr w:type="spellEnd"/>
      <w:r w:rsidRPr="00317942">
        <w:rPr>
          <w:u w:val="single"/>
        </w:rPr>
        <w:t xml:space="preserve"> RNA Pol II</w:t>
      </w:r>
    </w:p>
    <w:p w:rsidR="00317942" w:rsidRDefault="00317942">
      <w:r>
        <w:lastRenderedPageBreak/>
        <w:t>Ici, il n’y a pas de contrôle no-tag car l’anticorps utilisé (8WG16) reconnait la protéine native Pol II.</w:t>
      </w:r>
      <w:r w:rsidR="00C25F76">
        <w:t xml:space="preserve"> Il s’agira d’identifier les pics par comparaison IP/Input</w:t>
      </w:r>
    </w:p>
    <w:p w:rsidR="00317942" w:rsidRDefault="00317942"/>
    <w:p w:rsidR="00317942" w:rsidRPr="00317942" w:rsidRDefault="00317942">
      <w:pPr>
        <w:rPr>
          <w:u w:val="single"/>
        </w:rPr>
      </w:pPr>
      <w:r w:rsidRPr="00317942">
        <w:rPr>
          <w:u w:val="single"/>
        </w:rPr>
        <w:t xml:space="preserve">Data sets </w:t>
      </w:r>
      <w:proofErr w:type="spellStart"/>
      <w:r w:rsidRPr="00317942">
        <w:rPr>
          <w:u w:val="single"/>
        </w:rPr>
        <w:t>Sutani</w:t>
      </w:r>
      <w:proofErr w:type="spellEnd"/>
      <w:r w:rsidRPr="00317942">
        <w:rPr>
          <w:u w:val="single"/>
        </w:rPr>
        <w:t xml:space="preserve"> et al. </w:t>
      </w:r>
    </w:p>
    <w:tbl>
      <w:tblPr>
        <w:tblStyle w:val="Grilledutableau"/>
        <w:tblW w:w="8777" w:type="dxa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976"/>
        <w:gridCol w:w="850"/>
        <w:gridCol w:w="1412"/>
      </w:tblGrid>
      <w:tr w:rsidR="00C10329" w:rsidTr="001538C4">
        <w:tc>
          <w:tcPr>
            <w:tcW w:w="1129" w:type="dxa"/>
          </w:tcPr>
          <w:p w:rsidR="00C10329" w:rsidRDefault="00C10329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  <w:r w:rsidR="001538C4">
              <w:rPr>
                <w:lang w:val="en-GB"/>
              </w:rPr>
              <w:t xml:space="preserve"> </w:t>
            </w:r>
            <w:r>
              <w:rPr>
                <w:lang w:val="en-GB"/>
              </w:rPr>
              <w:t>sets</w:t>
            </w:r>
          </w:p>
        </w:tc>
        <w:tc>
          <w:tcPr>
            <w:tcW w:w="2410" w:type="dxa"/>
          </w:tcPr>
          <w:p w:rsidR="00C10329" w:rsidRDefault="00C10329">
            <w:pPr>
              <w:rPr>
                <w:lang w:val="en-GB"/>
              </w:rPr>
            </w:pPr>
            <w:r>
              <w:rPr>
                <w:lang w:val="en-GB"/>
              </w:rPr>
              <w:t>Lien</w:t>
            </w:r>
          </w:p>
        </w:tc>
        <w:tc>
          <w:tcPr>
            <w:tcW w:w="2976" w:type="dxa"/>
          </w:tcPr>
          <w:p w:rsidR="00C10329" w:rsidRDefault="00C10329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850" w:type="dxa"/>
          </w:tcPr>
          <w:p w:rsidR="00C10329" w:rsidRDefault="00C10329">
            <w:pPr>
              <w:rPr>
                <w:lang w:val="en-GB"/>
              </w:rPr>
            </w:pPr>
            <w:r>
              <w:rPr>
                <w:lang w:val="en-GB"/>
              </w:rPr>
              <w:t xml:space="preserve">INPUT </w:t>
            </w:r>
            <w:proofErr w:type="spellStart"/>
            <w:r>
              <w:rPr>
                <w:lang w:val="en-GB"/>
              </w:rPr>
              <w:t>ou</w:t>
            </w:r>
            <w:proofErr w:type="spellEnd"/>
            <w:r>
              <w:rPr>
                <w:lang w:val="en-GB"/>
              </w:rPr>
              <w:t xml:space="preserve"> IP</w:t>
            </w:r>
          </w:p>
        </w:tc>
        <w:tc>
          <w:tcPr>
            <w:tcW w:w="1412" w:type="dxa"/>
          </w:tcPr>
          <w:p w:rsidR="00C10329" w:rsidRDefault="00C103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Séquençage</w:t>
            </w:r>
            <w:proofErr w:type="spellEnd"/>
          </w:p>
        </w:tc>
      </w:tr>
      <w:tr w:rsidR="001538C4" w:rsidRPr="00A968C4" w:rsidTr="001538C4">
        <w:tc>
          <w:tcPr>
            <w:tcW w:w="1129" w:type="dxa"/>
            <w:vMerge w:val="restart"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set 1</w:t>
            </w:r>
          </w:p>
        </w:tc>
        <w:tc>
          <w:tcPr>
            <w:tcW w:w="2410" w:type="dxa"/>
          </w:tcPr>
          <w:p w:rsidR="001538C4" w:rsidRPr="00A968C4" w:rsidRDefault="001538C4" w:rsidP="00A968C4">
            <w:pPr>
              <w:rPr>
                <w:b/>
                <w:bCs/>
                <w:lang w:val="en-GB"/>
              </w:rPr>
            </w:pPr>
            <w:hyperlink r:id="rId5" w:history="1">
              <w:r w:rsidRPr="00A968C4">
                <w:rPr>
                  <w:rStyle w:val="Lienhypertexte"/>
                  <w:b/>
                  <w:bCs/>
                  <w:lang w:val="en-GB"/>
                </w:rPr>
                <w:t>SRX691442</w:t>
              </w:r>
            </w:hyperlink>
            <w:r w:rsidRPr="00A968C4">
              <w:rPr>
                <w:b/>
                <w:bCs/>
                <w:lang w:val="en-GB"/>
              </w:rPr>
              <w:t>: </w:t>
            </w:r>
            <w:proofErr w:type="spellStart"/>
            <w:r w:rsidRPr="00A968C4">
              <w:rPr>
                <w:b/>
                <w:bCs/>
                <w:lang w:val="en-GB"/>
              </w:rPr>
              <w:t>S_pombe_NLS</w:t>
            </w:r>
            <w:proofErr w:type="spellEnd"/>
            <w:r w:rsidRPr="00A968C4">
              <w:rPr>
                <w:b/>
                <w:bCs/>
                <w:lang w:val="en-GB"/>
              </w:rPr>
              <w:t>-GFP-</w:t>
            </w:r>
            <w:proofErr w:type="spellStart"/>
            <w:r w:rsidRPr="00A968C4">
              <w:rPr>
                <w:b/>
                <w:bCs/>
                <w:lang w:val="en-GB"/>
              </w:rPr>
              <w:t>PK_ChIP_input_mitosis</w:t>
            </w:r>
            <w:proofErr w:type="spellEnd"/>
          </w:p>
        </w:tc>
        <w:tc>
          <w:tcPr>
            <w:tcW w:w="2976" w:type="dxa"/>
          </w:tcPr>
          <w:p w:rsidR="001538C4" w:rsidRPr="00A968C4" w:rsidRDefault="001538C4" w:rsidP="00A968C4">
            <w:r w:rsidRPr="00A968C4">
              <w:t>Control de spécificité (CHIP c</w:t>
            </w:r>
            <w:r>
              <w:t xml:space="preserve">ontre une protéine </w:t>
            </w:r>
            <w:r>
              <w:t xml:space="preserve">GFP-Pk </w:t>
            </w:r>
            <w:r>
              <w:t xml:space="preserve">nucléaire </w:t>
            </w:r>
            <w:proofErr w:type="spellStart"/>
            <w:r>
              <w:t>nucléosoluble</w:t>
            </w:r>
            <w:proofErr w:type="spellEnd"/>
            <w:r>
              <w:t>. Control de spécificité pour les CHIP condensin-Pk</w:t>
            </w:r>
          </w:p>
        </w:tc>
        <w:tc>
          <w:tcPr>
            <w:tcW w:w="850" w:type="dxa"/>
          </w:tcPr>
          <w:p w:rsidR="001538C4" w:rsidRPr="00A968C4" w:rsidRDefault="001538C4" w:rsidP="00A968C4">
            <w:r>
              <w:t>Input</w:t>
            </w:r>
          </w:p>
        </w:tc>
        <w:tc>
          <w:tcPr>
            <w:tcW w:w="1412" w:type="dxa"/>
          </w:tcPr>
          <w:p w:rsidR="001538C4" w:rsidRPr="00A968C4" w:rsidRDefault="001538C4" w:rsidP="00A968C4">
            <w:r>
              <w:t xml:space="preserve">Illumina </w:t>
            </w:r>
          </w:p>
        </w:tc>
      </w:tr>
      <w:tr w:rsidR="001538C4" w:rsidRPr="00A968C4" w:rsidTr="001538C4">
        <w:tc>
          <w:tcPr>
            <w:tcW w:w="1129" w:type="dxa"/>
            <w:vMerge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:rsidR="001538C4" w:rsidRPr="00956325" w:rsidRDefault="001538C4" w:rsidP="00A968C4">
            <w:pPr>
              <w:rPr>
                <w:b/>
                <w:bCs/>
                <w:lang w:val="en-GB"/>
              </w:rPr>
            </w:pPr>
            <w:hyperlink r:id="rId6" w:history="1">
              <w:r w:rsidRPr="00A968C4">
                <w:rPr>
                  <w:rStyle w:val="Lienhypertexte"/>
                  <w:b/>
                  <w:bCs/>
                  <w:lang w:val="en-GB"/>
                </w:rPr>
                <w:t>SRX691441</w:t>
              </w:r>
            </w:hyperlink>
            <w:r w:rsidRPr="00A968C4">
              <w:rPr>
                <w:b/>
                <w:bCs/>
                <w:lang w:val="en-GB"/>
              </w:rPr>
              <w:t>: </w:t>
            </w:r>
            <w:proofErr w:type="spellStart"/>
            <w:r w:rsidRPr="00A968C4">
              <w:rPr>
                <w:b/>
                <w:bCs/>
                <w:lang w:val="en-GB"/>
              </w:rPr>
              <w:t>S_pombe_NLS</w:t>
            </w:r>
            <w:proofErr w:type="spellEnd"/>
            <w:r w:rsidRPr="00A968C4">
              <w:rPr>
                <w:b/>
                <w:bCs/>
                <w:lang w:val="en-GB"/>
              </w:rPr>
              <w:t>-GFP-</w:t>
            </w:r>
            <w:proofErr w:type="spellStart"/>
            <w:r w:rsidRPr="00A968C4">
              <w:rPr>
                <w:b/>
                <w:bCs/>
                <w:lang w:val="en-GB"/>
              </w:rPr>
              <w:t>PK_ChIP_mitosis</w:t>
            </w:r>
            <w:proofErr w:type="spellEnd"/>
          </w:p>
        </w:tc>
        <w:tc>
          <w:tcPr>
            <w:tcW w:w="2976" w:type="dxa"/>
          </w:tcPr>
          <w:p w:rsidR="001538C4" w:rsidRPr="00A968C4" w:rsidRDefault="001538C4" w:rsidP="00A968C4">
            <w:r w:rsidRPr="00A968C4">
              <w:t>Control de spécificité (CHIP c</w:t>
            </w:r>
            <w:r>
              <w:t xml:space="preserve">ontre une protéine nucléaire </w:t>
            </w:r>
            <w:proofErr w:type="spellStart"/>
            <w:r>
              <w:t>nucléosoluble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:rsidR="001538C4" w:rsidRPr="00A968C4" w:rsidRDefault="001538C4" w:rsidP="00A968C4">
            <w:r>
              <w:t>IP</w:t>
            </w:r>
          </w:p>
        </w:tc>
        <w:tc>
          <w:tcPr>
            <w:tcW w:w="1412" w:type="dxa"/>
          </w:tcPr>
          <w:p w:rsidR="001538C4" w:rsidRPr="00A968C4" w:rsidRDefault="001538C4" w:rsidP="00A968C4">
            <w:r>
              <w:t xml:space="preserve">Illumina </w:t>
            </w:r>
          </w:p>
        </w:tc>
      </w:tr>
      <w:tr w:rsidR="001538C4" w:rsidRPr="00A968C4" w:rsidTr="001538C4">
        <w:tc>
          <w:tcPr>
            <w:tcW w:w="1129" w:type="dxa"/>
            <w:vMerge w:val="restart"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set 2</w:t>
            </w:r>
          </w:p>
        </w:tc>
        <w:tc>
          <w:tcPr>
            <w:tcW w:w="2410" w:type="dxa"/>
          </w:tcPr>
          <w:p w:rsidR="001538C4" w:rsidRPr="005B5858" w:rsidRDefault="001538C4" w:rsidP="00BB1221">
            <w:pPr>
              <w:rPr>
                <w:lang w:val="en-GB"/>
              </w:rPr>
            </w:pPr>
            <w:hyperlink r:id="rId7" w:history="1">
              <w:r w:rsidRPr="00BB1221">
                <w:rPr>
                  <w:rStyle w:val="Lienhypertexte"/>
                  <w:b/>
                  <w:bCs/>
                  <w:lang w:val="en-GB"/>
                </w:rPr>
                <w:t>SRX6</w:t>
              </w:r>
              <w:r w:rsidRPr="00BB1221">
                <w:rPr>
                  <w:rStyle w:val="Lienhypertexte"/>
                  <w:b/>
                  <w:bCs/>
                  <w:lang w:val="en-GB"/>
                </w:rPr>
                <w:t>8</w:t>
              </w:r>
              <w:r w:rsidRPr="00BB1221">
                <w:rPr>
                  <w:rStyle w:val="Lienhypertexte"/>
                  <w:b/>
                  <w:bCs/>
                  <w:lang w:val="en-GB"/>
                </w:rPr>
                <w:t>7805</w:t>
              </w:r>
            </w:hyperlink>
            <w:r w:rsidRPr="00BB1221">
              <w:rPr>
                <w:b/>
                <w:bCs/>
                <w:lang w:val="en-GB"/>
              </w:rPr>
              <w:t>: </w:t>
            </w:r>
            <w:proofErr w:type="spellStart"/>
            <w:r w:rsidRPr="00BB1221">
              <w:rPr>
                <w:b/>
                <w:bCs/>
                <w:lang w:val="en-GB"/>
              </w:rPr>
              <w:t>no_tag</w:t>
            </w:r>
            <w:proofErr w:type="spellEnd"/>
            <w:r w:rsidRPr="00BB1221">
              <w:rPr>
                <w:b/>
                <w:bCs/>
                <w:lang w:val="en-GB"/>
              </w:rPr>
              <w:t xml:space="preserve">_ </w:t>
            </w:r>
            <w:proofErr w:type="spellStart"/>
            <w:r w:rsidRPr="00BB1221">
              <w:rPr>
                <w:b/>
                <w:bCs/>
                <w:lang w:val="en-GB"/>
              </w:rPr>
              <w:t>strain_ChIP_input_mitosis</w:t>
            </w:r>
            <w:proofErr w:type="spellEnd"/>
          </w:p>
        </w:tc>
        <w:tc>
          <w:tcPr>
            <w:tcW w:w="2976" w:type="dxa"/>
          </w:tcPr>
          <w:p w:rsidR="001538C4" w:rsidRPr="00BB1221" w:rsidRDefault="001538C4" w:rsidP="00BB1221">
            <w:r w:rsidRPr="00BB1221">
              <w:t>Control de bruit de f</w:t>
            </w:r>
            <w:r>
              <w:t xml:space="preserve">ond pour les </w:t>
            </w:r>
            <w:proofErr w:type="spellStart"/>
            <w:r>
              <w:t>ChIP</w:t>
            </w:r>
            <w:proofErr w:type="spellEnd"/>
            <w:r>
              <w:t xml:space="preserve"> anti-PK</w:t>
            </w:r>
            <w:r>
              <w:t xml:space="preserve">. Une </w:t>
            </w:r>
            <w:proofErr w:type="spellStart"/>
            <w:r>
              <w:t>ChIP</w:t>
            </w:r>
            <w:proofErr w:type="spellEnd"/>
            <w:r>
              <w:t xml:space="preserve"> avec un anti-PK est réalisée sur de la chromatine dépourvue de tag Pk9</w:t>
            </w:r>
          </w:p>
        </w:tc>
        <w:tc>
          <w:tcPr>
            <w:tcW w:w="850" w:type="dxa"/>
          </w:tcPr>
          <w:p w:rsidR="001538C4" w:rsidRPr="00BB1221" w:rsidRDefault="001538C4" w:rsidP="00BB1221">
            <w:r>
              <w:t>Input</w:t>
            </w:r>
          </w:p>
        </w:tc>
        <w:tc>
          <w:tcPr>
            <w:tcW w:w="1412" w:type="dxa"/>
          </w:tcPr>
          <w:p w:rsidR="001538C4" w:rsidRPr="00BB1221" w:rsidRDefault="001538C4" w:rsidP="00BB1221"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A968C4" w:rsidTr="001538C4">
        <w:tc>
          <w:tcPr>
            <w:tcW w:w="1129" w:type="dxa"/>
            <w:vMerge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:rsidR="001538C4" w:rsidRPr="00A968C4" w:rsidRDefault="001538C4" w:rsidP="00BB1221">
            <w:pPr>
              <w:rPr>
                <w:lang w:val="en-GB"/>
              </w:rPr>
            </w:pPr>
            <w:hyperlink r:id="rId8" w:history="1">
              <w:r w:rsidRPr="005B5858">
                <w:rPr>
                  <w:rStyle w:val="Lienhypertexte"/>
                  <w:b/>
                  <w:bCs/>
                  <w:lang w:val="en-GB"/>
                </w:rPr>
                <w:t>SRX685</w:t>
              </w:r>
              <w:r w:rsidRPr="005B5858">
                <w:rPr>
                  <w:rStyle w:val="Lienhypertexte"/>
                  <w:b/>
                  <w:bCs/>
                  <w:lang w:val="en-GB"/>
                </w:rPr>
                <w:t>9</w:t>
              </w:r>
              <w:r w:rsidRPr="005B5858">
                <w:rPr>
                  <w:rStyle w:val="Lienhypertexte"/>
                  <w:b/>
                  <w:bCs/>
                  <w:lang w:val="en-GB"/>
                </w:rPr>
                <w:t>7</w:t>
              </w:r>
              <w:r w:rsidRPr="005B5858">
                <w:rPr>
                  <w:rStyle w:val="Lienhypertexte"/>
                  <w:b/>
                  <w:bCs/>
                  <w:lang w:val="en-GB"/>
                </w:rPr>
                <w:t>7</w:t>
              </w:r>
            </w:hyperlink>
            <w:r w:rsidRPr="005B5858">
              <w:rPr>
                <w:b/>
                <w:bCs/>
                <w:lang w:val="en-GB"/>
              </w:rPr>
              <w:t>: </w:t>
            </w:r>
            <w:proofErr w:type="spellStart"/>
            <w:r w:rsidRPr="005B5858">
              <w:rPr>
                <w:b/>
                <w:bCs/>
                <w:lang w:val="en-GB"/>
              </w:rPr>
              <w:t>no_tag_strain_ChIP_mitosis</w:t>
            </w:r>
            <w:proofErr w:type="spellEnd"/>
          </w:p>
        </w:tc>
        <w:tc>
          <w:tcPr>
            <w:tcW w:w="2976" w:type="dxa"/>
          </w:tcPr>
          <w:p w:rsidR="001538C4" w:rsidRPr="00BB1221" w:rsidRDefault="001538C4" w:rsidP="00BB1221">
            <w:r w:rsidRPr="00BB1221">
              <w:t>Control de bruit de f</w:t>
            </w:r>
            <w:r>
              <w:t xml:space="preserve">ond pour les </w:t>
            </w:r>
            <w:proofErr w:type="spellStart"/>
            <w:r>
              <w:t>ChIP</w:t>
            </w:r>
            <w:proofErr w:type="spellEnd"/>
            <w:r>
              <w:t xml:space="preserve"> anti-PK</w:t>
            </w:r>
          </w:p>
        </w:tc>
        <w:tc>
          <w:tcPr>
            <w:tcW w:w="850" w:type="dxa"/>
          </w:tcPr>
          <w:p w:rsidR="001538C4" w:rsidRPr="00A968C4" w:rsidRDefault="001538C4" w:rsidP="00BB1221">
            <w:pPr>
              <w:rPr>
                <w:lang w:val="en-GB"/>
              </w:rPr>
            </w:pPr>
            <w:r>
              <w:t>IP</w:t>
            </w:r>
          </w:p>
        </w:tc>
        <w:tc>
          <w:tcPr>
            <w:tcW w:w="1412" w:type="dxa"/>
          </w:tcPr>
          <w:p w:rsidR="001538C4" w:rsidRPr="00A968C4" w:rsidRDefault="001538C4" w:rsidP="00BB1221">
            <w:pPr>
              <w:rPr>
                <w:lang w:val="en-GB"/>
              </w:rPr>
            </w:pPr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BB1221" w:rsidTr="001538C4">
        <w:tc>
          <w:tcPr>
            <w:tcW w:w="1129" w:type="dxa"/>
            <w:vMerge w:val="restart"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set 3</w:t>
            </w:r>
          </w:p>
        </w:tc>
        <w:tc>
          <w:tcPr>
            <w:tcW w:w="2410" w:type="dxa"/>
          </w:tcPr>
          <w:p w:rsidR="001538C4" w:rsidRPr="00BB1221" w:rsidRDefault="001538C4" w:rsidP="0078474A">
            <w:pPr>
              <w:rPr>
                <w:lang w:val="en-GB"/>
              </w:rPr>
            </w:pPr>
            <w:hyperlink r:id="rId9" w:history="1">
              <w:r w:rsidRPr="00BB1221">
                <w:rPr>
                  <w:rStyle w:val="Lienhypertexte"/>
                  <w:b/>
                  <w:bCs/>
                  <w:lang w:val="en-GB"/>
                </w:rPr>
                <w:t>SRX691444</w:t>
              </w:r>
            </w:hyperlink>
            <w:r w:rsidRPr="00BB1221">
              <w:rPr>
                <w:b/>
                <w:bCs/>
                <w:lang w:val="en-GB"/>
              </w:rPr>
              <w:t>: S_pombe_RNApol2_ChIP_input_mitosis</w:t>
            </w:r>
          </w:p>
        </w:tc>
        <w:tc>
          <w:tcPr>
            <w:tcW w:w="2976" w:type="dxa"/>
          </w:tcPr>
          <w:p w:rsidR="001538C4" w:rsidRPr="00BB1221" w:rsidRDefault="001538C4" w:rsidP="007847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ChIP</w:t>
            </w:r>
            <w:proofErr w:type="spellEnd"/>
            <w:r>
              <w:rPr>
                <w:lang w:val="en-GB"/>
              </w:rPr>
              <w:t xml:space="preserve"> RNA Pol II</w:t>
            </w:r>
          </w:p>
        </w:tc>
        <w:tc>
          <w:tcPr>
            <w:tcW w:w="850" w:type="dxa"/>
          </w:tcPr>
          <w:p w:rsidR="001538C4" w:rsidRPr="00BB1221" w:rsidRDefault="001538C4" w:rsidP="0078474A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412" w:type="dxa"/>
          </w:tcPr>
          <w:p w:rsidR="001538C4" w:rsidRPr="00BB1221" w:rsidRDefault="001538C4" w:rsidP="0078474A">
            <w:pPr>
              <w:rPr>
                <w:lang w:val="en-GB"/>
              </w:rPr>
            </w:pPr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BB1221" w:rsidTr="001538C4">
        <w:tc>
          <w:tcPr>
            <w:tcW w:w="1129" w:type="dxa"/>
            <w:vMerge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:rsidR="001538C4" w:rsidRPr="00BB1221" w:rsidRDefault="001538C4" w:rsidP="00BB1221">
            <w:pPr>
              <w:rPr>
                <w:lang w:val="en-GB"/>
              </w:rPr>
            </w:pPr>
            <w:hyperlink r:id="rId10" w:history="1">
              <w:r w:rsidRPr="00BB1221">
                <w:rPr>
                  <w:rStyle w:val="Lienhypertexte"/>
                  <w:b/>
                  <w:bCs/>
                  <w:lang w:val="en-GB"/>
                </w:rPr>
                <w:t>SRX691443</w:t>
              </w:r>
            </w:hyperlink>
            <w:r w:rsidRPr="00BB1221">
              <w:rPr>
                <w:b/>
                <w:bCs/>
                <w:lang w:val="en-GB"/>
              </w:rPr>
              <w:t>: </w:t>
            </w:r>
            <w:proofErr w:type="spellStart"/>
            <w:r w:rsidRPr="00BB1221">
              <w:rPr>
                <w:b/>
                <w:bCs/>
                <w:lang w:val="en-GB"/>
              </w:rPr>
              <w:t>S_pombe</w:t>
            </w:r>
            <w:proofErr w:type="spellEnd"/>
            <w:r w:rsidRPr="00BB1221">
              <w:rPr>
                <w:b/>
                <w:bCs/>
                <w:lang w:val="en-GB"/>
              </w:rPr>
              <w:t>_ RNApol2_ChIP_mitosis</w:t>
            </w:r>
          </w:p>
        </w:tc>
        <w:tc>
          <w:tcPr>
            <w:tcW w:w="2976" w:type="dxa"/>
          </w:tcPr>
          <w:p w:rsidR="001538C4" w:rsidRPr="00BB1221" w:rsidRDefault="001538C4" w:rsidP="00BB1221">
            <w:proofErr w:type="spellStart"/>
            <w:r>
              <w:rPr>
                <w:lang w:val="en-GB"/>
              </w:rPr>
              <w:t>ChIP</w:t>
            </w:r>
            <w:proofErr w:type="spellEnd"/>
            <w:r>
              <w:rPr>
                <w:lang w:val="en-GB"/>
              </w:rPr>
              <w:t xml:space="preserve"> RNA Pol II</w:t>
            </w:r>
          </w:p>
        </w:tc>
        <w:tc>
          <w:tcPr>
            <w:tcW w:w="850" w:type="dxa"/>
          </w:tcPr>
          <w:p w:rsidR="001538C4" w:rsidRPr="00BB1221" w:rsidRDefault="001538C4" w:rsidP="00BB1221">
            <w:r>
              <w:rPr>
                <w:lang w:val="en-GB"/>
              </w:rPr>
              <w:t>IP</w:t>
            </w:r>
          </w:p>
        </w:tc>
        <w:tc>
          <w:tcPr>
            <w:tcW w:w="1412" w:type="dxa"/>
          </w:tcPr>
          <w:p w:rsidR="001538C4" w:rsidRPr="00BB1221" w:rsidRDefault="001538C4" w:rsidP="00BB1221"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BB1221" w:rsidTr="001538C4">
        <w:tc>
          <w:tcPr>
            <w:tcW w:w="1129" w:type="dxa"/>
            <w:vMerge w:val="restart"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set 4</w:t>
            </w:r>
          </w:p>
        </w:tc>
        <w:tc>
          <w:tcPr>
            <w:tcW w:w="2410" w:type="dxa"/>
          </w:tcPr>
          <w:p w:rsidR="001538C4" w:rsidRPr="00BB1221" w:rsidRDefault="001538C4" w:rsidP="00BB1221">
            <w:pPr>
              <w:rPr>
                <w:b/>
                <w:bCs/>
                <w:lang w:val="en-GB"/>
              </w:rPr>
            </w:pPr>
            <w:hyperlink r:id="rId11" w:history="1">
              <w:r w:rsidRPr="00BB1221">
                <w:rPr>
                  <w:rStyle w:val="Lienhypertexte"/>
                  <w:b/>
                  <w:bCs/>
                  <w:lang w:val="en-GB"/>
                </w:rPr>
                <w:t>SRX674032</w:t>
              </w:r>
            </w:hyperlink>
            <w:r w:rsidRPr="00BB1221">
              <w:rPr>
                <w:b/>
                <w:bCs/>
                <w:lang w:val="en-GB"/>
              </w:rPr>
              <w:t>: S_pombe_Cut14-PK_ChIP_mitosis_1</w:t>
            </w:r>
          </w:p>
        </w:tc>
        <w:tc>
          <w:tcPr>
            <w:tcW w:w="2976" w:type="dxa"/>
          </w:tcPr>
          <w:p w:rsidR="001538C4" w:rsidRPr="00BB1221" w:rsidRDefault="001538C4" w:rsidP="00BB12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ChIP</w:t>
            </w:r>
            <w:proofErr w:type="spellEnd"/>
            <w:r>
              <w:rPr>
                <w:lang w:val="en-GB"/>
              </w:rPr>
              <w:t xml:space="preserve"> condensin (Cut14-PK) IP anti-PK</w:t>
            </w:r>
          </w:p>
        </w:tc>
        <w:tc>
          <w:tcPr>
            <w:tcW w:w="850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rPr>
                <w:lang w:val="en-GB"/>
              </w:rPr>
              <w:t xml:space="preserve">IP </w:t>
            </w:r>
            <w:proofErr w:type="spellStart"/>
            <w:r>
              <w:rPr>
                <w:lang w:val="en-GB"/>
              </w:rPr>
              <w:t>replicat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412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BB1221" w:rsidTr="001538C4">
        <w:tc>
          <w:tcPr>
            <w:tcW w:w="1129" w:type="dxa"/>
            <w:vMerge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:rsidR="001538C4" w:rsidRPr="00BB1221" w:rsidRDefault="001538C4" w:rsidP="00BB1221">
            <w:pPr>
              <w:rPr>
                <w:b/>
                <w:bCs/>
                <w:lang w:val="en-GB"/>
              </w:rPr>
            </w:pPr>
            <w:hyperlink r:id="rId12" w:history="1">
              <w:r w:rsidRPr="00BB1221">
                <w:rPr>
                  <w:rStyle w:val="Lienhypertexte"/>
                  <w:b/>
                  <w:bCs/>
                  <w:lang w:val="en-GB"/>
                </w:rPr>
                <w:t>SRX674033</w:t>
              </w:r>
            </w:hyperlink>
            <w:r w:rsidRPr="00BB1221">
              <w:rPr>
                <w:b/>
                <w:bCs/>
                <w:lang w:val="en-GB"/>
              </w:rPr>
              <w:t>: S_pombe_Cut14-PK_ChIP_input_mitosis_1</w:t>
            </w:r>
          </w:p>
        </w:tc>
        <w:tc>
          <w:tcPr>
            <w:tcW w:w="2976" w:type="dxa"/>
          </w:tcPr>
          <w:p w:rsidR="001538C4" w:rsidRPr="00BB1221" w:rsidRDefault="001538C4" w:rsidP="00BB12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ChIP</w:t>
            </w:r>
            <w:proofErr w:type="spellEnd"/>
            <w:r>
              <w:rPr>
                <w:lang w:val="en-GB"/>
              </w:rPr>
              <w:t xml:space="preserve"> condensin (Cut14-PK) IP anti-PK</w:t>
            </w:r>
          </w:p>
        </w:tc>
        <w:tc>
          <w:tcPr>
            <w:tcW w:w="850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lang w:val="en-GB"/>
              </w:rPr>
              <w:t>nput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replicat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412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BB1221" w:rsidTr="001538C4">
        <w:tc>
          <w:tcPr>
            <w:tcW w:w="1129" w:type="dxa"/>
            <w:vMerge w:val="restart"/>
            <w:vAlign w:val="center"/>
          </w:tcPr>
          <w:p w:rsidR="001538C4" w:rsidRDefault="001538C4" w:rsidP="00153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set 5</w:t>
            </w:r>
          </w:p>
        </w:tc>
        <w:tc>
          <w:tcPr>
            <w:tcW w:w="2410" w:type="dxa"/>
          </w:tcPr>
          <w:p w:rsidR="001538C4" w:rsidRPr="00BB1221" w:rsidRDefault="001538C4" w:rsidP="00BB1221">
            <w:pPr>
              <w:rPr>
                <w:b/>
                <w:bCs/>
                <w:lang w:val="en-GB"/>
              </w:rPr>
            </w:pPr>
            <w:hyperlink r:id="rId13" w:history="1">
              <w:r w:rsidRPr="00BB1221">
                <w:rPr>
                  <w:rStyle w:val="Lienhypertexte"/>
                  <w:b/>
                  <w:bCs/>
                  <w:lang w:val="en-GB"/>
                </w:rPr>
                <w:t>SRX674035</w:t>
              </w:r>
            </w:hyperlink>
            <w:r w:rsidRPr="00BB1221">
              <w:rPr>
                <w:b/>
                <w:bCs/>
                <w:lang w:val="en-GB"/>
              </w:rPr>
              <w:t>: S_pombe_Cut14-PK_ChIP_mitosis_2</w:t>
            </w:r>
          </w:p>
        </w:tc>
        <w:tc>
          <w:tcPr>
            <w:tcW w:w="2976" w:type="dxa"/>
          </w:tcPr>
          <w:p w:rsidR="001538C4" w:rsidRPr="00BB1221" w:rsidRDefault="001538C4" w:rsidP="00BB12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ChIP</w:t>
            </w:r>
            <w:proofErr w:type="spellEnd"/>
            <w:r>
              <w:rPr>
                <w:lang w:val="en-GB"/>
              </w:rPr>
              <w:t xml:space="preserve"> condensin (Cut14-PK) IP anti-PK</w:t>
            </w:r>
          </w:p>
        </w:tc>
        <w:tc>
          <w:tcPr>
            <w:tcW w:w="850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rPr>
                <w:lang w:val="en-GB"/>
              </w:rPr>
              <w:t xml:space="preserve">IP </w:t>
            </w:r>
            <w:proofErr w:type="spellStart"/>
            <w:r>
              <w:rPr>
                <w:lang w:val="en-GB"/>
              </w:rPr>
              <w:t>replicat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2</w:t>
            </w:r>
          </w:p>
        </w:tc>
        <w:tc>
          <w:tcPr>
            <w:tcW w:w="1412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  <w:tr w:rsidR="001538C4" w:rsidRPr="00BB1221" w:rsidTr="001538C4">
        <w:tc>
          <w:tcPr>
            <w:tcW w:w="1129" w:type="dxa"/>
            <w:vMerge/>
          </w:tcPr>
          <w:p w:rsidR="001538C4" w:rsidRDefault="001538C4" w:rsidP="00BB1221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1538C4" w:rsidRPr="00BB1221" w:rsidRDefault="001538C4" w:rsidP="00BB1221">
            <w:pPr>
              <w:rPr>
                <w:b/>
                <w:bCs/>
                <w:lang w:val="en-GB"/>
              </w:rPr>
            </w:pPr>
            <w:hyperlink r:id="rId14" w:history="1">
              <w:r w:rsidRPr="00BB1221">
                <w:rPr>
                  <w:rStyle w:val="Lienhypertexte"/>
                  <w:b/>
                  <w:bCs/>
                  <w:lang w:val="en-GB"/>
                </w:rPr>
                <w:t>SRX674037</w:t>
              </w:r>
            </w:hyperlink>
            <w:r w:rsidRPr="00BB1221">
              <w:rPr>
                <w:b/>
                <w:bCs/>
                <w:lang w:val="en-GB"/>
              </w:rPr>
              <w:t>: S_pombe_Cut14-PK_ChIP_input_mitosis_2</w:t>
            </w:r>
          </w:p>
        </w:tc>
        <w:tc>
          <w:tcPr>
            <w:tcW w:w="2976" w:type="dxa"/>
          </w:tcPr>
          <w:p w:rsidR="001538C4" w:rsidRPr="00BB1221" w:rsidRDefault="001538C4" w:rsidP="00BB12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ChIP</w:t>
            </w:r>
            <w:proofErr w:type="spellEnd"/>
            <w:r>
              <w:rPr>
                <w:lang w:val="en-GB"/>
              </w:rPr>
              <w:t xml:space="preserve"> condensin (Cut14-PK) IP anti-PK</w:t>
            </w:r>
          </w:p>
        </w:tc>
        <w:tc>
          <w:tcPr>
            <w:tcW w:w="850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rPr>
                <w:lang w:val="en-GB"/>
              </w:rPr>
              <w:t xml:space="preserve">Input </w:t>
            </w:r>
            <w:proofErr w:type="spellStart"/>
            <w:r>
              <w:rPr>
                <w:lang w:val="en-GB"/>
              </w:rPr>
              <w:t>replicat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2</w:t>
            </w:r>
          </w:p>
        </w:tc>
        <w:tc>
          <w:tcPr>
            <w:tcW w:w="1412" w:type="dxa"/>
          </w:tcPr>
          <w:p w:rsidR="001538C4" w:rsidRPr="00BB1221" w:rsidRDefault="001538C4" w:rsidP="00BB1221">
            <w:pPr>
              <w:rPr>
                <w:lang w:val="en-GB"/>
              </w:rPr>
            </w:pPr>
            <w:r>
              <w:t xml:space="preserve">AB </w:t>
            </w:r>
            <w:proofErr w:type="spellStart"/>
            <w:r>
              <w:t>SOLiD</w:t>
            </w:r>
            <w:proofErr w:type="spellEnd"/>
            <w:r>
              <w:t xml:space="preserve"> 3 Plus System</w:t>
            </w:r>
          </w:p>
        </w:tc>
      </w:tr>
    </w:tbl>
    <w:p w:rsidR="00A968C4" w:rsidRPr="00BB1221" w:rsidRDefault="00A968C4">
      <w:pPr>
        <w:rPr>
          <w:lang w:val="en-GB"/>
        </w:rPr>
      </w:pPr>
    </w:p>
    <w:p w:rsidR="00F05F16" w:rsidRPr="00317942" w:rsidRDefault="00C25F76">
      <w:pPr>
        <w:rPr>
          <w:b/>
        </w:rPr>
      </w:pPr>
      <w:r>
        <w:rPr>
          <w:b/>
        </w:rPr>
        <w:t>Analyses</w:t>
      </w:r>
      <w:r w:rsidR="00F05F16" w:rsidRPr="00317942">
        <w:rPr>
          <w:b/>
        </w:rPr>
        <w:t xml:space="preserve"> HAWK </w:t>
      </w:r>
      <w:r>
        <w:rPr>
          <w:b/>
        </w:rPr>
        <w:t>à réaliser</w:t>
      </w:r>
    </w:p>
    <w:p w:rsidR="00F05F16" w:rsidRDefault="00F05F16" w:rsidP="00F05F16">
      <w:pPr>
        <w:pStyle w:val="Paragraphedeliste"/>
        <w:numPr>
          <w:ilvl w:val="0"/>
          <w:numId w:val="4"/>
        </w:numPr>
      </w:pPr>
      <w:r>
        <w:t xml:space="preserve">Condensin </w:t>
      </w:r>
      <w:proofErr w:type="spellStart"/>
      <w:r>
        <w:t>peaks</w:t>
      </w:r>
      <w:proofErr w:type="spellEnd"/>
      <w:r>
        <w:t xml:space="preserve"> </w:t>
      </w:r>
      <w:r w:rsidR="00C25F76">
        <w:t>vs</w:t>
      </w:r>
      <w:r>
        <w:t xml:space="preserve"> </w:t>
      </w:r>
      <w:proofErr w:type="spellStart"/>
      <w:r>
        <w:t>NDRs</w:t>
      </w:r>
      <w:proofErr w:type="spellEnd"/>
      <w:r>
        <w:t xml:space="preserve"> [</w:t>
      </w:r>
      <w:proofErr w:type="spellStart"/>
      <w:r>
        <w:t>Kakui+Sutani</w:t>
      </w:r>
      <w:proofErr w:type="spellEnd"/>
      <w:r>
        <w:t xml:space="preserve"> vs </w:t>
      </w:r>
      <w:proofErr w:type="spellStart"/>
      <w:r>
        <w:t>Toselli</w:t>
      </w:r>
      <w:proofErr w:type="spellEnd"/>
      <w:r>
        <w:t>]</w:t>
      </w:r>
    </w:p>
    <w:p w:rsidR="00F05F16" w:rsidRPr="00C25F76" w:rsidRDefault="00F05F16" w:rsidP="00F05F16">
      <w:pPr>
        <w:pStyle w:val="Paragraphedeliste"/>
        <w:numPr>
          <w:ilvl w:val="0"/>
          <w:numId w:val="4"/>
        </w:numPr>
        <w:rPr>
          <w:lang w:val="en-GB"/>
        </w:rPr>
      </w:pPr>
      <w:r w:rsidRPr="00C25F76">
        <w:rPr>
          <w:lang w:val="en-GB"/>
        </w:rPr>
        <w:t xml:space="preserve">Condensin peaks </w:t>
      </w:r>
      <w:r w:rsidR="00C25F76" w:rsidRPr="00C25F76">
        <w:rPr>
          <w:lang w:val="en-GB"/>
        </w:rPr>
        <w:t>vs</w:t>
      </w:r>
      <w:r w:rsidRPr="00C25F76">
        <w:rPr>
          <w:lang w:val="en-GB"/>
        </w:rPr>
        <w:t xml:space="preserve"> Pol II peaks in </w:t>
      </w:r>
      <w:proofErr w:type="spellStart"/>
      <w:r w:rsidRPr="00C25F76">
        <w:rPr>
          <w:lang w:val="en-GB"/>
        </w:rPr>
        <w:t>wt</w:t>
      </w:r>
      <w:proofErr w:type="spellEnd"/>
      <w:r w:rsidRPr="00C25F76">
        <w:rPr>
          <w:lang w:val="en-GB"/>
        </w:rPr>
        <w:t xml:space="preserve"> </w:t>
      </w:r>
      <w:r w:rsidRPr="00C25F76">
        <w:rPr>
          <w:lang w:val="en-GB"/>
        </w:rPr>
        <w:t>[</w:t>
      </w:r>
      <w:proofErr w:type="spellStart"/>
      <w:r w:rsidRPr="00C25F76">
        <w:rPr>
          <w:lang w:val="en-GB"/>
        </w:rPr>
        <w:t>Kakui+Sutani</w:t>
      </w:r>
      <w:proofErr w:type="spellEnd"/>
      <w:r w:rsidRPr="00C25F76">
        <w:rPr>
          <w:lang w:val="en-GB"/>
        </w:rPr>
        <w:t xml:space="preserve"> vs </w:t>
      </w:r>
      <w:proofErr w:type="spellStart"/>
      <w:r w:rsidR="00317942" w:rsidRPr="00C25F76">
        <w:rPr>
          <w:lang w:val="en-GB"/>
        </w:rPr>
        <w:t>Sutani</w:t>
      </w:r>
      <w:proofErr w:type="spellEnd"/>
      <w:r w:rsidR="00C25F76" w:rsidRPr="00C25F76">
        <w:rPr>
          <w:lang w:val="en-GB"/>
        </w:rPr>
        <w:t xml:space="preserve"> Pol II</w:t>
      </w:r>
      <w:r w:rsidRPr="00C25F76">
        <w:rPr>
          <w:lang w:val="en-GB"/>
        </w:rPr>
        <w:t>]</w:t>
      </w:r>
    </w:p>
    <w:p w:rsidR="00C25F76" w:rsidRDefault="00F05F16" w:rsidP="00C25F76">
      <w:pPr>
        <w:pStyle w:val="Paragraphedeliste"/>
        <w:numPr>
          <w:ilvl w:val="0"/>
          <w:numId w:val="4"/>
        </w:numPr>
      </w:pPr>
      <w:proofErr w:type="spellStart"/>
      <w:r w:rsidRPr="00F05F16">
        <w:t>NDRs</w:t>
      </w:r>
      <w:proofErr w:type="spellEnd"/>
      <w:r w:rsidRPr="00F05F16">
        <w:t xml:space="preserve"> </w:t>
      </w:r>
      <w:r w:rsidR="00C25F76">
        <w:t>vs</w:t>
      </w:r>
      <w:r w:rsidRPr="00F05F16">
        <w:t xml:space="preserve"> Pol II i</w:t>
      </w:r>
      <w:r>
        <w:t xml:space="preserve">n </w:t>
      </w:r>
      <w:proofErr w:type="spellStart"/>
      <w:r>
        <w:t>wt</w:t>
      </w:r>
      <w:proofErr w:type="spellEnd"/>
      <w:r>
        <w:t xml:space="preserve"> </w:t>
      </w:r>
      <w:r>
        <w:t>[</w:t>
      </w:r>
      <w:proofErr w:type="spellStart"/>
      <w:r>
        <w:t>Toselli</w:t>
      </w:r>
      <w:proofErr w:type="spellEnd"/>
      <w:r>
        <w:t xml:space="preserve"> vs </w:t>
      </w:r>
      <w:proofErr w:type="spellStart"/>
      <w:r w:rsidR="00C25F76">
        <w:t>Sutani</w:t>
      </w:r>
      <w:proofErr w:type="spellEnd"/>
      <w:r w:rsidR="00C25F76">
        <w:t xml:space="preserve"> Pol II</w:t>
      </w:r>
      <w:r>
        <w:t>]</w:t>
      </w:r>
    </w:p>
    <w:p w:rsidR="00905C7A" w:rsidRDefault="00F05F16" w:rsidP="00C25F76">
      <w:pPr>
        <w:pStyle w:val="Paragraphedeliste"/>
        <w:numPr>
          <w:ilvl w:val="0"/>
          <w:numId w:val="4"/>
        </w:numPr>
      </w:pPr>
      <w:r>
        <w:t xml:space="preserve">Déterminer les distances séparant les </w:t>
      </w:r>
      <w:proofErr w:type="spellStart"/>
      <w:r>
        <w:t>NDRs</w:t>
      </w:r>
      <w:proofErr w:type="spellEnd"/>
      <w:r>
        <w:t xml:space="preserve"> des plus proches TSS et TTS</w:t>
      </w:r>
    </w:p>
    <w:p w:rsidR="00151440" w:rsidRDefault="00151440"/>
    <w:p w:rsidR="00C25F76" w:rsidRPr="00C25F76" w:rsidRDefault="00C25F76">
      <w:pPr>
        <w:rPr>
          <w:b/>
        </w:rPr>
      </w:pPr>
      <w:proofErr w:type="spellStart"/>
      <w:proofErr w:type="gramStart"/>
      <w:r w:rsidRPr="00C25F76">
        <w:rPr>
          <w:b/>
        </w:rPr>
        <w:lastRenderedPageBreak/>
        <w:t>rDNA</w:t>
      </w:r>
      <w:proofErr w:type="spellEnd"/>
      <w:proofErr w:type="gramEnd"/>
    </w:p>
    <w:p w:rsidR="00C25F76" w:rsidRDefault="00C25F76">
      <w:r>
        <w:t xml:space="preserve">Analyser les nucléosomes, Condensine et Pol II de la même façon </w:t>
      </w:r>
      <w:proofErr w:type="gramStart"/>
      <w:r>
        <w:t>au</w:t>
      </w:r>
      <w:r w:rsidR="00D01312">
        <w:t>x</w:t>
      </w:r>
      <w:r>
        <w:t xml:space="preserve"> répétition</w:t>
      </w:r>
      <w:proofErr w:type="gramEnd"/>
      <w:r>
        <w:t xml:space="preserve"> du </w:t>
      </w:r>
      <w:proofErr w:type="spellStart"/>
      <w:r>
        <w:t>rDNA</w:t>
      </w:r>
      <w:proofErr w:type="spellEnd"/>
      <w:r>
        <w:t>.</w:t>
      </w:r>
    </w:p>
    <w:p w:rsidR="00C25F76" w:rsidRDefault="00D01312">
      <w:r>
        <w:t xml:space="preserve">Deux gff3 construits correspondant </w:t>
      </w:r>
      <w:proofErr w:type="gramStart"/>
      <w:r>
        <w:t>aux extrémités séquencés</w:t>
      </w:r>
      <w:proofErr w:type="gramEnd"/>
      <w:r>
        <w:t xml:space="preserve"> gauche et droite du Chr3 portant les </w:t>
      </w:r>
      <w:proofErr w:type="spellStart"/>
      <w:r>
        <w:t>rDNA</w:t>
      </w:r>
      <w:proofErr w:type="spellEnd"/>
      <w:r>
        <w:t>.</w:t>
      </w:r>
    </w:p>
    <w:p w:rsidR="00D01312" w:rsidRDefault="00D01312">
      <w:r>
        <w:t>Un schémas explicatif au format ppt</w:t>
      </w:r>
      <w:bookmarkStart w:id="0" w:name="_GoBack"/>
      <w:bookmarkEnd w:id="0"/>
    </w:p>
    <w:sectPr w:rsidR="00D0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258A"/>
    <w:multiLevelType w:val="hybridMultilevel"/>
    <w:tmpl w:val="943A0444"/>
    <w:lvl w:ilvl="0" w:tplc="2D9AE9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6D0"/>
    <w:multiLevelType w:val="hybridMultilevel"/>
    <w:tmpl w:val="746CF5E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E078E0"/>
    <w:multiLevelType w:val="hybridMultilevel"/>
    <w:tmpl w:val="398AD00C"/>
    <w:lvl w:ilvl="0" w:tplc="2D9AE9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61C"/>
    <w:multiLevelType w:val="hybridMultilevel"/>
    <w:tmpl w:val="6DD05AEE"/>
    <w:lvl w:ilvl="0" w:tplc="FA58CA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A3486"/>
    <w:multiLevelType w:val="hybridMultilevel"/>
    <w:tmpl w:val="105025F0"/>
    <w:lvl w:ilvl="0" w:tplc="9A9CC6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7A"/>
    <w:rsid w:val="001427DB"/>
    <w:rsid w:val="00151440"/>
    <w:rsid w:val="001538C4"/>
    <w:rsid w:val="00317942"/>
    <w:rsid w:val="00345914"/>
    <w:rsid w:val="00402238"/>
    <w:rsid w:val="005B5858"/>
    <w:rsid w:val="007419C5"/>
    <w:rsid w:val="00905C7A"/>
    <w:rsid w:val="00956325"/>
    <w:rsid w:val="00A968C4"/>
    <w:rsid w:val="00BB1221"/>
    <w:rsid w:val="00C10329"/>
    <w:rsid w:val="00C25F76"/>
    <w:rsid w:val="00D01312"/>
    <w:rsid w:val="00E96E42"/>
    <w:rsid w:val="00F05F16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C4C2"/>
  <w15:chartTrackingRefBased/>
  <w15:docId w15:val="{4AF4E06F-2071-46C7-BE1D-0931ED92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F1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968C4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A96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B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ra/SRX685977%5baccn%5d" TargetMode="External"/><Relationship Id="rId13" Type="http://schemas.openxmlformats.org/officeDocument/2006/relationships/hyperlink" Target="https://www.ncbi.nlm.nih.gov/sra/SRX674035%5baccn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ra/SRX687805%5baccn%5d" TargetMode="External"/><Relationship Id="rId12" Type="http://schemas.openxmlformats.org/officeDocument/2006/relationships/hyperlink" Target="https://www.ncbi.nlm.nih.gov/sra/SRX674033%5baccn%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sra/SRX691441%5baccn%5d" TargetMode="External"/><Relationship Id="rId11" Type="http://schemas.openxmlformats.org/officeDocument/2006/relationships/hyperlink" Target="https://www.ncbi.nlm.nih.gov/sra/SRX674032%5baccn%5d" TargetMode="External"/><Relationship Id="rId5" Type="http://schemas.openxmlformats.org/officeDocument/2006/relationships/hyperlink" Target="https://www.ncbi.nlm.nih.gov/sra/SRX691442%5baccn%5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sra/SRX691443%5baccn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sra/SRX691444%5baccn%5d" TargetMode="External"/><Relationship Id="rId14" Type="http://schemas.openxmlformats.org/officeDocument/2006/relationships/hyperlink" Target="https://www.ncbi.nlm.nih.gov/sra/SRX674037%5baccn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 Bernard</cp:lastModifiedBy>
  <cp:revision>2</cp:revision>
  <dcterms:created xsi:type="dcterms:W3CDTF">2020-06-26T14:08:00Z</dcterms:created>
  <dcterms:modified xsi:type="dcterms:W3CDTF">2020-06-26T14:08:00Z</dcterms:modified>
</cp:coreProperties>
</file>