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49" w:rsidRPr="00A15C2D" w:rsidRDefault="00015949">
      <w:pPr>
        <w:rPr>
          <w:b/>
          <w:sz w:val="28"/>
          <w:lang w:val="fr-FR"/>
        </w:rPr>
      </w:pPr>
      <w:bookmarkStart w:id="0" w:name="_GoBack"/>
      <w:proofErr w:type="spellStart"/>
      <w:r w:rsidRPr="00A15C2D">
        <w:rPr>
          <w:b/>
          <w:sz w:val="28"/>
          <w:lang w:val="fr-FR"/>
        </w:rPr>
        <w:t>Explications_analyses_Sebastien</w:t>
      </w:r>
      <w:proofErr w:type="spellEnd"/>
    </w:p>
    <w:bookmarkEnd w:id="0"/>
    <w:p w:rsidR="00015949" w:rsidRPr="00A15C2D" w:rsidRDefault="00015949">
      <w:pPr>
        <w:rPr>
          <w:lang w:val="fr-FR"/>
        </w:rPr>
      </w:pPr>
    </w:p>
    <w:p w:rsidR="00015949" w:rsidRPr="00A15C2D" w:rsidRDefault="00015949">
      <w:pPr>
        <w:rPr>
          <w:b/>
          <w:lang w:val="fr-FR"/>
        </w:rPr>
      </w:pPr>
      <w:r w:rsidRPr="00A15C2D">
        <w:rPr>
          <w:b/>
          <w:lang w:val="fr-FR"/>
        </w:rPr>
        <w:t>Doc Excel</w:t>
      </w:r>
    </w:p>
    <w:tbl>
      <w:tblPr>
        <w:tblW w:w="12296" w:type="dxa"/>
        <w:tblLook w:val="04A0" w:firstRow="1" w:lastRow="0" w:firstColumn="1" w:lastColumn="0" w:noHBand="0" w:noVBand="1"/>
      </w:tblPr>
      <w:tblGrid>
        <w:gridCol w:w="1467"/>
        <w:gridCol w:w="937"/>
        <w:gridCol w:w="957"/>
        <w:gridCol w:w="608"/>
        <w:gridCol w:w="917"/>
        <w:gridCol w:w="606"/>
        <w:gridCol w:w="917"/>
        <w:gridCol w:w="627"/>
        <w:gridCol w:w="767"/>
        <w:gridCol w:w="817"/>
        <w:gridCol w:w="817"/>
        <w:gridCol w:w="3440"/>
      </w:tblGrid>
      <w:tr w:rsidR="00015949" w:rsidRPr="00A15C2D" w:rsidTr="00015949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gene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Préférés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replicat</w:t>
            </w:r>
            <w:proofErr w:type="spellEnd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_</w:t>
            </w:r>
          </w:p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wt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NDR</w:t>
            </w:r>
          </w:p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TSS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Replicat</w:t>
            </w:r>
            <w:proofErr w:type="spellEnd"/>
          </w:p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wt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NDR</w:t>
            </w:r>
          </w:p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TTS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Replicat</w:t>
            </w:r>
            <w:proofErr w:type="spellEnd"/>
          </w:p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wt</w:t>
            </w:r>
            <w:proofErr w:type="spellEnd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NDR</w:t>
            </w:r>
          </w:p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peak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chrom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ind w:hanging="179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start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end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proofErr w:type="spellStart"/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choisi_pour_comparaison</w:t>
            </w:r>
            <w:proofErr w:type="spellEnd"/>
          </w:p>
        </w:tc>
      </w:tr>
      <w:tr w:rsidR="00015949" w:rsidRPr="00A15C2D" w:rsidTr="00015949">
        <w:trPr>
          <w:trHeight w:val="285"/>
        </w:trPr>
        <w:tc>
          <w:tcPr>
            <w:tcW w:w="14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000000"/>
                <w:sz w:val="18"/>
                <w:szCs w:val="20"/>
                <w:lang w:val="fr-FR" w:eastAsia="en-GB"/>
              </w:rPr>
              <w:t>SPCC1393.08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433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434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435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99FF99" w:fill="99FF99"/>
            <w:noWrap/>
            <w:vAlign w:val="center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III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99FF99" w:fill="99FF99"/>
            <w:noWrap/>
            <w:vAlign w:val="center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814740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99FF99" w:fill="99FF99"/>
            <w:noWrap/>
            <w:vAlign w:val="center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815209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000000"/>
                <w:sz w:val="18"/>
                <w:szCs w:val="20"/>
                <w:lang w:val="fr-FR" w:eastAsia="en-GB"/>
              </w:rPr>
              <w:t>1</w:t>
            </w:r>
          </w:p>
        </w:tc>
      </w:tr>
      <w:tr w:rsidR="00015949" w:rsidRPr="00A15C2D" w:rsidTr="00015949">
        <w:trPr>
          <w:trHeight w:val="285"/>
        </w:trPr>
        <w:tc>
          <w:tcPr>
            <w:tcW w:w="14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b/>
                <w:bCs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b/>
                <w:bCs/>
                <w:color w:val="DDDDDD"/>
                <w:sz w:val="18"/>
                <w:szCs w:val="20"/>
                <w:lang w:val="fr-FR" w:eastAsia="en-GB"/>
              </w:rPr>
              <w:t>SPCC1393.09c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436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435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435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9FF99" w:fill="99FF99"/>
            <w:noWrap/>
            <w:vAlign w:val="center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III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9FF99" w:fill="99FF99"/>
            <w:noWrap/>
            <w:vAlign w:val="center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814740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FF99" w:fill="99FF99"/>
            <w:noWrap/>
            <w:vAlign w:val="center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815209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949" w:rsidRPr="00A15C2D" w:rsidRDefault="00015949" w:rsidP="0001594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</w:pPr>
            <w:r w:rsidRPr="00A15C2D">
              <w:rPr>
                <w:rFonts w:ascii="Liberation Sans" w:eastAsia="Times New Roman" w:hAnsi="Liberation Sans" w:cs="Liberation Sans"/>
                <w:color w:val="DDDDDD"/>
                <w:sz w:val="18"/>
                <w:szCs w:val="20"/>
                <w:lang w:val="fr-FR" w:eastAsia="en-GB"/>
              </w:rPr>
              <w:t>0</w:t>
            </w:r>
          </w:p>
        </w:tc>
      </w:tr>
    </w:tbl>
    <w:p w:rsidR="00015949" w:rsidRPr="00A15C2D" w:rsidRDefault="00015949">
      <w:pPr>
        <w:rPr>
          <w:lang w:val="fr-FR"/>
        </w:rPr>
      </w:pPr>
    </w:p>
    <w:p w:rsidR="00015949" w:rsidRPr="00A15C2D" w:rsidRDefault="00015949">
      <w:pPr>
        <w:rPr>
          <w:lang w:val="fr-FR"/>
        </w:rPr>
      </w:pPr>
      <w:r w:rsidRPr="00A15C2D">
        <w:rPr>
          <w:lang w:val="fr-FR"/>
        </w:rPr>
        <w:t>En vert so</w:t>
      </w:r>
      <w:r w:rsidR="001F6EAD" w:rsidRPr="00A15C2D">
        <w:rPr>
          <w:lang w:val="fr-FR"/>
        </w:rPr>
        <w:t>nt indi</w:t>
      </w:r>
      <w:r w:rsidR="00A15C2D" w:rsidRPr="00A15C2D">
        <w:rPr>
          <w:lang w:val="fr-FR"/>
        </w:rPr>
        <w:t>qu</w:t>
      </w:r>
      <w:r w:rsidR="001F6EAD" w:rsidRPr="00A15C2D">
        <w:rPr>
          <w:lang w:val="fr-FR"/>
        </w:rPr>
        <w:t>ées les coordonnées du p</w:t>
      </w:r>
      <w:r w:rsidRPr="00A15C2D">
        <w:rPr>
          <w:lang w:val="fr-FR"/>
        </w:rPr>
        <w:t>ic condensin fort considéré pour l’analyse.</w:t>
      </w:r>
    </w:p>
    <w:p w:rsidR="00015949" w:rsidRPr="00A15C2D" w:rsidRDefault="00015949">
      <w:pPr>
        <w:rPr>
          <w:lang w:val="fr-FR"/>
        </w:rPr>
      </w:pPr>
      <w:r w:rsidRPr="00A15C2D">
        <w:rPr>
          <w:lang w:val="fr-FR"/>
        </w:rPr>
        <w:t xml:space="preserve">NDR TSS indique le numéro </w:t>
      </w:r>
      <w:r w:rsidR="001F6EAD" w:rsidRPr="00A15C2D">
        <w:rPr>
          <w:lang w:val="fr-FR"/>
        </w:rPr>
        <w:t xml:space="preserve">de la </w:t>
      </w:r>
      <w:r w:rsidRPr="00A15C2D">
        <w:rPr>
          <w:lang w:val="fr-FR"/>
        </w:rPr>
        <w:t xml:space="preserve">NDR </w:t>
      </w:r>
      <w:r w:rsidR="001F6EAD" w:rsidRPr="00A15C2D">
        <w:rPr>
          <w:lang w:val="fr-FR"/>
        </w:rPr>
        <w:t>détectée</w:t>
      </w:r>
      <w:r w:rsidR="001F6EAD" w:rsidRPr="00A15C2D">
        <w:rPr>
          <w:lang w:val="fr-FR"/>
        </w:rPr>
        <w:t xml:space="preserve"> </w:t>
      </w:r>
      <w:r w:rsidR="001F6EAD" w:rsidRPr="00A15C2D">
        <w:rPr>
          <w:lang w:val="fr-FR"/>
        </w:rPr>
        <w:t xml:space="preserve">dans le </w:t>
      </w:r>
      <w:proofErr w:type="spellStart"/>
      <w:r w:rsidR="001F6EAD" w:rsidRPr="00A15C2D">
        <w:rPr>
          <w:lang w:val="fr-FR"/>
        </w:rPr>
        <w:t>réplicat</w:t>
      </w:r>
      <w:proofErr w:type="spellEnd"/>
      <w:r w:rsidR="001F6EAD" w:rsidRPr="00A15C2D">
        <w:rPr>
          <w:lang w:val="fr-FR"/>
        </w:rPr>
        <w:t xml:space="preserve"> </w:t>
      </w:r>
      <w:proofErr w:type="spellStart"/>
      <w:r w:rsidR="001F6EAD" w:rsidRPr="00A15C2D">
        <w:rPr>
          <w:lang w:val="fr-FR"/>
        </w:rPr>
        <w:t>wt</w:t>
      </w:r>
      <w:proofErr w:type="spellEnd"/>
      <w:r w:rsidR="001F6EAD" w:rsidRPr="00A15C2D">
        <w:rPr>
          <w:lang w:val="fr-FR"/>
        </w:rPr>
        <w:t xml:space="preserve"> 1</w:t>
      </w:r>
      <w:r w:rsidR="001F6EAD" w:rsidRPr="00A15C2D">
        <w:rPr>
          <w:lang w:val="fr-FR"/>
        </w:rPr>
        <w:t xml:space="preserve">, qui </w:t>
      </w:r>
      <w:r w:rsidR="00A15C2D" w:rsidRPr="00A15C2D">
        <w:rPr>
          <w:lang w:val="fr-FR"/>
        </w:rPr>
        <w:t>coïncide</w:t>
      </w:r>
      <w:r w:rsidR="001F6EAD" w:rsidRPr="00A15C2D">
        <w:rPr>
          <w:lang w:val="fr-FR"/>
        </w:rPr>
        <w:t xml:space="preserve"> avec un</w:t>
      </w:r>
      <w:r w:rsidRPr="00A15C2D">
        <w:rPr>
          <w:lang w:val="fr-FR"/>
        </w:rPr>
        <w:t xml:space="preserve"> TSS adjacent au pic de condensine.</w:t>
      </w:r>
    </w:p>
    <w:p w:rsidR="00015949" w:rsidRPr="00A15C2D" w:rsidRDefault="00015949">
      <w:pPr>
        <w:rPr>
          <w:lang w:val="fr-FR"/>
        </w:rPr>
      </w:pPr>
      <w:r w:rsidRPr="00A15C2D">
        <w:rPr>
          <w:lang w:val="fr-FR"/>
        </w:rPr>
        <w:t xml:space="preserve">NDR </w:t>
      </w:r>
      <w:proofErr w:type="spellStart"/>
      <w:r w:rsidRPr="00A15C2D">
        <w:rPr>
          <w:lang w:val="fr-FR"/>
        </w:rPr>
        <w:t>peak</w:t>
      </w:r>
      <w:proofErr w:type="spellEnd"/>
      <w:r w:rsidRPr="00A15C2D">
        <w:rPr>
          <w:lang w:val="fr-FR"/>
        </w:rPr>
        <w:t xml:space="preserve"> indique la NDR chevauchante avec le pic de condensine.</w:t>
      </w:r>
    </w:p>
    <w:p w:rsidR="00015949" w:rsidRPr="00A15C2D" w:rsidRDefault="00015949">
      <w:pPr>
        <w:rPr>
          <w:lang w:val="fr-FR"/>
        </w:rPr>
      </w:pPr>
      <w:r w:rsidRPr="00A15C2D">
        <w:rPr>
          <w:lang w:val="fr-FR"/>
        </w:rPr>
        <w:t>Si absence de NDR: NA.</w:t>
      </w:r>
    </w:p>
    <w:p w:rsidR="001F6EAD" w:rsidRPr="00A15C2D" w:rsidRDefault="001F6EAD">
      <w:pPr>
        <w:rPr>
          <w:b/>
          <w:lang w:val="fr-FR"/>
        </w:rPr>
      </w:pPr>
    </w:p>
    <w:p w:rsidR="00B168FD" w:rsidRPr="00A15C2D" w:rsidRDefault="00B168FD">
      <w:pPr>
        <w:rPr>
          <w:b/>
          <w:lang w:val="fr-FR"/>
        </w:rPr>
      </w:pPr>
      <w:proofErr w:type="spellStart"/>
      <w:r w:rsidRPr="00A15C2D">
        <w:rPr>
          <w:b/>
          <w:lang w:val="fr-FR"/>
        </w:rPr>
        <w:t>NDR_condensin_gene_cond_all_ref_NDR.bed</w:t>
      </w:r>
      <w:proofErr w:type="spellEnd"/>
      <w:r w:rsidRPr="00A15C2D">
        <w:rPr>
          <w:b/>
          <w:lang w:val="fr-FR"/>
        </w:rPr>
        <w:t xml:space="preserve"> </w:t>
      </w:r>
    </w:p>
    <w:p w:rsidR="00B168FD" w:rsidRPr="00A15C2D" w:rsidRDefault="00B168FD">
      <w:pPr>
        <w:rPr>
          <w:lang w:val="fr-FR"/>
        </w:rPr>
      </w:pPr>
      <w:r w:rsidRPr="00A15C2D">
        <w:rPr>
          <w:lang w:val="fr-FR"/>
        </w:rPr>
        <w:t>Ce document permet de visualiser les NDR chevauchantes avec condensine utilisées pour l’analyse générale.</w:t>
      </w:r>
    </w:p>
    <w:p w:rsidR="00B168FD" w:rsidRPr="00A15C2D" w:rsidRDefault="00B168FD">
      <w:pPr>
        <w:rPr>
          <w:b/>
          <w:lang w:val="fr-FR"/>
        </w:rPr>
      </w:pPr>
      <w:proofErr w:type="spellStart"/>
      <w:r w:rsidRPr="00A15C2D">
        <w:rPr>
          <w:b/>
          <w:lang w:val="fr-FR"/>
        </w:rPr>
        <w:t>NDR_condensin_gene_TSS_all_ref_NDR.bed</w:t>
      </w:r>
      <w:proofErr w:type="spellEnd"/>
    </w:p>
    <w:p w:rsidR="00B168FD" w:rsidRPr="00A15C2D" w:rsidRDefault="00B168FD" w:rsidP="00B168FD">
      <w:pPr>
        <w:rPr>
          <w:lang w:val="fr-FR"/>
        </w:rPr>
      </w:pPr>
      <w:r w:rsidRPr="00A15C2D">
        <w:rPr>
          <w:lang w:val="fr-FR"/>
        </w:rPr>
        <w:t>Ce document permet de visualiser les NDR aux TSS utilisées pour l’analyse générale.</w:t>
      </w:r>
    </w:p>
    <w:p w:rsidR="00B168FD" w:rsidRPr="00A15C2D" w:rsidRDefault="001847E5">
      <w:pPr>
        <w:rPr>
          <w:b/>
          <w:lang w:val="fr-FR"/>
        </w:rPr>
      </w:pPr>
      <w:proofErr w:type="spellStart"/>
      <w:r w:rsidRPr="00A15C2D">
        <w:rPr>
          <w:b/>
          <w:lang w:val="fr-FR"/>
        </w:rPr>
        <w:t>condensin_peaks_strongest.bed</w:t>
      </w:r>
      <w:proofErr w:type="spellEnd"/>
    </w:p>
    <w:p w:rsidR="001847E5" w:rsidRPr="00A15C2D" w:rsidRDefault="001847E5" w:rsidP="001847E5">
      <w:pPr>
        <w:rPr>
          <w:lang w:val="fr-FR"/>
        </w:rPr>
      </w:pPr>
      <w:r w:rsidRPr="00A15C2D">
        <w:rPr>
          <w:lang w:val="fr-FR"/>
        </w:rPr>
        <w:t>Ce document permet de visualiser les pics forts de condensine utilisés pour l’analyse générale.</w:t>
      </w:r>
    </w:p>
    <w:p w:rsidR="001847E5" w:rsidRPr="00A15C2D" w:rsidRDefault="00832449">
      <w:pPr>
        <w:rPr>
          <w:b/>
          <w:lang w:val="fr-FR"/>
        </w:rPr>
      </w:pPr>
      <w:r w:rsidRPr="00A15C2D">
        <w:rPr>
          <w:b/>
          <w:lang w:val="fr-FR"/>
        </w:rPr>
        <w:t>S_pombe_ASM294v226.gff3</w:t>
      </w:r>
    </w:p>
    <w:p w:rsidR="00832449" w:rsidRPr="00A15C2D" w:rsidRDefault="00832449">
      <w:pPr>
        <w:rPr>
          <w:lang w:val="fr-FR"/>
        </w:rPr>
      </w:pPr>
      <w:r w:rsidRPr="00A15C2D">
        <w:rPr>
          <w:lang w:val="fr-FR"/>
        </w:rPr>
        <w:t xml:space="preserve">Génome de S. </w:t>
      </w:r>
      <w:proofErr w:type="spellStart"/>
      <w:r w:rsidRPr="00A15C2D">
        <w:rPr>
          <w:lang w:val="fr-FR"/>
        </w:rPr>
        <w:t>pombe</w:t>
      </w:r>
      <w:proofErr w:type="spellEnd"/>
      <w:r w:rsidRPr="00A15C2D">
        <w:rPr>
          <w:lang w:val="fr-FR"/>
        </w:rPr>
        <w:t xml:space="preserve"> utilise pour l’annotation</w:t>
      </w:r>
    </w:p>
    <w:sectPr w:rsidR="00832449" w:rsidRPr="00A15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49"/>
    <w:rsid w:val="00015949"/>
    <w:rsid w:val="001847E5"/>
    <w:rsid w:val="001F6EAD"/>
    <w:rsid w:val="00682250"/>
    <w:rsid w:val="00832449"/>
    <w:rsid w:val="00A15C2D"/>
    <w:rsid w:val="00B168FD"/>
    <w:rsid w:val="00C6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0C7C7-943F-4E7C-85BC-635E6DEA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Bernard</dc:creator>
  <cp:keywords/>
  <dc:description/>
  <cp:lastModifiedBy>Pascal Bernard</cp:lastModifiedBy>
  <cp:revision>3</cp:revision>
  <dcterms:created xsi:type="dcterms:W3CDTF">2018-10-19T11:26:00Z</dcterms:created>
  <dcterms:modified xsi:type="dcterms:W3CDTF">2018-10-19T11:29:00Z</dcterms:modified>
</cp:coreProperties>
</file>