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0"/>
        </w:rPr>
        <w:t xml:space="preserve">Plan de optimizare – Procesul de aprovizionare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0"/>
          <w:szCs w:val="20"/>
          <w:rtl w:val="0"/>
        </w:rPr>
        <w:t xml:space="preserve">Elefant • Martie 2026  |  Autor: Adrian Ciutureanu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0"/>
          <w:szCs w:val="20"/>
          <w:rtl w:val="0"/>
        </w:rPr>
        <w:t xml:space="preserve">Surse: meeting 20.03.2026 (Simona, Adrian), interview echipă achiziții (transcript 01+02)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cccccc" w:space="1" w:sz="4" w:val="single"/>
        </w:pBdr>
        <w:spacing w:after="12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Context</w:t>
      </w:r>
    </w:p>
    <w:p w:rsidR="00000000" w:rsidDel="00000000" w:rsidP="00000000" w:rsidRDefault="00000000" w:rsidRPr="00000000" w14:paraId="00000006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Echipa de achiziții (2 persoane) gestionează aprovizionarea a ~59.000 de titluri de la 279 furnizori. Procesul se bazează pe un fişier Excel de 60k rânduri din care buyer-ul completează manual cantitățile de comandat, luând în considerare: vz medie/zi, necesar orientativ, campanii, chilipiruri, reeditări, precomenzi, cadouri, licitații – informații care în mare parte există doar în capul buyer-ului.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Obiectiv: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semi-automatizare – sistemul generează propuneri inteligente, buyer-ul validează și tratează excepțiile. Scopul nu este să înlocuim expertiza umană, ci să reducem timpul petrecut pe sarcini repetitive.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cccccc" w:space="1" w:sz="4" w:val="single"/>
        </w:pBdr>
        <w:spacing w:after="12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rPr/>
      </w:pPr>
      <w:r w:rsidDel="00000000" w:rsidR="00000000" w:rsidRPr="00000000">
        <w:rPr>
          <w:rtl w:val="0"/>
        </w:rPr>
        <w:t xml:space="preserve">Ce avem în date (analiza xlsx)</w:t>
      </w:r>
    </w:p>
    <w:p w:rsidR="00000000" w:rsidDel="00000000" w:rsidP="00000000" w:rsidRDefault="00000000" w:rsidRPr="00000000" w14:paraId="0000000A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Am analizat </w:t>
      </w:r>
      <w:hyperlink r:id="rId7">
        <w:r w:rsidDel="00000000" w:rsidR="00000000" w:rsidRPr="00000000">
          <w:rPr>
            <w:rFonts w:ascii="Arial" w:cs="Arial" w:eastAsia="Arial" w:hAnsi="Arial"/>
            <w:color w:val="1155cc"/>
            <w:sz w:val="20"/>
            <w:szCs w:val="20"/>
            <w:u w:val="single"/>
            <w:rtl w:val="0"/>
          </w:rPr>
          <w:t xml:space="preserve">aprovizionare-2026-03-09.xlsx</w:t>
        </w:r>
      </w:hyperlink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(sheet MAIN, 59.264 rânduri). Concluzii:</w:t>
      </w:r>
      <w:r w:rsidDel="00000000" w:rsidR="00000000" w:rsidRPr="00000000">
        <w:rPr>
          <w:rtl w:val="0"/>
        </w:rPr>
      </w:r>
    </w:p>
    <w:tbl>
      <w:tblPr>
        <w:tblStyle w:val="Table1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1200"/>
        <w:gridCol w:w="5346"/>
        <w:tblGridChange w:id="0">
          <w:tblGrid>
            <w:gridCol w:w="3200"/>
            <w:gridCol w:w="1200"/>
            <w:gridCol w:w="53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Metrică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Valoare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Implicație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f2f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Reeditări detectabile (titlu+autor duplicat)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f2f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2.014 grupuri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f2f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Formulele pot agrega stocul tuturor edițiilor automat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Chilipiruri detectabile (preț achiz &lt; 15% RRP)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116 titluri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Pot fi flag-uite automat – buyer-ul nu mai caută în liste separate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f2f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Spike-uri vânzări (proxy promoții)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f2f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38 titluri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f2f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sdt>
              <w:sdtPr>
                <w:id w:val="912929994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SalesL1W &gt; 50% din SalesLM cu vz &gt; 10 → flag „nu te baza pe cifra asta”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Suprastoc suspect (stoc&gt;100, vz≤2/lună)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33 titluri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Candidat retur sau investigație (licitații, cadouri)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f2f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Rupturi de stoc (stoc=0, vz&gt;5/lună)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f2f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168 titluri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f2f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Vânzări pierdute – prioritate maximă la comandă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Produse zombie (epuizat dar cu stoc)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165 titluri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Curățenie necesară în baza de 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f2f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Coloana „cantitate” completată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f2f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f2f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Fișierul e un snapshot pre-comandă – perfect pt calibrare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bottom w:color="cccccc" w:space="1" w:sz="4" w:val="single"/>
        </w:pBdr>
        <w:spacing w:after="12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rPr/>
      </w:pPr>
      <w:r w:rsidDel="00000000" w:rsidR="00000000" w:rsidRPr="00000000">
        <w:rPr>
          <w:rtl w:val="0"/>
        </w:rPr>
        <w:t xml:space="preserve">Faza 1 – Google Sheets cu formule (fără date suplimentare)</w:t>
      </w:r>
    </w:p>
    <w:p w:rsidR="00000000" w:rsidDel="00000000" w:rsidP="00000000" w:rsidRDefault="00000000" w:rsidRPr="00000000" w14:paraId="00000026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0"/>
          <w:szCs w:val="20"/>
          <w:rtl w:val="0"/>
        </w:rPr>
        <w:t xml:space="preserve">Efort: 2–3 zile  |  Dependențe: niciuna  |  Beneficiar: buyer zilnic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Se creează un Google Sheet legat de exportul EBS (copiat periodic). Se adaugă sheet-uri auxiliare cu formule care preiau automat din MAIN.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rPr/>
      </w:pPr>
      <w:r w:rsidDel="00000000" w:rsidR="00000000" w:rsidRPr="00000000">
        <w:rPr>
          <w:rtl w:val="0"/>
        </w:rPr>
        <w:t xml:space="preserve">1.1 Dashboard prioritizare furnizori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500" w:right="0" w:hanging="25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sheet „Necesar pe Furnizor” (deja creat) cu Total Necesar pozitiv per furnizor, sortat descrescător.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500" w:right="0" w:hanging="25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Cum: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UNIQUE + SUMPRODUCT + SORTBY (formule dinamice Excel 365 / GSheets).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500" w:right="0" w:hanging="25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Beneficiu: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buyer-ul vede instant cu cine să înceapă dimineața, fără să dea scroll prin 60k rânduri.</w:t>
      </w:r>
    </w:p>
    <w:p w:rsidR="00000000" w:rsidDel="00000000" w:rsidP="00000000" w:rsidRDefault="00000000" w:rsidRPr="00000000" w14:paraId="0000002C">
      <w:pPr>
        <w:pStyle w:val="Heading2"/>
        <w:rPr/>
      </w:pPr>
      <w:r w:rsidDel="00000000" w:rsidR="00000000" w:rsidRPr="00000000">
        <w:rPr>
          <w:rtl w:val="0"/>
        </w:rPr>
        <w:t xml:space="preserve">1.2 Detecție automată reeditări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500" w:right="0" w:hanging="25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sheet „Reeditări” care grupează titlurile cu aceeași combinație Articol+Autor+Furnizor dar EAN-uri diferite.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500" w:right="0" w:hanging="25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Cum: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XLOOKUP/FILTER pe Articol+Autor, ordonat după Data creare desc. Afișează: EAN-uri, stoc per ediție, stoc total agregat, ultima dată de creare.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500" w:right="0" w:hanging="25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Beneficiu: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buyer-ul nu mai caută manual reeditările. Vede instant: „ai 3 EAN-uri pt Matilda, stoc total 45, codul activ e cel din 2026”.</w:t>
      </w:r>
    </w:p>
    <w:p w:rsidR="00000000" w:rsidDel="00000000" w:rsidP="00000000" w:rsidRDefault="00000000" w:rsidRPr="00000000" w14:paraId="00000030">
      <w:pPr>
        <w:pStyle w:val="Heading2"/>
        <w:rPr/>
      </w:pPr>
      <w:r w:rsidDel="00000000" w:rsidR="00000000" w:rsidRPr="00000000">
        <w:rPr>
          <w:rtl w:val="0"/>
        </w:rPr>
        <w:t xml:space="preserve">1.3 Flag-uri automate pe MAIN</w:t>
      </w:r>
    </w:p>
    <w:p w:rsidR="00000000" w:rsidDel="00000000" w:rsidP="00000000" w:rsidRDefault="00000000" w:rsidRPr="00000000" w14:paraId="00000031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Coloane noi (calculate) adăugate pe MAIN sau pe un sheet „Analiză” legat de MAIN: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500" w:right="0" w:hanging="25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Flag chilipir: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=IF(Pret_achiz_frz / RRP &lt; 0.2, „CHILIPIR”, ””) – 116 titluri identificate automat.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500" w:right="0" w:hanging="25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Flag spike vânzări: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=IF(AND(SalesL1W &gt; SalesLM*0.5, SalesLM &gt; 10), „SPIKE”, ””) – avertizează că vz recente sunt probabil umflate de o campanie.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500" w:right="0" w:hanging="25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Flag suprastoc: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=IF(AND(Stoc_online &gt; 100, SalesLM &lt;= 2), „SUPRASTOC”, ””) – candidat investigație.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500" w:right="0" w:hanging="25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Flag ruptură: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=IF(AND(Stoc_online = 0, SalesLM &gt; 5), „RUPTURĂ”, ””) – prioritate maximă.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500" w:right="0" w:hanging="25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Flag zombie: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=IF(AND(OR(Epuizat=1, Indisponibil=1), Stoc_online &gt; 0), „ZOMBIE”, ””) – curățenie.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500" w:right="0" w:hanging="25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Necesar ajustat: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formula îmbunătățită care ignoră necesarul negativ și semnalează spike-uri.</w:t>
      </w:r>
    </w:p>
    <w:p w:rsidR="00000000" w:rsidDel="00000000" w:rsidP="00000000" w:rsidRDefault="00000000" w:rsidRPr="00000000" w14:paraId="00000038">
      <w:pPr>
        <w:pStyle w:val="Heading2"/>
        <w:rPr/>
      </w:pPr>
      <w:r w:rsidDel="00000000" w:rsidR="00000000" w:rsidRPr="00000000">
        <w:rPr>
          <w:rtl w:val="0"/>
        </w:rPr>
        <w:t xml:space="preserve">1.4 Generare automată comandă per furnizor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500" w:right="0" w:hanging="25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sheet „Comandă” cu un dropdown de furnizor. La selectare, afișează automat doar rândurile cu necesar &gt; 0, coloanele necesare (EAN, Articol, Autor, RRP, Reducere, Cantitate), gata de copiat în Excel-ul de trimis furnizorului.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500" w:right="0" w:hanging="25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Cum: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FILTER + SORT în GSheets, sau macro Google Apps Script simplu.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500" w:right="0" w:hanging="25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Beneficiu: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elimină pașii manuali: filtru pe furnizor → copy coloane → paste în fișier nou → salvare.</w:t>
      </w:r>
    </w:p>
    <w:p w:rsidR="00000000" w:rsidDel="00000000" w:rsidP="00000000" w:rsidRDefault="00000000" w:rsidRPr="00000000" w14:paraId="0000003C">
      <w:pPr>
        <w:pBdr>
          <w:bottom w:color="cccccc" w:space="1" w:sz="4" w:val="single"/>
        </w:pBdr>
        <w:spacing w:after="12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rPr/>
      </w:pPr>
      <w:r w:rsidDel="00000000" w:rsidR="00000000" w:rsidRPr="00000000">
        <w:rPr>
          <w:rtl w:val="0"/>
        </w:rPr>
        <w:t xml:space="preserve">Faza 2 – Google Sheets + Apps Script (fără date suplimentare)</w:t>
      </w:r>
    </w:p>
    <w:p w:rsidR="00000000" w:rsidDel="00000000" w:rsidP="00000000" w:rsidRDefault="00000000" w:rsidRPr="00000000" w14:paraId="0000003E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0"/>
          <w:szCs w:val="20"/>
          <w:rtl w:val="0"/>
        </w:rPr>
        <w:t xml:space="preserve">Efort: 1–2 săptămâni  |  Dependențe: Google Workspace  |  Beneficiar: buyer +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Extinde Faza 1 cu automatizări care nu se pot face doar cu formule.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rPr/>
      </w:pPr>
      <w:r w:rsidDel="00000000" w:rsidR="00000000" w:rsidRPr="00000000">
        <w:rPr>
          <w:rtl w:val="0"/>
        </w:rPr>
        <w:t xml:space="preserve">2.1 Import automat EBS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500" w:right="0" w:hanging="25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script care preia exportul EBS (CSV/XLSX) din Google Drive sau email și îl importă automat în sheet-ul MAIN, păstrând sheet-urile auxiliare intacte.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500" w:right="0" w:hanging="25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Beneficiu: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dimineata buyer-ului nu mai începe cu actualizare manuală, ci direct cu analiză.</w:t>
      </w:r>
    </w:p>
    <w:p w:rsidR="00000000" w:rsidDel="00000000" w:rsidP="00000000" w:rsidRDefault="00000000" w:rsidRPr="00000000" w14:paraId="00000043">
      <w:pPr>
        <w:pStyle w:val="Heading2"/>
        <w:rPr/>
      </w:pPr>
      <w:r w:rsidDel="00000000" w:rsidR="00000000" w:rsidRPr="00000000">
        <w:rPr>
          <w:rtl w:val="0"/>
        </w:rPr>
        <w:t xml:space="preserve">2.2 Necesar inteligent (formulă îmbunătățită)</w:t>
      </w:r>
    </w:p>
    <w:p w:rsidR="00000000" w:rsidDel="00000000" w:rsidP="00000000" w:rsidRDefault="00000000" w:rsidRPr="00000000" w14:paraId="00000044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Formula actuală (vz_medie/zi × 30 − stoc) e o bază bună, dar poate fi îmbunătățită: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500" w:right="0" w:hanging="25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Medie ponderată: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ultima săptămână 50%, luna anterioară 30%, 2 luni 20% – în loc de strict SalesLM/30. Configurat prin celule de input, nu hardcodate.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500" w:right="0" w:hanging="25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Excludere spike-uri: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dacă flag SPIKE e activ, se folosește SalesL2M/60 în loc de SalesLM/30.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500" w:right="0" w:hanging="25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DOS target configurabil: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30 zile implicit, dar ajustabil per furnizor (ex: litera 25 zile, furnizor mic 45 zile) – ține cont de cadena de livrare.</w:t>
      </w:r>
    </w:p>
    <w:p w:rsidR="00000000" w:rsidDel="00000000" w:rsidP="00000000" w:rsidRDefault="00000000" w:rsidRPr="00000000" w14:paraId="00000048">
      <w:pPr>
        <w:pStyle w:val="Heading2"/>
        <w:rPr/>
      </w:pPr>
      <w:r w:rsidDel="00000000" w:rsidR="00000000" w:rsidRPr="00000000">
        <w:rPr>
          <w:rtl w:val="0"/>
        </w:rPr>
        <w:t xml:space="preserve">2.3 Tracking comenzi în curs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500" w:right="0" w:hanging="25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sheet „Comenzi în curs” unde buyer-ul notează ce a comandat și când. Script-ul scade automat din necesarul calculat ce e deja în curs la furnizor.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500" w:right="0" w:hanging="25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Beneficiu: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rezolvă problema semnalată de Simona: la Litera pot fi 2–3 comenzi simultane și trebuie să nu dubleze.</w:t>
      </w:r>
    </w:p>
    <w:p w:rsidR="00000000" w:rsidDel="00000000" w:rsidP="00000000" w:rsidRDefault="00000000" w:rsidRPr="00000000" w14:paraId="0000004B">
      <w:pPr>
        <w:pStyle w:val="Heading2"/>
        <w:rPr/>
      </w:pPr>
      <w:r w:rsidDel="00000000" w:rsidR="00000000" w:rsidRPr="00000000">
        <w:rPr>
          <w:rtl w:val="0"/>
        </w:rPr>
        <w:t xml:space="preserve">2.4 Listă chilipiruri integrată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500" w:right="0" w:hanging="25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sheet separat unde buyer-ul lipește/importă lista de chilipiruri de la furnizor. VLOOKUP automat pe MAIN via EAN.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500" w:right="0" w:hanging="25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Beneficiu: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elimină fișierele separate în docs și VLOOKUP-urile manuale între fișiere.</w:t>
      </w:r>
    </w:p>
    <w:p w:rsidR="00000000" w:rsidDel="00000000" w:rsidP="00000000" w:rsidRDefault="00000000" w:rsidRPr="00000000" w14:paraId="0000004E">
      <w:pPr>
        <w:pStyle w:val="Heading2"/>
        <w:rPr/>
      </w:pPr>
      <w:r w:rsidDel="00000000" w:rsidR="00000000" w:rsidRPr="00000000">
        <w:rPr>
          <w:rtl w:val="0"/>
        </w:rPr>
        <w:t xml:space="preserve">2.5 Istoric decizii buyer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500" w:right="0" w:hanging="25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când buyer-ul modifică cantitatea față de propunerea sistemului, script-ul întreabă motivul (dropdown: chilipir, cadou, promoție, reeditare, alte). Se salvează într-un log.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500" w:right="0" w:hanging="25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Beneficiu dublu: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(1) colegul/înlocuitorul înțelege deciziile; (2) pe termen lung, aceste date alimentează îmbunătățirea formulei.</w:t>
      </w:r>
    </w:p>
    <w:p w:rsidR="00000000" w:rsidDel="00000000" w:rsidP="00000000" w:rsidRDefault="00000000" w:rsidRPr="00000000" w14:paraId="00000051">
      <w:pPr>
        <w:pBdr>
          <w:bottom w:color="cccccc" w:space="1" w:sz="4" w:val="single"/>
        </w:pBdr>
        <w:spacing w:after="12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rPr/>
      </w:pPr>
      <w:r w:rsidDel="00000000" w:rsidR="00000000" w:rsidRPr="00000000">
        <w:rPr>
          <w:rtl w:val="0"/>
        </w:rPr>
        <w:t xml:space="preserve">Faza 3 – Aplicație web + date suplimentare (viziune)</w:t>
      </w:r>
    </w:p>
    <w:p w:rsidR="00000000" w:rsidDel="00000000" w:rsidP="00000000" w:rsidRDefault="00000000" w:rsidRPr="00000000" w14:paraId="00000053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0"/>
          <w:szCs w:val="20"/>
          <w:rtl w:val="0"/>
        </w:rPr>
        <w:t xml:space="preserve">Efort: TBD  |  Dependențe: export CSV de la Cosmin/Tiberiu  |  Condiționat de obținerea datelor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Această fază devine relevantă doar dacă se obțin datele granulare (vânzări zilnice, achiziții, snapshot stoc) descrise în structura-date-v1.eml. Enunțăm direcțiile fără a detalia implementarea: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500" w:right="0" w:hanging="25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Model predictiv de necesar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– bazat pe vz zilnice + sezonalitate + campanii. Calibrat pe date istorice înainte de lansare.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500" w:right="0" w:hanging="25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Detecție automată campanii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– din ICM (badge-uri, liste de preț) – sistemul știe că un titlu e în promoție fără input manual.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500" w:right="0" w:hanging="25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Precomenzi integrate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– numărul de precomenzi intră direct în calculul de necesar la momentul lansării.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500" w:right="0" w:hanging="25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Alerte stoc inteligente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– notificări când un titlu atinge prag critic de DOS, ținând cont de lead time furnizor.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500" w:right="0" w:hanging="25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Generare + trimitere comenzi automate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– fișierul de comandă gata formatat, trimis pe email furnizorului la aprobarea buyer-ului.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500" w:right="0" w:hanging="25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Dashboard management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– vizibilitate pe: valoare stoc, rata de retur, vânzări pierdute (stoc 0), buget consumat vs. planificat.</w:t>
      </w:r>
    </w:p>
    <w:p w:rsidR="00000000" w:rsidDel="00000000" w:rsidP="00000000" w:rsidRDefault="00000000" w:rsidRPr="00000000" w14:paraId="0000005B">
      <w:pPr>
        <w:pBdr>
          <w:bottom w:color="cccccc" w:space="1" w:sz="4" w:val="single"/>
        </w:pBdr>
        <w:spacing w:after="12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rPr/>
      </w:pPr>
      <w:r w:rsidDel="00000000" w:rsidR="00000000" w:rsidRPr="00000000">
        <w:rPr>
          <w:rtl w:val="0"/>
        </w:rPr>
        <w:t xml:space="preserve">Pașii următori</w:t>
      </w:r>
    </w:p>
    <w:tbl>
      <w:tblPr>
        <w:tblStyle w:val="Table2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5546"/>
        <w:gridCol w:w="1800"/>
        <w:gridCol w:w="1800"/>
        <w:tblGridChange w:id="0">
          <w:tblGrid>
            <w:gridCol w:w="600"/>
            <w:gridCol w:w="5546"/>
            <w:gridCol w:w="1800"/>
            <w:gridCol w:w="1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Acțiune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Termen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f2f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f2f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Validare plan cu Dan (CEO)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f2f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Adrian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f2f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Săpt. 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Creare Google Sheet cu Faza 1 (formule + flag-uri)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Adrian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Săpt. 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f2f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f2f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Testare cu Simona/Andreea pe date reale – feedback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f2f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Simona, Adrian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f2f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Săpt. 14–15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Implementare Faza 2 (Apps Script: import, comenzi, tracking)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Adrian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Săpt. 15–16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f2f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f2f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Follow-up cu Cosmin/Tiberiu pt date suplimentare (CSV-uri)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f2f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Adrian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f2f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În paralel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Evaluare Faza 3 după 2–4 săptămâni de utilizare Faza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Adrian + Dan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Săpt. 18+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spacing w:after="200" w:lineRule="auto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00" w:hanging="250"/>
      </w:pPr>
      <w:rPr>
        <w:rFonts w:ascii="Arial" w:cs="Arial" w:eastAsia="Arial" w:hAnsi="Arial"/>
      </w:rPr>
    </w:lvl>
    <w:lvl w:ilvl="1">
      <w:start w:val="1"/>
      <w:numFmt w:val="bullet"/>
      <w:lvlText w:val="–"/>
      <w:lvlJc w:val="left"/>
      <w:pPr>
        <w:ind w:left="900" w:hanging="250"/>
      </w:pPr>
      <w:rPr>
        <w:rFonts w:ascii="Arial" w:cs="Arial" w:eastAsia="Arial" w:hAnsi="Arial"/>
      </w:rPr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4e79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2"/>
      <w:szCs w:val="2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ocs.google.com/spreadsheets/d/1gjQ1JsDjA3Z8sYfAwfUf2zkSOSinye8V/edit?gid=479156571#gid=47915657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+uYN1nTnlri1EqVb7n49drgUK8Q==">CgMxLjAaJAoBMBIfCh0IB0IZCgVBcmlhbBIQQXJpYWwgVW5pY29kZSBNUzgAciExXzNERkVSekZZTF9pMlB3WC1RRDhyOUZWbHR4d3c0V2U=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2026-03-21T08:16:28.463Z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