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00967">
      <w:pPr>
        <w:pStyle w:val="2"/>
        <w:bidi w:val="0"/>
        <w:jc w:val="center"/>
        <w:rPr>
          <w:rFonts w:hint="eastAsia"/>
          <w:lang w:val="en-US" w:eastAsia="zh-CN"/>
        </w:rPr>
      </w:pPr>
      <w:r>
        <w:rPr>
          <w:rFonts w:hint="eastAsia"/>
          <w:lang w:eastAsia="zh-CN"/>
        </w:rPr>
        <w:t>《</w:t>
      </w:r>
      <w:r>
        <w:rPr>
          <w:rFonts w:hint="eastAsia"/>
          <w:lang w:val="en-US" w:eastAsia="zh-CN"/>
        </w:rPr>
        <w:t>程序设计基础课程设计》（2024级）</w:t>
      </w:r>
    </w:p>
    <w:p w14:paraId="2E81CA97">
      <w:pPr>
        <w:numPr>
          <w:ilvl w:val="0"/>
          <w:numId w:val="1"/>
        </w:numPr>
        <w:rPr>
          <w:rFonts w:hint="eastAsia"/>
          <w:b/>
          <w:bCs/>
          <w:lang w:val="en-US" w:eastAsia="zh-CN"/>
        </w:rPr>
      </w:pPr>
      <w:r>
        <w:rPr>
          <w:rFonts w:hint="eastAsia"/>
          <w:b/>
          <w:bCs/>
          <w:lang w:val="en-US" w:eastAsia="zh-CN"/>
        </w:rPr>
        <w:t>编写一个C语言程序，实现一个适用于校园的菜鸟驿站管理系统，能够管理至少30条快递记录。其中：</w:t>
      </w:r>
    </w:p>
    <w:p w14:paraId="562DF1CD">
      <w:pPr>
        <w:numPr>
          <w:ilvl w:val="0"/>
          <w:numId w:val="2"/>
        </w:numPr>
        <w:ind w:left="420" w:leftChars="0" w:firstLine="0" w:firstLineChars="0"/>
        <w:jc w:val="both"/>
        <w:rPr>
          <w:rFonts w:hint="eastAsia"/>
          <w:b w:val="0"/>
          <w:bCs w:val="0"/>
          <w:lang w:val="en-US" w:eastAsia="zh"/>
          <w:woUserID w:val="1"/>
        </w:rPr>
      </w:pPr>
      <w:r>
        <w:rPr>
          <w:rFonts w:hint="eastAsia"/>
          <w:b w:val="0"/>
          <w:bCs w:val="0"/>
          <w:lang w:val="en-US" w:eastAsia="zh"/>
          <w:woUserID w:val="1"/>
        </w:rPr>
        <w:t>所需管理的数据主要包括：账号信息、包裹信息、驿站库存信息等。</w:t>
      </w:r>
    </w:p>
    <w:p w14:paraId="5F63F81F">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账号信息主要包括：姓名、账号、密码、权限类型、用户类型。</w:t>
      </w:r>
    </w:p>
    <w:p w14:paraId="4F63F73B">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包裹信息主要包括：用户姓名、</w:t>
      </w:r>
      <w:r>
        <w:rPr>
          <w:rFonts w:hint="eastAsia"/>
          <w:b w:val="0"/>
          <w:bCs w:val="0"/>
          <w:lang w:val="en-US" w:eastAsia="zh-CN"/>
          <w:woUserID w:val="1"/>
        </w:rPr>
        <w:t>重量、</w:t>
      </w:r>
      <w:r>
        <w:rPr>
          <w:rFonts w:hint="eastAsia"/>
          <w:b w:val="0"/>
          <w:bCs w:val="0"/>
          <w:lang w:val="en-US" w:eastAsia="zh"/>
          <w:woUserID w:val="1"/>
        </w:rPr>
        <w:t>体积、入库时间、包裹类型（待取/寄件）、取件码（如为待取件）、当前状态。</w:t>
      </w:r>
    </w:p>
    <w:p w14:paraId="41A5E5A1">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驿站库存信息主要包括：各个货架当前剩余空间。</w:t>
      </w:r>
    </w:p>
    <w:p w14:paraId="5D357B0E">
      <w:pPr>
        <w:numPr>
          <w:ilvl w:val="0"/>
          <w:numId w:val="2"/>
        </w:numPr>
        <w:ind w:left="420" w:leftChars="0" w:firstLine="0" w:firstLineChars="0"/>
        <w:rPr>
          <w:rFonts w:hint="eastAsia"/>
          <w:b w:val="0"/>
          <w:bCs w:val="0"/>
          <w:lang w:val="en-US" w:eastAsia="zh"/>
          <w:woUserID w:val="1"/>
        </w:rPr>
      </w:pPr>
      <w:r>
        <w:rPr>
          <w:rFonts w:hint="eastAsia"/>
          <w:b w:val="0"/>
          <w:bCs w:val="0"/>
          <w:lang w:val="en-US" w:eastAsia="zh"/>
          <w:woUserID w:val="1"/>
        </w:rPr>
        <w:t>全程使用链表实现。</w:t>
      </w:r>
    </w:p>
    <w:p w14:paraId="65789E39">
      <w:pPr>
        <w:numPr>
          <w:ilvl w:val="0"/>
          <w:numId w:val="0"/>
        </w:numPr>
        <w:ind w:left="420" w:leftChars="0"/>
        <w:rPr>
          <w:rFonts w:hint="eastAsia"/>
          <w:b w:val="0"/>
          <w:bCs w:val="0"/>
          <w:lang w:val="en-US" w:eastAsia="zh"/>
          <w:woUserID w:val="1"/>
        </w:rPr>
      </w:pPr>
    </w:p>
    <w:p w14:paraId="1BD51A79">
      <w:pPr>
        <w:numPr>
          <w:ilvl w:val="0"/>
          <w:numId w:val="0"/>
        </w:numPr>
        <w:ind w:left="420" w:leftChars="0"/>
        <w:rPr>
          <w:rFonts w:hint="eastAsia"/>
          <w:b w:val="0"/>
          <w:bCs w:val="0"/>
          <w:lang w:val="en-US" w:eastAsia="zh"/>
          <w:woUserID w:val="1"/>
        </w:rPr>
      </w:pPr>
      <w:r>
        <w:rPr>
          <w:rFonts w:hint="eastAsia"/>
          <w:b w:val="0"/>
          <w:bCs w:val="0"/>
          <w:lang w:val="en-US" w:eastAsia="zh"/>
          <w:woUserID w:val="1"/>
        </w:rPr>
        <w:t>为了简化，特做如下约定：</w:t>
      </w:r>
    </w:p>
    <w:p w14:paraId="616B08F6">
      <w:pPr>
        <w:numPr>
          <w:ilvl w:val="0"/>
          <w:numId w:val="3"/>
        </w:numPr>
        <w:ind w:left="420" w:leftChars="0"/>
        <w:rPr>
          <w:rFonts w:hint="eastAsia"/>
          <w:b w:val="0"/>
          <w:bCs w:val="0"/>
          <w:lang w:val="en-US" w:eastAsia="zh"/>
          <w:woUserID w:val="1"/>
        </w:rPr>
      </w:pPr>
      <w:r>
        <w:rPr>
          <w:rFonts w:hint="eastAsia"/>
          <w:b w:val="0"/>
          <w:bCs w:val="0"/>
          <w:lang w:val="en-US" w:eastAsia="zh"/>
          <w:woUserID w:val="1"/>
        </w:rPr>
        <w:t>如涉及时间，仅包括月、日、时、分（默认为当年）。</w:t>
      </w:r>
    </w:p>
    <w:p w14:paraId="653DE177">
      <w:pPr>
        <w:numPr>
          <w:ilvl w:val="0"/>
          <w:numId w:val="3"/>
        </w:numPr>
        <w:ind w:left="420" w:leftChars="0"/>
        <w:rPr>
          <w:rFonts w:hint="eastAsia"/>
          <w:b w:val="0"/>
          <w:bCs w:val="0"/>
          <w:lang w:val="en-US" w:eastAsia="zh"/>
          <w:woUserID w:val="1"/>
        </w:rPr>
      </w:pPr>
      <w:r>
        <w:rPr>
          <w:rFonts w:hint="eastAsia"/>
          <w:b w:val="0"/>
          <w:bCs w:val="0"/>
          <w:lang w:val="en-US" w:eastAsia="zh"/>
          <w:woUserID w:val="1"/>
        </w:rPr>
        <w:t>账号密码均应在20个字符以内。</w:t>
      </w:r>
    </w:p>
    <w:p w14:paraId="3D87E1F8">
      <w:pPr>
        <w:numPr>
          <w:ilvl w:val="0"/>
          <w:numId w:val="3"/>
        </w:numPr>
        <w:ind w:left="420" w:leftChars="0"/>
        <w:rPr>
          <w:rFonts w:hint="eastAsia"/>
          <w:b w:val="0"/>
          <w:bCs w:val="0"/>
          <w:lang w:val="en-US" w:eastAsia="zh"/>
          <w:woUserID w:val="1"/>
        </w:rPr>
      </w:pPr>
      <w:r>
        <w:rPr>
          <w:rFonts w:hint="eastAsia"/>
          <w:b w:val="0"/>
          <w:bCs w:val="0"/>
          <w:lang w:val="en-US" w:eastAsia="zh"/>
          <w:woUserID w:val="1"/>
        </w:rPr>
        <w:t>权限类型包括管理员和用户。管理员可以对库存数据进行查询和编辑，用户仅能查询自己的快递记录。</w:t>
      </w:r>
    </w:p>
    <w:p w14:paraId="31EC30C1">
      <w:pPr>
        <w:numPr>
          <w:ilvl w:val="0"/>
          <w:numId w:val="3"/>
        </w:numPr>
        <w:ind w:left="420" w:leftChars="0"/>
        <w:rPr>
          <w:rFonts w:hint="eastAsia"/>
          <w:b w:val="0"/>
          <w:bCs w:val="0"/>
          <w:lang w:val="en-US" w:eastAsia="zh"/>
          <w:woUserID w:val="1"/>
        </w:rPr>
      </w:pPr>
      <w:r>
        <w:rPr>
          <w:rFonts w:hint="eastAsia"/>
          <w:b w:val="0"/>
          <w:bCs w:val="0"/>
          <w:lang w:val="en-US" w:eastAsia="zh"/>
          <w:woUserID w:val="1"/>
        </w:rPr>
        <w:t>用户类型包括学生</w:t>
      </w:r>
      <w:r>
        <w:rPr>
          <w:rFonts w:hint="eastAsia"/>
          <w:b w:val="0"/>
          <w:bCs w:val="0"/>
          <w:lang w:val="en-US" w:eastAsia="zh-CN"/>
          <w:woUserID w:val="1"/>
        </w:rPr>
        <w:t>（七折）</w:t>
      </w:r>
      <w:r>
        <w:rPr>
          <w:rFonts w:hint="eastAsia"/>
          <w:b w:val="0"/>
          <w:bCs w:val="0"/>
          <w:lang w:val="en-US" w:eastAsia="zh"/>
          <w:woUserID w:val="1"/>
        </w:rPr>
        <w:t>、教职工</w:t>
      </w:r>
      <w:r>
        <w:rPr>
          <w:rFonts w:hint="eastAsia"/>
          <w:b w:val="0"/>
          <w:bCs w:val="0"/>
          <w:lang w:val="en-US" w:eastAsia="zh-CN"/>
          <w:woUserID w:val="1"/>
        </w:rPr>
        <w:t>（半价）</w:t>
      </w:r>
      <w:r>
        <w:rPr>
          <w:rFonts w:hint="eastAsia"/>
          <w:b w:val="0"/>
          <w:bCs w:val="0"/>
          <w:lang w:val="en-US" w:eastAsia="zh"/>
          <w:woUserID w:val="1"/>
        </w:rPr>
        <w:t>、校外人员</w:t>
      </w:r>
      <w:r>
        <w:rPr>
          <w:rFonts w:hint="eastAsia"/>
          <w:b w:val="0"/>
          <w:bCs w:val="0"/>
          <w:lang w:val="en-US" w:eastAsia="zh-CN"/>
          <w:woUserID w:val="1"/>
        </w:rPr>
        <w:t>（全价）</w:t>
      </w:r>
      <w:r>
        <w:rPr>
          <w:rFonts w:hint="eastAsia"/>
          <w:b w:val="0"/>
          <w:bCs w:val="0"/>
          <w:lang w:val="en-US" w:eastAsia="zh"/>
          <w:woUserID w:val="1"/>
        </w:rPr>
        <w:t>，这些用户类型内部又分为新用户和老用户，新用户前5单享受半价优惠，其后变为老用户。</w:t>
      </w:r>
    </w:p>
    <w:p w14:paraId="4AC81020">
      <w:pPr>
        <w:numPr>
          <w:ilvl w:val="0"/>
          <w:numId w:val="3"/>
        </w:numPr>
        <w:ind w:left="420" w:leftChars="0"/>
        <w:rPr>
          <w:rFonts w:hint="eastAsia"/>
          <w:b w:val="0"/>
          <w:bCs w:val="0"/>
          <w:lang w:val="en-US" w:eastAsia="zh"/>
          <w:woUserID w:val="1"/>
        </w:rPr>
      </w:pPr>
      <w:r>
        <w:rPr>
          <w:rFonts w:hint="eastAsia"/>
          <w:b w:val="0"/>
          <w:bCs w:val="0"/>
          <w:lang w:val="en-US" w:eastAsia="zh"/>
          <w:woUserID w:val="1"/>
        </w:rPr>
        <w:t>包裹状态包括待取、待寄、已取出、已寄出。</w:t>
      </w:r>
    </w:p>
    <w:p w14:paraId="5FE7AE24">
      <w:pPr>
        <w:numPr>
          <w:ilvl w:val="0"/>
          <w:numId w:val="3"/>
        </w:numPr>
        <w:ind w:left="420" w:leftChars="0"/>
        <w:rPr>
          <w:rFonts w:hint="eastAsia"/>
          <w:b w:val="0"/>
          <w:bCs w:val="0"/>
          <w:lang w:val="en-US" w:eastAsia="zh"/>
          <w:woUserID w:val="1"/>
        </w:rPr>
      </w:pPr>
      <w:r>
        <w:rPr>
          <w:rFonts w:hint="eastAsia"/>
          <w:b w:val="0"/>
          <w:bCs w:val="0"/>
          <w:lang w:val="en-US" w:eastAsia="zh"/>
          <w:woUserID w:val="1"/>
        </w:rPr>
        <w:t>仓库内共有</w:t>
      </w:r>
      <w:r>
        <w:rPr>
          <w:rFonts w:hint="eastAsia"/>
          <w:b w:val="0"/>
          <w:bCs w:val="0"/>
          <w:lang w:val="en-US" w:eastAsia="zh-CN"/>
          <w:woUserID w:val="1"/>
        </w:rPr>
        <w:t>50</w:t>
      </w:r>
      <w:r>
        <w:rPr>
          <w:rFonts w:hint="eastAsia"/>
          <w:b w:val="0"/>
          <w:bCs w:val="0"/>
          <w:lang w:val="en-US" w:eastAsia="zh"/>
          <w:woUserID w:val="1"/>
        </w:rPr>
        <w:t>层2m长的货架，默认货架深度可放下所有类型的包装。</w:t>
      </w:r>
    </w:p>
    <w:p w14:paraId="74618295">
      <w:pPr>
        <w:numPr>
          <w:ilvl w:val="0"/>
          <w:numId w:val="3"/>
        </w:numPr>
        <w:ind w:left="420" w:leftChars="0"/>
        <w:rPr>
          <w:rFonts w:hint="eastAsia"/>
          <w:b w:val="0"/>
          <w:bCs w:val="0"/>
          <w:lang w:val="en-US" w:eastAsia="zh"/>
          <w:woUserID w:val="1"/>
        </w:rPr>
      </w:pPr>
      <w:r>
        <w:rPr>
          <w:rFonts w:hint="eastAsia"/>
          <w:b w:val="0"/>
          <w:bCs w:val="0"/>
          <w:lang w:val="en-US" w:eastAsia="zh"/>
          <w:woUserID w:val="1"/>
        </w:rPr>
        <w:t>取件码格式为：层数（01~10）-货架内序号。</w:t>
      </w:r>
    </w:p>
    <w:p w14:paraId="22595ED9">
      <w:pPr>
        <w:numPr>
          <w:ilvl w:val="0"/>
          <w:numId w:val="3"/>
        </w:numPr>
        <w:ind w:left="420" w:leftChars="0"/>
        <w:rPr>
          <w:rFonts w:hint="eastAsia"/>
          <w:b w:val="0"/>
          <w:bCs w:val="0"/>
          <w:lang w:val="en-US" w:eastAsia="zh"/>
          <w:woUserID w:val="1"/>
        </w:rPr>
      </w:pPr>
      <w:r>
        <w:rPr>
          <w:rFonts w:hint="eastAsia"/>
          <w:b w:val="0"/>
          <w:bCs w:val="0"/>
          <w:lang w:val="en-US" w:eastAsia="zh"/>
          <w:woUserID w:val="1"/>
        </w:rPr>
        <w:t>快递包装共包括5类：邮件（宽0.01m，一件收</w:t>
      </w:r>
      <w:r>
        <w:rPr>
          <w:rFonts w:hint="eastAsia"/>
          <w:b w:val="0"/>
          <w:bCs w:val="0"/>
          <w:lang w:val="en-US" w:eastAsia="zh-CN"/>
          <w:woUserID w:val="1"/>
        </w:rPr>
        <w:t>1元</w:t>
      </w:r>
      <w:r>
        <w:rPr>
          <w:rFonts w:hint="eastAsia"/>
          <w:b w:val="0"/>
          <w:bCs w:val="0"/>
          <w:lang w:val="en-US" w:eastAsia="zh"/>
          <w:woUserID w:val="1"/>
        </w:rPr>
        <w:t>）、小包裹（宽0.2m</w:t>
      </w:r>
      <w:r>
        <w:rPr>
          <w:rFonts w:hint="eastAsia"/>
          <w:b w:val="0"/>
          <w:bCs w:val="0"/>
          <w:lang w:val="en-US" w:eastAsia="zh-CN"/>
          <w:woUserID w:val="1"/>
        </w:rPr>
        <w:t>，一件收2元</w:t>
      </w:r>
      <w:r>
        <w:rPr>
          <w:rFonts w:hint="eastAsia"/>
          <w:b w:val="0"/>
          <w:bCs w:val="0"/>
          <w:lang w:val="en-US" w:eastAsia="zh"/>
          <w:woUserID w:val="1"/>
        </w:rPr>
        <w:t>）、中包裹（宽0.5m</w:t>
      </w:r>
      <w:r>
        <w:rPr>
          <w:rFonts w:hint="eastAsia"/>
          <w:b w:val="0"/>
          <w:bCs w:val="0"/>
          <w:lang w:val="en-US" w:eastAsia="zh-CN"/>
          <w:woUserID w:val="1"/>
        </w:rPr>
        <w:t>，一件收5元</w:t>
      </w:r>
      <w:r>
        <w:rPr>
          <w:rFonts w:hint="eastAsia"/>
          <w:b w:val="0"/>
          <w:bCs w:val="0"/>
          <w:lang w:val="en-US" w:eastAsia="zh"/>
          <w:woUserID w:val="1"/>
        </w:rPr>
        <w:t>）、大包裹（宽1m</w:t>
      </w:r>
      <w:r>
        <w:rPr>
          <w:rFonts w:hint="eastAsia"/>
          <w:b w:val="0"/>
          <w:bCs w:val="0"/>
          <w:lang w:val="en-US" w:eastAsia="zh-CN"/>
          <w:woUserID w:val="1"/>
        </w:rPr>
        <w:t>，一件收10元</w:t>
      </w:r>
      <w:r>
        <w:rPr>
          <w:rFonts w:hint="eastAsia"/>
          <w:b w:val="0"/>
          <w:bCs w:val="0"/>
          <w:lang w:val="en-US" w:eastAsia="zh"/>
          <w:woUserID w:val="1"/>
        </w:rPr>
        <w:t>）、特大包裹（宽2m</w:t>
      </w:r>
      <w:r>
        <w:rPr>
          <w:rFonts w:hint="eastAsia"/>
          <w:b w:val="0"/>
          <w:bCs w:val="0"/>
          <w:lang w:val="en-US" w:eastAsia="zh-CN"/>
          <w:woUserID w:val="1"/>
        </w:rPr>
        <w:t>，一件收15元</w:t>
      </w:r>
      <w:r>
        <w:rPr>
          <w:rFonts w:hint="eastAsia"/>
          <w:b w:val="0"/>
          <w:bCs w:val="0"/>
          <w:lang w:val="en-US" w:eastAsia="zh"/>
          <w:woUserID w:val="1"/>
        </w:rPr>
        <w:t>）。</w:t>
      </w:r>
    </w:p>
    <w:p w14:paraId="04CD7A74">
      <w:pPr>
        <w:numPr>
          <w:ilvl w:val="0"/>
          <w:numId w:val="3"/>
        </w:numPr>
        <w:ind w:left="420" w:leftChars="0"/>
        <w:rPr>
          <w:rFonts w:hint="eastAsia"/>
          <w:b w:val="0"/>
          <w:bCs w:val="0"/>
          <w:lang w:val="en-US" w:eastAsia="zh"/>
          <w:woUserID w:val="1"/>
        </w:rPr>
      </w:pPr>
      <w:r>
        <w:rPr>
          <w:rFonts w:hint="eastAsia"/>
          <w:b w:val="0"/>
          <w:bCs w:val="0"/>
          <w:lang w:val="en-US" w:eastAsia="zh"/>
          <w:woUserID w:val="1"/>
        </w:rPr>
        <w:t>寄件时，（原价）3kg以内10元，超过3kg部分每kg加收1元。</w:t>
      </w:r>
    </w:p>
    <w:p w14:paraId="40584C40">
      <w:pPr>
        <w:numPr>
          <w:ilvl w:val="0"/>
          <w:numId w:val="3"/>
        </w:numPr>
        <w:ind w:left="420" w:leftChars="0"/>
        <w:rPr>
          <w:rFonts w:hint="eastAsia"/>
          <w:b w:val="0"/>
          <w:bCs w:val="0"/>
          <w:lang w:val="en-US" w:eastAsia="zh"/>
          <w:woUserID w:val="1"/>
        </w:rPr>
      </w:pPr>
      <w:r>
        <w:rPr>
          <w:rFonts w:hint="eastAsia"/>
          <w:b w:val="0"/>
          <w:bCs w:val="0"/>
          <w:lang w:val="en-US" w:eastAsia="zh-CN"/>
          <w:woUserID w:val="1"/>
        </w:rPr>
        <w:t>包裹状态的变化通过文件写入。</w:t>
      </w:r>
    </w:p>
    <w:p w14:paraId="4E5F08A7">
      <w:pPr>
        <w:numPr>
          <w:ilvl w:val="0"/>
          <w:numId w:val="0"/>
        </w:numPr>
        <w:rPr>
          <w:rFonts w:hint="eastAsia"/>
          <w:b w:val="0"/>
          <w:bCs w:val="0"/>
          <w:lang w:val="en-US" w:eastAsia="zh"/>
          <w:woUserID w:val="1"/>
        </w:rPr>
      </w:pPr>
    </w:p>
    <w:p w14:paraId="2BEE66B5">
      <w:pPr>
        <w:numPr>
          <w:ilvl w:val="0"/>
          <w:numId w:val="0"/>
        </w:numPr>
        <w:rPr>
          <w:rFonts w:hint="eastAsia"/>
          <w:b w:val="0"/>
          <w:bCs w:val="0"/>
          <w:lang w:val="en-US" w:eastAsia="zh"/>
          <w:woUserID w:val="1"/>
        </w:rPr>
      </w:pPr>
      <w:r>
        <w:rPr>
          <w:rFonts w:hint="eastAsia"/>
          <w:b w:val="0"/>
          <w:bCs w:val="0"/>
          <w:lang w:val="en-US" w:eastAsia="zh"/>
          <w:woUserID w:val="1"/>
        </w:rPr>
        <w:t xml:space="preserve">    具体功能要求如下：</w:t>
      </w:r>
    </w:p>
    <w:p w14:paraId="0EE47DE7">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开始时，管理系统默认仓库内无剩余快递。</w:t>
      </w:r>
    </w:p>
    <w:p w14:paraId="0AB26AD6">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【增加】能够随时新建一个账号。</w:t>
      </w:r>
    </w:p>
    <w:p w14:paraId="73F23F41">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【修改】能够随时修改1条个人信息。如需修改错误的个人信息，应将当前错误的个人信息删除后，再补充添加正确的个人信息。</w:t>
      </w:r>
    </w:p>
    <w:p w14:paraId="79B2D66B">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【增加】能够从文件中录入多条快递入库/出库记录，也能够随时录入1条入库/出库记录。注意：需要考虑各种类型的不规范、不合理或错误数据，如：数据位数不对、格式不对等。</w:t>
      </w:r>
    </w:p>
    <w:p w14:paraId="16A35E1D">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【管理】能够按照合理顺序为入库包裹分配取件码</w:t>
      </w:r>
      <w:r>
        <w:rPr>
          <w:rFonts w:hint="eastAsia"/>
          <w:b w:val="0"/>
          <w:bCs w:val="0"/>
          <w:lang w:val="en-US" w:eastAsia="zh-CN"/>
          <w:woUserID w:val="1"/>
        </w:rPr>
        <w:t>，同时通过算法，使仓库空间利用效率最高</w:t>
      </w:r>
      <w:r>
        <w:rPr>
          <w:rFonts w:hint="eastAsia"/>
          <w:b w:val="0"/>
          <w:bCs w:val="0"/>
          <w:lang w:val="en-US" w:eastAsia="zh"/>
          <w:woUserID w:val="1"/>
        </w:rPr>
        <w:t>。</w:t>
      </w:r>
    </w:p>
    <w:p w14:paraId="620C8E66">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【修改】能够随时修改1条入库/出库记录。如需修改错误的入库/出库记录，应将当前错误的入库/出库记录予以撤销后，再补充添加正确的入库/出库记录。</w:t>
      </w:r>
    </w:p>
    <w:p w14:paraId="591812C3">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【删除】能够随时删除1条入库/出库记录。</w:t>
      </w:r>
    </w:p>
    <w:p w14:paraId="65397415">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【查询】能够按照合理顺序打印某位用户的信息及历史取/寄件记录（按照账号查询）。</w:t>
      </w:r>
    </w:p>
    <w:p w14:paraId="1E9445D7">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【查询】能够按照合理顺序打印某个包裹的信息（按照取件码查询）。</w:t>
      </w:r>
    </w:p>
    <w:p w14:paraId="1416EE1D">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 xml:space="preserve">【统计】能够统计目前仓库内库存数量；能够生成目前的库存盘点报表；能够在货架即将饱和时向管理员发出预警。  </w:t>
      </w:r>
    </w:p>
    <w:p w14:paraId="51A90D72">
      <w:pPr>
        <w:numPr>
          <w:ilvl w:val="0"/>
          <w:numId w:val="4"/>
        </w:numPr>
        <w:ind w:left="420" w:leftChars="0" w:firstLine="0" w:firstLineChars="0"/>
        <w:rPr>
          <w:rFonts w:hint="eastAsia"/>
          <w:b w:val="0"/>
          <w:bCs w:val="0"/>
          <w:lang w:val="en-US" w:eastAsia="zh"/>
          <w:woUserID w:val="1"/>
        </w:rPr>
      </w:pPr>
      <w:bookmarkStart w:id="0" w:name="_GoBack"/>
      <w:bookmarkEnd w:id="0"/>
      <w:r>
        <w:rPr>
          <w:rFonts w:hint="eastAsia"/>
          <w:b w:val="0"/>
          <w:bCs w:val="0"/>
          <w:lang w:val="en-US" w:eastAsia="zh"/>
          <w:woUserID w:val="1"/>
        </w:rPr>
        <w:t xml:space="preserve">【管理】能够为入库包裹分配与包裹存放位置对应的取件码。    </w:t>
      </w:r>
    </w:p>
    <w:p w14:paraId="6D32EF83">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【某段时间范围】能够打印某段时间范围内的所有出入库信息。</w:t>
      </w:r>
    </w:p>
    <w:p w14:paraId="5ECFE61F">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【提醒】能够在包裹入库和包裹寄出时向对应用户发送提醒。</w:t>
      </w:r>
    </w:p>
    <w:p w14:paraId="5263D57D">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【提醒】能够在实际取件人与包裹信息中记录的取件人不符时向记录中取件人发送提醒。</w:t>
      </w:r>
    </w:p>
    <w:p w14:paraId="2FD9640F">
      <w:pPr>
        <w:numPr>
          <w:ilvl w:val="0"/>
          <w:numId w:val="4"/>
        </w:numPr>
        <w:ind w:left="420" w:leftChars="0" w:firstLine="0" w:firstLineChars="0"/>
        <w:rPr>
          <w:rFonts w:hint="eastAsia"/>
          <w:b w:val="0"/>
          <w:bCs w:val="0"/>
          <w:lang w:val="en-US" w:eastAsia="zh"/>
          <w:woUserID w:val="1"/>
        </w:rPr>
      </w:pPr>
      <w:r>
        <w:rPr>
          <w:rFonts w:hint="eastAsia"/>
          <w:b w:val="0"/>
          <w:bCs w:val="0"/>
          <w:lang w:val="en-US" w:eastAsia="zh-CN"/>
          <w:woUserID w:val="1"/>
        </w:rPr>
        <w:t>【计算】能够在用户寄件时给出寄送包裹所需的邮费。</w:t>
      </w:r>
    </w:p>
    <w:p w14:paraId="17645589">
      <w:pPr>
        <w:numPr>
          <w:ilvl w:val="0"/>
          <w:numId w:val="4"/>
        </w:numPr>
        <w:ind w:left="420" w:leftChars="0" w:firstLine="0" w:firstLineChars="0"/>
        <w:rPr>
          <w:rFonts w:hint="eastAsia"/>
          <w:b w:val="0"/>
          <w:bCs w:val="0"/>
          <w:lang w:val="en-US" w:eastAsia="zh"/>
          <w:woUserID w:val="1"/>
        </w:rPr>
      </w:pPr>
      <w:r>
        <w:rPr>
          <w:rFonts w:hint="eastAsia"/>
          <w:b w:val="0"/>
          <w:bCs w:val="0"/>
          <w:lang w:val="en-US" w:eastAsia="zh"/>
          <w:woUserID w:val="1"/>
        </w:rPr>
        <w:t>【储存】能够将当前系统中的所有信息保存到文件中。</w:t>
      </w:r>
    </w:p>
    <w:p w14:paraId="1A4A8275">
      <w:pPr>
        <w:numPr>
          <w:ilvl w:val="0"/>
          <w:numId w:val="0"/>
        </w:numPr>
        <w:ind w:left="420" w:leftChars="0"/>
        <w:rPr>
          <w:rFonts w:hint="eastAsia"/>
          <w:b w:val="0"/>
          <w:bCs w:val="0"/>
          <w:lang w:val="en-US" w:eastAsia="zh"/>
          <w:woUserID w:val="1"/>
        </w:rPr>
      </w:pPr>
    </w:p>
    <w:p w14:paraId="7F708D3A">
      <w:pPr>
        <w:numPr>
          <w:ilvl w:val="0"/>
          <w:numId w:val="0"/>
        </w:numPr>
        <w:ind w:left="0" w:leftChars="0" w:firstLine="0" w:firstLineChars="0"/>
        <w:rPr>
          <w:rFonts w:hint="eastAsia"/>
          <w:b w:val="0"/>
          <w:bCs w:val="0"/>
          <w:lang w:val="en-US" w:eastAsia="zh"/>
          <w:woUserID w:val="1"/>
        </w:rPr>
      </w:pPr>
    </w:p>
    <w:p w14:paraId="7A1E9421">
      <w:pPr>
        <w:numPr>
          <w:ilvl w:val="0"/>
          <w:numId w:val="0"/>
        </w:numPr>
        <w:ind w:left="0" w:leftChars="0" w:firstLine="0" w:firstLineChars="0"/>
        <w:rPr>
          <w:rFonts w:hint="eastAsia"/>
          <w:b w:val="0"/>
          <w:bCs w:val="0"/>
          <w:lang w:val="en-US" w:eastAsia="zh"/>
          <w:woUserID w:val="1"/>
        </w:rPr>
      </w:pPr>
    </w:p>
    <w:p w14:paraId="6EA65D6F">
      <w:pPr>
        <w:numPr>
          <w:ilvl w:val="0"/>
          <w:numId w:val="0"/>
        </w:numPr>
        <w:ind w:left="0" w:leftChars="0" w:firstLine="0" w:firstLineChars="0"/>
        <w:rPr>
          <w:rFonts w:hint="eastAsia"/>
          <w:b w:val="0"/>
          <w:bCs w:val="0"/>
          <w:lang w:val="en-US" w:eastAsia="zh"/>
          <w:woUserID w:val="1"/>
        </w:rPr>
      </w:pPr>
      <w:r>
        <w:rPr>
          <w:rFonts w:hint="eastAsia"/>
          <w:b w:val="0"/>
          <w:bCs w:val="0"/>
          <w:lang w:val="en-US" w:eastAsia="zh"/>
          <w:woUserID w:val="1"/>
        </w:rPr>
        <w:t>以下是项目的UML图说明：</w:t>
      </w:r>
    </w:p>
    <w:p w14:paraId="2C6DC6A3">
      <w:pPr>
        <w:numPr>
          <w:ilvl w:val="0"/>
          <w:numId w:val="0"/>
        </w:numPr>
        <w:ind w:left="0" w:leftChars="0" w:firstLine="0" w:firstLineChars="0"/>
        <w:rPr>
          <w:rFonts w:hint="eastAsia" w:eastAsiaTheme="minorEastAsia"/>
          <w:b w:val="0"/>
          <w:bCs w:val="0"/>
          <w:lang w:eastAsia="zh"/>
          <w:woUserID w:val="1"/>
        </w:rPr>
      </w:pPr>
    </w:p>
    <w:p w14:paraId="6DE63365">
      <w:pPr>
        <w:numPr>
          <w:ilvl w:val="0"/>
          <w:numId w:val="0"/>
        </w:numPr>
        <w:ind w:left="0" w:leftChars="0" w:firstLine="0" w:firstLineChars="0"/>
        <w:rPr>
          <w:rFonts w:hint="eastAsia" w:eastAsiaTheme="minorEastAsia"/>
          <w:b w:val="0"/>
          <w:bCs w:val="0"/>
          <w:lang w:eastAsia="zh"/>
          <w:woUserID w:val="1"/>
        </w:rPr>
      </w:pPr>
      <w:r>
        <w:rPr>
          <w:rFonts w:hint="eastAsia" w:eastAsiaTheme="minorEastAsia"/>
          <w:b w:val="0"/>
          <w:bCs w:val="0"/>
          <w:lang w:eastAsia="zh"/>
          <w:woUserID w:val="1"/>
        </w:rPr>
        <w:drawing>
          <wp:inline distT="0" distB="0" distL="114300" distR="114300">
            <wp:extent cx="5268595" cy="334835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3348355"/>
                    </a:xfrm>
                    <a:prstGeom prst="rect">
                      <a:avLst/>
                    </a:prstGeom>
                  </pic:spPr>
                </pic:pic>
              </a:graphicData>
            </a:graphic>
          </wp:inline>
        </w:drawing>
      </w:r>
    </w:p>
    <w:p w14:paraId="4CDA518A">
      <w:pPr>
        <w:numPr>
          <w:ilvl w:val="0"/>
          <w:numId w:val="0"/>
        </w:numPr>
        <w:ind w:left="0" w:leftChars="0" w:firstLine="0" w:firstLineChars="0"/>
        <w:rPr>
          <w:rFonts w:hint="eastAsia" w:eastAsiaTheme="minorEastAsia"/>
          <w:b w:val="0"/>
          <w:bCs w:val="0"/>
          <w:lang w:eastAsia="zh"/>
          <w:woUserID w:val="1"/>
        </w:rPr>
      </w:pPr>
    </w:p>
    <w:p w14:paraId="39D84430">
      <w:pPr>
        <w:numPr>
          <w:ilvl w:val="0"/>
          <w:numId w:val="0"/>
        </w:numPr>
        <w:ind w:left="0" w:leftChars="0" w:firstLine="0" w:firstLineChars="0"/>
        <w:rPr>
          <w:rFonts w:hint="eastAsia" w:eastAsiaTheme="minorEastAsia"/>
          <w:b w:val="0"/>
          <w:bCs w:val="0"/>
          <w:lang w:eastAsia="zh"/>
          <w:woUserID w:val="1"/>
        </w:rPr>
      </w:pPr>
    </w:p>
    <w:p w14:paraId="2763B143">
      <w:pPr>
        <w:numPr>
          <w:ilvl w:val="0"/>
          <w:numId w:val="0"/>
        </w:numPr>
        <w:ind w:left="0" w:leftChars="0" w:firstLine="0" w:firstLineChars="0"/>
        <w:rPr>
          <w:rFonts w:hint="eastAsia" w:eastAsiaTheme="minorEastAsia"/>
          <w:b w:val="0"/>
          <w:bCs w:val="0"/>
          <w:lang w:eastAsia="zh"/>
          <w:woUserID w:val="1"/>
        </w:rPr>
      </w:pPr>
    </w:p>
    <w:p w14:paraId="45BFB30F">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项目分工：</w:t>
      </w:r>
    </w:p>
    <w:p w14:paraId="68427C96">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潘楚阳：系统总体框架的设计与分析，操作界面的构建（如注册、登录、查询、入库、出库、寄件、生成报表等），库存管理功能的实现（分配取件码、通过算法优化仓库空间等）。</w:t>
      </w:r>
    </w:p>
    <w:p w14:paraId="04528521">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郑少航：</w:t>
      </w:r>
    </w:p>
    <w:p w14:paraId="2D97D533">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张云凇：</w:t>
      </w:r>
    </w:p>
    <w:p w14:paraId="6ED16B7E">
      <w:pPr>
        <w:numPr>
          <w:ilvl w:val="0"/>
          <w:numId w:val="0"/>
        </w:numPr>
        <w:ind w:left="0" w:leftChars="0" w:firstLine="0" w:firstLineChars="0"/>
        <w:rPr>
          <w:rFonts w:hint="eastAsia"/>
          <w:b w:val="0"/>
          <w:bCs w:val="0"/>
          <w:lang w:eastAsia="zh"/>
          <w:woUserID w:val="1"/>
        </w:rPr>
      </w:pPr>
      <w:r>
        <w:rPr>
          <w:rFonts w:hint="eastAsia"/>
          <w:b w:val="0"/>
          <w:bCs w:val="0"/>
          <w:lang w:eastAsia="zh"/>
          <w:woUserID w:val="1"/>
        </w:rPr>
        <w:t>黄景楠：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F1C6C"/>
    <w:multiLevelType w:val="singleLevel"/>
    <w:tmpl w:val="87EF1C6C"/>
    <w:lvl w:ilvl="0" w:tentative="0">
      <w:start w:val="1"/>
      <w:numFmt w:val="decimal"/>
      <w:suff w:val="nothing"/>
      <w:lvlText w:val="%1）"/>
      <w:lvlJc w:val="left"/>
      <w:pPr>
        <w:ind w:left="420" w:leftChars="0" w:firstLine="0" w:firstLineChars="0"/>
      </w:pPr>
    </w:lvl>
  </w:abstractNum>
  <w:abstractNum w:abstractNumId="1">
    <w:nsid w:val="E77413E9"/>
    <w:multiLevelType w:val="singleLevel"/>
    <w:tmpl w:val="E77413E9"/>
    <w:lvl w:ilvl="0" w:tentative="0">
      <w:start w:val="0"/>
      <w:numFmt w:val="decimal"/>
      <w:suff w:val="nothing"/>
      <w:lvlText w:val="%1）"/>
      <w:lvlJc w:val="left"/>
      <w:pPr>
        <w:ind w:left="420" w:leftChars="0" w:firstLine="0" w:firstLineChars="0"/>
      </w:pPr>
    </w:lvl>
  </w:abstractNum>
  <w:abstractNum w:abstractNumId="2">
    <w:nsid w:val="F4F9ADF7"/>
    <w:multiLevelType w:val="singleLevel"/>
    <w:tmpl w:val="F4F9ADF7"/>
    <w:lvl w:ilvl="0" w:tentative="0">
      <w:start w:val="1"/>
      <w:numFmt w:val="decimal"/>
      <w:suff w:val="nothing"/>
      <w:lvlText w:val="%1、"/>
      <w:lvlJc w:val="left"/>
    </w:lvl>
  </w:abstractNum>
  <w:abstractNum w:abstractNumId="3">
    <w:nsid w:val="F5DCB46B"/>
    <w:multiLevelType w:val="singleLevel"/>
    <w:tmpl w:val="F5DCB46B"/>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231F9"/>
    <w:rsid w:val="05DAD5D4"/>
    <w:rsid w:val="12DF6E78"/>
    <w:rsid w:val="1FB9C9C6"/>
    <w:rsid w:val="251610A0"/>
    <w:rsid w:val="26AD77E2"/>
    <w:rsid w:val="27E51A2C"/>
    <w:rsid w:val="2C3231F9"/>
    <w:rsid w:val="2DDE0F63"/>
    <w:rsid w:val="2E9EFAEE"/>
    <w:rsid w:val="31E077E5"/>
    <w:rsid w:val="392C0A3B"/>
    <w:rsid w:val="3BFFB574"/>
    <w:rsid w:val="3F7D1A33"/>
    <w:rsid w:val="3F9F3B4C"/>
    <w:rsid w:val="4382162A"/>
    <w:rsid w:val="49ED1B95"/>
    <w:rsid w:val="4C5440D8"/>
    <w:rsid w:val="4DDDB85C"/>
    <w:rsid w:val="55B61960"/>
    <w:rsid w:val="56AB6217"/>
    <w:rsid w:val="5BF6C6F0"/>
    <w:rsid w:val="5EBBD86B"/>
    <w:rsid w:val="5FD676B3"/>
    <w:rsid w:val="60D515FA"/>
    <w:rsid w:val="617821BF"/>
    <w:rsid w:val="61E3A55E"/>
    <w:rsid w:val="62F0732B"/>
    <w:rsid w:val="64630F05"/>
    <w:rsid w:val="6F7D23D6"/>
    <w:rsid w:val="76FFFBB1"/>
    <w:rsid w:val="7716DD20"/>
    <w:rsid w:val="77AB1623"/>
    <w:rsid w:val="7CE7DDBF"/>
    <w:rsid w:val="7D350475"/>
    <w:rsid w:val="7EB7D6C5"/>
    <w:rsid w:val="7EDFD5E2"/>
    <w:rsid w:val="7EFF6825"/>
    <w:rsid w:val="7F3E0E87"/>
    <w:rsid w:val="7F6BEB57"/>
    <w:rsid w:val="7FEEF22D"/>
    <w:rsid w:val="7FFB8508"/>
    <w:rsid w:val="7FFF50C7"/>
    <w:rsid w:val="ABFF46D4"/>
    <w:rsid w:val="BBFFB9B0"/>
    <w:rsid w:val="CFCF3BC8"/>
    <w:rsid w:val="DD7847B7"/>
    <w:rsid w:val="DEDF83FF"/>
    <w:rsid w:val="DFBF26A5"/>
    <w:rsid w:val="DFDF706F"/>
    <w:rsid w:val="DFEFF2A6"/>
    <w:rsid w:val="E35C0A71"/>
    <w:rsid w:val="E5EBB7F0"/>
    <w:rsid w:val="E6FF54D0"/>
    <w:rsid w:val="EDDFE988"/>
    <w:rsid w:val="F67FA5E5"/>
    <w:rsid w:val="F7F076EE"/>
    <w:rsid w:val="F7F38856"/>
    <w:rsid w:val="FBBD725A"/>
    <w:rsid w:val="FE6FC517"/>
    <w:rsid w:val="FE7FA545"/>
    <w:rsid w:val="FEFF9966"/>
    <w:rsid w:val="FF765EF8"/>
    <w:rsid w:val="FFFC3A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1288</Words>
  <Characters>1321</Characters>
  <Lines>0</Lines>
  <Paragraphs>0</Paragraphs>
  <TotalTime>98</TotalTime>
  <ScaleCrop>false</ScaleCrop>
  <LinksUpToDate>false</LinksUpToDate>
  <CharactersWithSpaces>1331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2025-03-06T22:13:00Z</dcterms:created>
  <dc:creator>咩咩阳</dc:creator>
  <cp:lastModifiedBy>咩咩阳</cp:lastModifiedBy>
  <dcterms:modified xsi:type="dcterms:W3CDTF">2025-04-07T14:59:04Z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A4EB43EB1C4A1AA40159CC679DACE1BD_43</vt:lpwstr>
  </property>
  <property fmtid="{D5CDD505-2E9C-101B-9397-08002B2CF9AE}" pid="4" name="KSOTemplateDocerSaveRecord">
    <vt:lpwstr>eyJoZGlkIjoiZTRjNTk1ODk4ODg4NDJkNjVjNjQ1YjkwNzFkZTE4NTEiLCJ1c2VySWQiOiIxMjUyNzYzMjgxIn0=</vt:lpwstr>
  </property>
</Properties>
</file>