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18D" w:rsidRPr="0006718D" w:rsidRDefault="0006718D" w:rsidP="0006718D">
      <w:pPr>
        <w:spacing w:line="360" w:lineRule="auto"/>
        <w:rPr>
          <w:rtl/>
        </w:rPr>
      </w:pPr>
      <w:r w:rsidRPr="0006718D">
        <w:rPr>
          <w:rFonts w:hint="cs"/>
          <w:rtl/>
        </w:rPr>
        <w:t>בס"ד</w:t>
      </w:r>
    </w:p>
    <w:p w:rsidR="00D419D9" w:rsidRPr="00D419D9" w:rsidRDefault="00D419D9" w:rsidP="00402007">
      <w:pPr>
        <w:spacing w:line="360" w:lineRule="auto"/>
        <w:jc w:val="center"/>
        <w:rPr>
          <w:b/>
          <w:bCs/>
          <w:sz w:val="28"/>
          <w:szCs w:val="28"/>
          <w:u w:val="single"/>
          <w:rtl/>
        </w:rPr>
      </w:pPr>
      <w:r w:rsidRPr="00BF4647">
        <w:rPr>
          <w:b/>
          <w:bCs/>
          <w:sz w:val="28"/>
          <w:szCs w:val="28"/>
          <w:u w:val="single"/>
          <w:rtl/>
        </w:rPr>
        <w:t>לוגיקה מתמטית</w:t>
      </w:r>
      <w:r w:rsidRPr="000F2B11">
        <w:rPr>
          <w:b/>
          <w:bCs/>
          <w:sz w:val="28"/>
          <w:szCs w:val="28"/>
          <w:u w:val="single"/>
          <w:rtl/>
        </w:rPr>
        <w:t xml:space="preserve">   -   תרגיל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 xml:space="preserve"> </w:t>
      </w:r>
      <w:r>
        <w:rPr>
          <w:rFonts w:hint="cs"/>
          <w:b/>
          <w:bCs/>
          <w:sz w:val="28"/>
          <w:szCs w:val="28"/>
          <w:u w:val="single"/>
          <w:rtl/>
        </w:rPr>
        <w:t xml:space="preserve">4 </w:t>
      </w:r>
      <w:r w:rsidRPr="000F2B11">
        <w:rPr>
          <w:b/>
          <w:bCs/>
          <w:sz w:val="28"/>
          <w:szCs w:val="28"/>
          <w:u w:val="single"/>
          <w:rtl/>
        </w:rPr>
        <w:t xml:space="preserve"> </w:t>
      </w:r>
      <w:r>
        <w:rPr>
          <w:b/>
          <w:bCs/>
          <w:sz w:val="28"/>
          <w:szCs w:val="28"/>
          <w:u w:val="single"/>
          <w:rtl/>
        </w:rPr>
        <w:t xml:space="preserve"> - </w:t>
      </w:r>
      <w:r>
        <w:rPr>
          <w:rFonts w:hint="cs"/>
          <w:b/>
          <w:bCs/>
          <w:sz w:val="28"/>
          <w:szCs w:val="28"/>
          <w:u w:val="single"/>
          <w:rtl/>
        </w:rPr>
        <w:t>תשע"</w:t>
      </w:r>
      <w:r w:rsidR="005E5028">
        <w:rPr>
          <w:rFonts w:hint="cs"/>
          <w:b/>
          <w:bCs/>
          <w:sz w:val="28"/>
          <w:szCs w:val="28"/>
          <w:u w:val="single"/>
          <w:rtl/>
        </w:rPr>
        <w:t>ט</w:t>
      </w:r>
    </w:p>
    <w:p w:rsidR="00D419D9" w:rsidRDefault="00D419D9" w:rsidP="00F06944">
      <w:pPr>
        <w:rPr>
          <w:b/>
          <w:bCs/>
          <w:sz w:val="30"/>
          <w:szCs w:val="30"/>
          <w:rtl/>
        </w:rPr>
      </w:pPr>
      <w:r w:rsidRPr="00BB0984">
        <w:rPr>
          <w:rFonts w:hint="cs"/>
          <w:b/>
          <w:bCs/>
          <w:sz w:val="30"/>
          <w:szCs w:val="30"/>
          <w:u w:val="single"/>
          <w:rtl/>
        </w:rPr>
        <w:t>להגשה:</w:t>
      </w:r>
      <w:r>
        <w:rPr>
          <w:rFonts w:hint="cs"/>
          <w:b/>
          <w:bCs/>
          <w:sz w:val="30"/>
          <w:szCs w:val="30"/>
          <w:rtl/>
        </w:rPr>
        <w:t xml:space="preserve"> </w:t>
      </w:r>
      <w:r w:rsidR="00F06944">
        <w:rPr>
          <w:rFonts w:hint="cs"/>
          <w:b/>
          <w:bCs/>
          <w:sz w:val="30"/>
          <w:szCs w:val="30"/>
          <w:rtl/>
        </w:rPr>
        <w:t xml:space="preserve">  </w:t>
      </w:r>
      <w:r w:rsidR="0066436D" w:rsidRPr="0066436D">
        <w:rPr>
          <w:rFonts w:hint="cs"/>
          <w:sz w:val="30"/>
          <w:szCs w:val="30"/>
          <w:rtl/>
        </w:rPr>
        <w:t>סעיפים זוגיים.</w:t>
      </w:r>
    </w:p>
    <w:p w:rsidR="00F06944" w:rsidRDefault="00F06944" w:rsidP="00F06944">
      <w:pPr>
        <w:rPr>
          <w:b/>
          <w:bCs/>
          <w:sz w:val="30"/>
          <w:szCs w:val="30"/>
          <w:rtl/>
        </w:rPr>
      </w:pPr>
    </w:p>
    <w:p w:rsidR="00F06944" w:rsidRDefault="00F06944" w:rsidP="00F06944">
      <w:pPr>
        <w:rPr>
          <w:b/>
          <w:bCs/>
          <w:sz w:val="30"/>
          <w:szCs w:val="30"/>
          <w:rtl/>
        </w:rPr>
      </w:pPr>
    </w:p>
    <w:p w:rsidR="00D419D9" w:rsidRPr="00E612B6" w:rsidRDefault="00402007" w:rsidP="00E612B6">
      <w:pPr>
        <w:spacing w:line="360" w:lineRule="auto"/>
        <w:ind w:right="720"/>
        <w:rPr>
          <w:rtl/>
        </w:rPr>
      </w:pPr>
      <w:r>
        <w:rPr>
          <w:rFonts w:hint="cs"/>
          <w:rtl/>
        </w:rPr>
        <w:t xml:space="preserve">1.  </w:t>
      </w:r>
      <w:r w:rsidR="00E612B6">
        <w:rPr>
          <w:rFonts w:hint="cs"/>
          <w:rtl/>
        </w:rPr>
        <w:t xml:space="preserve">הוכח את הטיעונים הבאים בעזרת תהליך היסק במערכת ההיסק </w:t>
      </w:r>
      <w:r w:rsidR="00E612B6">
        <w:t>L</w:t>
      </w:r>
      <w:r w:rsidR="00E612B6" w:rsidRPr="00E612B6">
        <w:rPr>
          <w:vertAlign w:val="subscript"/>
        </w:rPr>
        <w:t>2</w:t>
      </w:r>
      <w:r w:rsidR="00E612B6">
        <w:rPr>
          <w:rFonts w:hint="cs"/>
          <w:rtl/>
        </w:rPr>
        <w:t>:</w:t>
      </w:r>
    </w:p>
    <w:p w:rsidR="00D419D9" w:rsidRPr="00156922" w:rsidRDefault="00D419D9" w:rsidP="00D419D9">
      <w:pPr>
        <w:numPr>
          <w:ilvl w:val="1"/>
          <w:numId w:val="2"/>
        </w:numPr>
        <w:spacing w:line="360" w:lineRule="auto"/>
        <w:rPr>
          <w:rtl/>
        </w:rPr>
      </w:pPr>
      <w:r>
        <w:rPr>
          <w:rFonts w:ascii="David" w:hAnsi="David" w:hint="cs"/>
          <w:rtl/>
        </w:rPr>
        <w:t xml:space="preserve"> </w:t>
      </w:r>
      <w:r w:rsidRPr="00156922">
        <w:rPr>
          <w:rFonts w:ascii="David" w:hAnsi="David"/>
          <w:position w:val="-6"/>
        </w:rPr>
        <w:object w:dxaOrig="82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25pt;height:14.25pt" o:ole="">
            <v:imagedata r:id="rId5" o:title=""/>
          </v:shape>
          <o:OLEObject Type="Embed" ProgID="Equation.3" ShapeID="_x0000_i1025" DrawAspect="Content" ObjectID="_1600018006" r:id="rId6"/>
        </w:object>
      </w:r>
      <w:r w:rsidRPr="00156922">
        <w:t xml:space="preserve">  </w:t>
      </w:r>
      <w:r w:rsidRPr="00156922">
        <w:rPr>
          <w:rFonts w:ascii="David" w:hAnsi="David"/>
        </w:rPr>
        <w:t xml:space="preserve"> </w:t>
      </w:r>
      <w:r w:rsidR="00402007">
        <w:rPr>
          <w:rFonts w:hint="cs"/>
          <w:rtl/>
        </w:rPr>
        <w:t xml:space="preserve"> </w:t>
      </w:r>
      <w:r w:rsidRPr="00156922">
        <w:rPr>
          <w:rFonts w:hint="cs"/>
          <w:rtl/>
        </w:rPr>
        <w:t xml:space="preserve">מההנחות:  </w:t>
      </w:r>
      <w:r w:rsidRPr="00156922">
        <w:t xml:space="preserve"> </w:t>
      </w:r>
      <w:r w:rsidRPr="00156922">
        <w:rPr>
          <w:position w:val="-10"/>
        </w:rPr>
        <w:object w:dxaOrig="3220" w:dyaOrig="320">
          <v:shape id="_x0000_i1026" type="#_x0000_t75" style="width:161.25pt;height:15.75pt" o:ole="">
            <v:imagedata r:id="rId7" o:title=""/>
          </v:shape>
          <o:OLEObject Type="Embed" ProgID="Equation.3" ShapeID="_x0000_i1026" DrawAspect="Content" ObjectID="_1600018007" r:id="rId8"/>
        </w:object>
      </w:r>
      <w:r>
        <w:rPr>
          <w:rFonts w:hint="cs"/>
          <w:rtl/>
        </w:rPr>
        <w:t>.</w:t>
      </w:r>
    </w:p>
    <w:p w:rsidR="00D419D9" w:rsidRPr="00156922" w:rsidRDefault="00D419D9" w:rsidP="00D419D9">
      <w:pPr>
        <w:numPr>
          <w:ilvl w:val="1"/>
          <w:numId w:val="2"/>
        </w:numPr>
        <w:spacing w:line="360" w:lineRule="auto"/>
        <w:rPr>
          <w:rtl/>
        </w:rPr>
      </w:pPr>
      <w:r w:rsidRPr="00223F12">
        <w:rPr>
          <w:position w:val="-6"/>
        </w:rPr>
        <w:object w:dxaOrig="760" w:dyaOrig="279">
          <v:shape id="_x0000_i1062" type="#_x0000_t75" style="width:38.25pt;height:14.25pt" o:ole="">
            <v:imagedata r:id="rId9" o:title=""/>
          </v:shape>
          <o:OLEObject Type="Embed" ProgID="Equation.3" ShapeID="_x0000_i1062" DrawAspect="Content" ObjectID="_1600018008" r:id="rId10"/>
        </w:object>
      </w:r>
      <w:r w:rsidRPr="00156922">
        <w:rPr>
          <w:rFonts w:hint="cs"/>
          <w:rtl/>
        </w:rPr>
        <w:t xml:space="preserve"> </w:t>
      </w:r>
      <w:r w:rsidRPr="00156922">
        <w:t xml:space="preserve">  </w:t>
      </w:r>
      <w:r w:rsidRPr="00223F12">
        <w:rPr>
          <w:rtl/>
        </w:rPr>
        <w:t xml:space="preserve"> </w:t>
      </w:r>
      <w:r w:rsidRPr="00156922">
        <w:rPr>
          <w:rtl/>
        </w:rPr>
        <w:t>מההנחות</w:t>
      </w:r>
      <w:r>
        <w:rPr>
          <w:rFonts w:hint="cs"/>
          <w:rtl/>
        </w:rPr>
        <w:t xml:space="preserve">:  </w:t>
      </w:r>
      <w:r w:rsidRPr="00156922">
        <w:rPr>
          <w:rFonts w:hint="cs"/>
          <w:rtl/>
        </w:rPr>
        <w:t xml:space="preserve"> </w:t>
      </w:r>
      <w:r w:rsidRPr="00223F12">
        <w:rPr>
          <w:position w:val="-10"/>
        </w:rPr>
        <w:object w:dxaOrig="3140" w:dyaOrig="320">
          <v:shape id="_x0000_i1063" type="#_x0000_t75" style="width:156.75pt;height:15.75pt" o:ole="">
            <v:imagedata r:id="rId11" o:title=""/>
          </v:shape>
          <o:OLEObject Type="Embed" ProgID="Equation.3" ShapeID="_x0000_i1063" DrawAspect="Content" ObjectID="_1600018009" r:id="rId12"/>
        </w:object>
      </w:r>
      <w:r w:rsidRPr="00156922">
        <w:rPr>
          <w:rFonts w:hint="cs"/>
          <w:rtl/>
        </w:rPr>
        <w:t xml:space="preserve"> .</w:t>
      </w:r>
    </w:p>
    <w:p w:rsidR="00D419D9" w:rsidRPr="00156922" w:rsidRDefault="00D419D9" w:rsidP="00D419D9">
      <w:pPr>
        <w:numPr>
          <w:ilvl w:val="1"/>
          <w:numId w:val="2"/>
        </w:numPr>
        <w:spacing w:line="360" w:lineRule="auto"/>
        <w:rPr>
          <w:rtl/>
        </w:rPr>
      </w:pPr>
      <w:r w:rsidRPr="00156922">
        <w:rPr>
          <w:rFonts w:hint="cs"/>
          <w:rtl/>
        </w:rPr>
        <w:t xml:space="preserve"> </w:t>
      </w:r>
      <w:r w:rsidRPr="003607BA">
        <w:rPr>
          <w:position w:val="-10"/>
        </w:rPr>
        <w:object w:dxaOrig="1939" w:dyaOrig="340">
          <v:shape id="_x0000_i1031" type="#_x0000_t75" style="width:96.75pt;height:17.25pt" o:ole="">
            <v:imagedata r:id="rId13" o:title=""/>
          </v:shape>
          <o:OLEObject Type="Embed" ProgID="Equation.3" ShapeID="_x0000_i1031" DrawAspect="Content" ObjectID="_1600018010" r:id="rId14"/>
        </w:object>
      </w:r>
      <w:r w:rsidRPr="00156922">
        <w:rPr>
          <w:rFonts w:hint="cs"/>
          <w:rtl/>
        </w:rPr>
        <w:t xml:space="preserve">    </w:t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</w:t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        </w:t>
      </w:r>
      <w:r w:rsidRPr="00156922">
        <w:rPr>
          <w:rtl/>
        </w:rPr>
        <w:t>מההנחות</w:t>
      </w:r>
      <w:r w:rsidRPr="00156922">
        <w:rPr>
          <w:rFonts w:hint="cs"/>
          <w:rtl/>
        </w:rPr>
        <w:t>:</w:t>
      </w:r>
      <w:r>
        <w:rPr>
          <w:rFonts w:hint="cs"/>
          <w:rtl/>
        </w:rPr>
        <w:t xml:space="preserve">  </w:t>
      </w:r>
      <w:r w:rsidRPr="00156922">
        <w:rPr>
          <w:rFonts w:hint="cs"/>
          <w:rtl/>
        </w:rPr>
        <w:t xml:space="preserve">  </w:t>
      </w:r>
      <w:r w:rsidRPr="003607BA">
        <w:rPr>
          <w:position w:val="-10"/>
        </w:rPr>
        <w:object w:dxaOrig="4680" w:dyaOrig="340">
          <v:shape id="_x0000_i1032" type="#_x0000_t75" style="width:234pt;height:17.25pt" o:ole="">
            <v:imagedata r:id="rId15" o:title=""/>
          </v:shape>
          <o:OLEObject Type="Embed" ProgID="Equation.3" ShapeID="_x0000_i1032" DrawAspect="Content" ObjectID="_1600018011" r:id="rId16"/>
        </w:object>
      </w:r>
      <w:r w:rsidRPr="00156922">
        <w:rPr>
          <w:rFonts w:hint="cs"/>
          <w:rtl/>
        </w:rPr>
        <w:t>.</w:t>
      </w:r>
    </w:p>
    <w:p w:rsidR="00D419D9" w:rsidRDefault="00D419D9" w:rsidP="00D419D9">
      <w:pPr>
        <w:numPr>
          <w:ilvl w:val="1"/>
          <w:numId w:val="2"/>
        </w:numPr>
        <w:spacing w:line="360" w:lineRule="auto"/>
      </w:pPr>
      <w:r w:rsidRPr="00223F12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rPr>
          <w:rFonts w:hint="cs"/>
          <w:lang w:val="fr-FR"/>
        </w:rPr>
        <w:t>A</w:t>
      </w:r>
      <w:r>
        <w:sym w:font="Symbol" w:char="F0AE"/>
      </w:r>
      <w:proofErr w:type="gramStart"/>
      <w:r>
        <w:rPr>
          <w:rFonts w:hint="cs"/>
          <w:lang w:val="fr-FR"/>
        </w:rPr>
        <w:t>G</w:t>
      </w:r>
      <w:r>
        <w:rPr>
          <w:rFonts w:hint="cs"/>
          <w:rtl/>
          <w:lang w:val="fr-FR"/>
        </w:rPr>
        <w:t xml:space="preserve">  מההנחות</w:t>
      </w:r>
      <w:proofErr w:type="gramEnd"/>
      <w:r>
        <w:rPr>
          <w:rFonts w:hint="cs"/>
          <w:rtl/>
          <w:lang w:val="fr-FR"/>
        </w:rPr>
        <w:t xml:space="preserve">     </w:t>
      </w:r>
      <w:r>
        <w:rPr>
          <w:rFonts w:hint="cs"/>
          <w:lang w:val="fr-FR"/>
        </w:rPr>
        <w:t>A</w:t>
      </w:r>
      <w:r>
        <w:sym w:font="Symbol" w:char="F0AE"/>
      </w:r>
      <w:r>
        <w:rPr>
          <w:rFonts w:hint="cs"/>
          <w:lang w:val="fr-FR"/>
        </w:rPr>
        <w:t>B</w:t>
      </w:r>
      <w:r>
        <w:rPr>
          <w:rFonts w:hint="cs"/>
          <w:rtl/>
          <w:lang w:val="fr-FR"/>
        </w:rPr>
        <w:t xml:space="preserve">,   </w:t>
      </w:r>
      <w:r>
        <w:rPr>
          <w:lang w:val="fr-FR"/>
        </w:rPr>
        <w:t>A</w:t>
      </w:r>
      <w:r>
        <w:rPr>
          <w:rFonts w:hint="cs"/>
          <w:rtl/>
          <w:lang w:val="fr-FR"/>
        </w:rPr>
        <w:t xml:space="preserve"> </w:t>
      </w:r>
      <w:r w:rsidRPr="00EC7048">
        <w:sym w:font="Symbol" w:char="F0D8"/>
      </w:r>
      <w:r>
        <w:rPr>
          <w:rFonts w:hint="cs"/>
          <w:rtl/>
          <w:lang w:val="fr-FR"/>
        </w:rPr>
        <w:t xml:space="preserve"> </w:t>
      </w:r>
      <w:r>
        <w:sym w:font="Symbol" w:char="F0AE"/>
      </w:r>
      <w:r>
        <w:rPr>
          <w:rFonts w:hint="cs"/>
          <w:rtl/>
          <w:lang w:val="fr-FR"/>
        </w:rPr>
        <w:t xml:space="preserve"> ( </w:t>
      </w:r>
      <w:r>
        <w:rPr>
          <w:lang w:val="fr-FR"/>
        </w:rPr>
        <w:t>B</w:t>
      </w:r>
      <w:r>
        <w:sym w:font="Symbol" w:char="F0AE"/>
      </w:r>
      <w:r>
        <w:rPr>
          <w:lang w:val="fr-FR"/>
        </w:rPr>
        <w:t>G</w:t>
      </w:r>
      <w:r>
        <w:rPr>
          <w:rFonts w:hint="cs"/>
          <w:rtl/>
          <w:lang w:val="fr-FR"/>
        </w:rPr>
        <w:t xml:space="preserve"> )</w:t>
      </w:r>
      <w:r w:rsidRPr="00EC7048">
        <w:t xml:space="preserve"> </w:t>
      </w:r>
      <w:r w:rsidRPr="00EC7048">
        <w:sym w:font="Symbol" w:char="F0D8"/>
      </w:r>
    </w:p>
    <w:p w:rsidR="00D419D9" w:rsidRDefault="00D419D9" w:rsidP="00D419D9">
      <w:pPr>
        <w:numPr>
          <w:ilvl w:val="1"/>
          <w:numId w:val="2"/>
        </w:numPr>
        <w:spacing w:line="360" w:lineRule="auto"/>
      </w:pPr>
      <w:r>
        <w:rPr>
          <w:rFonts w:hint="cs"/>
          <w:rtl/>
          <w:lang w:val="fr-FR"/>
        </w:rPr>
        <w:t xml:space="preserve"> </w:t>
      </w:r>
      <w:r>
        <w:rPr>
          <w:rFonts w:hint="cs"/>
          <w:lang w:val="fr-FR"/>
        </w:rPr>
        <w:t>A</w:t>
      </w:r>
      <w:r>
        <w:rPr>
          <w:rFonts w:hint="cs"/>
          <w:rtl/>
          <w:lang w:val="fr-FR"/>
        </w:rPr>
        <w:t xml:space="preserve">  מההנחות    </w:t>
      </w:r>
      <w:r>
        <w:rPr>
          <w:rFonts w:hint="cs"/>
          <w:lang w:val="fr-FR"/>
        </w:rPr>
        <w:t>B</w:t>
      </w:r>
      <w:r>
        <w:rPr>
          <w:rFonts w:hint="cs"/>
          <w:rtl/>
          <w:lang w:val="fr-FR"/>
        </w:rPr>
        <w:t xml:space="preserve"> </w:t>
      </w:r>
      <w:r>
        <w:rPr>
          <w:rFonts w:hint="cs"/>
          <w:lang w:val="fr-FR"/>
        </w:rPr>
        <w:t>A</w:t>
      </w:r>
      <w:r>
        <w:sym w:font="Symbol" w:char="F0AE"/>
      </w:r>
      <w:r w:rsidRPr="00EC7048">
        <w:sym w:font="Symbol" w:char="F0D8"/>
      </w:r>
      <w:r>
        <w:rPr>
          <w:rFonts w:hint="cs"/>
          <w:rtl/>
        </w:rPr>
        <w:t xml:space="preserve"> </w:t>
      </w:r>
      <w:r w:rsidRPr="00EC7048">
        <w:sym w:font="Symbol" w:char="F0D8"/>
      </w:r>
      <w:r>
        <w:rPr>
          <w:rFonts w:hint="cs"/>
          <w:rtl/>
          <w:lang w:val="fr-FR"/>
        </w:rPr>
        <w:t xml:space="preserve">,    </w:t>
      </w:r>
      <w:r>
        <w:rPr>
          <w:rFonts w:hint="cs"/>
          <w:lang w:val="fr-FR"/>
        </w:rPr>
        <w:t>B</w:t>
      </w:r>
      <w:r>
        <w:rPr>
          <w:rFonts w:hint="cs"/>
          <w:rtl/>
          <w:lang w:val="fr-FR"/>
        </w:rPr>
        <w:t xml:space="preserve"> </w:t>
      </w:r>
      <w:r>
        <w:rPr>
          <w:rFonts w:hint="cs"/>
          <w:lang w:val="fr-FR"/>
        </w:rPr>
        <w:t>A</w:t>
      </w:r>
      <w:r>
        <w:sym w:font="Symbol" w:char="F0AE"/>
      </w:r>
      <w:r>
        <w:rPr>
          <w:rFonts w:hint="cs"/>
          <w:rtl/>
        </w:rPr>
        <w:t xml:space="preserve"> </w:t>
      </w:r>
      <w:r w:rsidRPr="00EC7048">
        <w:sym w:font="Symbol" w:char="F0D8"/>
      </w:r>
      <w:r>
        <w:rPr>
          <w:rFonts w:hint="cs"/>
          <w:rtl/>
          <w:lang w:val="fr-FR"/>
        </w:rPr>
        <w:t xml:space="preserve"> </w:t>
      </w:r>
    </w:p>
    <w:p w:rsidR="00D419D9" w:rsidRDefault="00D419D9" w:rsidP="00D419D9">
      <w:pPr>
        <w:numPr>
          <w:ilvl w:val="1"/>
          <w:numId w:val="2"/>
        </w:numPr>
        <w:spacing w:line="360" w:lineRule="auto"/>
      </w:pPr>
      <w:r w:rsidRPr="003607BA">
        <w:rPr>
          <w:position w:val="-4"/>
        </w:rPr>
        <w:object w:dxaOrig="639" w:dyaOrig="260">
          <v:shape id="_x0000_i1033" type="#_x0000_t75" style="width:32.25pt;height:12.75pt" o:ole="">
            <v:imagedata r:id="rId17" o:title=""/>
          </v:shape>
          <o:OLEObject Type="Embed" ProgID="Equation.3" ShapeID="_x0000_i1033" DrawAspect="Content" ObjectID="_1600018012" r:id="rId18"/>
        </w:object>
      </w:r>
      <w:r>
        <w:rPr>
          <w:rFonts w:hint="cs"/>
          <w:rtl/>
        </w:rPr>
        <w:t xml:space="preserve">     </w:t>
      </w:r>
      <w:r w:rsidRPr="00156922">
        <w:rPr>
          <w:rFonts w:hint="cs"/>
          <w:rtl/>
        </w:rPr>
        <w:t xml:space="preserve">מההנחה </w:t>
      </w:r>
      <w:r w:rsidRPr="00223F12">
        <w:rPr>
          <w:rFonts w:hint="cs"/>
          <w:rtl/>
        </w:rPr>
        <w:t xml:space="preserve">  </w:t>
      </w:r>
      <w:r w:rsidRPr="003607BA">
        <w:rPr>
          <w:position w:val="-4"/>
        </w:rPr>
        <w:object w:dxaOrig="639" w:dyaOrig="260">
          <v:shape id="_x0000_i1034" type="#_x0000_t75" style="width:32.25pt;height:12.75pt" o:ole="">
            <v:imagedata r:id="rId19" o:title=""/>
          </v:shape>
          <o:OLEObject Type="Embed" ProgID="Equation.3" ShapeID="_x0000_i1034" DrawAspect="Content" ObjectID="_1600018013" r:id="rId20"/>
        </w:object>
      </w:r>
      <w:r w:rsidRPr="00156922">
        <w:rPr>
          <w:rFonts w:hint="cs"/>
          <w:rtl/>
        </w:rPr>
        <w:t xml:space="preserve"> . </w:t>
      </w:r>
    </w:p>
    <w:p w:rsidR="00D419D9" w:rsidRPr="00156922" w:rsidRDefault="00402007" w:rsidP="00D419D9">
      <w:pPr>
        <w:numPr>
          <w:ilvl w:val="1"/>
          <w:numId w:val="2"/>
        </w:numPr>
        <w:spacing w:line="360" w:lineRule="auto"/>
        <w:rPr>
          <w:rtl/>
        </w:rPr>
      </w:pPr>
      <w:r w:rsidRPr="00156922">
        <w:rPr>
          <w:position w:val="-4"/>
          <w:rtl/>
        </w:rPr>
        <w:object w:dxaOrig="380" w:dyaOrig="260">
          <v:shape id="_x0000_i1035" type="#_x0000_t75" style="width:18.75pt;height:12.75pt" o:ole="">
            <v:imagedata r:id="rId21" o:title=""/>
          </v:shape>
          <o:OLEObject Type="Embed" ProgID="Equation.3" ShapeID="_x0000_i1035" DrawAspect="Content" ObjectID="_1600018014" r:id="rId22"/>
        </w:object>
      </w:r>
      <w:r>
        <w:rPr>
          <w:rFonts w:hint="cs"/>
          <w:rtl/>
        </w:rPr>
        <w:t xml:space="preserve"> </w:t>
      </w:r>
      <w:r w:rsidR="00D419D9" w:rsidRPr="00156922">
        <w:rPr>
          <w:rFonts w:hint="cs"/>
          <w:rtl/>
        </w:rPr>
        <w:t xml:space="preserve">מההנחות : </w:t>
      </w:r>
      <w:r w:rsidR="00D419D9" w:rsidRPr="00156922">
        <w:rPr>
          <w:position w:val="-10"/>
          <w:rtl/>
        </w:rPr>
        <w:object w:dxaOrig="2900" w:dyaOrig="320">
          <v:shape id="_x0000_i1036" type="#_x0000_t75" style="width:144.75pt;height:15.75pt" o:ole="">
            <v:imagedata r:id="rId23" o:title=""/>
          </v:shape>
          <o:OLEObject Type="Embed" ProgID="Equation.3" ShapeID="_x0000_i1036" DrawAspect="Content" ObjectID="_1600018015" r:id="rId24"/>
        </w:object>
      </w:r>
      <w:r w:rsidR="00D419D9">
        <w:rPr>
          <w:rFonts w:hint="cs"/>
          <w:rtl/>
        </w:rPr>
        <w:t xml:space="preserve">  ,</w:t>
      </w:r>
    </w:p>
    <w:p w:rsidR="00D419D9" w:rsidRPr="00156922" w:rsidRDefault="00D419D9" w:rsidP="00402007">
      <w:pPr>
        <w:spacing w:line="360" w:lineRule="auto"/>
        <w:ind w:left="360"/>
        <w:rPr>
          <w:rtl/>
        </w:rPr>
      </w:pPr>
      <w:r w:rsidRPr="00156922">
        <w:rPr>
          <w:rFonts w:hint="cs"/>
          <w:rtl/>
        </w:rPr>
        <w:t xml:space="preserve">             </w:t>
      </w:r>
      <w:r w:rsidR="005E5028">
        <w:rPr>
          <w:rFonts w:hint="cs"/>
          <w:rtl/>
        </w:rPr>
        <w:t>ח</w:t>
      </w:r>
      <w:r w:rsidRPr="00156922">
        <w:rPr>
          <w:rFonts w:hint="cs"/>
          <w:rtl/>
        </w:rPr>
        <w:t xml:space="preserve"> .   </w:t>
      </w:r>
      <w:r w:rsidR="00402007" w:rsidRPr="00156922">
        <w:rPr>
          <w:position w:val="-4"/>
          <w:rtl/>
        </w:rPr>
        <w:object w:dxaOrig="380" w:dyaOrig="260">
          <v:shape id="_x0000_i1072" type="#_x0000_t75" style="width:18.75pt;height:12.75pt" o:ole="">
            <v:imagedata r:id="rId21" o:title=""/>
          </v:shape>
          <o:OLEObject Type="Embed" ProgID="Equation.3" ShapeID="_x0000_i1072" DrawAspect="Content" ObjectID="_1600018016" r:id="rId25"/>
        </w:object>
      </w:r>
      <w:r w:rsidR="00402007">
        <w:rPr>
          <w:rFonts w:hint="cs"/>
          <w:rtl/>
        </w:rPr>
        <w:t xml:space="preserve"> </w:t>
      </w:r>
      <w:r w:rsidRPr="00156922">
        <w:rPr>
          <w:rFonts w:hint="cs"/>
          <w:rtl/>
        </w:rPr>
        <w:t xml:space="preserve">מההנחות : </w:t>
      </w:r>
      <w:r w:rsidRPr="00156922">
        <w:rPr>
          <w:position w:val="-10"/>
        </w:rPr>
        <w:object w:dxaOrig="4560" w:dyaOrig="340">
          <v:shape id="_x0000_i1073" type="#_x0000_t75" style="width:228pt;height:17.25pt" o:ole="">
            <v:imagedata r:id="rId26" o:title=""/>
          </v:shape>
          <o:OLEObject Type="Embed" ProgID="Equation.3" ShapeID="_x0000_i1073" DrawAspect="Content" ObjectID="_1600018017" r:id="rId27"/>
        </w:object>
      </w:r>
      <w:r w:rsidRPr="00156922">
        <w:rPr>
          <w:rFonts w:hint="cs"/>
          <w:rtl/>
        </w:rPr>
        <w:t xml:space="preserve">   ,</w:t>
      </w:r>
    </w:p>
    <w:p w:rsidR="00D419D9" w:rsidRDefault="005E5028" w:rsidP="00402007">
      <w:pPr>
        <w:spacing w:line="360" w:lineRule="auto"/>
        <w:ind w:left="1065"/>
        <w:rPr>
          <w:rtl/>
        </w:rPr>
      </w:pPr>
      <w:r>
        <w:rPr>
          <w:rFonts w:hint="cs"/>
          <w:rtl/>
        </w:rPr>
        <w:t>ט</w:t>
      </w:r>
      <w:r w:rsidR="00402007">
        <w:rPr>
          <w:rFonts w:hint="cs"/>
          <w:rtl/>
        </w:rPr>
        <w:t xml:space="preserve">.  </w:t>
      </w:r>
      <w:proofErr w:type="gramStart"/>
      <w:r w:rsidR="00402007">
        <w:rPr>
          <w:rFonts w:hint="cs"/>
        </w:rPr>
        <w:t>B</w:t>
      </w:r>
      <w:r w:rsidR="00402007">
        <w:rPr>
          <w:rFonts w:hint="cs"/>
          <w:rtl/>
        </w:rPr>
        <w:t xml:space="preserve">  </w:t>
      </w:r>
      <w:r w:rsidR="00D419D9" w:rsidRPr="00156922">
        <w:rPr>
          <w:rFonts w:hint="cs"/>
          <w:rtl/>
        </w:rPr>
        <w:t>מההנחות</w:t>
      </w:r>
      <w:proofErr w:type="gramEnd"/>
      <w:r w:rsidR="00D419D9" w:rsidRPr="00156922">
        <w:rPr>
          <w:rFonts w:hint="cs"/>
          <w:rtl/>
        </w:rPr>
        <w:t xml:space="preserve"> : </w:t>
      </w:r>
      <w:r w:rsidR="00D419D9" w:rsidRPr="00156922">
        <w:rPr>
          <w:position w:val="-10"/>
          <w:rtl/>
        </w:rPr>
        <w:object w:dxaOrig="680" w:dyaOrig="320">
          <v:shape id="_x0000_i1039" type="#_x0000_t75" style="width:33.75pt;height:15.75pt" o:ole="">
            <v:imagedata r:id="rId28" o:title=""/>
          </v:shape>
          <o:OLEObject Type="Embed" ProgID="Equation.3" ShapeID="_x0000_i1039" DrawAspect="Content" ObjectID="_1600018018" r:id="rId29"/>
        </w:object>
      </w:r>
      <w:r w:rsidR="00402007">
        <w:rPr>
          <w:rFonts w:hint="cs"/>
          <w:rtl/>
        </w:rPr>
        <w:t>.</w:t>
      </w:r>
    </w:p>
    <w:p w:rsidR="00D419D9" w:rsidRDefault="00402007" w:rsidP="00402007">
      <w:pPr>
        <w:spacing w:line="360" w:lineRule="auto"/>
        <w:ind w:left="1065"/>
        <w:rPr>
          <w:rtl/>
        </w:rPr>
      </w:pPr>
      <w:r>
        <w:rPr>
          <w:rFonts w:hint="cs"/>
          <w:rtl/>
        </w:rPr>
        <w:t xml:space="preserve">י.  </w:t>
      </w:r>
      <w:r w:rsidR="00D419D9" w:rsidRPr="001C15C8">
        <w:rPr>
          <w:position w:val="-10"/>
        </w:rPr>
        <w:object w:dxaOrig="1500" w:dyaOrig="320">
          <v:shape id="_x0000_i1040" type="#_x0000_t75" style="width:75pt;height:15.75pt" o:ole="">
            <v:imagedata r:id="rId30" o:title=""/>
          </v:shape>
          <o:OLEObject Type="Embed" ProgID="Equation.3" ShapeID="_x0000_i1040" DrawAspect="Content" ObjectID="_1600018019" r:id="rId31"/>
        </w:object>
      </w:r>
      <w:r w:rsidR="00D419D9">
        <w:rPr>
          <w:rFonts w:hint="cs"/>
          <w:rtl/>
        </w:rPr>
        <w:t xml:space="preserve">  </w:t>
      </w:r>
      <w:r w:rsidR="0006718D">
        <w:rPr>
          <w:rFonts w:hint="cs"/>
          <w:rtl/>
        </w:rPr>
        <w:t>מ</w:t>
      </w:r>
      <w:r w:rsidR="00D419D9">
        <w:rPr>
          <w:rFonts w:hint="cs"/>
          <w:rtl/>
        </w:rPr>
        <w:t xml:space="preserve">ההנחות: </w:t>
      </w:r>
      <w:r w:rsidR="00D419D9" w:rsidRPr="001C15C8">
        <w:rPr>
          <w:position w:val="-6"/>
        </w:rPr>
        <w:object w:dxaOrig="680" w:dyaOrig="220">
          <v:shape id="_x0000_i1041" type="#_x0000_t75" style="width:33.75pt;height:11.25pt" o:ole="">
            <v:imagedata r:id="rId32" o:title=""/>
          </v:shape>
          <o:OLEObject Type="Embed" ProgID="Equation.3" ShapeID="_x0000_i1041" DrawAspect="Content" ObjectID="_1600018020" r:id="rId33"/>
        </w:object>
      </w:r>
      <w:r w:rsidR="00D419D9">
        <w:rPr>
          <w:rFonts w:hint="cs"/>
          <w:rtl/>
        </w:rPr>
        <w:t xml:space="preserve">,    </w:t>
      </w:r>
      <w:r w:rsidR="00D419D9" w:rsidRPr="001C15C8">
        <w:rPr>
          <w:position w:val="-10"/>
        </w:rPr>
        <w:object w:dxaOrig="859" w:dyaOrig="320">
          <v:shape id="_x0000_i1042" type="#_x0000_t75" style="width:42.75pt;height:15.75pt" o:ole="">
            <v:imagedata r:id="rId34" o:title=""/>
          </v:shape>
          <o:OLEObject Type="Embed" ProgID="Equation.3" ShapeID="_x0000_i1042" DrawAspect="Content" ObjectID="_1600018021" r:id="rId35"/>
        </w:object>
      </w:r>
      <w:r w:rsidR="00D419D9">
        <w:rPr>
          <w:rFonts w:hint="cs"/>
          <w:rtl/>
        </w:rPr>
        <w:t xml:space="preserve">,    </w:t>
      </w:r>
      <w:r w:rsidR="00D419D9" w:rsidRPr="001C15C8">
        <w:rPr>
          <w:position w:val="-10"/>
        </w:rPr>
        <w:object w:dxaOrig="1800" w:dyaOrig="320">
          <v:shape id="_x0000_i1043" type="#_x0000_t75" style="width:90pt;height:15.75pt" o:ole="">
            <v:imagedata r:id="rId36" o:title=""/>
          </v:shape>
          <o:OLEObject Type="Embed" ProgID="Equation.3" ShapeID="_x0000_i1043" DrawAspect="Content" ObjectID="_1600018022" r:id="rId37"/>
        </w:object>
      </w:r>
      <w:r w:rsidR="0006718D">
        <w:rPr>
          <w:rFonts w:hint="cs"/>
          <w:rtl/>
        </w:rPr>
        <w:t>.</w:t>
      </w:r>
    </w:p>
    <w:p w:rsidR="00E612B6" w:rsidRDefault="00E612B6" w:rsidP="00E612B6">
      <w:pPr>
        <w:spacing w:line="360" w:lineRule="auto"/>
        <w:ind w:right="720"/>
        <w:rPr>
          <w:rtl/>
        </w:rPr>
      </w:pPr>
    </w:p>
    <w:p w:rsidR="00E612B6" w:rsidRPr="00E612B6" w:rsidRDefault="00E612B6" w:rsidP="00E612B6">
      <w:pPr>
        <w:pStyle w:val="a3"/>
        <w:numPr>
          <w:ilvl w:val="0"/>
          <w:numId w:val="2"/>
        </w:numPr>
        <w:shd w:val="clear" w:color="auto" w:fill="FFFFFF" w:themeFill="background1"/>
        <w:spacing w:before="240" w:after="200" w:line="360" w:lineRule="auto"/>
        <w:rPr>
          <w:rFonts w:asciiTheme="minorBidi" w:hAnsiTheme="minorBidi"/>
        </w:rPr>
      </w:pPr>
      <w:r>
        <w:rPr>
          <w:rFonts w:asciiTheme="minorBidi" w:hAnsiTheme="minorBidi" w:hint="cs"/>
          <w:rtl/>
        </w:rPr>
        <w:t xml:space="preserve">א.  </w:t>
      </w:r>
      <w:r w:rsidRPr="00E612B6">
        <w:rPr>
          <w:rFonts w:asciiTheme="minorBidi" w:hAnsiTheme="minorBidi" w:hint="cs"/>
          <w:rtl/>
        </w:rPr>
        <w:t xml:space="preserve">הוכח שהפסוק:   </w:t>
      </w:r>
      <m:oMath>
        <m:r>
          <w:rPr>
            <w:rFonts w:ascii="Cambria Math" w:eastAsiaTheme="minorEastAsia" w:hAnsi="Cambria Math"/>
          </w:rPr>
          <m:t>(¬x→x)→x</m:t>
        </m:r>
      </m:oMath>
      <w:r w:rsidRPr="00E612B6">
        <w:rPr>
          <w:rFonts w:asciiTheme="minorBidi" w:hAnsiTheme="minorBidi" w:hint="cs"/>
          <w:rtl/>
        </w:rPr>
        <w:t xml:space="preserve">    הינו טאוטולוגיה,   בעזרת תהליך היסק במערכת ההיסק  </w:t>
      </w:r>
      <w:r w:rsidRPr="00E612B6">
        <w:rPr>
          <w:rFonts w:eastAsiaTheme="minorEastAsia" w:hint="cs"/>
        </w:rPr>
        <w:t>L</w:t>
      </w:r>
      <w:r w:rsidRPr="00E612B6">
        <w:rPr>
          <w:rFonts w:asciiTheme="minorBidi" w:hAnsiTheme="minorBidi"/>
          <w:vertAlign w:val="subscript"/>
        </w:rPr>
        <w:t xml:space="preserve"> </w:t>
      </w:r>
      <w:r w:rsidRPr="00A1654C">
        <w:rPr>
          <w:vertAlign w:val="subscript"/>
        </w:rPr>
        <w:sym w:font="Symbol" w:char="F0AE"/>
      </w:r>
      <w:r w:rsidRPr="00E612B6">
        <w:rPr>
          <w:rFonts w:asciiTheme="minorBidi" w:hAnsiTheme="minorBidi" w:hint="cs"/>
          <w:rtl/>
        </w:rPr>
        <w:t xml:space="preserve">.    </w:t>
      </w:r>
    </w:p>
    <w:p w:rsidR="00E612B6" w:rsidRDefault="00E612B6" w:rsidP="00E612B6">
      <w:pPr>
        <w:pStyle w:val="a3"/>
        <w:shd w:val="clear" w:color="auto" w:fill="FFFFFF" w:themeFill="background1"/>
        <w:spacing w:before="240" w:after="200" w:line="360" w:lineRule="auto"/>
        <w:rPr>
          <w:rFonts w:asciiTheme="minorBidi" w:hAnsiTheme="minorBidi"/>
          <w:rtl/>
        </w:rPr>
      </w:pPr>
      <w:r>
        <w:rPr>
          <w:rFonts w:asciiTheme="minorBidi" w:hAnsiTheme="minorBidi" w:hint="cs"/>
          <w:rtl/>
        </w:rPr>
        <w:t xml:space="preserve">(ניתן להוכיח טאוטולוגיות נוספות בנפרד ב- </w:t>
      </w:r>
      <w:r w:rsidRPr="00FA1A3A">
        <w:rPr>
          <w:rFonts w:eastAsiaTheme="minorEastAsia" w:hint="cs"/>
        </w:rPr>
        <w:t>L</w:t>
      </w:r>
      <w:r w:rsidRPr="00FA1A3A">
        <w:rPr>
          <w:rFonts w:asciiTheme="minorBidi" w:hAnsiTheme="minorBidi"/>
          <w:vertAlign w:val="subscript"/>
        </w:rPr>
        <w:t xml:space="preserve"> </w:t>
      </w:r>
      <w:r w:rsidRPr="00A1654C">
        <w:rPr>
          <w:vertAlign w:val="subscript"/>
        </w:rPr>
        <w:sym w:font="Symbol" w:char="F0AE"/>
      </w:r>
      <w:r>
        <w:rPr>
          <w:rFonts w:asciiTheme="minorBidi" w:hAnsiTheme="minorBidi" w:hint="cs"/>
          <w:vertAlign w:val="subscript"/>
          <w:rtl/>
        </w:rPr>
        <w:t xml:space="preserve"> </w:t>
      </w:r>
      <w:r>
        <w:rPr>
          <w:rFonts w:asciiTheme="minorBidi" w:hAnsiTheme="minorBidi" w:hint="cs"/>
          <w:rtl/>
        </w:rPr>
        <w:t>, ולהשתמש בהן בתהליך ההיסק.)</w:t>
      </w:r>
    </w:p>
    <w:p w:rsidR="00E612B6" w:rsidRPr="00E612B6" w:rsidRDefault="00E612B6" w:rsidP="00E612B6">
      <w:pPr>
        <w:pStyle w:val="a3"/>
        <w:numPr>
          <w:ilvl w:val="0"/>
          <w:numId w:val="7"/>
        </w:numPr>
        <w:spacing w:line="360" w:lineRule="auto"/>
        <w:rPr>
          <w:rFonts w:asciiTheme="minorBidi" w:hAnsiTheme="minorBidi"/>
        </w:rPr>
      </w:pPr>
      <w:r w:rsidRPr="00E612B6">
        <w:rPr>
          <w:rFonts w:asciiTheme="minorBidi" w:hAnsiTheme="minorBidi" w:hint="cs"/>
          <w:rtl/>
        </w:rPr>
        <w:t xml:space="preserve">הוכח שהפסוק:   </w:t>
      </w:r>
      <m:oMath>
        <m:r>
          <m:rPr>
            <m:sty m:val="p"/>
          </m:rPr>
          <w:rPr>
            <w:rFonts w:ascii="Cambria Math" w:hAnsi="Cambria Math"/>
            <w:rtl/>
          </w:rPr>
          <m:t>¬¬</m:t>
        </m:r>
        <m:r>
          <w:rPr>
            <w:rFonts w:ascii="Cambria Math" w:hAnsi="Cambria Math"/>
          </w:rPr>
          <m:t>x</m:t>
        </m:r>
        <m:r>
          <w:rPr>
            <w:rFonts w:ascii="Cambria Math" w:eastAsiaTheme="minorEastAsia" w:hAnsi="Cambria Math"/>
          </w:rPr>
          <m:t>→</m:t>
        </m:r>
        <m:r>
          <w:rPr>
            <w:rFonts w:ascii="Cambria Math" w:hAnsi="Cambria Math"/>
          </w:rPr>
          <m:t>x</m:t>
        </m:r>
      </m:oMath>
      <w:r w:rsidRPr="00E612B6">
        <w:rPr>
          <w:rFonts w:asciiTheme="minorBidi" w:hAnsiTheme="minorBidi" w:hint="cs"/>
          <w:rtl/>
        </w:rPr>
        <w:t xml:space="preserve">    הינו טאוטולוגיה,   בעזרת תהליך היסק במערכת ההיסק  </w:t>
      </w:r>
      <w:r w:rsidRPr="00E612B6">
        <w:rPr>
          <w:rFonts w:eastAsiaTheme="minorEastAsia" w:hint="cs"/>
        </w:rPr>
        <w:t>L</w:t>
      </w:r>
      <w:r w:rsidRPr="00E612B6">
        <w:rPr>
          <w:rFonts w:asciiTheme="minorBidi" w:hAnsiTheme="minorBidi"/>
          <w:vertAlign w:val="subscript"/>
        </w:rPr>
        <w:t xml:space="preserve"> </w:t>
      </w:r>
      <w:r w:rsidRPr="00A1654C">
        <w:rPr>
          <w:vertAlign w:val="subscript"/>
        </w:rPr>
        <w:sym w:font="Symbol" w:char="F0AE"/>
      </w:r>
      <w:r w:rsidRPr="00E612B6">
        <w:rPr>
          <w:rFonts w:asciiTheme="minorBidi" w:hAnsiTheme="minorBidi" w:hint="cs"/>
          <w:rtl/>
        </w:rPr>
        <w:t xml:space="preserve">.    </w:t>
      </w:r>
    </w:p>
    <w:p w:rsidR="00E612B6" w:rsidRPr="00E612B6" w:rsidRDefault="00E612B6" w:rsidP="00E612B6">
      <w:pPr>
        <w:pStyle w:val="a3"/>
        <w:shd w:val="clear" w:color="auto" w:fill="FFFFFF" w:themeFill="background1"/>
        <w:spacing w:before="240" w:after="200" w:line="360" w:lineRule="auto"/>
        <w:rPr>
          <w:rFonts w:asciiTheme="minorBidi" w:hAnsiTheme="minorBidi"/>
          <w:rtl/>
        </w:rPr>
      </w:pPr>
    </w:p>
    <w:p w:rsidR="00583DF6" w:rsidRDefault="00583DF6" w:rsidP="00E612B6">
      <w:pPr>
        <w:pStyle w:val="a3"/>
        <w:numPr>
          <w:ilvl w:val="0"/>
          <w:numId w:val="2"/>
        </w:numPr>
        <w:shd w:val="clear" w:color="auto" w:fill="FFFFFF" w:themeFill="background1"/>
        <w:spacing w:before="240" w:after="200" w:line="360" w:lineRule="auto"/>
        <w:rPr>
          <w:rtl/>
        </w:rPr>
      </w:pPr>
      <w:r>
        <w:rPr>
          <w:rFonts w:hint="cs"/>
          <w:rtl/>
        </w:rPr>
        <w:t>הוכ</w:t>
      </w:r>
      <w:r w:rsidR="0066436D">
        <w:rPr>
          <w:rFonts w:hint="cs"/>
          <w:rtl/>
        </w:rPr>
        <w:t>ח</w:t>
      </w:r>
      <w:r>
        <w:rPr>
          <w:rFonts w:hint="cs"/>
          <w:rtl/>
        </w:rPr>
        <w:t xml:space="preserve"> את הטענות הבאות במערכת ההיסק </w:t>
      </w:r>
      <w:r>
        <w:rPr>
          <w:rFonts w:hint="cs"/>
        </w:rPr>
        <w:t>L</w:t>
      </w:r>
      <w:r w:rsidRPr="00583DF6">
        <w:rPr>
          <w:vertAlign w:val="subscript"/>
        </w:rPr>
        <w:sym w:font="Symbol" w:char="F0AE"/>
      </w:r>
      <w:r>
        <w:rPr>
          <w:rFonts w:hint="cs"/>
          <w:rtl/>
        </w:rPr>
        <w:t xml:space="preserve"> :</w:t>
      </w:r>
    </w:p>
    <w:p w:rsidR="0006718D" w:rsidRDefault="00583DF6" w:rsidP="0006718D">
      <w:pPr>
        <w:spacing w:line="360" w:lineRule="auto"/>
        <w:ind w:left="1065"/>
        <w:rPr>
          <w:rtl/>
        </w:rPr>
      </w:pPr>
      <w:r>
        <w:rPr>
          <w:rFonts w:hint="cs"/>
          <w:rtl/>
        </w:rPr>
        <w:t xml:space="preserve">א. </w:t>
      </w:r>
      <w:r w:rsidR="0006718D">
        <w:rPr>
          <w:rFonts w:hint="cs"/>
          <w:rtl/>
        </w:rPr>
        <w:t xml:space="preserve">    </w:t>
      </w:r>
      <w:r>
        <w:t>{</w:t>
      </w:r>
      <w:r>
        <w:sym w:font="Symbol" w:char="F061"/>
      </w:r>
      <w:r>
        <w:sym w:font="Symbol" w:char="F0AE"/>
      </w:r>
      <w:r w:rsidR="0006718D">
        <w:t>(</w:t>
      </w:r>
      <w:r>
        <w:sym w:font="Symbol" w:char="F062"/>
      </w:r>
      <w:r>
        <w:sym w:font="Symbol" w:char="F0AE"/>
      </w:r>
      <w:r>
        <w:sym w:font="Symbol" w:char="F067"/>
      </w:r>
      <w:r w:rsidR="0006718D">
        <w:t>)</w:t>
      </w:r>
      <w:r>
        <w:t xml:space="preserve">} |--   </w:t>
      </w:r>
      <w:r w:rsidR="0006718D">
        <w:sym w:font="Symbol" w:char="F062"/>
      </w:r>
      <w:r w:rsidR="0006718D">
        <w:sym w:font="Symbol" w:char="F0AE"/>
      </w:r>
      <w:r w:rsidR="0006718D">
        <w:t xml:space="preserve"> (</w:t>
      </w:r>
      <w:r>
        <w:sym w:font="Symbol" w:char="F061"/>
      </w:r>
      <w:r>
        <w:sym w:font="Symbol" w:char="F0AE"/>
      </w:r>
      <w:r w:rsidR="0006718D">
        <w:sym w:font="Symbol" w:char="F067"/>
      </w:r>
      <w:r w:rsidR="0006718D">
        <w:t>)</w:t>
      </w:r>
      <w:r w:rsidR="0006718D">
        <w:rPr>
          <w:rFonts w:hint="cs"/>
          <w:rtl/>
        </w:rPr>
        <w:t xml:space="preserve">       </w:t>
      </w:r>
    </w:p>
    <w:p w:rsidR="00583DF6" w:rsidRDefault="0006718D" w:rsidP="0006718D">
      <w:pPr>
        <w:spacing w:line="360" w:lineRule="auto"/>
        <w:ind w:left="1065"/>
        <w:rPr>
          <w:rtl/>
        </w:rPr>
      </w:pPr>
      <w:r>
        <w:rPr>
          <w:rFonts w:hint="cs"/>
          <w:rtl/>
        </w:rPr>
        <w:t>הערה:  ניתן להסתמך על הטרנזיטיביות (שהוכחנו בהרצאה).</w:t>
      </w:r>
    </w:p>
    <w:p w:rsidR="0006718D" w:rsidRDefault="00583DF6" w:rsidP="005E5028">
      <w:pPr>
        <w:spacing w:line="360" w:lineRule="auto"/>
        <w:ind w:left="1065"/>
        <w:rPr>
          <w:rtl/>
        </w:rPr>
      </w:pPr>
      <w:r>
        <w:rPr>
          <w:rFonts w:hint="cs"/>
          <w:rtl/>
        </w:rPr>
        <w:t xml:space="preserve">ב.  </w:t>
      </w:r>
      <w:r w:rsidR="0006718D">
        <w:rPr>
          <w:rFonts w:hint="cs"/>
          <w:rtl/>
        </w:rPr>
        <w:t xml:space="preserve">    </w:t>
      </w:r>
      <w:r w:rsidR="0006718D">
        <w:t>|--  (</w:t>
      </w:r>
      <w:r w:rsidR="0006718D">
        <w:sym w:font="Symbol" w:char="F0D8"/>
      </w:r>
      <w:r w:rsidR="0006718D">
        <w:sym w:font="Symbol" w:char="F061"/>
      </w:r>
      <w:r w:rsidR="0006718D">
        <w:t xml:space="preserve">) </w:t>
      </w:r>
      <w:r w:rsidR="0006718D">
        <w:sym w:font="Symbol" w:char="F0AE"/>
      </w:r>
      <w:r w:rsidR="0006718D">
        <w:t xml:space="preserve"> (</w:t>
      </w:r>
      <w:r w:rsidR="0006718D">
        <w:sym w:font="Symbol" w:char="F061"/>
      </w:r>
      <w:r w:rsidR="0006718D">
        <w:sym w:font="Symbol" w:char="F0AE"/>
      </w:r>
      <w:r w:rsidR="0006718D">
        <w:sym w:font="Symbol" w:char="F062"/>
      </w:r>
      <w:r w:rsidR="0006718D">
        <w:t>)</w:t>
      </w:r>
    </w:p>
    <w:p w:rsidR="0006718D" w:rsidRDefault="005E5028" w:rsidP="0006718D">
      <w:pPr>
        <w:spacing w:line="360" w:lineRule="auto"/>
        <w:ind w:left="1065"/>
        <w:rPr>
          <w:rtl/>
        </w:rPr>
      </w:pPr>
      <w:r>
        <w:rPr>
          <w:rFonts w:hint="cs"/>
          <w:rtl/>
        </w:rPr>
        <w:t>ג</w:t>
      </w:r>
      <w:r w:rsidR="0006718D">
        <w:rPr>
          <w:rFonts w:hint="cs"/>
          <w:rtl/>
        </w:rPr>
        <w:t xml:space="preserve">.    </w:t>
      </w:r>
      <w:r w:rsidR="0006718D">
        <w:t>|--  (</w:t>
      </w:r>
      <w:r w:rsidR="0006718D">
        <w:sym w:font="Symbol" w:char="F061"/>
      </w:r>
      <w:r w:rsidR="0006718D">
        <w:sym w:font="Symbol" w:char="F0AE"/>
      </w:r>
      <w:r w:rsidR="0006718D">
        <w:sym w:font="Symbol" w:char="F062"/>
      </w:r>
      <w:r w:rsidR="0006718D">
        <w:t xml:space="preserve">) </w:t>
      </w:r>
      <w:r w:rsidR="0006718D">
        <w:sym w:font="Symbol" w:char="F0AE"/>
      </w:r>
      <w:r w:rsidR="0006718D">
        <w:t xml:space="preserve"> ((</w:t>
      </w:r>
      <w:r w:rsidR="0006718D">
        <w:sym w:font="Symbol" w:char="F0D8"/>
      </w:r>
      <w:r w:rsidR="0006718D">
        <w:sym w:font="Symbol" w:char="F062"/>
      </w:r>
      <w:r w:rsidR="0006718D">
        <w:t xml:space="preserve">) </w:t>
      </w:r>
      <w:r w:rsidR="0006718D">
        <w:sym w:font="Symbol" w:char="F0AE"/>
      </w:r>
      <w:r w:rsidR="0006718D">
        <w:t xml:space="preserve"> (</w:t>
      </w:r>
      <w:r w:rsidR="0006718D">
        <w:sym w:font="Symbol" w:char="F0D8"/>
      </w:r>
      <w:r w:rsidR="0006718D">
        <w:sym w:font="Symbol" w:char="F061"/>
      </w:r>
      <w:r w:rsidR="0006718D">
        <w:t xml:space="preserve">)) </w:t>
      </w:r>
    </w:p>
    <w:p w:rsidR="005E5028" w:rsidRDefault="005E5028" w:rsidP="005E5028">
      <w:pPr>
        <w:spacing w:line="360" w:lineRule="auto"/>
        <w:ind w:left="1065"/>
      </w:pPr>
      <w:r>
        <w:rPr>
          <w:rFonts w:hint="cs"/>
          <w:rtl/>
        </w:rPr>
        <w:t xml:space="preserve">ד.     </w:t>
      </w:r>
      <w:r>
        <w:t>|--  ((</w:t>
      </w:r>
      <w:r>
        <w:sym w:font="Symbol" w:char="F0D8"/>
      </w:r>
      <w:r>
        <w:sym w:font="Symbol" w:char="F062"/>
      </w:r>
      <w:r>
        <w:t xml:space="preserve">) </w:t>
      </w:r>
      <w:r>
        <w:sym w:font="Symbol" w:char="F0AE"/>
      </w:r>
      <w:r>
        <w:t xml:space="preserve"> (</w:t>
      </w:r>
      <w:r>
        <w:sym w:font="Symbol" w:char="F0D8"/>
      </w:r>
      <w:r>
        <w:sym w:font="Symbol" w:char="F061"/>
      </w:r>
      <w:r>
        <w:t xml:space="preserve">)) </w:t>
      </w:r>
      <w:r>
        <w:sym w:font="Symbol" w:char="F0AE"/>
      </w:r>
      <w:r>
        <w:t xml:space="preserve"> (</w:t>
      </w:r>
      <w:r>
        <w:sym w:font="Symbol" w:char="F061"/>
      </w:r>
      <w:r>
        <w:sym w:font="Symbol" w:char="F0AE"/>
      </w:r>
      <w:r>
        <w:sym w:font="Symbol" w:char="F062"/>
      </w:r>
      <w:r>
        <w:t>)</w:t>
      </w:r>
    </w:p>
    <w:p w:rsidR="00E612B6" w:rsidRDefault="00E612B6" w:rsidP="00E612B6">
      <w:pPr>
        <w:pStyle w:val="a3"/>
        <w:spacing w:line="360" w:lineRule="auto"/>
        <w:ind w:left="0"/>
        <w:rPr>
          <w:b/>
          <w:bCs/>
          <w:u w:val="single"/>
          <w:rtl/>
        </w:rPr>
      </w:pPr>
      <w:bookmarkStart w:id="0" w:name="_GoBack"/>
      <w:bookmarkEnd w:id="0"/>
    </w:p>
    <w:p w:rsidR="00E612B6" w:rsidRDefault="00E612B6" w:rsidP="0006718D">
      <w:pPr>
        <w:spacing w:line="360" w:lineRule="auto"/>
        <w:ind w:left="1065"/>
        <w:rPr>
          <w:rtl/>
        </w:rPr>
      </w:pPr>
    </w:p>
    <w:p w:rsidR="00F06944" w:rsidRDefault="00F06944" w:rsidP="00E612B6">
      <w:pPr>
        <w:pStyle w:val="a3"/>
        <w:numPr>
          <w:ilvl w:val="0"/>
          <w:numId w:val="2"/>
        </w:numPr>
        <w:shd w:val="clear" w:color="auto" w:fill="FFFFFF" w:themeFill="background1"/>
        <w:spacing w:before="240" w:after="200" w:line="360" w:lineRule="auto"/>
        <w:rPr>
          <w:rtl/>
        </w:rPr>
      </w:pPr>
      <w:r>
        <w:rPr>
          <w:rFonts w:hint="cs"/>
          <w:rtl/>
        </w:rPr>
        <w:t xml:space="preserve">  הוכ</w:t>
      </w:r>
      <w:r w:rsidR="0066436D">
        <w:rPr>
          <w:rFonts w:hint="cs"/>
          <w:rtl/>
        </w:rPr>
        <w:t>ח</w:t>
      </w:r>
      <w:r>
        <w:rPr>
          <w:rFonts w:hint="cs"/>
          <w:rtl/>
        </w:rPr>
        <w:t xml:space="preserve"> ששלושת האקסיומות של מערכת ההיסק </w:t>
      </w:r>
      <w:r>
        <w:rPr>
          <w:rFonts w:hint="cs"/>
        </w:rPr>
        <w:t>L</w:t>
      </w:r>
      <w:r w:rsidRPr="00583DF6">
        <w:rPr>
          <w:vertAlign w:val="subscript"/>
        </w:rPr>
        <w:sym w:font="Symbol" w:char="F0AE"/>
      </w:r>
      <w:r>
        <w:rPr>
          <w:rFonts w:hint="cs"/>
          <w:rtl/>
        </w:rPr>
        <w:t xml:space="preserve">  הן טאוטולוגיות, בעזרת תהליכי היסק במערכת  </w:t>
      </w:r>
      <w:r>
        <w:t>L</w:t>
      </w:r>
      <w:r w:rsidRPr="00F06944">
        <w:rPr>
          <w:vertAlign w:val="subscript"/>
        </w:rPr>
        <w:t>2</w:t>
      </w:r>
      <w:r>
        <w:rPr>
          <w:rFonts w:hint="cs"/>
          <w:rtl/>
        </w:rPr>
        <w:t>.</w:t>
      </w:r>
      <w:r w:rsidR="006D5A02">
        <w:rPr>
          <w:rFonts w:hint="cs"/>
          <w:rtl/>
        </w:rPr>
        <w:t xml:space="preserve"> </w:t>
      </w:r>
    </w:p>
    <w:sectPr w:rsidR="00F06944" w:rsidSect="00CA31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D70CD"/>
    <w:multiLevelType w:val="hybridMultilevel"/>
    <w:tmpl w:val="3DF6663E"/>
    <w:lvl w:ilvl="0" w:tplc="6DEA3FE2">
      <w:start w:val="5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1B9567FF"/>
    <w:multiLevelType w:val="hybridMultilevel"/>
    <w:tmpl w:val="372E6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F09E2"/>
    <w:multiLevelType w:val="hybridMultilevel"/>
    <w:tmpl w:val="FC90D77A"/>
    <w:lvl w:ilvl="0" w:tplc="5A9C658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979AF"/>
    <w:multiLevelType w:val="hybridMultilevel"/>
    <w:tmpl w:val="019873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right="720" w:hanging="360"/>
      </w:pPr>
    </w:lvl>
    <w:lvl w:ilvl="1" w:tplc="600E7EDE">
      <w:start w:val="1"/>
      <w:numFmt w:val="hebrew1"/>
      <w:lvlText w:val="%2."/>
      <w:lvlJc w:val="left"/>
      <w:pPr>
        <w:tabs>
          <w:tab w:val="num" w:pos="1440"/>
        </w:tabs>
        <w:ind w:left="1440" w:right="1440" w:hanging="360"/>
      </w:pPr>
      <w:rPr>
        <w:rFonts w:hint="cs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righ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righ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righ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righ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righ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righ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right="6480" w:hanging="180"/>
      </w:pPr>
    </w:lvl>
  </w:abstractNum>
  <w:abstractNum w:abstractNumId="4" w15:restartNumberingAfterBreak="0">
    <w:nsid w:val="46B252DE"/>
    <w:multiLevelType w:val="hybridMultilevel"/>
    <w:tmpl w:val="2FB6D61C"/>
    <w:lvl w:ilvl="0" w:tplc="CFDE164E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4BBF3215"/>
    <w:multiLevelType w:val="hybridMultilevel"/>
    <w:tmpl w:val="3014DEA4"/>
    <w:lvl w:ilvl="0" w:tplc="DE6EE394">
      <w:start w:val="3"/>
      <w:numFmt w:val="hebrew1"/>
      <w:lvlText w:val="%1."/>
      <w:lvlJc w:val="left"/>
      <w:pPr>
        <w:tabs>
          <w:tab w:val="num" w:pos="1425"/>
        </w:tabs>
        <w:ind w:left="1425" w:right="1425" w:hanging="360"/>
      </w:pPr>
      <w:rPr>
        <w:rFonts w:hint="cs"/>
      </w:rPr>
    </w:lvl>
    <w:lvl w:ilvl="1" w:tplc="040D0019" w:tentative="1">
      <w:start w:val="1"/>
      <w:numFmt w:val="lowerLetter"/>
      <w:lvlText w:val="%2."/>
      <w:lvlJc w:val="left"/>
      <w:pPr>
        <w:tabs>
          <w:tab w:val="num" w:pos="2145"/>
        </w:tabs>
        <w:ind w:left="2145" w:right="2145" w:hanging="360"/>
      </w:pPr>
    </w:lvl>
    <w:lvl w:ilvl="2" w:tplc="040D001B" w:tentative="1">
      <w:start w:val="1"/>
      <w:numFmt w:val="lowerRoman"/>
      <w:lvlText w:val="%3."/>
      <w:lvlJc w:val="right"/>
      <w:pPr>
        <w:tabs>
          <w:tab w:val="num" w:pos="2865"/>
        </w:tabs>
        <w:ind w:left="2865" w:right="2865" w:hanging="180"/>
      </w:pPr>
    </w:lvl>
    <w:lvl w:ilvl="3" w:tplc="040D000F" w:tentative="1">
      <w:start w:val="1"/>
      <w:numFmt w:val="decimal"/>
      <w:lvlText w:val="%4."/>
      <w:lvlJc w:val="left"/>
      <w:pPr>
        <w:tabs>
          <w:tab w:val="num" w:pos="3585"/>
        </w:tabs>
        <w:ind w:left="3585" w:right="3585" w:hanging="360"/>
      </w:pPr>
    </w:lvl>
    <w:lvl w:ilvl="4" w:tplc="040D0019" w:tentative="1">
      <w:start w:val="1"/>
      <w:numFmt w:val="lowerLetter"/>
      <w:lvlText w:val="%5."/>
      <w:lvlJc w:val="left"/>
      <w:pPr>
        <w:tabs>
          <w:tab w:val="num" w:pos="4305"/>
        </w:tabs>
        <w:ind w:left="4305" w:right="4305" w:hanging="360"/>
      </w:pPr>
    </w:lvl>
    <w:lvl w:ilvl="5" w:tplc="040D001B" w:tentative="1">
      <w:start w:val="1"/>
      <w:numFmt w:val="lowerRoman"/>
      <w:lvlText w:val="%6."/>
      <w:lvlJc w:val="right"/>
      <w:pPr>
        <w:tabs>
          <w:tab w:val="num" w:pos="5025"/>
        </w:tabs>
        <w:ind w:left="5025" w:right="5025" w:hanging="180"/>
      </w:pPr>
    </w:lvl>
    <w:lvl w:ilvl="6" w:tplc="040D000F" w:tentative="1">
      <w:start w:val="1"/>
      <w:numFmt w:val="decimal"/>
      <w:lvlText w:val="%7."/>
      <w:lvlJc w:val="left"/>
      <w:pPr>
        <w:tabs>
          <w:tab w:val="num" w:pos="5745"/>
        </w:tabs>
        <w:ind w:left="5745" w:right="5745" w:hanging="360"/>
      </w:pPr>
    </w:lvl>
    <w:lvl w:ilvl="7" w:tplc="040D0019" w:tentative="1">
      <w:start w:val="1"/>
      <w:numFmt w:val="lowerLetter"/>
      <w:lvlText w:val="%8."/>
      <w:lvlJc w:val="left"/>
      <w:pPr>
        <w:tabs>
          <w:tab w:val="num" w:pos="6465"/>
        </w:tabs>
        <w:ind w:left="6465" w:right="6465" w:hanging="360"/>
      </w:pPr>
    </w:lvl>
    <w:lvl w:ilvl="8" w:tplc="040D001B" w:tentative="1">
      <w:start w:val="1"/>
      <w:numFmt w:val="lowerRoman"/>
      <w:lvlText w:val="%9."/>
      <w:lvlJc w:val="right"/>
      <w:pPr>
        <w:tabs>
          <w:tab w:val="num" w:pos="7185"/>
        </w:tabs>
        <w:ind w:left="7185" w:right="7185" w:hanging="180"/>
      </w:pPr>
    </w:lvl>
  </w:abstractNum>
  <w:abstractNum w:abstractNumId="6" w15:restartNumberingAfterBreak="0">
    <w:nsid w:val="57325902"/>
    <w:multiLevelType w:val="hybridMultilevel"/>
    <w:tmpl w:val="766460CC"/>
    <w:lvl w:ilvl="0" w:tplc="82FEE748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9D9"/>
    <w:rsid w:val="000354E4"/>
    <w:rsid w:val="0006718D"/>
    <w:rsid w:val="0012681A"/>
    <w:rsid w:val="001A56A7"/>
    <w:rsid w:val="0028551B"/>
    <w:rsid w:val="002E3AB5"/>
    <w:rsid w:val="00316666"/>
    <w:rsid w:val="003B7D78"/>
    <w:rsid w:val="00402007"/>
    <w:rsid w:val="004F5244"/>
    <w:rsid w:val="00583DF6"/>
    <w:rsid w:val="005E5028"/>
    <w:rsid w:val="0066436D"/>
    <w:rsid w:val="006D4B69"/>
    <w:rsid w:val="006D5A02"/>
    <w:rsid w:val="00736F87"/>
    <w:rsid w:val="0086328E"/>
    <w:rsid w:val="0099743F"/>
    <w:rsid w:val="00BF2D36"/>
    <w:rsid w:val="00C95F6F"/>
    <w:rsid w:val="00CA315C"/>
    <w:rsid w:val="00D419D9"/>
    <w:rsid w:val="00E612B6"/>
    <w:rsid w:val="00EF245D"/>
    <w:rsid w:val="00F06944"/>
    <w:rsid w:val="00F438B9"/>
    <w:rsid w:val="00F53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463BB"/>
  <w15:docId w15:val="{8E060446-405F-46E9-A455-B4BBF3A66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419D9"/>
    <w:pPr>
      <w:bidi/>
      <w:spacing w:after="0" w:line="240" w:lineRule="auto"/>
    </w:pPr>
    <w:rPr>
      <w:rFonts w:ascii="Times New Roman" w:eastAsia="Times New Roman" w:hAnsi="Times New Roman" w:cs="David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612B6"/>
    <w:pPr>
      <w:ind w:left="720"/>
      <w:contextualSpacing/>
    </w:pPr>
    <w:rPr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1.wmf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34" Type="http://schemas.openxmlformats.org/officeDocument/2006/relationships/image" Target="media/image15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1122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Jct</Company>
  <LinksUpToDate>false</LinksUpToDate>
  <CharactersWithSpaces>1344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</dc:creator>
  <cp:lastModifiedBy>תרצה הרסט</cp:lastModifiedBy>
  <cp:revision>3</cp:revision>
  <dcterms:created xsi:type="dcterms:W3CDTF">2018-10-02T17:30:00Z</dcterms:created>
  <dcterms:modified xsi:type="dcterms:W3CDTF">2018-10-02T17:37:00Z</dcterms:modified>
</cp:coreProperties>
</file>