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97A" w:rsidRPr="00AC597A" w:rsidRDefault="00AC597A" w:rsidP="00AC597A">
      <w:pPr>
        <w:jc w:val="center"/>
        <w:rPr>
          <w:rFonts w:ascii="Times New Roman" w:hAnsi="Times New Roman" w:cs="Times New Roman"/>
          <w:sz w:val="48"/>
          <w:szCs w:val="24"/>
        </w:rPr>
      </w:pPr>
      <w:proofErr w:type="spellStart"/>
      <w:r w:rsidRPr="00AC597A">
        <w:rPr>
          <w:rFonts w:ascii="Times New Roman" w:hAnsi="Times New Roman" w:cs="Times New Roman"/>
          <w:sz w:val="48"/>
          <w:szCs w:val="24"/>
        </w:rPr>
        <w:t>Санаткумара</w:t>
      </w:r>
      <w:proofErr w:type="spellEnd"/>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 xml:space="preserve">Наша </w:t>
      </w:r>
      <w:proofErr w:type="spellStart"/>
      <w:r w:rsidRPr="00AC597A">
        <w:rPr>
          <w:rFonts w:ascii="Times New Roman" w:hAnsi="Times New Roman" w:cs="Times New Roman"/>
          <w:sz w:val="24"/>
          <w:szCs w:val="24"/>
        </w:rPr>
        <w:t>парампара</w:t>
      </w:r>
      <w:proofErr w:type="spellEnd"/>
      <w:r w:rsidRPr="00AC597A">
        <w:rPr>
          <w:rFonts w:ascii="Times New Roman" w:hAnsi="Times New Roman" w:cs="Times New Roman"/>
          <w:sz w:val="24"/>
          <w:szCs w:val="24"/>
        </w:rPr>
        <w:t>, линия преемственности гималайских мудрецов-</w:t>
      </w:r>
      <w:proofErr w:type="spellStart"/>
      <w:r w:rsidRPr="00AC597A">
        <w:rPr>
          <w:rFonts w:ascii="Times New Roman" w:hAnsi="Times New Roman" w:cs="Times New Roman"/>
          <w:sz w:val="24"/>
          <w:szCs w:val="24"/>
        </w:rPr>
        <w:t>сиддхов</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Адвайты</w:t>
      </w:r>
      <w:proofErr w:type="spellEnd"/>
      <w:r w:rsidRPr="00AC597A">
        <w:rPr>
          <w:rFonts w:ascii="Times New Roman" w:hAnsi="Times New Roman" w:cs="Times New Roman"/>
          <w:sz w:val="24"/>
          <w:szCs w:val="24"/>
        </w:rPr>
        <w:t xml:space="preserve">, Древо Прибежища через орден Шри </w:t>
      </w:r>
      <w:proofErr w:type="spellStart"/>
      <w:r w:rsidRPr="00AC597A">
        <w:rPr>
          <w:rFonts w:ascii="Times New Roman" w:hAnsi="Times New Roman" w:cs="Times New Roman"/>
          <w:sz w:val="24"/>
          <w:szCs w:val="24"/>
        </w:rPr>
        <w:t>Шанкарачарьи</w:t>
      </w:r>
      <w:proofErr w:type="spellEnd"/>
      <w:r w:rsidRPr="00AC597A">
        <w:rPr>
          <w:rFonts w:ascii="Times New Roman" w:hAnsi="Times New Roman" w:cs="Times New Roman"/>
          <w:sz w:val="24"/>
          <w:szCs w:val="24"/>
        </w:rPr>
        <w:t xml:space="preserve"> включает великих богов, </w:t>
      </w:r>
      <w:proofErr w:type="spellStart"/>
      <w:r w:rsidRPr="00AC597A">
        <w:rPr>
          <w:rFonts w:ascii="Times New Roman" w:hAnsi="Times New Roman" w:cs="Times New Roman"/>
          <w:sz w:val="24"/>
          <w:szCs w:val="24"/>
        </w:rPr>
        <w:t>риши</w:t>
      </w:r>
      <w:proofErr w:type="spellEnd"/>
      <w:r w:rsidRPr="00AC597A">
        <w:rPr>
          <w:rFonts w:ascii="Times New Roman" w:hAnsi="Times New Roman" w:cs="Times New Roman"/>
          <w:sz w:val="24"/>
          <w:szCs w:val="24"/>
        </w:rPr>
        <w:t xml:space="preserve"> и святых мудрецов – </w:t>
      </w:r>
      <w:proofErr w:type="spellStart"/>
      <w:r w:rsidRPr="00AC597A">
        <w:rPr>
          <w:rFonts w:ascii="Times New Roman" w:hAnsi="Times New Roman" w:cs="Times New Roman"/>
          <w:sz w:val="24"/>
          <w:szCs w:val="24"/>
        </w:rPr>
        <w:t>риши</w:t>
      </w:r>
      <w:proofErr w:type="spellEnd"/>
      <w:r w:rsidRPr="00AC597A">
        <w:rPr>
          <w:rFonts w:ascii="Times New Roman" w:hAnsi="Times New Roman" w:cs="Times New Roman"/>
          <w:sz w:val="24"/>
          <w:szCs w:val="24"/>
        </w:rPr>
        <w:t xml:space="preserve"> Гималайской традиции </w:t>
      </w:r>
      <w:proofErr w:type="spellStart"/>
      <w:r w:rsidRPr="00AC597A">
        <w:rPr>
          <w:rFonts w:ascii="Times New Roman" w:hAnsi="Times New Roman" w:cs="Times New Roman"/>
          <w:sz w:val="24"/>
          <w:szCs w:val="24"/>
        </w:rPr>
        <w:t>Санатана</w:t>
      </w:r>
      <w:proofErr w:type="spellEnd"/>
      <w:r w:rsidRPr="00AC597A">
        <w:rPr>
          <w:rFonts w:ascii="Times New Roman" w:hAnsi="Times New Roman" w:cs="Times New Roman"/>
          <w:sz w:val="24"/>
          <w:szCs w:val="24"/>
        </w:rPr>
        <w:t xml:space="preserve"> Дхармы.</w:t>
      </w:r>
      <w:r>
        <w:rPr>
          <w:rFonts w:ascii="Times New Roman" w:hAnsi="Times New Roman" w:cs="Times New Roman"/>
          <w:sz w:val="24"/>
          <w:szCs w:val="24"/>
        </w:rPr>
        <w:t xml:space="preserve"> </w:t>
      </w:r>
      <w:r w:rsidRPr="00AC597A">
        <w:rPr>
          <w:rFonts w:ascii="Times New Roman" w:hAnsi="Times New Roman" w:cs="Times New Roman"/>
          <w:sz w:val="24"/>
          <w:szCs w:val="24"/>
        </w:rPr>
        <w:t xml:space="preserve">Она начинается с Брахмы, затем идет </w:t>
      </w: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 xml:space="preserve"> и его три брата, и далее она передается через </w:t>
      </w:r>
      <w:proofErr w:type="spellStart"/>
      <w:r w:rsidRPr="00AC597A">
        <w:rPr>
          <w:rFonts w:ascii="Times New Roman" w:hAnsi="Times New Roman" w:cs="Times New Roman"/>
          <w:sz w:val="24"/>
          <w:szCs w:val="24"/>
        </w:rPr>
        <w:t>Васиштху</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Даттатрею</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Шакти</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Парашару</w:t>
      </w:r>
      <w:proofErr w:type="spellEnd"/>
      <w:r w:rsidRPr="00AC597A">
        <w:rPr>
          <w:rFonts w:ascii="Times New Roman" w:hAnsi="Times New Roman" w:cs="Times New Roman"/>
          <w:sz w:val="24"/>
          <w:szCs w:val="24"/>
        </w:rPr>
        <w:t xml:space="preserve">, Вьясу, </w:t>
      </w:r>
      <w:proofErr w:type="spellStart"/>
      <w:r w:rsidRPr="00AC597A">
        <w:rPr>
          <w:rFonts w:ascii="Times New Roman" w:hAnsi="Times New Roman" w:cs="Times New Roman"/>
          <w:sz w:val="24"/>
          <w:szCs w:val="24"/>
        </w:rPr>
        <w:t>Шукадеву</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Гаудападу</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Говиндападу</w:t>
      </w:r>
      <w:proofErr w:type="spellEnd"/>
      <w:r w:rsidRPr="00AC597A">
        <w:rPr>
          <w:rFonts w:ascii="Times New Roman" w:hAnsi="Times New Roman" w:cs="Times New Roman"/>
          <w:sz w:val="24"/>
          <w:szCs w:val="24"/>
        </w:rPr>
        <w:t xml:space="preserve"> и Шри </w:t>
      </w:r>
      <w:proofErr w:type="spellStart"/>
      <w:r w:rsidRPr="00AC597A">
        <w:rPr>
          <w:rFonts w:ascii="Times New Roman" w:hAnsi="Times New Roman" w:cs="Times New Roman"/>
          <w:sz w:val="24"/>
          <w:szCs w:val="24"/>
        </w:rPr>
        <w:t>Шанкарачарью</w:t>
      </w:r>
      <w:proofErr w:type="spellEnd"/>
      <w:r w:rsidRPr="00AC597A">
        <w:rPr>
          <w:rFonts w:ascii="Times New Roman" w:hAnsi="Times New Roman" w:cs="Times New Roman"/>
          <w:sz w:val="24"/>
          <w:szCs w:val="24"/>
        </w:rPr>
        <w:t xml:space="preserve">, от </w:t>
      </w:r>
      <w:proofErr w:type="spellStart"/>
      <w:r w:rsidRPr="00AC597A">
        <w:rPr>
          <w:rFonts w:ascii="Times New Roman" w:hAnsi="Times New Roman" w:cs="Times New Roman"/>
          <w:sz w:val="24"/>
          <w:szCs w:val="24"/>
        </w:rPr>
        <w:t>Шанкарачарьи</w:t>
      </w:r>
      <w:proofErr w:type="spellEnd"/>
      <w:r w:rsidRPr="00AC597A">
        <w:rPr>
          <w:rFonts w:ascii="Times New Roman" w:hAnsi="Times New Roman" w:cs="Times New Roman"/>
          <w:sz w:val="24"/>
          <w:szCs w:val="24"/>
        </w:rPr>
        <w:t xml:space="preserve"> к </w:t>
      </w:r>
      <w:proofErr w:type="spellStart"/>
      <w:r w:rsidRPr="00AC597A">
        <w:rPr>
          <w:rFonts w:ascii="Times New Roman" w:hAnsi="Times New Roman" w:cs="Times New Roman"/>
          <w:sz w:val="24"/>
          <w:szCs w:val="24"/>
        </w:rPr>
        <w:t>Джуна</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Акхаре</w:t>
      </w:r>
      <w:proofErr w:type="spellEnd"/>
      <w:r w:rsidRPr="00AC597A">
        <w:rPr>
          <w:rFonts w:ascii="Times New Roman" w:hAnsi="Times New Roman" w:cs="Times New Roman"/>
          <w:sz w:val="24"/>
          <w:szCs w:val="24"/>
        </w:rPr>
        <w:t>.</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 xml:space="preserve">Один из самых известных из них – святой мудрец </w:t>
      </w: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w:t>
      </w:r>
      <w:r w:rsidR="0061666A">
        <w:rPr>
          <w:rFonts w:ascii="Times New Roman" w:hAnsi="Times New Roman" w:cs="Times New Roman"/>
          <w:sz w:val="24"/>
          <w:szCs w:val="24"/>
        </w:rPr>
        <w:t xml:space="preserve"> </w:t>
      </w:r>
      <w:r w:rsidRPr="00AC597A">
        <w:rPr>
          <w:rFonts w:ascii="Times New Roman" w:hAnsi="Times New Roman" w:cs="Times New Roman"/>
          <w:sz w:val="24"/>
          <w:szCs w:val="24"/>
        </w:rPr>
        <w:t xml:space="preserve">Он и его три брата </w:t>
      </w:r>
      <w:proofErr w:type="spellStart"/>
      <w:r w:rsidRPr="00AC597A">
        <w:rPr>
          <w:rFonts w:ascii="Times New Roman" w:hAnsi="Times New Roman" w:cs="Times New Roman"/>
          <w:sz w:val="24"/>
          <w:szCs w:val="24"/>
        </w:rPr>
        <w:t>Санака</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Санандана</w:t>
      </w:r>
      <w:proofErr w:type="spellEnd"/>
      <w:r w:rsidRPr="00AC597A">
        <w:rPr>
          <w:rFonts w:ascii="Times New Roman" w:hAnsi="Times New Roman" w:cs="Times New Roman"/>
          <w:sz w:val="24"/>
          <w:szCs w:val="24"/>
        </w:rPr>
        <w:t xml:space="preserve"> и </w:t>
      </w:r>
      <w:proofErr w:type="spellStart"/>
      <w:r w:rsidRPr="00AC597A">
        <w:rPr>
          <w:rFonts w:ascii="Times New Roman" w:hAnsi="Times New Roman" w:cs="Times New Roman"/>
          <w:sz w:val="24"/>
          <w:szCs w:val="24"/>
        </w:rPr>
        <w:t>Санатсуджата</w:t>
      </w:r>
      <w:proofErr w:type="spellEnd"/>
      <w:r w:rsidRPr="00AC597A">
        <w:rPr>
          <w:rFonts w:ascii="Times New Roman" w:hAnsi="Times New Roman" w:cs="Times New Roman"/>
          <w:sz w:val="24"/>
          <w:szCs w:val="24"/>
        </w:rPr>
        <w:t xml:space="preserve"> были сыновьями Бога-творца Брахмы, рожденным из его ума (</w:t>
      </w:r>
      <w:proofErr w:type="spellStart"/>
      <w:r w:rsidRPr="00AC597A">
        <w:rPr>
          <w:rFonts w:ascii="Times New Roman" w:hAnsi="Times New Roman" w:cs="Times New Roman"/>
          <w:sz w:val="24"/>
          <w:szCs w:val="24"/>
        </w:rPr>
        <w:t>манаса-путра</w:t>
      </w:r>
      <w:proofErr w:type="spellEnd"/>
      <w:r w:rsidRPr="00AC597A">
        <w:rPr>
          <w:rFonts w:ascii="Times New Roman" w:hAnsi="Times New Roman" w:cs="Times New Roman"/>
          <w:sz w:val="24"/>
          <w:szCs w:val="24"/>
        </w:rPr>
        <w:t>).</w:t>
      </w:r>
      <w:r w:rsidR="0061666A">
        <w:rPr>
          <w:rFonts w:ascii="Times New Roman" w:hAnsi="Times New Roman" w:cs="Times New Roman"/>
          <w:sz w:val="24"/>
          <w:szCs w:val="24"/>
        </w:rPr>
        <w:t xml:space="preserve"> </w:t>
      </w:r>
      <w:r w:rsidRPr="00AC597A">
        <w:rPr>
          <w:rFonts w:ascii="Times New Roman" w:hAnsi="Times New Roman" w:cs="Times New Roman"/>
          <w:sz w:val="24"/>
          <w:szCs w:val="24"/>
        </w:rPr>
        <w:t xml:space="preserve">Согласно другим текстам, они являются отпрысками </w:t>
      </w:r>
      <w:proofErr w:type="spellStart"/>
      <w:r w:rsidRPr="00AC597A">
        <w:rPr>
          <w:rFonts w:ascii="Times New Roman" w:hAnsi="Times New Roman" w:cs="Times New Roman"/>
          <w:sz w:val="24"/>
          <w:szCs w:val="24"/>
        </w:rPr>
        <w:t>Ахимсы</w:t>
      </w:r>
      <w:proofErr w:type="spellEnd"/>
      <w:r w:rsidRPr="00AC597A">
        <w:rPr>
          <w:rFonts w:ascii="Times New Roman" w:hAnsi="Times New Roman" w:cs="Times New Roman"/>
          <w:sz w:val="24"/>
          <w:szCs w:val="24"/>
        </w:rPr>
        <w:t xml:space="preserve"> и Дхармы. </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 xml:space="preserve"> – великий древний учитель Вед, Упанишад, йоги и </w:t>
      </w:r>
      <w:proofErr w:type="spellStart"/>
      <w:r w:rsidRPr="00AC597A">
        <w:rPr>
          <w:rFonts w:ascii="Times New Roman" w:hAnsi="Times New Roman" w:cs="Times New Roman"/>
          <w:sz w:val="24"/>
          <w:szCs w:val="24"/>
        </w:rPr>
        <w:t>тантры</w:t>
      </w:r>
      <w:proofErr w:type="spellEnd"/>
      <w:r w:rsidRPr="00AC597A">
        <w:rPr>
          <w:rFonts w:ascii="Times New Roman" w:hAnsi="Times New Roman" w:cs="Times New Roman"/>
          <w:sz w:val="24"/>
          <w:szCs w:val="24"/>
        </w:rPr>
        <w:t xml:space="preserve">. Он и его братья дали миру выдающиеся </w:t>
      </w:r>
      <w:proofErr w:type="spellStart"/>
      <w:r w:rsidRPr="00AC597A">
        <w:rPr>
          <w:rFonts w:ascii="Times New Roman" w:hAnsi="Times New Roman" w:cs="Times New Roman"/>
          <w:sz w:val="24"/>
          <w:szCs w:val="24"/>
        </w:rPr>
        <w:t>тантрические</w:t>
      </w:r>
      <w:proofErr w:type="spellEnd"/>
      <w:r w:rsidRPr="00AC597A">
        <w:rPr>
          <w:rFonts w:ascii="Times New Roman" w:hAnsi="Times New Roman" w:cs="Times New Roman"/>
          <w:sz w:val="24"/>
          <w:szCs w:val="24"/>
        </w:rPr>
        <w:t xml:space="preserve"> тексты – </w:t>
      </w:r>
      <w:proofErr w:type="spellStart"/>
      <w:r w:rsidRPr="00AC597A">
        <w:rPr>
          <w:rFonts w:ascii="Times New Roman" w:hAnsi="Times New Roman" w:cs="Times New Roman"/>
          <w:sz w:val="24"/>
          <w:szCs w:val="24"/>
        </w:rPr>
        <w:t>Санака</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Самхиту</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Санандана</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Самхиту</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Самхиту</w:t>
      </w:r>
      <w:proofErr w:type="spellEnd"/>
      <w:r w:rsidRPr="00AC597A">
        <w:rPr>
          <w:rFonts w:ascii="Times New Roman" w:hAnsi="Times New Roman" w:cs="Times New Roman"/>
          <w:sz w:val="24"/>
          <w:szCs w:val="24"/>
        </w:rPr>
        <w:t>.</w:t>
      </w:r>
      <w:r w:rsidR="0061666A">
        <w:rPr>
          <w:rFonts w:ascii="Times New Roman" w:hAnsi="Times New Roman" w:cs="Times New Roman"/>
          <w:sz w:val="24"/>
          <w:szCs w:val="24"/>
        </w:rPr>
        <w:t xml:space="preserve"> </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 xml:space="preserve">Учение </w:t>
      </w:r>
      <w:proofErr w:type="spellStart"/>
      <w:r w:rsidRPr="00AC597A">
        <w:rPr>
          <w:rFonts w:ascii="Times New Roman" w:hAnsi="Times New Roman" w:cs="Times New Roman"/>
          <w:sz w:val="24"/>
          <w:szCs w:val="24"/>
        </w:rPr>
        <w:t>Санаткумары</w:t>
      </w:r>
      <w:proofErr w:type="spellEnd"/>
      <w:r w:rsidRPr="00AC597A">
        <w:rPr>
          <w:rFonts w:ascii="Times New Roman" w:hAnsi="Times New Roman" w:cs="Times New Roman"/>
          <w:sz w:val="24"/>
          <w:szCs w:val="24"/>
        </w:rPr>
        <w:t xml:space="preserve"> изложено во многих Упанишадах и </w:t>
      </w:r>
      <w:proofErr w:type="spellStart"/>
      <w:r w:rsidRPr="00AC597A">
        <w:rPr>
          <w:rFonts w:ascii="Times New Roman" w:hAnsi="Times New Roman" w:cs="Times New Roman"/>
          <w:sz w:val="24"/>
          <w:szCs w:val="24"/>
        </w:rPr>
        <w:t>Пуранах</w:t>
      </w:r>
      <w:proofErr w:type="spellEnd"/>
      <w:r w:rsidRPr="00AC597A">
        <w:rPr>
          <w:rFonts w:ascii="Times New Roman" w:hAnsi="Times New Roman" w:cs="Times New Roman"/>
          <w:sz w:val="24"/>
          <w:szCs w:val="24"/>
        </w:rPr>
        <w:t xml:space="preserve">, а также в Агамах и </w:t>
      </w:r>
      <w:proofErr w:type="spellStart"/>
      <w:r w:rsidRPr="00AC597A">
        <w:rPr>
          <w:rFonts w:ascii="Times New Roman" w:hAnsi="Times New Roman" w:cs="Times New Roman"/>
          <w:sz w:val="24"/>
          <w:szCs w:val="24"/>
        </w:rPr>
        <w:t>Тантрах</w:t>
      </w:r>
      <w:proofErr w:type="spellEnd"/>
      <w:r w:rsidRPr="00AC597A">
        <w:rPr>
          <w:rFonts w:ascii="Times New Roman" w:hAnsi="Times New Roman" w:cs="Times New Roman"/>
          <w:sz w:val="24"/>
          <w:szCs w:val="24"/>
        </w:rPr>
        <w:t xml:space="preserve">. В этих текстах </w:t>
      </w: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 xml:space="preserve"> описывается как </w:t>
      </w:r>
      <w:proofErr w:type="spellStart"/>
      <w:r w:rsidRPr="00AC597A">
        <w:rPr>
          <w:rFonts w:ascii="Times New Roman" w:hAnsi="Times New Roman" w:cs="Times New Roman"/>
          <w:sz w:val="24"/>
          <w:szCs w:val="24"/>
        </w:rPr>
        <w:t>парамахамса</w:t>
      </w:r>
      <w:proofErr w:type="spellEnd"/>
      <w:r w:rsidRPr="00AC597A">
        <w:rPr>
          <w:rFonts w:ascii="Times New Roman" w:hAnsi="Times New Roman" w:cs="Times New Roman"/>
          <w:sz w:val="24"/>
          <w:szCs w:val="24"/>
        </w:rPr>
        <w:t>, величайший мудрец-</w:t>
      </w:r>
      <w:proofErr w:type="spellStart"/>
      <w:r w:rsidRPr="00AC597A">
        <w:rPr>
          <w:rFonts w:ascii="Times New Roman" w:hAnsi="Times New Roman" w:cs="Times New Roman"/>
          <w:sz w:val="24"/>
          <w:szCs w:val="24"/>
        </w:rPr>
        <w:t>джняни</w:t>
      </w:r>
      <w:proofErr w:type="spellEnd"/>
      <w:r w:rsidRPr="00AC597A">
        <w:rPr>
          <w:rFonts w:ascii="Times New Roman" w:hAnsi="Times New Roman" w:cs="Times New Roman"/>
          <w:sz w:val="24"/>
          <w:szCs w:val="24"/>
        </w:rPr>
        <w:t xml:space="preserve">, погруженный в </w:t>
      </w:r>
      <w:proofErr w:type="spellStart"/>
      <w:r w:rsidRPr="00AC597A">
        <w:rPr>
          <w:rFonts w:ascii="Times New Roman" w:hAnsi="Times New Roman" w:cs="Times New Roman"/>
          <w:sz w:val="24"/>
          <w:szCs w:val="24"/>
        </w:rPr>
        <w:t>вайрагью</w:t>
      </w:r>
      <w:proofErr w:type="spellEnd"/>
      <w:r w:rsidRPr="00AC597A">
        <w:rPr>
          <w:rFonts w:ascii="Times New Roman" w:hAnsi="Times New Roman" w:cs="Times New Roman"/>
          <w:sz w:val="24"/>
          <w:szCs w:val="24"/>
        </w:rPr>
        <w:t xml:space="preserve"> (отрешение). Он – величайший из </w:t>
      </w:r>
      <w:proofErr w:type="spellStart"/>
      <w:r w:rsidRPr="00AC597A">
        <w:rPr>
          <w:rFonts w:ascii="Times New Roman" w:hAnsi="Times New Roman" w:cs="Times New Roman"/>
          <w:sz w:val="24"/>
          <w:szCs w:val="24"/>
        </w:rPr>
        <w:t>брахмариши</w:t>
      </w:r>
      <w:proofErr w:type="spellEnd"/>
      <w:r w:rsidRPr="00AC597A">
        <w:rPr>
          <w:rFonts w:ascii="Times New Roman" w:hAnsi="Times New Roman" w:cs="Times New Roman"/>
          <w:sz w:val="24"/>
          <w:szCs w:val="24"/>
        </w:rPr>
        <w:t xml:space="preserve"> (знатоков Брахмана). </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 xml:space="preserve">Писания сообщают, что тело </w:t>
      </w:r>
      <w:proofErr w:type="spellStart"/>
      <w:r w:rsidRPr="00AC597A">
        <w:rPr>
          <w:rFonts w:ascii="Times New Roman" w:hAnsi="Times New Roman" w:cs="Times New Roman"/>
          <w:sz w:val="24"/>
          <w:szCs w:val="24"/>
        </w:rPr>
        <w:t>Санаткумары</w:t>
      </w:r>
      <w:proofErr w:type="spellEnd"/>
      <w:r w:rsidRPr="00AC597A">
        <w:rPr>
          <w:rFonts w:ascii="Times New Roman" w:hAnsi="Times New Roman" w:cs="Times New Roman"/>
          <w:sz w:val="24"/>
          <w:szCs w:val="24"/>
        </w:rPr>
        <w:t xml:space="preserve"> состоит из света, который проникает в очищенное сознание преданных Дхарме искренних йогов и наделяет их высшей мудростью. </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 xml:space="preserve">В других источниках </w:t>
      </w: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 xml:space="preserve"> – мудрец, человек, который из сострадания приходит к тем, кто еще не достиг высокого уровня сознания и не может выдержать сияния йоги. </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 xml:space="preserve">Великий мудрец при помощи </w:t>
      </w:r>
      <w:proofErr w:type="spellStart"/>
      <w:r w:rsidRPr="00AC597A">
        <w:rPr>
          <w:rFonts w:ascii="Times New Roman" w:hAnsi="Times New Roman" w:cs="Times New Roman"/>
          <w:sz w:val="24"/>
          <w:szCs w:val="24"/>
        </w:rPr>
        <w:t>бхакти</w:t>
      </w:r>
      <w:proofErr w:type="spellEnd"/>
      <w:r w:rsidRPr="00AC597A">
        <w:rPr>
          <w:rFonts w:ascii="Times New Roman" w:hAnsi="Times New Roman" w:cs="Times New Roman"/>
          <w:sz w:val="24"/>
          <w:szCs w:val="24"/>
        </w:rPr>
        <w:t xml:space="preserve">-йоги ведет их к высшей истине по тропе любви и преданности. В </w:t>
      </w:r>
      <w:proofErr w:type="spellStart"/>
      <w:r w:rsidRPr="00AC597A">
        <w:rPr>
          <w:rFonts w:ascii="Times New Roman" w:hAnsi="Times New Roman" w:cs="Times New Roman"/>
          <w:sz w:val="24"/>
          <w:szCs w:val="24"/>
        </w:rPr>
        <w:t>тантрической</w:t>
      </w:r>
      <w:proofErr w:type="spellEnd"/>
      <w:r w:rsidRPr="00AC597A">
        <w:rPr>
          <w:rFonts w:ascii="Times New Roman" w:hAnsi="Times New Roman" w:cs="Times New Roman"/>
          <w:sz w:val="24"/>
          <w:szCs w:val="24"/>
        </w:rPr>
        <w:t xml:space="preserve"> литературе </w:t>
      </w:r>
      <w:proofErr w:type="spellStart"/>
      <w:r w:rsidRPr="00AC597A">
        <w:rPr>
          <w:rFonts w:ascii="Times New Roman" w:hAnsi="Times New Roman" w:cs="Times New Roman"/>
          <w:sz w:val="24"/>
          <w:szCs w:val="24"/>
        </w:rPr>
        <w:t>Санаткумару</w:t>
      </w:r>
      <w:proofErr w:type="spellEnd"/>
      <w:r w:rsidRPr="00AC597A">
        <w:rPr>
          <w:rFonts w:ascii="Times New Roman" w:hAnsi="Times New Roman" w:cs="Times New Roman"/>
          <w:sz w:val="24"/>
          <w:szCs w:val="24"/>
        </w:rPr>
        <w:t xml:space="preserve"> почитают как родоначальника </w:t>
      </w:r>
      <w:proofErr w:type="spellStart"/>
      <w:r w:rsidRPr="00AC597A">
        <w:rPr>
          <w:rFonts w:ascii="Times New Roman" w:hAnsi="Times New Roman" w:cs="Times New Roman"/>
          <w:sz w:val="24"/>
          <w:szCs w:val="24"/>
        </w:rPr>
        <w:t>тантрической</w:t>
      </w:r>
      <w:proofErr w:type="spellEnd"/>
      <w:r w:rsidRPr="00AC597A">
        <w:rPr>
          <w:rFonts w:ascii="Times New Roman" w:hAnsi="Times New Roman" w:cs="Times New Roman"/>
          <w:sz w:val="24"/>
          <w:szCs w:val="24"/>
        </w:rPr>
        <w:t xml:space="preserve"> мудрости, десяти </w:t>
      </w:r>
      <w:proofErr w:type="spellStart"/>
      <w:r w:rsidRPr="00AC597A">
        <w:rPr>
          <w:rFonts w:ascii="Times New Roman" w:hAnsi="Times New Roman" w:cs="Times New Roman"/>
          <w:sz w:val="24"/>
          <w:szCs w:val="24"/>
        </w:rPr>
        <w:t>махавидий</w:t>
      </w:r>
      <w:proofErr w:type="spellEnd"/>
      <w:r w:rsidRPr="00AC597A">
        <w:rPr>
          <w:rFonts w:ascii="Times New Roman" w:hAnsi="Times New Roman" w:cs="Times New Roman"/>
          <w:sz w:val="24"/>
          <w:szCs w:val="24"/>
        </w:rPr>
        <w:t>.</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 xml:space="preserve">В древе Прибежища Гималайской ведической традиции </w:t>
      </w:r>
      <w:proofErr w:type="spellStart"/>
      <w:r w:rsidRPr="00AC597A">
        <w:rPr>
          <w:rFonts w:ascii="Times New Roman" w:hAnsi="Times New Roman" w:cs="Times New Roman"/>
          <w:sz w:val="24"/>
          <w:szCs w:val="24"/>
        </w:rPr>
        <w:t>Адвайты</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 xml:space="preserve"> олицетворяет корень Древа, а остальные мудрецы – как бы ствол и ветви этого древа.</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 xml:space="preserve">Учения </w:t>
      </w:r>
      <w:proofErr w:type="spellStart"/>
      <w:r w:rsidRPr="00AC597A">
        <w:rPr>
          <w:rFonts w:ascii="Times New Roman" w:hAnsi="Times New Roman" w:cs="Times New Roman"/>
          <w:sz w:val="24"/>
          <w:szCs w:val="24"/>
        </w:rPr>
        <w:t>риши</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Санаткумары</w:t>
      </w:r>
      <w:proofErr w:type="spellEnd"/>
      <w:r w:rsidRPr="00AC597A">
        <w:rPr>
          <w:rFonts w:ascii="Times New Roman" w:hAnsi="Times New Roman" w:cs="Times New Roman"/>
          <w:sz w:val="24"/>
          <w:szCs w:val="24"/>
        </w:rPr>
        <w:t xml:space="preserve"> дошли до нас через </w:t>
      </w:r>
      <w:proofErr w:type="spellStart"/>
      <w:r w:rsidRPr="00AC597A">
        <w:rPr>
          <w:rFonts w:ascii="Times New Roman" w:hAnsi="Times New Roman" w:cs="Times New Roman"/>
          <w:sz w:val="24"/>
          <w:szCs w:val="24"/>
        </w:rPr>
        <w:t>Чхандогья</w:t>
      </w:r>
      <w:proofErr w:type="spellEnd"/>
      <w:r w:rsidRPr="00AC597A">
        <w:rPr>
          <w:rFonts w:ascii="Times New Roman" w:hAnsi="Times New Roman" w:cs="Times New Roman"/>
          <w:sz w:val="24"/>
          <w:szCs w:val="24"/>
        </w:rPr>
        <w:t xml:space="preserve">-упанишаду, Махабхарату, </w:t>
      </w:r>
      <w:proofErr w:type="spellStart"/>
      <w:r w:rsidRPr="00AC597A">
        <w:rPr>
          <w:rFonts w:ascii="Times New Roman" w:hAnsi="Times New Roman" w:cs="Times New Roman"/>
          <w:sz w:val="24"/>
          <w:szCs w:val="24"/>
        </w:rPr>
        <w:t>Харивамса</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Пурану</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Вамана</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Пурану</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Сканда</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Пурану</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Брахманда</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Пурану</w:t>
      </w:r>
      <w:proofErr w:type="spellEnd"/>
      <w:r w:rsidRPr="00AC597A">
        <w:rPr>
          <w:rFonts w:ascii="Times New Roman" w:hAnsi="Times New Roman" w:cs="Times New Roman"/>
          <w:sz w:val="24"/>
          <w:szCs w:val="24"/>
        </w:rPr>
        <w:t xml:space="preserve"> и </w:t>
      </w:r>
      <w:proofErr w:type="spellStart"/>
      <w:r w:rsidRPr="00AC597A">
        <w:rPr>
          <w:rFonts w:ascii="Times New Roman" w:hAnsi="Times New Roman" w:cs="Times New Roman"/>
          <w:sz w:val="24"/>
          <w:szCs w:val="24"/>
        </w:rPr>
        <w:t>Махатмья</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Кханда</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Трипура</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Рахасью</w:t>
      </w:r>
      <w:proofErr w:type="spellEnd"/>
      <w:r w:rsidRPr="00AC597A">
        <w:rPr>
          <w:rFonts w:ascii="Times New Roman" w:hAnsi="Times New Roman" w:cs="Times New Roman"/>
          <w:sz w:val="24"/>
          <w:szCs w:val="24"/>
        </w:rPr>
        <w:t xml:space="preserve">. </w:t>
      </w:r>
    </w:p>
    <w:p w:rsidR="00AC597A" w:rsidRPr="005B2B65" w:rsidRDefault="00AC597A" w:rsidP="005B2B65">
      <w:pPr>
        <w:jc w:val="right"/>
        <w:rPr>
          <w:rFonts w:ascii="Times New Roman" w:hAnsi="Times New Roman" w:cs="Times New Roman"/>
          <w:i/>
          <w:sz w:val="24"/>
          <w:szCs w:val="24"/>
        </w:rPr>
      </w:pPr>
      <w:r w:rsidRPr="005B2B65">
        <w:rPr>
          <w:rFonts w:ascii="Times New Roman" w:hAnsi="Times New Roman" w:cs="Times New Roman"/>
          <w:i/>
          <w:sz w:val="24"/>
          <w:szCs w:val="24"/>
        </w:rPr>
        <w:t>(</w:t>
      </w:r>
      <w:proofErr w:type="gramStart"/>
      <w:r w:rsidRPr="005B2B65">
        <w:rPr>
          <w:rFonts w:ascii="Times New Roman" w:hAnsi="Times New Roman" w:cs="Times New Roman"/>
          <w:i/>
          <w:sz w:val="24"/>
          <w:szCs w:val="24"/>
        </w:rPr>
        <w:t>по</w:t>
      </w:r>
      <w:proofErr w:type="gramEnd"/>
      <w:r w:rsidRPr="005B2B65">
        <w:rPr>
          <w:rFonts w:ascii="Times New Roman" w:hAnsi="Times New Roman" w:cs="Times New Roman"/>
          <w:i/>
          <w:sz w:val="24"/>
          <w:szCs w:val="24"/>
        </w:rPr>
        <w:t xml:space="preserve"> материалам </w:t>
      </w:r>
      <w:proofErr w:type="spellStart"/>
      <w:r w:rsidRPr="005B2B65">
        <w:rPr>
          <w:rFonts w:ascii="Times New Roman" w:hAnsi="Times New Roman" w:cs="Times New Roman"/>
          <w:i/>
          <w:sz w:val="24"/>
          <w:szCs w:val="24"/>
        </w:rPr>
        <w:t>сатсанга</w:t>
      </w:r>
      <w:proofErr w:type="spellEnd"/>
      <w:r w:rsidRPr="005B2B65">
        <w:rPr>
          <w:rFonts w:ascii="Times New Roman" w:hAnsi="Times New Roman" w:cs="Times New Roman"/>
          <w:i/>
          <w:sz w:val="24"/>
          <w:szCs w:val="24"/>
        </w:rPr>
        <w:t xml:space="preserve"> Шри Свами </w:t>
      </w:r>
      <w:proofErr w:type="spellStart"/>
      <w:r w:rsidRPr="005B2B65">
        <w:rPr>
          <w:rFonts w:ascii="Times New Roman" w:hAnsi="Times New Roman" w:cs="Times New Roman"/>
          <w:i/>
          <w:sz w:val="24"/>
          <w:szCs w:val="24"/>
        </w:rPr>
        <w:t>Вишнудеванада</w:t>
      </w:r>
      <w:proofErr w:type="spellEnd"/>
      <w:r w:rsidRPr="005B2B65">
        <w:rPr>
          <w:rFonts w:ascii="Times New Roman" w:hAnsi="Times New Roman" w:cs="Times New Roman"/>
          <w:i/>
          <w:sz w:val="24"/>
          <w:szCs w:val="24"/>
        </w:rPr>
        <w:t xml:space="preserve"> Гири)</w:t>
      </w:r>
    </w:p>
    <w:p w:rsidR="00AC597A" w:rsidRPr="00AC597A" w:rsidRDefault="00AC597A" w:rsidP="00AC597A">
      <w:pPr>
        <w:jc w:val="both"/>
        <w:rPr>
          <w:rFonts w:ascii="Times New Roman" w:hAnsi="Times New Roman" w:cs="Times New Roman"/>
          <w:sz w:val="24"/>
          <w:szCs w:val="24"/>
        </w:rPr>
      </w:pPr>
    </w:p>
    <w:p w:rsidR="00AC597A" w:rsidRPr="005B2B65" w:rsidRDefault="00AC597A" w:rsidP="005B2B65">
      <w:pPr>
        <w:jc w:val="center"/>
        <w:rPr>
          <w:rFonts w:ascii="Times New Roman" w:hAnsi="Times New Roman" w:cs="Times New Roman"/>
          <w:sz w:val="32"/>
          <w:szCs w:val="24"/>
        </w:rPr>
      </w:pPr>
      <w:proofErr w:type="spellStart"/>
      <w:r w:rsidRPr="005B2B65">
        <w:rPr>
          <w:rFonts w:ascii="Times New Roman" w:hAnsi="Times New Roman" w:cs="Times New Roman"/>
          <w:sz w:val="32"/>
          <w:szCs w:val="24"/>
        </w:rPr>
        <w:t>Раджмани</w:t>
      </w:r>
      <w:proofErr w:type="spellEnd"/>
      <w:r w:rsidRPr="005B2B65">
        <w:rPr>
          <w:rFonts w:ascii="Times New Roman" w:hAnsi="Times New Roman" w:cs="Times New Roman"/>
          <w:sz w:val="32"/>
          <w:szCs w:val="24"/>
        </w:rPr>
        <w:t xml:space="preserve"> </w:t>
      </w:r>
      <w:proofErr w:type="spellStart"/>
      <w:r w:rsidRPr="005B2B65">
        <w:rPr>
          <w:rFonts w:ascii="Times New Roman" w:hAnsi="Times New Roman" w:cs="Times New Roman"/>
          <w:sz w:val="32"/>
          <w:szCs w:val="24"/>
        </w:rPr>
        <w:t>Тигунайт</w:t>
      </w:r>
      <w:proofErr w:type="spellEnd"/>
      <w:r w:rsidRPr="005B2B65">
        <w:rPr>
          <w:rFonts w:ascii="Times New Roman" w:hAnsi="Times New Roman" w:cs="Times New Roman"/>
          <w:sz w:val="32"/>
          <w:szCs w:val="24"/>
        </w:rPr>
        <w:t xml:space="preserve"> «Гималайские мудрецы: Вечно живая традиция»</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 xml:space="preserve">Выдержки из </w:t>
      </w:r>
      <w:proofErr w:type="spellStart"/>
      <w:r w:rsidRPr="00AC597A">
        <w:rPr>
          <w:rFonts w:ascii="Times New Roman" w:hAnsi="Times New Roman" w:cs="Times New Roman"/>
          <w:sz w:val="24"/>
          <w:szCs w:val="24"/>
        </w:rPr>
        <w:t>Чхандогья</w:t>
      </w:r>
      <w:proofErr w:type="spellEnd"/>
      <w:r w:rsidRPr="00AC597A">
        <w:rPr>
          <w:rFonts w:ascii="Times New Roman" w:hAnsi="Times New Roman" w:cs="Times New Roman"/>
          <w:sz w:val="24"/>
          <w:szCs w:val="24"/>
        </w:rPr>
        <w:t xml:space="preserve">-упанишады, раскрывающие сущность учения </w:t>
      </w:r>
      <w:proofErr w:type="spellStart"/>
      <w:r w:rsidRPr="00AC597A">
        <w:rPr>
          <w:rFonts w:ascii="Times New Roman" w:hAnsi="Times New Roman" w:cs="Times New Roman"/>
          <w:sz w:val="24"/>
          <w:szCs w:val="24"/>
        </w:rPr>
        <w:t>Санаткумары</w:t>
      </w:r>
      <w:proofErr w:type="spellEnd"/>
      <w:r w:rsidRPr="00AC597A">
        <w:rPr>
          <w:rFonts w:ascii="Times New Roman" w:hAnsi="Times New Roman" w:cs="Times New Roman"/>
          <w:sz w:val="24"/>
          <w:szCs w:val="24"/>
        </w:rPr>
        <w:t>.</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 xml:space="preserve">В давние времена жил известный ученый </w:t>
      </w:r>
      <w:proofErr w:type="spellStart"/>
      <w:r w:rsidRPr="00AC597A">
        <w:rPr>
          <w:rFonts w:ascii="Times New Roman" w:hAnsi="Times New Roman" w:cs="Times New Roman"/>
          <w:sz w:val="24"/>
          <w:szCs w:val="24"/>
        </w:rPr>
        <w:t>йогин</w:t>
      </w:r>
      <w:proofErr w:type="spellEnd"/>
      <w:r w:rsidRPr="00AC597A">
        <w:rPr>
          <w:rFonts w:ascii="Times New Roman" w:hAnsi="Times New Roman" w:cs="Times New Roman"/>
          <w:sz w:val="24"/>
          <w:szCs w:val="24"/>
        </w:rPr>
        <w:t xml:space="preserve"> по имени </w:t>
      </w: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 Он постиг сущность всех священных писаний и обладал знанием шестидесяти четырех видов искусств и наук, включая философию, историю, грамматику, математику, экономику, этику, логику, мифологию, астрологию, астрономию и медицину. Ученики боготворили его, и за ним прочно закрепилась репутация величайшего мудреца.</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lastRenderedPageBreak/>
        <w:t>Нарада</w:t>
      </w:r>
      <w:proofErr w:type="spellEnd"/>
      <w:r w:rsidRPr="00AC597A">
        <w:rPr>
          <w:rFonts w:ascii="Times New Roman" w:hAnsi="Times New Roman" w:cs="Times New Roman"/>
          <w:sz w:val="24"/>
          <w:szCs w:val="24"/>
        </w:rPr>
        <w:t xml:space="preserve"> убеждал своих учеников, что знание – это сила, которая способна сделать человека счастливым. Но, обучая других искусству счастья, он вдруг осознал, что себя самого не может назвать истинно счастливым человеком. В этот момент </w:t>
      </w: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 xml:space="preserve"> решил пересмотреть весь свой жизненный путь. Подойдя к проблеме собственного несчастья со всей серьезностью, ученый обнаружил, что все методы преодоления разочарования, неудовлетворенности, уныния, депрессии и одиночества, которым он обучал своих учеников, не способны помочь даже их учителю. «Если я, овладевший обширным сводом знаний, далек от счастья, то что же делать тем, кто неграмотен? Как человеку стать счастливым?» – размышлял </w:t>
      </w: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 xml:space="preserve">И чем больше он думал об этом, тем больше в нем крепла решимость найти истинное счастье. В конце концов он оставил свои дела на попечение старших учеников, а сам отправился на поиски счастья. Где бы он ни появлялся, повсюду его встречали с почестями. Но когда он говорил, что ищет счастья, никто не принимал его всерьез. Люди не делились с ним своими соображениями и не давали ему советов, поскольку были уверены: </w:t>
      </w: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 xml:space="preserve"> знает</w:t>
      </w:r>
      <w:r w:rsidR="005B2B65">
        <w:rPr>
          <w:rFonts w:ascii="Times New Roman" w:hAnsi="Times New Roman" w:cs="Times New Roman"/>
          <w:sz w:val="24"/>
          <w:szCs w:val="24"/>
        </w:rPr>
        <w:t xml:space="preserve"> все и не может быть несчастным.</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 xml:space="preserve">Наконец </w:t>
      </w: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 xml:space="preserve"> нашел </w:t>
      </w:r>
      <w:proofErr w:type="spellStart"/>
      <w:r w:rsidRPr="00AC597A">
        <w:rPr>
          <w:rFonts w:ascii="Times New Roman" w:hAnsi="Times New Roman" w:cs="Times New Roman"/>
          <w:sz w:val="24"/>
          <w:szCs w:val="24"/>
        </w:rPr>
        <w:t>Санаткумару</w:t>
      </w:r>
      <w:proofErr w:type="spellEnd"/>
      <w:r w:rsidRPr="00AC597A">
        <w:rPr>
          <w:rFonts w:ascii="Times New Roman" w:hAnsi="Times New Roman" w:cs="Times New Roman"/>
          <w:sz w:val="24"/>
          <w:szCs w:val="24"/>
        </w:rPr>
        <w:t xml:space="preserve">, и великий мудрец согласился ему помочь. </w:t>
      </w: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 xml:space="preserve"> спросил ученого, каким знанием он обладает, и </w:t>
      </w: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 xml:space="preserve"> принялся перечислять все науки и искусства, которыми он овладел. Когда же сей длинный список был озвучен до конца, между </w:t>
      </w:r>
      <w:proofErr w:type="spellStart"/>
      <w:r w:rsidRPr="00AC597A">
        <w:rPr>
          <w:rFonts w:ascii="Times New Roman" w:hAnsi="Times New Roman" w:cs="Times New Roman"/>
          <w:sz w:val="24"/>
          <w:szCs w:val="24"/>
        </w:rPr>
        <w:t>Санаткумарой</w:t>
      </w:r>
      <w:proofErr w:type="spellEnd"/>
      <w:r w:rsidRPr="00AC597A">
        <w:rPr>
          <w:rFonts w:ascii="Times New Roman" w:hAnsi="Times New Roman" w:cs="Times New Roman"/>
          <w:sz w:val="24"/>
          <w:szCs w:val="24"/>
        </w:rPr>
        <w:t xml:space="preserve"> и </w:t>
      </w:r>
      <w:proofErr w:type="spellStart"/>
      <w:r w:rsidRPr="00AC597A">
        <w:rPr>
          <w:rFonts w:ascii="Times New Roman" w:hAnsi="Times New Roman" w:cs="Times New Roman"/>
          <w:sz w:val="24"/>
          <w:szCs w:val="24"/>
        </w:rPr>
        <w:t>Нарадой</w:t>
      </w:r>
      <w:proofErr w:type="spellEnd"/>
      <w:r w:rsidRPr="00AC597A">
        <w:rPr>
          <w:rFonts w:ascii="Times New Roman" w:hAnsi="Times New Roman" w:cs="Times New Roman"/>
          <w:sz w:val="24"/>
          <w:szCs w:val="24"/>
        </w:rPr>
        <w:t xml:space="preserve"> состоялся следующий диалог.</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 Ты знаешь так много, но это не принесло тебе счастья?</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 Да, знания не принесли мне ни мира, ни радости. Они даже не помогли мне преодолеть страх смерти. Я отягощен знаниями и поглощен страданием. Помоги мне сбросить бремя моих знаний и обрести свободу. Накопленные мною знания помогли мне лишь прославиться своей ученостью и добиться мирского признания. Но какова же польза от всего этого, если в момент смерти мне придется все это оставить и начинать в следующей жизни с нуля?</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 Твоя беда в том, что ты путаешь истинное знание, которое приходит изнутри, с простой информацией, передаваемой посредством речи и письма. Весь объем знаний Наук и искусств, которые ты постиг, представляет собой лишь сочетания слов, в них нет реальности. Все, что тебе дали твои знания, – это возможность обеспечивать свое существование. Но ученость еще никому не принесла истинного счастья. Главная книга – книга жизни – остается закрытой для тебя и тебе подобных.</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Однако есть что-то в тебе, что стремится познать тайну жизни, и оно побуждает тебя раскрыть книгу жизни и внимательно вчитаться в нее. Пока ты занят мирскими делами, ты не слышишь этого зова, постоянно напоминающего тебе о высшей истине. Так ты создаешь почву для внутреннего конфликта и неудовлетворенности, не позволяя себе ощутить гармонию и счастье.</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Можно спрятаться от всего мира, но нельзя спрятаться от самого себя, от собственной души. Единственный способ достичь истинной гармонии и счастья – это познать себя на всех уровнях бытия.</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 Как это сделать? Как я могу познать себя на всех уровнях?</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 xml:space="preserve">: Твоя речь отражает твои мысли, а мысли формируют твою внутреннюю жизнь. Речь – это средство, при помощи которого ум выражает себя. Если хочешь познать свою внутреннюю жизнь, для начала исследуй свою речь. Чем глубже ты ее изучишь, тем </w:t>
      </w:r>
      <w:r w:rsidRPr="00AC597A">
        <w:rPr>
          <w:rFonts w:ascii="Times New Roman" w:hAnsi="Times New Roman" w:cs="Times New Roman"/>
          <w:sz w:val="24"/>
          <w:szCs w:val="24"/>
        </w:rPr>
        <w:lastRenderedPageBreak/>
        <w:t>больше узнаешь о содержании своего собственного ума. Исследуй связь между речью и разумом.</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Постепенно ты научишься контролировать свою речь и хранить тишину, но это еще не наполнит тебя покоем. Чтобы достичь истинной гармонии, нужен систематический труд. Сначала необходимо успокоить язык. Это значит, что говорить следует только с любовью и следить за тем, чтобы своей речью не навредить ни себе, ни другим. Кроме того, необходимо исключить бессмысленные разговоры. Но, как только ты достигнешь покоя на уровне слов, ты внезапно обнаружишь бурю в мыслях.</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 xml:space="preserve">Мысль тоньше слова, и наблюдение за нею будет твоим следующим шагом. Размышляй над тем, о чем ты думаешь, почему ты так думаешь и как твои мысли воздействуют на твою речь и твои поступки. Если тебе не удается унять шум своих мыслей, наполняй ум осознанием наивысшей истины – Брахмана. Тогда ты обнаружишь еще более тонкую силу, именуемую </w:t>
      </w:r>
      <w:proofErr w:type="spellStart"/>
      <w:r w:rsidRPr="00AC597A">
        <w:rPr>
          <w:rFonts w:ascii="Times New Roman" w:hAnsi="Times New Roman" w:cs="Times New Roman"/>
          <w:sz w:val="24"/>
          <w:szCs w:val="24"/>
        </w:rPr>
        <w:t>санкальпой</w:t>
      </w:r>
      <w:proofErr w:type="spellEnd"/>
      <w:r w:rsidRPr="00AC597A">
        <w:rPr>
          <w:rFonts w:ascii="Times New Roman" w:hAnsi="Times New Roman" w:cs="Times New Roman"/>
          <w:sz w:val="24"/>
          <w:szCs w:val="24"/>
        </w:rPr>
        <w:t xml:space="preserve"> (волей). Это та сила, которая позволяет тебе распоряжаться своим умом: он не может мыслить, пока ты не пожелаешь этого. Воля – это тончайшее стремление, исходящее из самой глубины твоего существа и приводящее в движение твой ум.</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 xml:space="preserve">: Если </w:t>
      </w:r>
      <w:proofErr w:type="spellStart"/>
      <w:r w:rsidRPr="00AC597A">
        <w:rPr>
          <w:rFonts w:ascii="Times New Roman" w:hAnsi="Times New Roman" w:cs="Times New Roman"/>
          <w:sz w:val="24"/>
          <w:szCs w:val="24"/>
        </w:rPr>
        <w:t>санкальпа</w:t>
      </w:r>
      <w:proofErr w:type="spellEnd"/>
      <w:r w:rsidRPr="00AC597A">
        <w:rPr>
          <w:rFonts w:ascii="Times New Roman" w:hAnsi="Times New Roman" w:cs="Times New Roman"/>
          <w:sz w:val="24"/>
          <w:szCs w:val="24"/>
        </w:rPr>
        <w:t xml:space="preserve"> тоньше мысли, почему мне не удается подчинить себе свой ум? Похоже, я не в состоянии контролировать </w:t>
      </w:r>
      <w:proofErr w:type="spellStart"/>
      <w:r w:rsidRPr="00AC597A">
        <w:rPr>
          <w:rFonts w:ascii="Times New Roman" w:hAnsi="Times New Roman" w:cs="Times New Roman"/>
          <w:sz w:val="24"/>
          <w:szCs w:val="24"/>
        </w:rPr>
        <w:t>санкальпу</w:t>
      </w:r>
      <w:proofErr w:type="spellEnd"/>
      <w:r w:rsidRPr="00AC597A">
        <w:rPr>
          <w:rFonts w:ascii="Times New Roman" w:hAnsi="Times New Roman" w:cs="Times New Roman"/>
          <w:sz w:val="24"/>
          <w:szCs w:val="24"/>
        </w:rPr>
        <w:t xml:space="preserve"> и мой ум пользуется неограниченной свободой.</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 xml:space="preserve">: Ты прав, </w:t>
      </w: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 xml:space="preserve">. Твоя воля подвержена влиянию </w:t>
      </w:r>
      <w:proofErr w:type="spellStart"/>
      <w:r w:rsidRPr="00AC597A">
        <w:rPr>
          <w:rFonts w:ascii="Times New Roman" w:hAnsi="Times New Roman" w:cs="Times New Roman"/>
          <w:sz w:val="24"/>
          <w:szCs w:val="24"/>
        </w:rPr>
        <w:t>самскар</w:t>
      </w:r>
      <w:proofErr w:type="spellEnd"/>
      <w:r w:rsidRPr="00AC597A">
        <w:rPr>
          <w:rFonts w:ascii="Times New Roman" w:hAnsi="Times New Roman" w:cs="Times New Roman"/>
          <w:sz w:val="24"/>
          <w:szCs w:val="24"/>
        </w:rPr>
        <w:t xml:space="preserve"> (тонких впечатлений прошлого), а также мыслей, слов и поступков, хранящихся в твоей </w:t>
      </w:r>
      <w:proofErr w:type="spellStart"/>
      <w:r w:rsidRPr="00AC597A">
        <w:rPr>
          <w:rFonts w:ascii="Times New Roman" w:hAnsi="Times New Roman" w:cs="Times New Roman"/>
          <w:sz w:val="24"/>
          <w:szCs w:val="24"/>
        </w:rPr>
        <w:t>читте</w:t>
      </w:r>
      <w:proofErr w:type="spellEnd"/>
      <w:r w:rsidRPr="00AC597A">
        <w:rPr>
          <w:rFonts w:ascii="Times New Roman" w:hAnsi="Times New Roman" w:cs="Times New Roman"/>
          <w:sz w:val="24"/>
          <w:szCs w:val="24"/>
        </w:rPr>
        <w:t xml:space="preserve"> (неосознанная сфера ума). Ты забыл о них, они ушли в подсознание. Но, хотя ты их и не осознаешь, они воздействуют на силу твоей воли. Вот почему </w:t>
      </w:r>
      <w:proofErr w:type="spellStart"/>
      <w:r w:rsidRPr="00AC597A">
        <w:rPr>
          <w:rFonts w:ascii="Times New Roman" w:hAnsi="Times New Roman" w:cs="Times New Roman"/>
          <w:sz w:val="24"/>
          <w:szCs w:val="24"/>
        </w:rPr>
        <w:t>санкальпа</w:t>
      </w:r>
      <w:proofErr w:type="spellEnd"/>
      <w:r w:rsidRPr="00AC597A">
        <w:rPr>
          <w:rFonts w:ascii="Times New Roman" w:hAnsi="Times New Roman" w:cs="Times New Roman"/>
          <w:sz w:val="24"/>
          <w:szCs w:val="24"/>
        </w:rPr>
        <w:t xml:space="preserve"> теряет контроль над осознанной сферой твоего ума. Поэтому иногда человек думает о том, о чем не хотел бы думать, произносит слова, которые не хотел бы произносить, и совершает поступки, которые не хотел бы совершать. Виной всему – те тонкие впечатления, хранящиеся в подсознании. Но если их ничто не пробуждает, они не могут воздействовать на волю и ум.</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 От чего зависит проявление этих тонких впечатлений прошлого?</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 xml:space="preserve">: Зависимость проста: подобное притягивается подобным. Мышление – плод сознательной сферы твоего ума – извлекает из глубин подсознания соответствующие </w:t>
      </w:r>
      <w:proofErr w:type="spellStart"/>
      <w:r w:rsidRPr="00AC597A">
        <w:rPr>
          <w:rFonts w:ascii="Times New Roman" w:hAnsi="Times New Roman" w:cs="Times New Roman"/>
          <w:sz w:val="24"/>
          <w:szCs w:val="24"/>
        </w:rPr>
        <w:t>самскары</w:t>
      </w:r>
      <w:proofErr w:type="spellEnd"/>
      <w:r w:rsidRPr="00AC597A">
        <w:rPr>
          <w:rFonts w:ascii="Times New Roman" w:hAnsi="Times New Roman" w:cs="Times New Roman"/>
          <w:sz w:val="24"/>
          <w:szCs w:val="24"/>
        </w:rPr>
        <w:t xml:space="preserve">, которые, в свою очередь, оказывают влияние на твою волю и ум и, следовательно, воздействуют на речь и поступки. Но мышление способно и защитить сознание от влияния бессознательного при помощи </w:t>
      </w:r>
      <w:proofErr w:type="spellStart"/>
      <w:r w:rsidRPr="00AC597A">
        <w:rPr>
          <w:rFonts w:ascii="Times New Roman" w:hAnsi="Times New Roman" w:cs="Times New Roman"/>
          <w:sz w:val="24"/>
          <w:szCs w:val="24"/>
        </w:rPr>
        <w:t>санкальпы</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шакти</w:t>
      </w:r>
      <w:proofErr w:type="spellEnd"/>
      <w:r w:rsidRPr="00AC597A">
        <w:rPr>
          <w:rFonts w:ascii="Times New Roman" w:hAnsi="Times New Roman" w:cs="Times New Roman"/>
          <w:sz w:val="24"/>
          <w:szCs w:val="24"/>
        </w:rPr>
        <w:t xml:space="preserve"> (силы воли).</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Конечно, новичку трудно действовать на таком уровне. Несмотря на то что мышление приводит в действие силу воли и воздействует на сознание, оно попутно возбуждает и подсознание, что может привести к</w:t>
      </w:r>
      <w:r w:rsidR="005B2B65">
        <w:rPr>
          <w:rFonts w:ascii="Times New Roman" w:hAnsi="Times New Roman" w:cs="Times New Roman"/>
          <w:sz w:val="24"/>
          <w:szCs w:val="24"/>
        </w:rPr>
        <w:t xml:space="preserve"> пробуждению негативных </w:t>
      </w:r>
      <w:proofErr w:type="spellStart"/>
      <w:r w:rsidR="005B2B65">
        <w:rPr>
          <w:rFonts w:ascii="Times New Roman" w:hAnsi="Times New Roman" w:cs="Times New Roman"/>
          <w:sz w:val="24"/>
          <w:szCs w:val="24"/>
        </w:rPr>
        <w:t>самскар</w:t>
      </w:r>
      <w:proofErr w:type="spellEnd"/>
      <w:r w:rsidR="005B2B65">
        <w:rPr>
          <w:rFonts w:ascii="Times New Roman" w:hAnsi="Times New Roman" w:cs="Times New Roman"/>
          <w:sz w:val="24"/>
          <w:szCs w:val="24"/>
        </w:rPr>
        <w:t>.</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 xml:space="preserve">Проникнуть сквозь эти тонкие слои бытия довольно трудно, в особенности на ранних стадиях </w:t>
      </w:r>
      <w:proofErr w:type="spellStart"/>
      <w:r w:rsidRPr="00AC597A">
        <w:rPr>
          <w:rFonts w:ascii="Times New Roman" w:hAnsi="Times New Roman" w:cs="Times New Roman"/>
          <w:sz w:val="24"/>
          <w:szCs w:val="24"/>
        </w:rPr>
        <w:t>садханы</w:t>
      </w:r>
      <w:proofErr w:type="spellEnd"/>
      <w:r w:rsidRPr="00AC597A">
        <w:rPr>
          <w:rFonts w:ascii="Times New Roman" w:hAnsi="Times New Roman" w:cs="Times New Roman"/>
          <w:sz w:val="24"/>
          <w:szCs w:val="24"/>
        </w:rPr>
        <w:t xml:space="preserve">, поэтому следует направлять мышление на универсальный объект, который мощнее всех отрицательных </w:t>
      </w:r>
      <w:proofErr w:type="spellStart"/>
      <w:r w:rsidRPr="00AC597A">
        <w:rPr>
          <w:rFonts w:ascii="Times New Roman" w:hAnsi="Times New Roman" w:cs="Times New Roman"/>
          <w:sz w:val="24"/>
          <w:szCs w:val="24"/>
        </w:rPr>
        <w:t>самскар</w:t>
      </w:r>
      <w:proofErr w:type="spellEnd"/>
      <w:r w:rsidRPr="00AC597A">
        <w:rPr>
          <w:rFonts w:ascii="Times New Roman" w:hAnsi="Times New Roman" w:cs="Times New Roman"/>
          <w:sz w:val="24"/>
          <w:szCs w:val="24"/>
        </w:rPr>
        <w:t xml:space="preserve">. Устреми свои мысли, о </w:t>
      </w: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 на наивысшую истину – Брахман. Это поможет тебе в преобразовании и совершенствовании самого себя.</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 xml:space="preserve">Иными словами, для начала тебе следует утвердить в своем сознании Брахман и постоянно помнить о нем в процессе изучения священных писаний, размышлений и бесед на духовные темы. Постоянные мысли о Брахмане являются чистым и мощным средством, позволяющим даже из мирских занятий извлекать знание о высшей истине. Я имею в виду </w:t>
      </w:r>
      <w:r w:rsidRPr="00AC597A">
        <w:rPr>
          <w:rFonts w:ascii="Times New Roman" w:hAnsi="Times New Roman" w:cs="Times New Roman"/>
          <w:sz w:val="24"/>
          <w:szCs w:val="24"/>
        </w:rPr>
        <w:lastRenderedPageBreak/>
        <w:t>не привычное для тебя интеллектуальное знание, а знание интуитивное, которое не может быть получено из книг, бесед или рассуждений.</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 xml:space="preserve">: Все эти годы я верил, что путь, по которому шел я сам и вел своих учеников – это путь </w:t>
      </w:r>
      <w:proofErr w:type="spellStart"/>
      <w:r w:rsidRPr="00AC597A">
        <w:rPr>
          <w:rFonts w:ascii="Times New Roman" w:hAnsi="Times New Roman" w:cs="Times New Roman"/>
          <w:sz w:val="24"/>
          <w:szCs w:val="24"/>
        </w:rPr>
        <w:t>свадхьяи</w:t>
      </w:r>
      <w:proofErr w:type="spellEnd"/>
      <w:r w:rsidRPr="00AC597A">
        <w:rPr>
          <w:rFonts w:ascii="Times New Roman" w:hAnsi="Times New Roman" w:cs="Times New Roman"/>
          <w:sz w:val="24"/>
          <w:szCs w:val="24"/>
        </w:rPr>
        <w:t xml:space="preserve"> (самопознания).</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 Ты учился и учил других лишь ради развлечения, интеллектуального удовлетворения, признания окружающих и безбедного существования. Такое познание и обучение – не более чем кармическая деятельность. Никто еще не достиг свободы только благодаря деятельности.</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 Значит, я должен отказаться от своей деятельности? Но разве она не лучше многих других занятий? И разве не лучше что-то делать, чем вообще ничего не предпринимать?</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 xml:space="preserve">: Не в этом суть, </w:t>
      </w: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 xml:space="preserve">. Дело в твоей решимости и внутренней силе. Опирается ли твое решение действовать на ту силу, которая исходит не из поверхностного ума, не из интеллекта, но из глубины твоей души, из </w:t>
      </w:r>
      <w:proofErr w:type="spellStart"/>
      <w:r w:rsidRPr="00AC597A">
        <w:rPr>
          <w:rFonts w:ascii="Times New Roman" w:hAnsi="Times New Roman" w:cs="Times New Roman"/>
          <w:sz w:val="24"/>
          <w:szCs w:val="24"/>
        </w:rPr>
        <w:t>шакти</w:t>
      </w:r>
      <w:proofErr w:type="spellEnd"/>
      <w:r w:rsidRPr="00AC597A">
        <w:rPr>
          <w:rFonts w:ascii="Times New Roman" w:hAnsi="Times New Roman" w:cs="Times New Roman"/>
          <w:sz w:val="24"/>
          <w:szCs w:val="24"/>
        </w:rPr>
        <w:t xml:space="preserve"> – чистой божественной силы. Без </w:t>
      </w:r>
      <w:proofErr w:type="spellStart"/>
      <w:r w:rsidRPr="00AC597A">
        <w:rPr>
          <w:rFonts w:ascii="Times New Roman" w:hAnsi="Times New Roman" w:cs="Times New Roman"/>
          <w:sz w:val="24"/>
          <w:szCs w:val="24"/>
        </w:rPr>
        <w:t>шакти</w:t>
      </w:r>
      <w:proofErr w:type="spellEnd"/>
      <w:r w:rsidRPr="00AC597A">
        <w:rPr>
          <w:rFonts w:ascii="Times New Roman" w:hAnsi="Times New Roman" w:cs="Times New Roman"/>
          <w:sz w:val="24"/>
          <w:szCs w:val="24"/>
        </w:rPr>
        <w:t xml:space="preserve"> ни знания, ни решимость действовать ни к чему хорошему не приведут.</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 xml:space="preserve">Знание должно быть функциональным, иначе оно только обременяет. Но знание, которое толкает человека к действию, не пробуждая его, тоже мертво. Твое знание должно быть живым и действенным, ибо только из живого знания рождается энергия действия. Активное знание, в свою очередь, берет начало в </w:t>
      </w:r>
      <w:proofErr w:type="spellStart"/>
      <w:r w:rsidRPr="00AC597A">
        <w:rPr>
          <w:rFonts w:ascii="Times New Roman" w:hAnsi="Times New Roman" w:cs="Times New Roman"/>
          <w:sz w:val="24"/>
          <w:szCs w:val="24"/>
        </w:rPr>
        <w:t>иччха</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шакти</w:t>
      </w:r>
      <w:proofErr w:type="spellEnd"/>
      <w:r w:rsidRPr="00AC597A">
        <w:rPr>
          <w:rFonts w:ascii="Times New Roman" w:hAnsi="Times New Roman" w:cs="Times New Roman"/>
          <w:sz w:val="24"/>
          <w:szCs w:val="24"/>
        </w:rPr>
        <w:t xml:space="preserve"> (безграничной силе желания), которая присуща высшей истине. </w:t>
      </w:r>
      <w:proofErr w:type="spellStart"/>
      <w:r w:rsidRPr="00AC597A">
        <w:rPr>
          <w:rFonts w:ascii="Times New Roman" w:hAnsi="Times New Roman" w:cs="Times New Roman"/>
          <w:sz w:val="24"/>
          <w:szCs w:val="24"/>
        </w:rPr>
        <w:t>Иччха</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шакти</w:t>
      </w:r>
      <w:proofErr w:type="spellEnd"/>
      <w:r w:rsidRPr="00AC597A">
        <w:rPr>
          <w:rFonts w:ascii="Times New Roman" w:hAnsi="Times New Roman" w:cs="Times New Roman"/>
          <w:sz w:val="24"/>
          <w:szCs w:val="24"/>
        </w:rPr>
        <w:t xml:space="preserve"> – это также </w:t>
      </w:r>
      <w:proofErr w:type="spellStart"/>
      <w:r w:rsidRPr="00AC597A">
        <w:rPr>
          <w:rFonts w:ascii="Times New Roman" w:hAnsi="Times New Roman" w:cs="Times New Roman"/>
          <w:sz w:val="24"/>
          <w:szCs w:val="24"/>
        </w:rPr>
        <w:t>кама</w:t>
      </w:r>
      <w:proofErr w:type="spellEnd"/>
      <w:r w:rsidRPr="00AC597A">
        <w:rPr>
          <w:rFonts w:ascii="Times New Roman" w:hAnsi="Times New Roman" w:cs="Times New Roman"/>
          <w:sz w:val="24"/>
          <w:szCs w:val="24"/>
        </w:rPr>
        <w:t xml:space="preserve"> кала (изначальное божественное желание). Следовательно, чтобы твое знание стало активным и живым, ты должен медитировать, развивая потенциал своей внутренней силы. Сила воли, сила знания и сила действия взаимно укрепляют друг друга.</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 xml:space="preserve">: Как же мне понять природу </w:t>
      </w:r>
      <w:proofErr w:type="spellStart"/>
      <w:r w:rsidRPr="00AC597A">
        <w:rPr>
          <w:rFonts w:ascii="Times New Roman" w:hAnsi="Times New Roman" w:cs="Times New Roman"/>
          <w:sz w:val="24"/>
          <w:szCs w:val="24"/>
        </w:rPr>
        <w:t>шакти</w:t>
      </w:r>
      <w:proofErr w:type="spellEnd"/>
      <w:r w:rsidRPr="00AC597A">
        <w:rPr>
          <w:rFonts w:ascii="Times New Roman" w:hAnsi="Times New Roman" w:cs="Times New Roman"/>
          <w:sz w:val="24"/>
          <w:szCs w:val="24"/>
        </w:rPr>
        <w:t xml:space="preserve"> и в полной мере раскрыть ее силу внутри себя?</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Шакти</w:t>
      </w:r>
      <w:proofErr w:type="spellEnd"/>
      <w:r w:rsidRPr="00AC597A">
        <w:rPr>
          <w:rFonts w:ascii="Times New Roman" w:hAnsi="Times New Roman" w:cs="Times New Roman"/>
          <w:sz w:val="24"/>
          <w:szCs w:val="24"/>
        </w:rPr>
        <w:t xml:space="preserve"> – это божественная изначальная энергия жизни. Она проявлена во всем, что ты видишь вокруг. Для того чтобы живой организм родился и развивался, Должно быть нечто, что поддержит этот процесс, – некая пища, источник энергии. Сила жизни присутствует и в пище, и в организме; она и потребитель, и потребляемое. Пока ты не познакомишься с природой этой жизненной силы внутри себя и того, что питает тебя, ты будешь жить в страхе, преследуемый мыслями о том, как поддержать свое существование. Пока ты не поймешь, кто является действительным потребителем и одновременно потребляемым, ты никогда не преодолеешь страх смерти.</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Существует два вида страха: страх перед неспособностью обеспечить свое существование и перед возможностью потерять себя среди объектов, которыми ты обладаешь. В каждом из этих случаев ты тесно связан с внешними объектами: в первом ты гонишься за ними, во втором – избегаешь того, что тебе угрожает.</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 xml:space="preserve">Недостаточно просто знать, что для жизни необходимы пища, вода, свет, тепло и воздух. Следует также понимать, какую жизненную силу извлекает из этого человек, чем эта жизненная сила отличается от тех объектов, в которых она содержится, и для чего она тебе дается. В конечном счете мы ведь хотим знать, при каких условиях человек может (или не может) получить эту жизненную силу с максимальной пользой для себя. И здесь, дорогой </w:t>
      </w: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 xml:space="preserve">, мы выходим за пределы физики в царство метафизики – науки исключительно духовной. Природа вселенной, ее структура и действующие силы подробно изучены и описаны наукой Шри </w:t>
      </w:r>
      <w:proofErr w:type="spellStart"/>
      <w:r w:rsidRPr="00AC597A">
        <w:rPr>
          <w:rFonts w:ascii="Times New Roman" w:hAnsi="Times New Roman" w:cs="Times New Roman"/>
          <w:sz w:val="24"/>
          <w:szCs w:val="24"/>
        </w:rPr>
        <w:t>Видья</w:t>
      </w:r>
      <w:proofErr w:type="spellEnd"/>
      <w:r w:rsidRPr="00AC597A">
        <w:rPr>
          <w:rFonts w:ascii="Times New Roman" w:hAnsi="Times New Roman" w:cs="Times New Roman"/>
          <w:sz w:val="24"/>
          <w:szCs w:val="24"/>
        </w:rPr>
        <w:t>.</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lastRenderedPageBreak/>
        <w:t xml:space="preserve">И далее </w:t>
      </w: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 xml:space="preserve"> разъясняет </w:t>
      </w:r>
      <w:proofErr w:type="spellStart"/>
      <w:r w:rsidRPr="00AC597A">
        <w:rPr>
          <w:rFonts w:ascii="Times New Roman" w:hAnsi="Times New Roman" w:cs="Times New Roman"/>
          <w:sz w:val="24"/>
          <w:szCs w:val="24"/>
        </w:rPr>
        <w:t>Нараде</w:t>
      </w:r>
      <w:proofErr w:type="spellEnd"/>
      <w:r w:rsidRPr="00AC597A">
        <w:rPr>
          <w:rFonts w:ascii="Times New Roman" w:hAnsi="Times New Roman" w:cs="Times New Roman"/>
          <w:sz w:val="24"/>
          <w:szCs w:val="24"/>
        </w:rPr>
        <w:t xml:space="preserve"> эту науку в </w:t>
      </w: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Самхите</w:t>
      </w:r>
      <w:proofErr w:type="spellEnd"/>
      <w:r w:rsidRPr="00AC597A">
        <w:rPr>
          <w:rFonts w:ascii="Times New Roman" w:hAnsi="Times New Roman" w:cs="Times New Roman"/>
          <w:sz w:val="24"/>
          <w:szCs w:val="24"/>
        </w:rPr>
        <w:t xml:space="preserve">. Одну за другой он раскрывает перед </w:t>
      </w:r>
      <w:proofErr w:type="spellStart"/>
      <w:r w:rsidRPr="00AC597A">
        <w:rPr>
          <w:rFonts w:ascii="Times New Roman" w:hAnsi="Times New Roman" w:cs="Times New Roman"/>
          <w:sz w:val="24"/>
          <w:szCs w:val="24"/>
        </w:rPr>
        <w:t>Нарадой</w:t>
      </w:r>
      <w:proofErr w:type="spellEnd"/>
      <w:r w:rsidRPr="00AC597A">
        <w:rPr>
          <w:rFonts w:ascii="Times New Roman" w:hAnsi="Times New Roman" w:cs="Times New Roman"/>
          <w:sz w:val="24"/>
          <w:szCs w:val="24"/>
        </w:rPr>
        <w:t xml:space="preserve"> сокровенные тайны человеческой памяти и ее связи с надеждой, </w:t>
      </w:r>
      <w:proofErr w:type="spellStart"/>
      <w:r w:rsidRPr="00AC597A">
        <w:rPr>
          <w:rFonts w:ascii="Times New Roman" w:hAnsi="Times New Roman" w:cs="Times New Roman"/>
          <w:sz w:val="24"/>
          <w:szCs w:val="24"/>
        </w:rPr>
        <w:t>праническо</w:t>
      </w:r>
      <w:r w:rsidR="005B2B65">
        <w:rPr>
          <w:rFonts w:ascii="Times New Roman" w:hAnsi="Times New Roman" w:cs="Times New Roman"/>
          <w:sz w:val="24"/>
          <w:szCs w:val="24"/>
        </w:rPr>
        <w:t>й</w:t>
      </w:r>
      <w:proofErr w:type="spellEnd"/>
      <w:r w:rsidRPr="00AC597A">
        <w:rPr>
          <w:rFonts w:ascii="Times New Roman" w:hAnsi="Times New Roman" w:cs="Times New Roman"/>
          <w:sz w:val="24"/>
          <w:szCs w:val="24"/>
        </w:rPr>
        <w:t xml:space="preserve"> энергией, силой воли и, в конечном счете, со счастьем. Истинное счастье не ограничено ни временем, ни местом, ни причинно-следственными отношениями. Оно вообще не имеет ничего общего с обычным материальным опытом. Состояние счастья невозможно определить понятиями «лучше» или «хуже», «меньше» или «больше».</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Здесь мы приводим выдержку из этого диалога.</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 xml:space="preserve">: Изначально, о </w:t>
      </w: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 ты – частица блаженства. Несмотря на то что ты заблудился в джунглях бытия, часть тебя по-прежнему остается счастливой. Она зовет тебя отыскать путь к внутреннему безграничному блаженству и соединиться с ним.</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Это побуждение достичь счастья неотступно следует за нами, чем бы мы себя ни занимали. Однако обаяние и искушение мирских объектов столь велико, что мы отправляемся на поиски счастья не внутри себя, а вовне. Не находя его и пытаясь избавиться от гнетущей душевной опустошенности, мы лишь удваиваем свои усилия в этой погоне за внешним.</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Поначалу нас еще согревает свет надежды, и мы радостно устремляемся навстречу призраку счастья. Мы упорно трудимся, надеясь обрести его вместе с желанным объектом. Но как только цель достигнута, ощущение счастья тускнеет. Мы снова не удовлетворены, и поиски начинаются сначала. Гоняясь за иллюзорной надеждой, мы без конца пытаемся найти счастье во внешнем мире.</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 xml:space="preserve">Каждая неудача – это урок нам, который показывает: во внешнем мире нет и не может быть истинного счастья. Но, увы, мы слишком сильно сомневаемся в ценности неведомого внутреннего царства, слишком боимся утратить интерес к внешнему миру… Страх и счастье не могут существовать вместе. Пока у тебя, </w:t>
      </w: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 нет опыта переживания истинного счастья, нужно поверить опыту мудрецов и свидетельствам священных писаний. Так можно обрести бесстрашие.</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Это называется «утвердиться в вере». Пока ты не познаешь истину на собственном опыте, вера будет единственной силой, способной ослабить оковы привязанности к мирским удовольствиям. Вера – это само по себе высокое знание. Только она наполнит тебя бесстрашием, с которым ты преодолеешь влечение к фальшивому блеску мира и откроешь истину там, где нет ограничений.</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t>Нарада</w:t>
      </w:r>
      <w:proofErr w:type="spellEnd"/>
      <w:r w:rsidRPr="00AC597A">
        <w:rPr>
          <w:rFonts w:ascii="Times New Roman" w:hAnsi="Times New Roman" w:cs="Times New Roman"/>
          <w:sz w:val="24"/>
          <w:szCs w:val="24"/>
        </w:rPr>
        <w:t>: С чего же мне начать?</w:t>
      </w:r>
    </w:p>
    <w:p w:rsidR="00AC597A" w:rsidRPr="00AC597A" w:rsidRDefault="00AC597A" w:rsidP="00AC597A">
      <w:pPr>
        <w:jc w:val="both"/>
        <w:rPr>
          <w:rFonts w:ascii="Times New Roman" w:hAnsi="Times New Roman" w:cs="Times New Roman"/>
          <w:sz w:val="24"/>
          <w:szCs w:val="24"/>
        </w:rPr>
      </w:pPr>
      <w:proofErr w:type="spellStart"/>
      <w:r w:rsidRPr="00AC597A">
        <w:rPr>
          <w:rFonts w:ascii="Times New Roman" w:hAnsi="Times New Roman" w:cs="Times New Roman"/>
          <w:sz w:val="24"/>
          <w:szCs w:val="24"/>
        </w:rPr>
        <w:t>Санаткумара</w:t>
      </w:r>
      <w:proofErr w:type="spellEnd"/>
      <w:r w:rsidRPr="00AC597A">
        <w:rPr>
          <w:rFonts w:ascii="Times New Roman" w:hAnsi="Times New Roman" w:cs="Times New Roman"/>
          <w:sz w:val="24"/>
          <w:szCs w:val="24"/>
        </w:rPr>
        <w:t xml:space="preserve">: Начни с пищи. </w:t>
      </w:r>
      <w:proofErr w:type="spellStart"/>
      <w:r w:rsidRPr="00AC597A">
        <w:rPr>
          <w:rFonts w:ascii="Times New Roman" w:hAnsi="Times New Roman" w:cs="Times New Roman"/>
          <w:sz w:val="24"/>
          <w:szCs w:val="24"/>
        </w:rPr>
        <w:t>Ахара</w:t>
      </w:r>
      <w:proofErr w:type="spellEnd"/>
      <w:r w:rsidRPr="00AC597A">
        <w:rPr>
          <w:rFonts w:ascii="Times New Roman" w:hAnsi="Times New Roman" w:cs="Times New Roman"/>
          <w:sz w:val="24"/>
          <w:szCs w:val="24"/>
        </w:rPr>
        <w:t xml:space="preserve"> </w:t>
      </w:r>
      <w:proofErr w:type="spellStart"/>
      <w:r w:rsidRPr="00AC597A">
        <w:rPr>
          <w:rFonts w:ascii="Times New Roman" w:hAnsi="Times New Roman" w:cs="Times New Roman"/>
          <w:sz w:val="24"/>
          <w:szCs w:val="24"/>
        </w:rPr>
        <w:t>шуддхи</w:t>
      </w:r>
      <w:proofErr w:type="spellEnd"/>
      <w:r w:rsidRPr="00AC597A">
        <w:rPr>
          <w:rFonts w:ascii="Times New Roman" w:hAnsi="Times New Roman" w:cs="Times New Roman"/>
          <w:sz w:val="24"/>
          <w:szCs w:val="24"/>
        </w:rPr>
        <w:t xml:space="preserve"> (употребление чистой пищи) очищает тело. Так же как физическое тело нуждается в качественной пище, </w:t>
      </w:r>
      <w:proofErr w:type="spellStart"/>
      <w:r w:rsidRPr="00AC597A">
        <w:rPr>
          <w:rFonts w:ascii="Times New Roman" w:hAnsi="Times New Roman" w:cs="Times New Roman"/>
          <w:sz w:val="24"/>
          <w:szCs w:val="24"/>
        </w:rPr>
        <w:t>праническое</w:t>
      </w:r>
      <w:proofErr w:type="spellEnd"/>
      <w:r w:rsidRPr="00AC597A">
        <w:rPr>
          <w:rFonts w:ascii="Times New Roman" w:hAnsi="Times New Roman" w:cs="Times New Roman"/>
          <w:sz w:val="24"/>
          <w:szCs w:val="24"/>
        </w:rPr>
        <w:t xml:space="preserve"> тело требует </w:t>
      </w:r>
      <w:proofErr w:type="spellStart"/>
      <w:r w:rsidRPr="00AC597A">
        <w:rPr>
          <w:rFonts w:ascii="Times New Roman" w:hAnsi="Times New Roman" w:cs="Times New Roman"/>
          <w:sz w:val="24"/>
          <w:szCs w:val="24"/>
        </w:rPr>
        <w:t>праническо</w:t>
      </w:r>
      <w:r w:rsidR="005B2B65">
        <w:rPr>
          <w:rFonts w:ascii="Times New Roman" w:hAnsi="Times New Roman" w:cs="Times New Roman"/>
          <w:sz w:val="24"/>
          <w:szCs w:val="24"/>
        </w:rPr>
        <w:t>й</w:t>
      </w:r>
      <w:proofErr w:type="spellEnd"/>
      <w:r w:rsidRPr="00AC597A">
        <w:rPr>
          <w:rFonts w:ascii="Times New Roman" w:hAnsi="Times New Roman" w:cs="Times New Roman"/>
          <w:sz w:val="24"/>
          <w:szCs w:val="24"/>
        </w:rPr>
        <w:t xml:space="preserve"> энергии. Чувства, ум, эго и разум тоже требуют своей пищи. </w:t>
      </w:r>
      <w:proofErr w:type="spellStart"/>
      <w:r w:rsidRPr="00AC597A">
        <w:rPr>
          <w:rFonts w:ascii="Times New Roman" w:hAnsi="Times New Roman" w:cs="Times New Roman"/>
          <w:sz w:val="24"/>
          <w:szCs w:val="24"/>
        </w:rPr>
        <w:t>Саттвическа</w:t>
      </w:r>
      <w:r w:rsidR="005B2B65">
        <w:rPr>
          <w:rFonts w:ascii="Times New Roman" w:hAnsi="Times New Roman" w:cs="Times New Roman"/>
          <w:sz w:val="24"/>
          <w:szCs w:val="24"/>
        </w:rPr>
        <w:t>я</w:t>
      </w:r>
      <w:proofErr w:type="spellEnd"/>
      <w:r w:rsidRPr="00AC597A">
        <w:rPr>
          <w:rFonts w:ascii="Times New Roman" w:hAnsi="Times New Roman" w:cs="Times New Roman"/>
          <w:sz w:val="24"/>
          <w:szCs w:val="24"/>
        </w:rPr>
        <w:t xml:space="preserve"> (благостная) пища, которая свежа, легка и питательна, принимаемая в подходящем количестве, в соответствующее время и с правильным настроением ума, послужит наилучшей диетой. При этом необходимо дышать чистым воздухом, практикуя попеременное дыхание правой и левой ноздрей – это будет должным образом подпитывать </w:t>
      </w:r>
      <w:proofErr w:type="spellStart"/>
      <w:r w:rsidRPr="00AC597A">
        <w:rPr>
          <w:rFonts w:ascii="Times New Roman" w:hAnsi="Times New Roman" w:cs="Times New Roman"/>
          <w:sz w:val="24"/>
          <w:szCs w:val="24"/>
        </w:rPr>
        <w:t>праническое</w:t>
      </w:r>
      <w:proofErr w:type="spellEnd"/>
      <w:r w:rsidRPr="00AC597A">
        <w:rPr>
          <w:rFonts w:ascii="Times New Roman" w:hAnsi="Times New Roman" w:cs="Times New Roman"/>
          <w:sz w:val="24"/>
          <w:szCs w:val="24"/>
        </w:rPr>
        <w:t xml:space="preserve"> тело.</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t>Позитивное мышление и радостное расположение духа – великолепная пища для ума. Постоянное осознание того, что все категории, определяемые словами «мой» и «мое», принадлежат внешней природе, а то, что обычно обозначается словом «я», есть чистое сознание – вот превосходная подпитка нашего эго.</w:t>
      </w:r>
    </w:p>
    <w:p w:rsidR="00AC597A" w:rsidRPr="00AC597A" w:rsidRDefault="00AC597A" w:rsidP="00AC597A">
      <w:pPr>
        <w:jc w:val="both"/>
        <w:rPr>
          <w:rFonts w:ascii="Times New Roman" w:hAnsi="Times New Roman" w:cs="Times New Roman"/>
          <w:sz w:val="24"/>
          <w:szCs w:val="24"/>
        </w:rPr>
      </w:pPr>
      <w:r w:rsidRPr="00AC597A">
        <w:rPr>
          <w:rFonts w:ascii="Times New Roman" w:hAnsi="Times New Roman" w:cs="Times New Roman"/>
          <w:sz w:val="24"/>
          <w:szCs w:val="24"/>
        </w:rPr>
        <w:lastRenderedPageBreak/>
        <w:t>Очищай себя, постоянно сознавая, что все внешние объекты принадлежат материальной природе и отождествлять себя с ними – роковая ошибка. Никогда не забывай, что истинное «Я» – это вечное бытие, вечная мудрость и вечное блаженство.</w:t>
      </w:r>
    </w:p>
    <w:p w:rsidR="00E87EDB" w:rsidRPr="005B2B65" w:rsidRDefault="00AC597A" w:rsidP="005B2B65">
      <w:pPr>
        <w:jc w:val="right"/>
        <w:rPr>
          <w:rFonts w:ascii="Times New Roman" w:hAnsi="Times New Roman" w:cs="Times New Roman"/>
          <w:i/>
          <w:sz w:val="24"/>
          <w:szCs w:val="24"/>
        </w:rPr>
      </w:pPr>
      <w:bookmarkStart w:id="0" w:name="_GoBack"/>
      <w:proofErr w:type="spellStart"/>
      <w:r w:rsidRPr="005B2B65">
        <w:rPr>
          <w:rFonts w:ascii="Times New Roman" w:hAnsi="Times New Roman" w:cs="Times New Roman"/>
          <w:i/>
          <w:sz w:val="24"/>
          <w:szCs w:val="24"/>
        </w:rPr>
        <w:t>Раджмани</w:t>
      </w:r>
      <w:proofErr w:type="spellEnd"/>
      <w:r w:rsidRPr="005B2B65">
        <w:rPr>
          <w:rFonts w:ascii="Times New Roman" w:hAnsi="Times New Roman" w:cs="Times New Roman"/>
          <w:i/>
          <w:sz w:val="24"/>
          <w:szCs w:val="24"/>
        </w:rPr>
        <w:t xml:space="preserve"> </w:t>
      </w:r>
      <w:proofErr w:type="spellStart"/>
      <w:r w:rsidRPr="005B2B65">
        <w:rPr>
          <w:rFonts w:ascii="Times New Roman" w:hAnsi="Times New Roman" w:cs="Times New Roman"/>
          <w:i/>
          <w:sz w:val="24"/>
          <w:szCs w:val="24"/>
        </w:rPr>
        <w:t>Тигунайт</w:t>
      </w:r>
      <w:proofErr w:type="spellEnd"/>
      <w:r w:rsidRPr="005B2B65">
        <w:rPr>
          <w:rFonts w:ascii="Times New Roman" w:hAnsi="Times New Roman" w:cs="Times New Roman"/>
          <w:i/>
          <w:sz w:val="24"/>
          <w:szCs w:val="24"/>
        </w:rPr>
        <w:t xml:space="preserve"> «Гималайские мудрецы: Вечно живая традиция»</w:t>
      </w:r>
      <w:bookmarkEnd w:id="0"/>
    </w:p>
    <w:sectPr w:rsidR="00E87EDB" w:rsidRPr="005B2B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97A"/>
    <w:rsid w:val="005B2B65"/>
    <w:rsid w:val="0061666A"/>
    <w:rsid w:val="00AC597A"/>
    <w:rsid w:val="00E87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49D25-4A88-45C6-84EE-2DB00BB6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2378</Words>
  <Characters>13560</Characters>
  <Application>Microsoft Office Word</Application>
  <DocSecurity>0</DocSecurity>
  <Lines>113</Lines>
  <Paragraphs>31</Paragraphs>
  <ScaleCrop>false</ScaleCrop>
  <Company/>
  <LinksUpToDate>false</LinksUpToDate>
  <CharactersWithSpaces>15907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Читрагупта</dc:creator>
  <cp:keywords/>
  <dc:description/>
  <cp:lastModifiedBy>Читрагупта</cp:lastModifiedBy>
  <cp:revision>4</cp:revision>
  <dcterms:created xsi:type="dcterms:W3CDTF">2016-01-10T09:10:00Z</dcterms:created>
  <dcterms:modified xsi:type="dcterms:W3CDTF">2016-01-14T01:55:00Z</dcterms:modified>
</cp:coreProperties>
</file>