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1B" w:rsidRPr="00C1397A" w:rsidRDefault="00C1397A" w:rsidP="00C1397A">
      <w:pPr>
        <w:spacing w:after="200" w:line="360" w:lineRule="auto"/>
        <w:jc w:val="center"/>
        <w:rPr>
          <w:rFonts w:ascii="Times New Roman" w:hAnsi="Times New Roman" w:cs="Times New Roman"/>
          <w:sz w:val="48"/>
        </w:rPr>
      </w:pPr>
      <w:r w:rsidRPr="00C1397A">
        <w:rPr>
          <w:rFonts w:ascii="Times New Roman" w:hAnsi="Times New Roman" w:cs="Times New Roman"/>
          <w:sz w:val="48"/>
        </w:rPr>
        <w:t>Обрести различающую мудрость.</w:t>
      </w:r>
      <w:r w:rsidR="00CC7B1B" w:rsidRPr="00C1397A">
        <w:rPr>
          <w:rFonts w:ascii="Times New Roman" w:hAnsi="Times New Roman" w:cs="Times New Roman"/>
          <w:sz w:val="48"/>
        </w:rPr>
        <w:t xml:space="preserve"> </w:t>
      </w:r>
      <w:r w:rsidRPr="00C1397A">
        <w:rPr>
          <w:rFonts w:ascii="Times New Roman" w:hAnsi="Times New Roman" w:cs="Times New Roman"/>
          <w:sz w:val="48"/>
        </w:rPr>
        <w:t>Вновь и вновь возвращаться к истине</w:t>
      </w:r>
    </w:p>
    <w:p w:rsidR="00CC7B1B" w:rsidRPr="00C1397A" w:rsidRDefault="00CC7B1B" w:rsidP="00C1397A">
      <w:pPr>
        <w:spacing w:after="200" w:line="360" w:lineRule="auto"/>
        <w:jc w:val="both"/>
        <w:rPr>
          <w:rFonts w:ascii="Times New Roman" w:hAnsi="Times New Roman" w:cs="Times New Roman"/>
          <w:i/>
          <w:sz w:val="24"/>
        </w:rPr>
      </w:pPr>
      <w:r w:rsidRPr="00C1397A">
        <w:rPr>
          <w:rFonts w:ascii="Times New Roman" w:hAnsi="Times New Roman" w:cs="Times New Roman"/>
          <w:i/>
          <w:sz w:val="24"/>
        </w:rPr>
        <w:t>«Рама спросил:</w:t>
      </w:r>
    </w:p>
    <w:p w:rsidR="00CC7B1B" w:rsidRPr="00C1397A" w:rsidRDefault="00CC7B1B" w:rsidP="00C1397A">
      <w:pPr>
        <w:spacing w:after="200" w:line="360" w:lineRule="auto"/>
        <w:jc w:val="both"/>
        <w:rPr>
          <w:rFonts w:ascii="Times New Roman" w:hAnsi="Times New Roman" w:cs="Times New Roman"/>
          <w:i/>
          <w:sz w:val="24"/>
        </w:rPr>
      </w:pPr>
      <w:r w:rsidRPr="00C1397A">
        <w:rPr>
          <w:rFonts w:ascii="Times New Roman" w:hAnsi="Times New Roman" w:cs="Times New Roman"/>
          <w:i/>
          <w:sz w:val="24"/>
        </w:rPr>
        <w:t>«Невежество не прекращается без полного контроля над чувствами, молю, скажи мне, как можно контролировать чувства?»</w:t>
      </w:r>
    </w:p>
    <w:p w:rsidR="00CC7B1B" w:rsidRPr="00C1397A" w:rsidRDefault="00CC7B1B" w:rsidP="00C1397A">
      <w:pPr>
        <w:spacing w:after="200" w:line="360" w:lineRule="auto"/>
        <w:jc w:val="both"/>
        <w:rPr>
          <w:rFonts w:ascii="Times New Roman" w:hAnsi="Times New Roman" w:cs="Times New Roman"/>
          <w:i/>
          <w:sz w:val="24"/>
        </w:rPr>
      </w:pPr>
      <w:proofErr w:type="spellStart"/>
      <w:r w:rsidRPr="00C1397A">
        <w:rPr>
          <w:rFonts w:ascii="Times New Roman" w:hAnsi="Times New Roman" w:cs="Times New Roman"/>
          <w:i/>
          <w:sz w:val="24"/>
        </w:rPr>
        <w:t>Васиштха</w:t>
      </w:r>
      <w:proofErr w:type="spellEnd"/>
      <w:r w:rsidRPr="00C1397A">
        <w:rPr>
          <w:rFonts w:ascii="Times New Roman" w:hAnsi="Times New Roman" w:cs="Times New Roman"/>
          <w:i/>
          <w:sz w:val="24"/>
        </w:rPr>
        <w:t xml:space="preserve"> сказал:</w:t>
      </w:r>
    </w:p>
    <w:p w:rsidR="00CC7B1B" w:rsidRPr="00C1397A" w:rsidRDefault="00CC7B1B" w:rsidP="00C1397A">
      <w:pPr>
        <w:spacing w:after="200" w:line="360" w:lineRule="auto"/>
        <w:jc w:val="both"/>
        <w:rPr>
          <w:rFonts w:ascii="Times New Roman" w:hAnsi="Times New Roman" w:cs="Times New Roman"/>
          <w:i/>
          <w:sz w:val="24"/>
        </w:rPr>
      </w:pPr>
      <w:r w:rsidRPr="00C1397A">
        <w:rPr>
          <w:rFonts w:ascii="Times New Roman" w:hAnsi="Times New Roman" w:cs="Times New Roman"/>
          <w:i/>
          <w:sz w:val="24"/>
        </w:rPr>
        <w:t>«Я опишу тебе, как легко можно контролировать чувства собственными усилиями».</w:t>
      </w:r>
    </w:p>
    <w:p w:rsidR="00CC7B1B" w:rsidRPr="00C1397A" w:rsidRDefault="00CC7B1B" w:rsidP="00C1397A">
      <w:pPr>
        <w:spacing w:after="200" w:line="360" w:lineRule="auto"/>
        <w:jc w:val="right"/>
        <w:rPr>
          <w:rFonts w:ascii="Times New Roman" w:hAnsi="Times New Roman" w:cs="Times New Roman"/>
          <w:i/>
          <w:sz w:val="24"/>
        </w:rPr>
      </w:pPr>
      <w:r w:rsidRPr="00C1397A">
        <w:rPr>
          <w:rFonts w:ascii="Times New Roman" w:hAnsi="Times New Roman" w:cs="Times New Roman"/>
          <w:i/>
          <w:sz w:val="24"/>
        </w:rPr>
        <w:t xml:space="preserve">(«Йога </w:t>
      </w:r>
      <w:proofErr w:type="spellStart"/>
      <w:r w:rsidRPr="00C1397A">
        <w:rPr>
          <w:rFonts w:ascii="Times New Roman" w:hAnsi="Times New Roman" w:cs="Times New Roman"/>
          <w:i/>
          <w:sz w:val="24"/>
        </w:rPr>
        <w:t>Васиштха</w:t>
      </w:r>
      <w:proofErr w:type="spellEnd"/>
      <w:r w:rsidRPr="00C1397A">
        <w:rPr>
          <w:rFonts w:ascii="Times New Roman" w:hAnsi="Times New Roman" w:cs="Times New Roman"/>
          <w:i/>
          <w:sz w:val="24"/>
        </w:rPr>
        <w:t>»)</w:t>
      </w:r>
    </w:p>
    <w:p w:rsidR="00CC7B1B" w:rsidRPr="00C1397A" w:rsidRDefault="00CC7B1B" w:rsidP="00C1397A">
      <w:pPr>
        <w:spacing w:after="200" w:line="360" w:lineRule="auto"/>
        <w:jc w:val="both"/>
        <w:rPr>
          <w:rFonts w:ascii="Times New Roman" w:hAnsi="Times New Roman" w:cs="Times New Roman"/>
          <w:sz w:val="24"/>
        </w:rPr>
      </w:pPr>
    </w:p>
    <w:p w:rsidR="00CC7B1B" w:rsidRPr="00C1397A" w:rsidRDefault="00CC7B1B" w:rsidP="00C1397A">
      <w:pPr>
        <w:spacing w:after="200" w:line="360" w:lineRule="auto"/>
        <w:jc w:val="both"/>
        <w:rPr>
          <w:rFonts w:ascii="Times New Roman" w:hAnsi="Times New Roman" w:cs="Times New Roman"/>
          <w:sz w:val="24"/>
        </w:rPr>
      </w:pPr>
      <w:proofErr w:type="spellStart"/>
      <w:r w:rsidRPr="00013923">
        <w:rPr>
          <w:rFonts w:ascii="Times New Roman" w:hAnsi="Times New Roman" w:cs="Times New Roman"/>
          <w:sz w:val="24"/>
        </w:rPr>
        <w:t>Авидья</w:t>
      </w:r>
      <w:proofErr w:type="spellEnd"/>
      <w:r w:rsidRPr="00013923">
        <w:rPr>
          <w:rFonts w:ascii="Times New Roman" w:hAnsi="Times New Roman" w:cs="Times New Roman"/>
          <w:sz w:val="24"/>
        </w:rPr>
        <w:t xml:space="preserve"> (невежество), не прекращается до тех пор, пока мы не достигаем полного контроля </w:t>
      </w:r>
      <w:r w:rsidRPr="00C1397A">
        <w:rPr>
          <w:rFonts w:ascii="Times New Roman" w:hAnsi="Times New Roman" w:cs="Times New Roman"/>
          <w:sz w:val="24"/>
        </w:rPr>
        <w:t xml:space="preserve">над чувствами. Как бы человек ни был философски подкован, сколько бы он священных текстов ни прочитал, как бы хорошо он ни делал </w:t>
      </w:r>
      <w:proofErr w:type="spellStart"/>
      <w:r w:rsidRPr="00C1397A">
        <w:rPr>
          <w:rFonts w:ascii="Times New Roman" w:hAnsi="Times New Roman" w:cs="Times New Roman"/>
          <w:sz w:val="24"/>
        </w:rPr>
        <w:t>асаны</w:t>
      </w:r>
      <w:proofErr w:type="spellEnd"/>
      <w:r w:rsidRPr="00C1397A">
        <w:rPr>
          <w:rFonts w:ascii="Times New Roman" w:hAnsi="Times New Roman" w:cs="Times New Roman"/>
          <w:sz w:val="24"/>
        </w:rPr>
        <w:t xml:space="preserve"> или </w:t>
      </w:r>
      <w:proofErr w:type="spellStart"/>
      <w:r w:rsidRPr="00C1397A">
        <w:rPr>
          <w:rFonts w:ascii="Times New Roman" w:hAnsi="Times New Roman" w:cs="Times New Roman"/>
          <w:sz w:val="24"/>
        </w:rPr>
        <w:t>пранаямы</w:t>
      </w:r>
      <w:proofErr w:type="spellEnd"/>
      <w:r w:rsidRPr="00C1397A">
        <w:rPr>
          <w:rFonts w:ascii="Times New Roman" w:hAnsi="Times New Roman" w:cs="Times New Roman"/>
          <w:sz w:val="24"/>
        </w:rPr>
        <w:t>, всё это не так важно, как контроль над чувствами (</w:t>
      </w:r>
      <w:proofErr w:type="spellStart"/>
      <w:r w:rsidRPr="00C1397A">
        <w:rPr>
          <w:rFonts w:ascii="Times New Roman" w:hAnsi="Times New Roman" w:cs="Times New Roman"/>
          <w:sz w:val="24"/>
        </w:rPr>
        <w:t>индриями</w:t>
      </w:r>
      <w:proofErr w:type="spellEnd"/>
      <w:r w:rsidRPr="00C1397A">
        <w:rPr>
          <w:rFonts w:ascii="Times New Roman" w:hAnsi="Times New Roman" w:cs="Times New Roman"/>
          <w:sz w:val="24"/>
        </w:rPr>
        <w:t>) – пятью органами чувств и, разумеется, над их царём – умом.</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Что означает контроль над чувствами? Это замечать работу чувств, сдерживать работу чувств, </w:t>
      </w:r>
      <w:proofErr w:type="spellStart"/>
      <w:r w:rsidRPr="00C1397A">
        <w:rPr>
          <w:rFonts w:ascii="Times New Roman" w:hAnsi="Times New Roman" w:cs="Times New Roman"/>
          <w:sz w:val="24"/>
        </w:rPr>
        <w:t>самоосвобождать</w:t>
      </w:r>
      <w:proofErr w:type="spellEnd"/>
      <w:r w:rsidRPr="00C1397A">
        <w:rPr>
          <w:rFonts w:ascii="Times New Roman" w:hAnsi="Times New Roman" w:cs="Times New Roman"/>
          <w:sz w:val="24"/>
        </w:rPr>
        <w:t xml:space="preserve"> привязанность чувств. Например, привязанность зрения, привязанность слуха, привязанность осязания, привязанность ума. Обнаруживать источник органов чувств, т.е. в момент восприятия видеть воспринимающего, в момент зрения видеть зрящего, в момент </w:t>
      </w:r>
      <w:proofErr w:type="spellStart"/>
      <w:r w:rsidRPr="00C1397A">
        <w:rPr>
          <w:rFonts w:ascii="Times New Roman" w:hAnsi="Times New Roman" w:cs="Times New Roman"/>
          <w:sz w:val="24"/>
        </w:rPr>
        <w:t>слышания</w:t>
      </w:r>
      <w:proofErr w:type="spellEnd"/>
      <w:r w:rsidRPr="00C1397A">
        <w:rPr>
          <w:rFonts w:ascii="Times New Roman" w:hAnsi="Times New Roman" w:cs="Times New Roman"/>
          <w:sz w:val="24"/>
        </w:rPr>
        <w:t xml:space="preserve"> чего-либо воспринимать слышащего. Всё это контроль над органами чувств. </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Монах – это тот, кто непрерывно стремится обрести такой контроль. Если органы чувств, ум, действуют без контроля, это подобно тому, как вы – плохой водитель автомобиля, внутри которого сидите, и автомобиль вам не подчиняется, не выполняет команды, а ездит сам по себе. Контроль над органами чувств приобретается благодаря ясности и различающей мудрости, которая позволяет безупречно отделить чувства от ума, ум от </w:t>
      </w:r>
      <w:proofErr w:type="spellStart"/>
      <w:r w:rsidRPr="00C1397A">
        <w:rPr>
          <w:rFonts w:ascii="Times New Roman" w:hAnsi="Times New Roman" w:cs="Times New Roman"/>
          <w:sz w:val="24"/>
        </w:rPr>
        <w:t>осознавания</w:t>
      </w:r>
      <w:proofErr w:type="spellEnd"/>
      <w:r w:rsidRPr="00C1397A">
        <w:rPr>
          <w:rFonts w:ascii="Times New Roman" w:hAnsi="Times New Roman" w:cs="Times New Roman"/>
          <w:sz w:val="24"/>
        </w:rPr>
        <w:t xml:space="preserve">. </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Когда такое разделение естественным образом происходит, то контроль достигается тоже естественно. И напротив, отсутствие ясности, различающей мудрости часто приводит к </w:t>
      </w:r>
      <w:r w:rsidRPr="00C1397A">
        <w:rPr>
          <w:rFonts w:ascii="Times New Roman" w:hAnsi="Times New Roman" w:cs="Times New Roman"/>
          <w:sz w:val="24"/>
        </w:rPr>
        <w:lastRenderedPageBreak/>
        <w:t xml:space="preserve">тому, что происходит </w:t>
      </w:r>
      <w:proofErr w:type="spellStart"/>
      <w:r w:rsidRPr="00C1397A">
        <w:rPr>
          <w:rFonts w:ascii="Times New Roman" w:hAnsi="Times New Roman" w:cs="Times New Roman"/>
          <w:sz w:val="24"/>
        </w:rPr>
        <w:t>нераспознавание</w:t>
      </w:r>
      <w:proofErr w:type="spellEnd"/>
      <w:r w:rsidRPr="00C1397A">
        <w:rPr>
          <w:rFonts w:ascii="Times New Roman" w:hAnsi="Times New Roman" w:cs="Times New Roman"/>
          <w:sz w:val="24"/>
        </w:rPr>
        <w:t xml:space="preserve">. Когда мы не отделяем ум от его источника или ум от органов чувств, то часто мы путаем и не знаем, какую </w:t>
      </w:r>
      <w:r w:rsidR="00013923">
        <w:rPr>
          <w:rFonts w:ascii="Times New Roman" w:hAnsi="Times New Roman" w:cs="Times New Roman"/>
          <w:sz w:val="24"/>
        </w:rPr>
        <w:t xml:space="preserve">же сторону внутри себя принять. </w:t>
      </w:r>
      <w:r w:rsidRPr="00C1397A">
        <w:rPr>
          <w:rFonts w:ascii="Times New Roman" w:hAnsi="Times New Roman" w:cs="Times New Roman"/>
          <w:sz w:val="24"/>
        </w:rPr>
        <w:t>То ли принять сторону органов чувств, то ли сторону объекта, то ли сторону ума, который всё это испытывает, то ли сторону наблюдателя, то ли сторону Всевышнего Источника, в котором наблюдатель имеет своё основание. И вот когда мы не знаем, чью же сторону принять, у нас возникает метание.</w:t>
      </w:r>
    </w:p>
    <w:p w:rsidR="00CC7B1B"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Различающая мудрость позволяет чётко отделить одно от другого и учит нас, чью сторону в себе принимать.</w:t>
      </w:r>
    </w:p>
    <w:p w:rsidR="00013923" w:rsidRPr="00C1397A" w:rsidRDefault="00013923" w:rsidP="00C1397A">
      <w:pPr>
        <w:spacing w:after="200" w:line="360" w:lineRule="auto"/>
        <w:jc w:val="both"/>
        <w:rPr>
          <w:rFonts w:ascii="Times New Roman" w:hAnsi="Times New Roman" w:cs="Times New Roman"/>
          <w:sz w:val="24"/>
        </w:rPr>
      </w:pPr>
    </w:p>
    <w:p w:rsidR="00CC7B1B" w:rsidRPr="00013923" w:rsidRDefault="00CC7B1B" w:rsidP="00C1397A">
      <w:pPr>
        <w:spacing w:after="200" w:line="360" w:lineRule="auto"/>
        <w:jc w:val="both"/>
        <w:rPr>
          <w:rFonts w:ascii="Times New Roman" w:hAnsi="Times New Roman" w:cs="Times New Roman"/>
          <w:i/>
          <w:sz w:val="24"/>
        </w:rPr>
      </w:pPr>
      <w:r w:rsidRPr="00013923">
        <w:rPr>
          <w:rFonts w:ascii="Times New Roman" w:hAnsi="Times New Roman" w:cs="Times New Roman"/>
          <w:i/>
          <w:sz w:val="24"/>
        </w:rPr>
        <w:t>«Индивидуум есть только чистое сознание, из-за осознания чистым сознанием самого себя оно становится индивидуальным сознанием. Что это индивидуальное сознание думает, тем оно мгновенно и становится, поэтому попытка контролировать себя или чувства должна быть направлена на это понимание себя».</w:t>
      </w:r>
    </w:p>
    <w:p w:rsidR="00CC7B1B" w:rsidRPr="00C1397A" w:rsidRDefault="00CC7B1B" w:rsidP="00C1397A">
      <w:pPr>
        <w:spacing w:after="200" w:line="360" w:lineRule="auto"/>
        <w:jc w:val="both"/>
        <w:rPr>
          <w:rFonts w:ascii="Times New Roman" w:hAnsi="Times New Roman" w:cs="Times New Roman"/>
          <w:sz w:val="24"/>
        </w:rPr>
      </w:pP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Принцип контроля </w:t>
      </w:r>
      <w:proofErr w:type="spellStart"/>
      <w:r w:rsidRPr="00C1397A">
        <w:rPr>
          <w:rFonts w:ascii="Times New Roman" w:hAnsi="Times New Roman" w:cs="Times New Roman"/>
          <w:sz w:val="24"/>
        </w:rPr>
        <w:t>осознавания</w:t>
      </w:r>
      <w:proofErr w:type="spellEnd"/>
      <w:r w:rsidRPr="00C1397A">
        <w:rPr>
          <w:rFonts w:ascii="Times New Roman" w:hAnsi="Times New Roman" w:cs="Times New Roman"/>
          <w:sz w:val="24"/>
        </w:rPr>
        <w:t xml:space="preserve"> нужен для того, чтобы высвободить из диктата органов чувств, из диктата объектов, сущностное </w:t>
      </w:r>
      <w:proofErr w:type="spellStart"/>
      <w:r w:rsidRPr="00C1397A">
        <w:rPr>
          <w:rFonts w:ascii="Times New Roman" w:hAnsi="Times New Roman" w:cs="Times New Roman"/>
          <w:sz w:val="24"/>
        </w:rPr>
        <w:t>осознавание</w:t>
      </w:r>
      <w:proofErr w:type="spellEnd"/>
      <w:r w:rsidRPr="00C1397A">
        <w:rPr>
          <w:rFonts w:ascii="Times New Roman" w:hAnsi="Times New Roman" w:cs="Times New Roman"/>
          <w:sz w:val="24"/>
        </w:rPr>
        <w:t xml:space="preserve"> и утвердиться в нём. Вновь и вновь чувства будут тянуть в свою сторону: ум в свою, органы чувств в свою сторону, к внешним объектам. </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Но </w:t>
      </w:r>
      <w:proofErr w:type="spellStart"/>
      <w:r w:rsidRPr="00C1397A">
        <w:rPr>
          <w:rFonts w:ascii="Times New Roman" w:hAnsi="Times New Roman" w:cs="Times New Roman"/>
          <w:sz w:val="24"/>
        </w:rPr>
        <w:t>йогин</w:t>
      </w:r>
      <w:proofErr w:type="spellEnd"/>
      <w:r w:rsidRPr="00C1397A">
        <w:rPr>
          <w:rFonts w:ascii="Times New Roman" w:hAnsi="Times New Roman" w:cs="Times New Roman"/>
          <w:sz w:val="24"/>
        </w:rPr>
        <w:t xml:space="preserve"> вновь и вновь, контролируя чувства, высвобождает сознание. И куда сознанию нужно направиться? Ему нужно повернуться к своему Источнику. Повернувшись к своему Источнику, нужно вновь и вновь пребывать и оставаться в нём. Высвобождение сознания от органов чувств, поворот к Источнику и последующее оставление – это, собственно, и есть выполнение «трёх золотых правил».</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Жизнь </w:t>
      </w:r>
      <w:proofErr w:type="spellStart"/>
      <w:r w:rsidRPr="00C1397A">
        <w:rPr>
          <w:rFonts w:ascii="Times New Roman" w:hAnsi="Times New Roman" w:cs="Times New Roman"/>
          <w:sz w:val="24"/>
        </w:rPr>
        <w:t>йогина</w:t>
      </w:r>
      <w:proofErr w:type="spellEnd"/>
      <w:r w:rsidRPr="00C1397A">
        <w:rPr>
          <w:rFonts w:ascii="Times New Roman" w:hAnsi="Times New Roman" w:cs="Times New Roman"/>
          <w:sz w:val="24"/>
        </w:rPr>
        <w:t xml:space="preserve"> постоянно происходит в этих «трёх золотых правилах», а если это не происходит, то йога невозможна. Множество людей могут выполнять превосходно техники, </w:t>
      </w:r>
      <w:proofErr w:type="spellStart"/>
      <w:r w:rsidRPr="00C1397A">
        <w:rPr>
          <w:rFonts w:ascii="Times New Roman" w:hAnsi="Times New Roman" w:cs="Times New Roman"/>
          <w:sz w:val="24"/>
        </w:rPr>
        <w:t>асаны</w:t>
      </w:r>
      <w:proofErr w:type="spellEnd"/>
      <w:r w:rsidRPr="00C1397A">
        <w:rPr>
          <w:rFonts w:ascii="Times New Roman" w:hAnsi="Times New Roman" w:cs="Times New Roman"/>
          <w:sz w:val="24"/>
        </w:rPr>
        <w:t xml:space="preserve">, некоторые даже выполняют лучше, чем йоги в Индии, с прекрасными, точёными телами атлетов, делая очень сложные </w:t>
      </w:r>
      <w:proofErr w:type="spellStart"/>
      <w:r w:rsidRPr="00C1397A">
        <w:rPr>
          <w:rFonts w:ascii="Times New Roman" w:hAnsi="Times New Roman" w:cs="Times New Roman"/>
          <w:sz w:val="24"/>
        </w:rPr>
        <w:t>асаны</w:t>
      </w:r>
      <w:proofErr w:type="spellEnd"/>
      <w:r w:rsidRPr="00C1397A">
        <w:rPr>
          <w:rFonts w:ascii="Times New Roman" w:hAnsi="Times New Roman" w:cs="Times New Roman"/>
          <w:sz w:val="24"/>
        </w:rPr>
        <w:t>. Это уровень акробатики, художественной гимнастики. Но при этом, если он не освободился от диктата ума и чувств, то это не сработает.</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Мне рассказывали про тренировки одного известного учителя </w:t>
      </w:r>
      <w:proofErr w:type="spellStart"/>
      <w:r w:rsidRPr="00C1397A">
        <w:rPr>
          <w:rFonts w:ascii="Times New Roman" w:hAnsi="Times New Roman" w:cs="Times New Roman"/>
          <w:sz w:val="24"/>
        </w:rPr>
        <w:t>Хатха</w:t>
      </w:r>
      <w:proofErr w:type="spellEnd"/>
      <w:r w:rsidRPr="00C1397A">
        <w:rPr>
          <w:rFonts w:ascii="Times New Roman" w:hAnsi="Times New Roman" w:cs="Times New Roman"/>
          <w:sz w:val="24"/>
        </w:rPr>
        <w:t xml:space="preserve">-йоги. Там давали большие нагрузки на шестичасовом семинаре только по </w:t>
      </w:r>
      <w:proofErr w:type="spellStart"/>
      <w:r w:rsidRPr="00C1397A">
        <w:rPr>
          <w:rFonts w:ascii="Times New Roman" w:hAnsi="Times New Roman" w:cs="Times New Roman"/>
          <w:sz w:val="24"/>
        </w:rPr>
        <w:t>асанам</w:t>
      </w:r>
      <w:proofErr w:type="spellEnd"/>
      <w:r w:rsidRPr="00C1397A">
        <w:rPr>
          <w:rFonts w:ascii="Times New Roman" w:hAnsi="Times New Roman" w:cs="Times New Roman"/>
          <w:sz w:val="24"/>
        </w:rPr>
        <w:t xml:space="preserve"> на берегу Чёрного моря.</w:t>
      </w:r>
      <w:r w:rsidR="00013923">
        <w:rPr>
          <w:rFonts w:ascii="Times New Roman" w:hAnsi="Times New Roman" w:cs="Times New Roman"/>
          <w:sz w:val="24"/>
        </w:rPr>
        <w:t xml:space="preserve"> </w:t>
      </w:r>
      <w:r w:rsidRPr="00C1397A">
        <w:rPr>
          <w:rFonts w:ascii="Times New Roman" w:hAnsi="Times New Roman" w:cs="Times New Roman"/>
          <w:sz w:val="24"/>
        </w:rPr>
        <w:lastRenderedPageBreak/>
        <w:t xml:space="preserve">Там собирались закоренелые </w:t>
      </w:r>
      <w:proofErr w:type="spellStart"/>
      <w:r w:rsidRPr="00C1397A">
        <w:rPr>
          <w:rFonts w:ascii="Times New Roman" w:hAnsi="Times New Roman" w:cs="Times New Roman"/>
          <w:sz w:val="24"/>
        </w:rPr>
        <w:t>хатха</w:t>
      </w:r>
      <w:proofErr w:type="spellEnd"/>
      <w:r w:rsidRPr="00C1397A">
        <w:rPr>
          <w:rFonts w:ascii="Times New Roman" w:hAnsi="Times New Roman" w:cs="Times New Roman"/>
          <w:sz w:val="24"/>
        </w:rPr>
        <w:t xml:space="preserve">-йоги. И очень мощные нагрузки, связанные с растяжками, сложными </w:t>
      </w:r>
      <w:proofErr w:type="spellStart"/>
      <w:r w:rsidRPr="00C1397A">
        <w:rPr>
          <w:rFonts w:ascii="Times New Roman" w:hAnsi="Times New Roman" w:cs="Times New Roman"/>
          <w:sz w:val="24"/>
        </w:rPr>
        <w:t>асанами</w:t>
      </w:r>
      <w:proofErr w:type="spellEnd"/>
      <w:r w:rsidRPr="00C1397A">
        <w:rPr>
          <w:rFonts w:ascii="Times New Roman" w:hAnsi="Times New Roman" w:cs="Times New Roman"/>
          <w:sz w:val="24"/>
        </w:rPr>
        <w:t xml:space="preserve">, которые не каждый выполнит, семинар действительно был очень сильным. </w:t>
      </w:r>
      <w:r w:rsidR="00013923" w:rsidRPr="00013923">
        <w:rPr>
          <w:rFonts w:ascii="Times New Roman" w:hAnsi="Times New Roman" w:cs="Times New Roman"/>
          <w:sz w:val="24"/>
        </w:rPr>
        <w:t xml:space="preserve"> </w:t>
      </w:r>
      <w:r w:rsidRPr="00C1397A">
        <w:rPr>
          <w:rFonts w:ascii="Times New Roman" w:hAnsi="Times New Roman" w:cs="Times New Roman"/>
          <w:sz w:val="24"/>
        </w:rPr>
        <w:t xml:space="preserve">Но после семинара все люди расходились: кто говорил о мирском, кто выяснял отношения, и некоторые люди, приехав туда, были изумлены – такие сложные </w:t>
      </w:r>
      <w:proofErr w:type="spellStart"/>
      <w:r w:rsidRPr="00C1397A">
        <w:rPr>
          <w:rFonts w:ascii="Times New Roman" w:hAnsi="Times New Roman" w:cs="Times New Roman"/>
          <w:sz w:val="24"/>
        </w:rPr>
        <w:t>асаны</w:t>
      </w:r>
      <w:proofErr w:type="spellEnd"/>
      <w:r w:rsidRPr="00C1397A">
        <w:rPr>
          <w:rFonts w:ascii="Times New Roman" w:hAnsi="Times New Roman" w:cs="Times New Roman"/>
          <w:sz w:val="24"/>
        </w:rPr>
        <w:t>, но при этом на духовном уровне это не работает.</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На самом деле </w:t>
      </w:r>
      <w:proofErr w:type="spellStart"/>
      <w:r w:rsidRPr="00C1397A">
        <w:rPr>
          <w:rFonts w:ascii="Times New Roman" w:hAnsi="Times New Roman" w:cs="Times New Roman"/>
          <w:sz w:val="24"/>
        </w:rPr>
        <w:t>асаны</w:t>
      </w:r>
      <w:proofErr w:type="spellEnd"/>
      <w:r w:rsidRPr="00C1397A">
        <w:rPr>
          <w:rFonts w:ascii="Times New Roman" w:hAnsi="Times New Roman" w:cs="Times New Roman"/>
          <w:sz w:val="24"/>
        </w:rPr>
        <w:t xml:space="preserve"> необходимы, только для того чтобы контролировать ум. В другом случае в этом нет необходимости, поэтому монахом можно считать того, кто непрерывно контролирует чувства, контролирует и контролирует ум. Если вы чувствуете, что у вас есть то гнев, то раздражение, то зависть, то привязанность, то вожделение и это по-прежнему ещё является проблемой, надо обратить самое серьёзное внимание на это. </w:t>
      </w: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Может, не так уж и важно, сколько у вас </w:t>
      </w:r>
      <w:proofErr w:type="spellStart"/>
      <w:r w:rsidRPr="00C1397A">
        <w:rPr>
          <w:rFonts w:ascii="Times New Roman" w:hAnsi="Times New Roman" w:cs="Times New Roman"/>
          <w:sz w:val="24"/>
        </w:rPr>
        <w:t>кумбхака</w:t>
      </w:r>
      <w:proofErr w:type="spellEnd"/>
      <w:r w:rsidRPr="00C1397A">
        <w:rPr>
          <w:rFonts w:ascii="Times New Roman" w:hAnsi="Times New Roman" w:cs="Times New Roman"/>
          <w:sz w:val="24"/>
        </w:rPr>
        <w:t xml:space="preserve"> или сколько вы сидите в </w:t>
      </w:r>
      <w:proofErr w:type="spellStart"/>
      <w:r w:rsidRPr="00C1397A">
        <w:rPr>
          <w:rFonts w:ascii="Times New Roman" w:hAnsi="Times New Roman" w:cs="Times New Roman"/>
          <w:sz w:val="24"/>
        </w:rPr>
        <w:t>падмасане</w:t>
      </w:r>
      <w:proofErr w:type="spellEnd"/>
      <w:r w:rsidRPr="00C1397A">
        <w:rPr>
          <w:rFonts w:ascii="Times New Roman" w:hAnsi="Times New Roman" w:cs="Times New Roman"/>
          <w:sz w:val="24"/>
        </w:rPr>
        <w:t xml:space="preserve">, но это действительно важно </w:t>
      </w:r>
      <w:r w:rsidR="00013923">
        <w:rPr>
          <w:rFonts w:ascii="Times New Roman" w:hAnsi="Times New Roman" w:cs="Times New Roman"/>
          <w:sz w:val="24"/>
        </w:rPr>
        <w:t>–</w:t>
      </w:r>
      <w:r w:rsidRPr="00C1397A">
        <w:rPr>
          <w:rFonts w:ascii="Times New Roman" w:hAnsi="Times New Roman" w:cs="Times New Roman"/>
          <w:sz w:val="24"/>
        </w:rPr>
        <w:t xml:space="preserve"> обратить внимание на то, что нужно научиться высвобождать сознание из-под их влияния с помощью поддержания осознанности. </w:t>
      </w:r>
    </w:p>
    <w:p w:rsidR="00013923" w:rsidRDefault="00013923" w:rsidP="00C1397A">
      <w:pPr>
        <w:spacing w:after="200" w:line="360" w:lineRule="auto"/>
        <w:jc w:val="both"/>
        <w:rPr>
          <w:rFonts w:ascii="Times New Roman" w:hAnsi="Times New Roman" w:cs="Times New Roman"/>
          <w:sz w:val="24"/>
        </w:rPr>
      </w:pPr>
    </w:p>
    <w:p w:rsidR="00CC7B1B" w:rsidRPr="00013923" w:rsidRDefault="00CC7B1B" w:rsidP="00C1397A">
      <w:pPr>
        <w:spacing w:after="200" w:line="360" w:lineRule="auto"/>
        <w:jc w:val="both"/>
        <w:rPr>
          <w:rFonts w:ascii="Times New Roman" w:hAnsi="Times New Roman" w:cs="Times New Roman"/>
          <w:i/>
          <w:sz w:val="24"/>
        </w:rPr>
      </w:pPr>
      <w:r w:rsidRPr="00013923">
        <w:rPr>
          <w:rFonts w:ascii="Times New Roman" w:hAnsi="Times New Roman" w:cs="Times New Roman"/>
          <w:i/>
          <w:sz w:val="24"/>
        </w:rPr>
        <w:t>«Разум является командиром, а чувства – солдатами, поэтому контроль над разумом (победа) является и контролем над чувствами. Если на твои ноги одеты кожаные башмаки, для тебя вся земля покрыта кожей!</w:t>
      </w:r>
    </w:p>
    <w:p w:rsidR="00CC7B1B" w:rsidRPr="00013923" w:rsidRDefault="00CC7B1B" w:rsidP="00C1397A">
      <w:pPr>
        <w:spacing w:after="200" w:line="360" w:lineRule="auto"/>
        <w:jc w:val="both"/>
        <w:rPr>
          <w:rFonts w:ascii="Times New Roman" w:hAnsi="Times New Roman" w:cs="Times New Roman"/>
          <w:i/>
          <w:sz w:val="24"/>
        </w:rPr>
      </w:pPr>
      <w:r w:rsidRPr="00013923">
        <w:rPr>
          <w:rFonts w:ascii="Times New Roman" w:hAnsi="Times New Roman" w:cs="Times New Roman"/>
          <w:i/>
          <w:sz w:val="24"/>
        </w:rPr>
        <w:t xml:space="preserve">Когда </w:t>
      </w:r>
      <w:proofErr w:type="spellStart"/>
      <w:r w:rsidRPr="00013923">
        <w:rPr>
          <w:rFonts w:ascii="Times New Roman" w:hAnsi="Times New Roman" w:cs="Times New Roman"/>
          <w:i/>
          <w:sz w:val="24"/>
        </w:rPr>
        <w:t>осознавание</w:t>
      </w:r>
      <w:proofErr w:type="spellEnd"/>
      <w:r w:rsidRPr="00013923">
        <w:rPr>
          <w:rFonts w:ascii="Times New Roman" w:hAnsi="Times New Roman" w:cs="Times New Roman"/>
          <w:i/>
          <w:sz w:val="24"/>
        </w:rPr>
        <w:t xml:space="preserve"> себя растет в сердце и укрепляется в чистом сознании, тогда разум естественно и без усилий становится спокойным. Он не может стать спокойным другими методами: истязанием тела, путешествиям</w:t>
      </w:r>
      <w:r w:rsidR="00013923" w:rsidRPr="00013923">
        <w:rPr>
          <w:rFonts w:ascii="Times New Roman" w:hAnsi="Times New Roman" w:cs="Times New Roman"/>
          <w:i/>
          <w:sz w:val="24"/>
        </w:rPr>
        <w:t>и</w:t>
      </w:r>
      <w:r w:rsidRPr="00013923">
        <w:rPr>
          <w:rFonts w:ascii="Times New Roman" w:hAnsi="Times New Roman" w:cs="Times New Roman"/>
          <w:i/>
          <w:sz w:val="24"/>
        </w:rPr>
        <w:t xml:space="preserve"> к святыням и ритуалами. Когда </w:t>
      </w:r>
      <w:proofErr w:type="spellStart"/>
      <w:r w:rsidRPr="00013923">
        <w:rPr>
          <w:rFonts w:ascii="Times New Roman" w:hAnsi="Times New Roman" w:cs="Times New Roman"/>
          <w:i/>
          <w:sz w:val="24"/>
        </w:rPr>
        <w:t>осознавание</w:t>
      </w:r>
      <w:proofErr w:type="spellEnd"/>
      <w:r w:rsidRPr="00013923">
        <w:rPr>
          <w:rFonts w:ascii="Times New Roman" w:hAnsi="Times New Roman" w:cs="Times New Roman"/>
          <w:i/>
          <w:sz w:val="24"/>
        </w:rPr>
        <w:t xml:space="preserve"> осознает ощущение, тогда это ощущение не оставляет памяти в сознании и сразу же «забывается» (не становится скрытой тенденцией). Даже попытка сделать это приближает человека к высшему состоянию </w:t>
      </w:r>
      <w:proofErr w:type="spellStart"/>
      <w:r w:rsidRPr="00013923">
        <w:rPr>
          <w:rFonts w:ascii="Times New Roman" w:hAnsi="Times New Roman" w:cs="Times New Roman"/>
          <w:i/>
          <w:sz w:val="24"/>
        </w:rPr>
        <w:t>самоосознания</w:t>
      </w:r>
      <w:proofErr w:type="spellEnd"/>
      <w:r w:rsidRPr="00013923">
        <w:rPr>
          <w:rFonts w:ascii="Times New Roman" w:hAnsi="Times New Roman" w:cs="Times New Roman"/>
          <w:i/>
          <w:sz w:val="24"/>
        </w:rPr>
        <w:t>».</w:t>
      </w:r>
    </w:p>
    <w:p w:rsidR="00CC7B1B" w:rsidRPr="00C1397A" w:rsidRDefault="00CC7B1B" w:rsidP="00C1397A">
      <w:pPr>
        <w:spacing w:after="200" w:line="360" w:lineRule="auto"/>
        <w:jc w:val="both"/>
        <w:rPr>
          <w:rFonts w:ascii="Times New Roman" w:hAnsi="Times New Roman" w:cs="Times New Roman"/>
          <w:sz w:val="24"/>
        </w:rPr>
      </w:pPr>
    </w:p>
    <w:p w:rsidR="00CC7B1B" w:rsidRPr="00C1397A" w:rsidRDefault="00CC7B1B" w:rsidP="00C1397A">
      <w:pPr>
        <w:spacing w:after="200" w:line="360" w:lineRule="auto"/>
        <w:jc w:val="both"/>
        <w:rPr>
          <w:rFonts w:ascii="Times New Roman" w:hAnsi="Times New Roman" w:cs="Times New Roman"/>
          <w:sz w:val="24"/>
        </w:rPr>
      </w:pPr>
      <w:r w:rsidRPr="00C1397A">
        <w:rPr>
          <w:rFonts w:ascii="Times New Roman" w:hAnsi="Times New Roman" w:cs="Times New Roman"/>
          <w:sz w:val="24"/>
        </w:rPr>
        <w:t xml:space="preserve">Здесь говорится, что ни проведение ритуалов, ни аскетизм, ни истязание тела, ни паломничество по святым местам, собственно, не ведут, не являются причиной контроля ума. Причиной контроля ума является способность ума обернуться на самого себя, его способность найти свой источник и отделить себя от органов чувств и внешних объектов. И всё это в общем можно назвать </w:t>
      </w:r>
      <w:proofErr w:type="spellStart"/>
      <w:r w:rsidRPr="00C1397A">
        <w:rPr>
          <w:rFonts w:ascii="Times New Roman" w:hAnsi="Times New Roman" w:cs="Times New Roman"/>
          <w:sz w:val="24"/>
        </w:rPr>
        <w:t>вивека</w:t>
      </w:r>
      <w:proofErr w:type="spellEnd"/>
      <w:r w:rsidRPr="00C1397A">
        <w:rPr>
          <w:rFonts w:ascii="Times New Roman" w:hAnsi="Times New Roman" w:cs="Times New Roman"/>
          <w:sz w:val="24"/>
        </w:rPr>
        <w:t xml:space="preserve"> (различающая мудрость). Только это является причиной контроля над органами чувств, все другие действия являются только косвенными причинами, они </w:t>
      </w:r>
      <w:bookmarkStart w:id="0" w:name="_GoBack"/>
      <w:bookmarkEnd w:id="0"/>
      <w:r w:rsidRPr="00C1397A">
        <w:rPr>
          <w:rFonts w:ascii="Times New Roman" w:hAnsi="Times New Roman" w:cs="Times New Roman"/>
          <w:sz w:val="24"/>
        </w:rPr>
        <w:t>создают условия для контроля.</w:t>
      </w:r>
    </w:p>
    <w:p w:rsidR="00E87EDB" w:rsidRPr="00013923" w:rsidRDefault="00CC7B1B" w:rsidP="00013923">
      <w:pPr>
        <w:spacing w:after="200" w:line="360" w:lineRule="auto"/>
        <w:jc w:val="right"/>
        <w:rPr>
          <w:rFonts w:ascii="Times New Roman" w:hAnsi="Times New Roman" w:cs="Times New Roman"/>
          <w:i/>
          <w:sz w:val="24"/>
        </w:rPr>
      </w:pPr>
      <w:r w:rsidRPr="00013923">
        <w:rPr>
          <w:rFonts w:ascii="Times New Roman" w:hAnsi="Times New Roman" w:cs="Times New Roman"/>
          <w:i/>
          <w:sz w:val="24"/>
        </w:rPr>
        <w:lastRenderedPageBreak/>
        <w:t xml:space="preserve">По материалам </w:t>
      </w:r>
      <w:proofErr w:type="spellStart"/>
      <w:r w:rsidRPr="00013923">
        <w:rPr>
          <w:rFonts w:ascii="Times New Roman" w:hAnsi="Times New Roman" w:cs="Times New Roman"/>
          <w:i/>
          <w:sz w:val="24"/>
        </w:rPr>
        <w:t>сатсанга</w:t>
      </w:r>
      <w:proofErr w:type="spellEnd"/>
      <w:r w:rsidRPr="00013923">
        <w:rPr>
          <w:rFonts w:ascii="Times New Roman" w:hAnsi="Times New Roman" w:cs="Times New Roman"/>
          <w:i/>
          <w:sz w:val="24"/>
        </w:rPr>
        <w:t xml:space="preserve"> Шри Свами </w:t>
      </w:r>
      <w:proofErr w:type="spellStart"/>
      <w:r w:rsidRPr="00013923">
        <w:rPr>
          <w:rFonts w:ascii="Times New Roman" w:hAnsi="Times New Roman" w:cs="Times New Roman"/>
          <w:i/>
          <w:sz w:val="24"/>
        </w:rPr>
        <w:t>Вишнудевананда</w:t>
      </w:r>
      <w:proofErr w:type="spellEnd"/>
      <w:r w:rsidRPr="00013923">
        <w:rPr>
          <w:rFonts w:ascii="Times New Roman" w:hAnsi="Times New Roman" w:cs="Times New Roman"/>
          <w:i/>
          <w:sz w:val="24"/>
        </w:rPr>
        <w:t xml:space="preserve"> Гири</w:t>
      </w:r>
    </w:p>
    <w:sectPr w:rsidR="00E87EDB" w:rsidRPr="000139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1B"/>
    <w:rsid w:val="00013923"/>
    <w:rsid w:val="009672BC"/>
    <w:rsid w:val="00C1397A"/>
    <w:rsid w:val="00CC7B1B"/>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2477B-7BE0-4C0F-AC58-045215A0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Zairullin</cp:lastModifiedBy>
  <cp:revision>4</cp:revision>
  <dcterms:created xsi:type="dcterms:W3CDTF">2016-02-16T12:20:00Z</dcterms:created>
  <dcterms:modified xsi:type="dcterms:W3CDTF">2016-03-01T07:50:00Z</dcterms:modified>
</cp:coreProperties>
</file>