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70032" w14:textId="77777777" w:rsidR="00007A84" w:rsidRPr="00D0546C" w:rsidRDefault="00007A84" w:rsidP="00007A84">
      <w:pPr>
        <w:pStyle w:val="ny-lesson-header"/>
        <w:jc w:val="both"/>
      </w:pPr>
      <w:r>
        <w:t>Lesson 19</w:t>
      </w:r>
      <w:r w:rsidRPr="00D0546C">
        <w:t>:</w:t>
      </w:r>
      <w:r>
        <w:t xml:space="preserve"> </w:t>
      </w:r>
      <w:r w:rsidRPr="00D0546C">
        <w:t xml:space="preserve"> </w:t>
      </w:r>
      <w:r>
        <w:t>Rearranging Formulas</w:t>
      </w:r>
    </w:p>
    <w:p w14:paraId="66C5442B" w14:textId="77777777" w:rsidR="00B9166A" w:rsidRPr="00B9166A" w:rsidRDefault="00B9166A" w:rsidP="00B9166A">
      <w:pPr>
        <w:pStyle w:val="ny-callout-hdr"/>
      </w:pPr>
    </w:p>
    <w:p w14:paraId="7FAF4A83" w14:textId="77777777" w:rsidR="00007A84" w:rsidRPr="004500C5" w:rsidRDefault="00007A84" w:rsidP="00EB1B9F">
      <w:pPr>
        <w:pStyle w:val="ny-callout-hdr"/>
      </w:pPr>
      <w:r>
        <w:t>Classwork</w:t>
      </w:r>
    </w:p>
    <w:p w14:paraId="02CA8751" w14:textId="3728F3BD" w:rsidR="00007A84" w:rsidRDefault="005C0EA9" w:rsidP="00007A84">
      <w:pPr>
        <w:pStyle w:val="ny-lesson-hdr-1"/>
      </w:pPr>
      <w:r>
        <w:t>Exercise</w:t>
      </w:r>
      <w:r w:rsidR="00EB1B9F">
        <w:t>s</w:t>
      </w:r>
      <w:r>
        <w:t xml:space="preserve"> 1</w:t>
      </w:r>
      <w:r w:rsidR="00EB1B9F">
        <w:t>–3</w:t>
      </w:r>
    </w:p>
    <w:p w14:paraId="2FB4AC3F" w14:textId="2C3C313B" w:rsidR="005C0EA9" w:rsidRDefault="005C0EA9" w:rsidP="00EF6EC3">
      <w:pPr>
        <w:pStyle w:val="ny-lesson-numbering"/>
      </w:pPr>
      <w:r w:rsidRPr="00A95219">
        <w:t xml:space="preserve">Solve each </w:t>
      </w:r>
      <w:r w:rsidRPr="00B9166A">
        <w:t xml:space="preserve">equation for </w:t>
      </w:r>
      <m:oMath>
        <m:r>
          <w:rPr>
            <w:rFonts w:ascii="Cambria Math" w:hAnsi="Cambria Math"/>
          </w:rPr>
          <m:t>x</m:t>
        </m:r>
      </m:oMath>
      <w:r w:rsidRPr="00B9166A">
        <w:rPr>
          <w:i/>
        </w:rPr>
        <w:t>.</w:t>
      </w:r>
      <w:r w:rsidR="001B39F2">
        <w:rPr>
          <w:i/>
        </w:rPr>
        <w:t xml:space="preserve"> </w:t>
      </w:r>
      <w:r w:rsidRPr="00B9166A">
        <w:t xml:space="preserve"> For part (c), remember a variable symbol, like </w:t>
      </w:r>
      <m:oMath>
        <m:r>
          <w:rPr>
            <w:rFonts w:ascii="Cambria Math" w:hAnsi="Cambria Math"/>
          </w:rPr>
          <m:t>a</m:t>
        </m:r>
      </m:oMath>
      <w:r w:rsidRPr="00B9166A">
        <w:t xml:space="preserve">, </w:t>
      </w:r>
      <m:oMath>
        <m:r>
          <w:rPr>
            <w:rFonts w:ascii="Cambria Math" w:hAnsi="Cambria Math"/>
          </w:rPr>
          <m:t>b</m:t>
        </m:r>
      </m:oMath>
      <w:r w:rsidRPr="00B9166A">
        <w:t xml:space="preserve">, and </w:t>
      </w:r>
      <m:oMath>
        <m:r>
          <w:rPr>
            <w:rFonts w:ascii="Cambria Math" w:hAnsi="Cambria Math"/>
          </w:rPr>
          <m:t>c</m:t>
        </m:r>
      </m:oMath>
      <w:r w:rsidR="00CC715A" w:rsidRPr="00CC715A">
        <w:t>,</w:t>
      </w:r>
      <w:r w:rsidRPr="00B9166A">
        <w:t xml:space="preserve"> represents a number.</w:t>
      </w:r>
    </w:p>
    <w:tbl>
      <w:tblPr>
        <w:tblStyle w:val="TableGrid"/>
        <w:tblW w:w="99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B9166A" w:rsidRPr="00B9166A" w14:paraId="0A93C920" w14:textId="77777777" w:rsidTr="00B9166A">
        <w:trPr>
          <w:jc w:val="center"/>
        </w:trPr>
        <w:tc>
          <w:tcPr>
            <w:tcW w:w="3312" w:type="dxa"/>
          </w:tcPr>
          <w:p w14:paraId="63DD17A8" w14:textId="4267F5AC" w:rsidR="00B9166A" w:rsidRPr="00EB1B9F" w:rsidRDefault="00B9166A" w:rsidP="00EB1B9F">
            <w:pPr>
              <w:pStyle w:val="ny-lesson-numbering"/>
              <w:numPr>
                <w:ilvl w:val="1"/>
                <w:numId w:val="34"/>
              </w:numPr>
              <w:ind w:left="749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-6=10</m:t>
              </m:r>
            </m:oMath>
          </w:p>
        </w:tc>
        <w:tc>
          <w:tcPr>
            <w:tcW w:w="3312" w:type="dxa"/>
          </w:tcPr>
          <w:p w14:paraId="33E163D2" w14:textId="4E83DA96" w:rsidR="00B9166A" w:rsidRPr="00B9166A" w:rsidRDefault="00B9166A" w:rsidP="00EB1B9F">
            <w:pPr>
              <w:pStyle w:val="ny-lesson-numbering"/>
              <w:numPr>
                <w:ilvl w:val="1"/>
                <w:numId w:val="34"/>
              </w:numPr>
              <w:ind w:left="749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=-12</m:t>
              </m:r>
            </m:oMath>
          </w:p>
        </w:tc>
        <w:tc>
          <w:tcPr>
            <w:tcW w:w="3312" w:type="dxa"/>
          </w:tcPr>
          <w:p w14:paraId="68BF3652" w14:textId="78BBB7EB" w:rsidR="00117E4C" w:rsidRPr="00117E4C" w:rsidRDefault="00117E4C" w:rsidP="00117E4C">
            <w:pPr>
              <w:pStyle w:val="ny-lesson-numbering"/>
              <w:numPr>
                <w:ilvl w:val="1"/>
                <w:numId w:val="34"/>
              </w:numPr>
              <w:ind w:left="749"/>
            </w:pPr>
            <m:oMath>
              <m:r>
                <w:rPr>
                  <w:rFonts w:ascii="Cambria Math" w:hAnsi="Cambria Math"/>
                </w:rPr>
                <m:t>ax-b=c</m:t>
              </m:r>
            </m:oMath>
          </w:p>
        </w:tc>
      </w:tr>
    </w:tbl>
    <w:p w14:paraId="148B16DE" w14:textId="77777777" w:rsidR="00007A84" w:rsidRPr="00EB1B9F" w:rsidRDefault="00007A84" w:rsidP="00EB1B9F">
      <w:pPr>
        <w:pStyle w:val="ny-lesson-numbering"/>
        <w:numPr>
          <w:ilvl w:val="0"/>
          <w:numId w:val="0"/>
        </w:numPr>
        <w:ind w:left="403"/>
      </w:pPr>
    </w:p>
    <w:p w14:paraId="0B23377A" w14:textId="77777777" w:rsidR="00007A84" w:rsidRPr="00EB1B9F" w:rsidRDefault="00007A84" w:rsidP="00EB1B9F">
      <w:pPr>
        <w:pStyle w:val="ny-lesson-numbering"/>
        <w:numPr>
          <w:ilvl w:val="0"/>
          <w:numId w:val="0"/>
        </w:numPr>
        <w:ind w:left="403"/>
      </w:pPr>
    </w:p>
    <w:p w14:paraId="6113FFB6" w14:textId="77777777" w:rsidR="00007A84" w:rsidRPr="00EB1B9F" w:rsidRDefault="00007A84" w:rsidP="00EB1B9F">
      <w:pPr>
        <w:pStyle w:val="ny-lesson-numbering"/>
        <w:numPr>
          <w:ilvl w:val="0"/>
          <w:numId w:val="0"/>
        </w:numPr>
        <w:ind w:left="403"/>
      </w:pPr>
    </w:p>
    <w:p w14:paraId="50610844" w14:textId="77777777" w:rsidR="00B9166A" w:rsidRDefault="00B9166A" w:rsidP="00EB1B9F">
      <w:pPr>
        <w:pStyle w:val="ny-lesson-numbering"/>
        <w:numPr>
          <w:ilvl w:val="0"/>
          <w:numId w:val="0"/>
        </w:numPr>
        <w:ind w:left="403"/>
      </w:pPr>
    </w:p>
    <w:p w14:paraId="521E3B34" w14:textId="77777777" w:rsidR="009643C5" w:rsidRPr="00EB1B9F" w:rsidRDefault="009643C5" w:rsidP="00EB1B9F">
      <w:pPr>
        <w:pStyle w:val="ny-lesson-numbering"/>
        <w:numPr>
          <w:ilvl w:val="0"/>
          <w:numId w:val="0"/>
        </w:numPr>
        <w:ind w:left="403"/>
      </w:pPr>
    </w:p>
    <w:p w14:paraId="3586FEAE" w14:textId="77777777" w:rsidR="00B9166A" w:rsidRPr="00EB1B9F" w:rsidRDefault="00B9166A" w:rsidP="00EB1B9F">
      <w:pPr>
        <w:pStyle w:val="ny-lesson-numbering"/>
        <w:numPr>
          <w:ilvl w:val="0"/>
          <w:numId w:val="0"/>
        </w:numPr>
        <w:ind w:left="403"/>
      </w:pPr>
    </w:p>
    <w:p w14:paraId="16E53B38" w14:textId="77777777" w:rsidR="00B9166A" w:rsidRPr="00EB1B9F" w:rsidRDefault="00B9166A" w:rsidP="00EB1B9F">
      <w:pPr>
        <w:pStyle w:val="ny-lesson-numbering"/>
        <w:numPr>
          <w:ilvl w:val="0"/>
          <w:numId w:val="0"/>
        </w:numPr>
        <w:ind w:left="403"/>
      </w:pPr>
    </w:p>
    <w:p w14:paraId="731D9D4C" w14:textId="77777777" w:rsidR="00B9166A" w:rsidRPr="00EB1B9F" w:rsidRDefault="00B9166A" w:rsidP="00EB1B9F">
      <w:pPr>
        <w:pStyle w:val="ny-lesson-numbering"/>
        <w:numPr>
          <w:ilvl w:val="0"/>
          <w:numId w:val="0"/>
        </w:numPr>
        <w:ind w:left="403"/>
      </w:pPr>
    </w:p>
    <w:p w14:paraId="5745D264" w14:textId="77777777" w:rsidR="00007A84" w:rsidRDefault="00007A84" w:rsidP="00EB1B9F">
      <w:pPr>
        <w:pStyle w:val="ny-lesson-numbering"/>
        <w:numPr>
          <w:ilvl w:val="0"/>
          <w:numId w:val="0"/>
        </w:numPr>
        <w:ind w:left="403"/>
      </w:pPr>
    </w:p>
    <w:p w14:paraId="39827347" w14:textId="7DFB7DB7" w:rsidR="005C0EA9" w:rsidRDefault="005C0EA9" w:rsidP="00CC1715">
      <w:pPr>
        <w:pStyle w:val="ny-lesson-numbering"/>
      </w:pPr>
      <w:r w:rsidRPr="008D11E2">
        <w:t xml:space="preserve">Compare your work in parts </w:t>
      </w:r>
      <w:r>
        <w:t>(</w:t>
      </w:r>
      <w:r w:rsidRPr="008D11E2">
        <w:t>a</w:t>
      </w:r>
      <w:r>
        <w:t>) through (</w:t>
      </w:r>
      <w:r w:rsidRPr="008D11E2">
        <w:t>c</w:t>
      </w:r>
      <w:r>
        <w:t>)</w:t>
      </w:r>
      <w:r w:rsidRPr="008D11E2">
        <w:t xml:space="preserve"> above</w:t>
      </w:r>
      <w:r>
        <w:t>.</w:t>
      </w:r>
      <w:r w:rsidRPr="008D11E2">
        <w:t xml:space="preserve">  Did you have to do anything differently to </w:t>
      </w:r>
      <w:r w:rsidRPr="00B9166A">
        <w:t xml:space="preserve">solve for </w:t>
      </w:r>
      <m:oMath>
        <m:r>
          <w:rPr>
            <w:rFonts w:ascii="Cambria Math" w:hAnsi="Cambria Math"/>
          </w:rPr>
          <m:t>x</m:t>
        </m:r>
      </m:oMath>
      <w:r w:rsidRPr="00B9166A">
        <w:t xml:space="preserve"> in part</w:t>
      </w:r>
      <w:r w:rsidRPr="008D11E2">
        <w:t xml:space="preserve"> </w:t>
      </w:r>
      <w:r w:rsidR="00B9166A">
        <w:t>(</w:t>
      </w:r>
      <w:r w:rsidRPr="008D11E2">
        <w:t>c</w:t>
      </w:r>
      <w:r w:rsidR="00B9166A">
        <w:t>)</w:t>
      </w:r>
      <w:r w:rsidRPr="008D11E2">
        <w:t>?</w:t>
      </w:r>
    </w:p>
    <w:p w14:paraId="6FBE88F4" w14:textId="77777777" w:rsidR="00B9166A" w:rsidRPr="00CC1715" w:rsidRDefault="00B9166A" w:rsidP="00CC1715">
      <w:pPr>
        <w:pStyle w:val="ny-lesson-numbering"/>
        <w:numPr>
          <w:ilvl w:val="0"/>
          <w:numId w:val="0"/>
        </w:numPr>
        <w:ind w:left="360"/>
      </w:pPr>
    </w:p>
    <w:p w14:paraId="7B98EA87" w14:textId="77777777" w:rsidR="00B9166A" w:rsidRPr="00CC1715" w:rsidRDefault="00B9166A" w:rsidP="00CC1715">
      <w:pPr>
        <w:pStyle w:val="ny-lesson-numbering"/>
        <w:numPr>
          <w:ilvl w:val="0"/>
          <w:numId w:val="0"/>
        </w:numPr>
        <w:ind w:left="360"/>
      </w:pPr>
    </w:p>
    <w:p w14:paraId="2F4CC92D" w14:textId="77777777" w:rsidR="00B9166A" w:rsidRPr="00CC1715" w:rsidRDefault="00B9166A" w:rsidP="00CC1715">
      <w:pPr>
        <w:pStyle w:val="ny-lesson-numbering"/>
        <w:numPr>
          <w:ilvl w:val="0"/>
          <w:numId w:val="0"/>
        </w:numPr>
        <w:ind w:left="360"/>
      </w:pPr>
    </w:p>
    <w:p w14:paraId="346A40D8" w14:textId="77777777" w:rsidR="00B9166A" w:rsidRPr="00CC1715" w:rsidRDefault="00B9166A" w:rsidP="00CC1715">
      <w:pPr>
        <w:pStyle w:val="ny-lesson-numbering"/>
        <w:numPr>
          <w:ilvl w:val="0"/>
          <w:numId w:val="0"/>
        </w:numPr>
        <w:ind w:left="360"/>
      </w:pPr>
    </w:p>
    <w:p w14:paraId="184659BC" w14:textId="77777777" w:rsidR="00007A84" w:rsidRPr="00CC1715" w:rsidRDefault="00007A84" w:rsidP="00CC1715">
      <w:pPr>
        <w:pStyle w:val="ny-lesson-numbering"/>
        <w:numPr>
          <w:ilvl w:val="0"/>
          <w:numId w:val="0"/>
        </w:numPr>
        <w:ind w:left="360"/>
      </w:pPr>
    </w:p>
    <w:p w14:paraId="5DED348C" w14:textId="77777777" w:rsidR="00007A84" w:rsidRDefault="00007A84" w:rsidP="00CC1715">
      <w:pPr>
        <w:pStyle w:val="ny-lesson-numbering"/>
        <w:numPr>
          <w:ilvl w:val="0"/>
          <w:numId w:val="0"/>
        </w:numPr>
        <w:ind w:left="360"/>
      </w:pPr>
    </w:p>
    <w:p w14:paraId="0817DBC6" w14:textId="77777777" w:rsidR="009643C5" w:rsidRDefault="009643C5" w:rsidP="00CC1715">
      <w:pPr>
        <w:pStyle w:val="ny-lesson-numbering"/>
        <w:numPr>
          <w:ilvl w:val="0"/>
          <w:numId w:val="0"/>
        </w:numPr>
        <w:ind w:left="360"/>
      </w:pPr>
    </w:p>
    <w:p w14:paraId="1656F36E" w14:textId="77777777" w:rsidR="009643C5" w:rsidRPr="00CC1715" w:rsidRDefault="009643C5" w:rsidP="00CC1715">
      <w:pPr>
        <w:pStyle w:val="ny-lesson-numbering"/>
        <w:numPr>
          <w:ilvl w:val="0"/>
          <w:numId w:val="0"/>
        </w:numPr>
        <w:ind w:left="360"/>
      </w:pPr>
    </w:p>
    <w:p w14:paraId="1FAB6F34" w14:textId="63F8FD3F" w:rsidR="005C0EA9" w:rsidRDefault="005C0EA9" w:rsidP="00CC1715">
      <w:pPr>
        <w:pStyle w:val="ny-lesson-numbering"/>
      </w:pPr>
      <w:r w:rsidRPr="008D11E2">
        <w:t xml:space="preserve">Solve the </w:t>
      </w:r>
      <w:r w:rsidRPr="00B9166A">
        <w:t xml:space="preserve">equation </w:t>
      </w:r>
      <m:oMath>
        <m:r>
          <w:rPr>
            <w:rFonts w:ascii="Cambria Math" w:hAnsi="Cambria Math"/>
          </w:rPr>
          <m:t>ax-b=c</m:t>
        </m:r>
      </m:oMath>
      <w:r w:rsidRPr="00B9166A">
        <w:t xml:space="preserve"> for </w:t>
      </w:r>
      <m:oMath>
        <m:r>
          <w:rPr>
            <w:rFonts w:ascii="Cambria Math" w:hAnsi="Cambria Math"/>
          </w:rPr>
          <m:t>a</m:t>
        </m:r>
      </m:oMath>
      <w:r w:rsidRPr="00B9166A">
        <w:t xml:space="preserve">.  The variable symbols </w:t>
      </w:r>
      <m:oMath>
        <m:r>
          <w:rPr>
            <w:rFonts w:ascii="Cambria Math" w:hAnsi="Cambria Math"/>
          </w:rPr>
          <m:t>x</m:t>
        </m:r>
      </m:oMath>
      <w:r w:rsidRPr="00B9166A">
        <w:t xml:space="preserve">, </w:t>
      </w:r>
      <m:oMath>
        <m:r>
          <w:rPr>
            <w:rFonts w:ascii="Cambria Math" w:hAnsi="Cambria Math"/>
          </w:rPr>
          <m:t>b</m:t>
        </m:r>
      </m:oMath>
      <w:r w:rsidRPr="00B9166A">
        <w:t xml:space="preserve">, and </w:t>
      </w:r>
      <m:oMath>
        <m:r>
          <w:rPr>
            <w:rFonts w:ascii="Cambria Math" w:hAnsi="Cambria Math"/>
          </w:rPr>
          <m:t>c</m:t>
        </m:r>
      </m:oMath>
      <w:r w:rsidR="00CC715A" w:rsidRPr="00CC715A">
        <w:t>,</w:t>
      </w:r>
      <w:r w:rsidRPr="00B9166A">
        <w:t xml:space="preserve"> represent numbers.</w:t>
      </w:r>
    </w:p>
    <w:p w14:paraId="3A570302" w14:textId="77777777" w:rsidR="00007A84" w:rsidRPr="00CC1715" w:rsidRDefault="00007A84" w:rsidP="00CC1715">
      <w:pPr>
        <w:pStyle w:val="ny-lesson-numbering"/>
        <w:numPr>
          <w:ilvl w:val="0"/>
          <w:numId w:val="0"/>
        </w:numPr>
        <w:ind w:left="360"/>
      </w:pPr>
    </w:p>
    <w:p w14:paraId="371B47FB" w14:textId="77777777" w:rsidR="00007A84" w:rsidRPr="00CC1715" w:rsidRDefault="00007A84" w:rsidP="00CC1715">
      <w:pPr>
        <w:pStyle w:val="ny-lesson-numbering"/>
        <w:numPr>
          <w:ilvl w:val="0"/>
          <w:numId w:val="0"/>
        </w:numPr>
        <w:ind w:left="360"/>
      </w:pPr>
    </w:p>
    <w:p w14:paraId="2CA5435F" w14:textId="77777777" w:rsidR="00007A84" w:rsidRPr="00CC1715" w:rsidRDefault="00007A84" w:rsidP="00CC1715">
      <w:pPr>
        <w:pStyle w:val="ny-lesson-numbering"/>
        <w:numPr>
          <w:ilvl w:val="0"/>
          <w:numId w:val="0"/>
        </w:numPr>
        <w:ind w:left="360"/>
      </w:pPr>
    </w:p>
    <w:p w14:paraId="5B166F86" w14:textId="77777777" w:rsidR="00007A84" w:rsidRPr="00CC1715" w:rsidRDefault="00007A84" w:rsidP="00CC1715">
      <w:pPr>
        <w:pStyle w:val="ny-lesson-numbering"/>
        <w:numPr>
          <w:ilvl w:val="0"/>
          <w:numId w:val="0"/>
        </w:numPr>
        <w:ind w:left="360"/>
      </w:pPr>
    </w:p>
    <w:p w14:paraId="06C1439F" w14:textId="77777777" w:rsidR="00007A84" w:rsidRDefault="00007A84" w:rsidP="00CC1715">
      <w:pPr>
        <w:pStyle w:val="ny-lesson-numbering"/>
        <w:numPr>
          <w:ilvl w:val="0"/>
          <w:numId w:val="0"/>
        </w:numPr>
        <w:ind w:left="360"/>
      </w:pPr>
    </w:p>
    <w:p w14:paraId="20C574CA" w14:textId="77777777" w:rsidR="009643C5" w:rsidRPr="00CC1715" w:rsidRDefault="009643C5" w:rsidP="00CC1715">
      <w:pPr>
        <w:pStyle w:val="ny-lesson-numbering"/>
        <w:numPr>
          <w:ilvl w:val="0"/>
          <w:numId w:val="0"/>
        </w:numPr>
        <w:ind w:left="360"/>
      </w:pPr>
    </w:p>
    <w:p w14:paraId="3412D10A" w14:textId="77777777" w:rsidR="00B9166A" w:rsidRPr="00CC1715" w:rsidRDefault="00B9166A" w:rsidP="00CC1715">
      <w:pPr>
        <w:pStyle w:val="ny-lesson-numbering"/>
        <w:numPr>
          <w:ilvl w:val="0"/>
          <w:numId w:val="0"/>
        </w:numPr>
        <w:ind w:left="360"/>
      </w:pPr>
    </w:p>
    <w:p w14:paraId="50EA3457" w14:textId="77777777" w:rsidR="00B9166A" w:rsidRDefault="00B9166A" w:rsidP="00CC1715">
      <w:pPr>
        <w:pStyle w:val="ny-lesson-numbering"/>
        <w:numPr>
          <w:ilvl w:val="0"/>
          <w:numId w:val="0"/>
        </w:numPr>
        <w:ind w:left="360"/>
      </w:pPr>
    </w:p>
    <w:p w14:paraId="2AA0EFF3" w14:textId="77777777" w:rsidR="009643C5" w:rsidRPr="00CC1715" w:rsidRDefault="009643C5" w:rsidP="00CC1715">
      <w:pPr>
        <w:pStyle w:val="ny-lesson-numbering"/>
        <w:numPr>
          <w:ilvl w:val="0"/>
          <w:numId w:val="0"/>
        </w:numPr>
        <w:ind w:left="360"/>
      </w:pPr>
      <w:bookmarkStart w:id="0" w:name="_GoBack"/>
      <w:bookmarkEnd w:id="0"/>
    </w:p>
    <w:p w14:paraId="3F4BD95E" w14:textId="26169A36" w:rsidR="00007A84" w:rsidRPr="00B9166A" w:rsidRDefault="005B5A08" w:rsidP="00B9166A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>
        <w:rPr>
          <w:rFonts w:ascii="Calibri" w:hAnsi="Calibri"/>
          <w:noProof/>
          <w:color w:val="61765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26D452" wp14:editId="76503AE5">
                <wp:simplePos x="0" y="0"/>
                <wp:positionH relativeFrom="column">
                  <wp:posOffset>4499006</wp:posOffset>
                </wp:positionH>
                <wp:positionV relativeFrom="paragraph">
                  <wp:posOffset>192350</wp:posOffset>
                </wp:positionV>
                <wp:extent cx="1531355" cy="1149822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355" cy="1149822"/>
                          <a:chOff x="0" y="0"/>
                          <a:chExt cx="1531355" cy="1149822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6350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B578D" w14:textId="77777777" w:rsidR="00007A84" w:rsidRDefault="00007A84" w:rsidP="00007A84">
                              <w:pPr>
                                <w:jc w:val="center"/>
                              </w:pPr>
                            </w:p>
                            <w:p w14:paraId="643AC005" w14:textId="5F7B0B38" w:rsidR="00007A84" w:rsidRPr="00B9166A" w:rsidRDefault="00007A84" w:rsidP="0016368F">
                              <w:pPr>
                                <w:pStyle w:val="ny-lesson-table"/>
                                <w:rPr>
                                  <w:rFonts w:ascii="Cambria Math" w:hAnsi="Cambria Math"/>
                                  <w:vertAlign w:val="superscript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=25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vertAlign w:val="super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vertAlign w:val="superscript"/>
                                        </w:rPr>
                                        <m:t>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vertAlign w:val="superscript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55" y="342900"/>
                            <a:ext cx="304800" cy="29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56D23" w14:textId="77777777" w:rsidR="00007A84" w:rsidRPr="00B9166A" w:rsidRDefault="00007A84" w:rsidP="0016368F">
                              <w:pPr>
                                <w:pStyle w:val="ny-lesson-table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5667" y="883122"/>
                            <a:ext cx="309033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4855B" w14:textId="77777777" w:rsidR="00007A84" w:rsidRPr="00B9166A" w:rsidRDefault="00007A84" w:rsidP="0016368F">
                              <w:pPr>
                                <w:pStyle w:val="ny-lesson-table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6D452" id="Group 3" o:spid="_x0000_s1026" style="position:absolute;margin-left:354.25pt;margin-top:15.15pt;width:120.6pt;height:90.55pt;z-index:251662336;mso-width-relative:margin;mso-height-relative:margin" coordsize="15313,1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">
                <v:rect id="Rectangle 7" o:spid="_x0000_s1027" style="position:absolute;width:12763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14:paraId="6D5B578D" w14:textId="77777777" w:rsidR="00007A84" w:rsidRDefault="00007A84" w:rsidP="00007A84">
                        <w:pPr>
                          <w:jc w:val="center"/>
                        </w:pPr>
                      </w:p>
                      <w:p w14:paraId="643AC005" w14:textId="5F7B0B38" w:rsidR="00007A84" w:rsidRPr="00B9166A" w:rsidRDefault="00007A84" w:rsidP="0016368F">
                        <w:pPr>
                          <w:pStyle w:val="ny-lesson-table"/>
                          <w:rPr>
                            <w:rFonts w:ascii="Cambria Math" w:hAnsi="Cambria Math"/>
                            <w:vertAlign w:val="superscript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=25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vertAlign w:val="superscript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perscript"/>
                                  </w:rPr>
                                  <m:t>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perscript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2265;top:3429;width:3048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3CE56D23" w14:textId="77777777" w:rsidR="00007A84" w:rsidRPr="00B9166A" w:rsidRDefault="00007A84" w:rsidP="0016368F">
                        <w:pPr>
                          <w:pStyle w:val="ny-lesson-table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29" type="#_x0000_t202" style="position:absolute;left:4656;top:8831;width:30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24F4855B" w14:textId="77777777" w:rsidR="00007A84" w:rsidRPr="00B9166A" w:rsidRDefault="00007A84" w:rsidP="0016368F">
                        <w:pPr>
                          <w:pStyle w:val="ny-lesson-table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07A84" w:rsidRPr="00536119">
        <w:rPr>
          <w:rStyle w:val="ny-lesson-hdr-2"/>
          <w:b/>
        </w:rPr>
        <w:t>Example 1:  Rearranging Familiar Formulas</w:t>
      </w:r>
    </w:p>
    <w:p w14:paraId="5BDEC43D" w14:textId="6C5295DB" w:rsidR="00007A84" w:rsidRDefault="00007A84" w:rsidP="0013314E">
      <w:pPr>
        <w:pStyle w:val="ny-lesson-paragraph"/>
      </w:pPr>
      <w:r>
        <w:t xml:space="preserve">The area </w:t>
      </w:r>
      <m:oMath>
        <m:r>
          <w:rPr>
            <w:rFonts w:ascii="Cambria Math" w:hAnsi="Cambria Math"/>
          </w:rPr>
          <m:t>A</m:t>
        </m:r>
      </m:oMath>
      <w:r>
        <w:t xml:space="preserve"> of a rectangle is </w:t>
      </w:r>
      <m:oMath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 The formula for area is </w:t>
      </w:r>
      <m:oMath>
        <m:r>
          <w:rPr>
            <w:rFonts w:ascii="Cambria Math" w:hAnsi="Cambria Math"/>
          </w:rPr>
          <m:t>A=lw</m:t>
        </m:r>
      </m:oMath>
      <w:r>
        <w:t>.</w:t>
      </w:r>
    </w:p>
    <w:p w14:paraId="0C1B30E1" w14:textId="6BDC2904" w:rsidR="00007A84" w:rsidRDefault="00007A84" w:rsidP="00007A84">
      <w:pPr>
        <w:pStyle w:val="ny-lesson-bullet"/>
        <w:numPr>
          <w:ilvl w:val="0"/>
          <w:numId w:val="1"/>
        </w:numPr>
        <w:spacing w:line="260" w:lineRule="exact"/>
      </w:pPr>
      <w:r>
        <w:t xml:space="preserve">If the width </w:t>
      </w:r>
      <m:oMath>
        <m:r>
          <w:rPr>
            <w:rFonts w:ascii="Cambria Math" w:hAnsi="Cambria Math"/>
          </w:rPr>
          <m:t>w</m:t>
        </m:r>
      </m:oMath>
      <w:r>
        <w:t xml:space="preserve"> is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inches</m:t>
        </m:r>
      </m:oMath>
      <w:r>
        <w:t>, what is the length</w:t>
      </w:r>
      <w:r w:rsidR="00CC715A" w:rsidRPr="00CC715A">
        <w:t xml:space="preserve"> </w:t>
      </w:r>
      <m:oMath>
        <m:r>
          <w:rPr>
            <w:rFonts w:ascii="Cambria Math" w:hAnsi="Cambria Math"/>
          </w:rPr>
          <m:t>l</m:t>
        </m:r>
      </m:oMath>
      <w:r>
        <w:t>?</w:t>
      </w:r>
    </w:p>
    <w:p w14:paraId="0A2EDD9E" w14:textId="77777777" w:rsidR="00007A84" w:rsidRDefault="00007A84" w:rsidP="00007A84">
      <w:pPr>
        <w:pStyle w:val="ny-lesson-bullet"/>
        <w:numPr>
          <w:ilvl w:val="0"/>
          <w:numId w:val="0"/>
        </w:numPr>
        <w:ind w:left="800"/>
      </w:pPr>
    </w:p>
    <w:p w14:paraId="6829F2D5" w14:textId="1A53D78D" w:rsidR="00B9166A" w:rsidRDefault="00B9166A" w:rsidP="00007A84">
      <w:pPr>
        <w:pStyle w:val="ny-lesson-bullet"/>
        <w:numPr>
          <w:ilvl w:val="0"/>
          <w:numId w:val="0"/>
        </w:numPr>
        <w:ind w:left="800"/>
      </w:pPr>
    </w:p>
    <w:p w14:paraId="42F89A84" w14:textId="3D40E35C" w:rsidR="00007A84" w:rsidRDefault="00007A84" w:rsidP="00007A84">
      <w:pPr>
        <w:pStyle w:val="ny-lesson-bullet"/>
        <w:numPr>
          <w:ilvl w:val="0"/>
          <w:numId w:val="1"/>
        </w:numPr>
        <w:spacing w:line="260" w:lineRule="exact"/>
      </w:pPr>
      <w:r>
        <w:t>If the width</w:t>
      </w:r>
      <w:r w:rsidR="00CC715A" w:rsidRPr="00CC715A">
        <w:t xml:space="preserve"> </w:t>
      </w:r>
      <m:oMath>
        <m:r>
          <w:rPr>
            <w:rFonts w:ascii="Cambria Math" w:hAnsi="Cambria Math"/>
          </w:rPr>
          <m:t>w</m:t>
        </m:r>
      </m:oMath>
      <w:r>
        <w:rPr>
          <w:i/>
        </w:rPr>
        <w:t xml:space="preserve"> </w:t>
      </w:r>
      <w:r>
        <w:t xml:space="preserve">is </w:t>
      </w:r>
      <m:oMath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 xml:space="preserve"> inches</m:t>
        </m:r>
      </m:oMath>
      <w:r>
        <w:t>, what is the length</w:t>
      </w:r>
      <w:r w:rsidR="00CC715A" w:rsidRPr="00CC715A">
        <w:t xml:space="preserve"> </w:t>
      </w:r>
      <m:oMath>
        <m:r>
          <w:rPr>
            <w:rFonts w:ascii="Cambria Math" w:hAnsi="Cambria Math"/>
          </w:rPr>
          <m:t>l</m:t>
        </m:r>
      </m:oMath>
      <w:r>
        <w:t>?</w:t>
      </w:r>
    </w:p>
    <w:p w14:paraId="564C828F" w14:textId="77777777" w:rsidR="00007A84" w:rsidRDefault="00007A84" w:rsidP="00007A84">
      <w:pPr>
        <w:pStyle w:val="ny-lesson-bullet"/>
        <w:numPr>
          <w:ilvl w:val="0"/>
          <w:numId w:val="0"/>
        </w:numPr>
        <w:ind w:left="800"/>
      </w:pPr>
    </w:p>
    <w:p w14:paraId="2C55BC1B" w14:textId="77777777" w:rsidR="00B9166A" w:rsidRDefault="00B9166A" w:rsidP="00007A84">
      <w:pPr>
        <w:pStyle w:val="ny-lesson-bullet"/>
        <w:numPr>
          <w:ilvl w:val="0"/>
          <w:numId w:val="0"/>
        </w:numPr>
        <w:ind w:left="800"/>
      </w:pPr>
    </w:p>
    <w:p w14:paraId="15DE66B9" w14:textId="77777777" w:rsidR="006A52BF" w:rsidRPr="006A52BF" w:rsidRDefault="00007A84" w:rsidP="00007A84">
      <w:pPr>
        <w:pStyle w:val="ny-lesson-bullet"/>
        <w:numPr>
          <w:ilvl w:val="0"/>
          <w:numId w:val="1"/>
        </w:numPr>
        <w:spacing w:line="260" w:lineRule="exact"/>
        <w:rPr>
          <w:color w:val="23201F"/>
        </w:rPr>
      </w:pPr>
      <w:r>
        <w:t>Rearrange the area formula to solve for</w:t>
      </w:r>
      <w:r w:rsidRPr="00B9166A">
        <w:rPr>
          <w:color w:val="23201F"/>
        </w:rPr>
        <w:t xml:space="preserve"> </w:t>
      </w:r>
      <m:oMath>
        <m:r>
          <w:rPr>
            <w:rFonts w:ascii="Cambria Math" w:hAnsi="Cambria Math"/>
            <w:color w:val="23201F"/>
          </w:rPr>
          <m:t>l</m:t>
        </m:r>
      </m:oMath>
      <w:r w:rsidRPr="00B9166A">
        <w:rPr>
          <w:color w:val="23201F"/>
        </w:rPr>
        <w:t>.</w:t>
      </w:r>
      <w:r w:rsidR="0016368F">
        <w:rPr>
          <w:color w:val="23201F"/>
        </w:rPr>
        <w:t xml:space="preserve">  </w:t>
      </w:r>
    </w:p>
    <w:p w14:paraId="5039822A" w14:textId="101772E5" w:rsidR="00007A84" w:rsidRPr="00B9166A" w:rsidRDefault="00007A84" w:rsidP="006A52BF">
      <w:pPr>
        <w:pStyle w:val="ny-lesson-bullet"/>
        <w:numPr>
          <w:ilvl w:val="0"/>
          <w:numId w:val="0"/>
        </w:numPr>
        <w:spacing w:line="360" w:lineRule="auto"/>
        <w:ind w:left="720"/>
        <w:rPr>
          <w:color w:val="23201F"/>
        </w:rPr>
      </w:pPr>
      <m:oMathPara>
        <m:oMath>
          <m:r>
            <w:rPr>
              <w:rFonts w:ascii="Cambria Math" w:hAnsi="Cambria Math"/>
              <w:color w:val="23201F"/>
            </w:rPr>
            <m:t>A=lw</m:t>
          </m:r>
        </m:oMath>
      </m:oMathPara>
    </w:p>
    <w:p w14:paraId="36E3A7EE" w14:textId="1A4DDF60" w:rsidR="00007A84" w:rsidRPr="00B9166A" w:rsidRDefault="00621807" w:rsidP="00B9166A">
      <w:pPr>
        <w:ind w:left="4950"/>
        <w:rPr>
          <w:color w:val="23201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23201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23201F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/>
                  <w:color w:val="23201F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  <w:color w:val="23201F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color w:val="23201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23201F"/>
                  <w:sz w:val="20"/>
                  <w:szCs w:val="20"/>
                </w:rPr>
                <m:t>lw</m:t>
              </m:r>
            </m:num>
            <m:den>
              <m:r>
                <w:rPr>
                  <w:rFonts w:ascii="Cambria Math" w:hAnsi="Cambria Math"/>
                  <w:color w:val="23201F"/>
                  <w:sz w:val="20"/>
                  <w:szCs w:val="20"/>
                </w:rPr>
                <m:t>w</m:t>
              </m:r>
            </m:den>
          </m:f>
        </m:oMath>
      </m:oMathPara>
    </w:p>
    <w:p w14:paraId="71E3BF74" w14:textId="77777777" w:rsidR="00007A84" w:rsidRDefault="00007A84" w:rsidP="00007A84">
      <w:pPr>
        <w:pStyle w:val="ny-lesson-bullet"/>
        <w:numPr>
          <w:ilvl w:val="0"/>
          <w:numId w:val="0"/>
        </w:numPr>
        <w:ind w:left="800"/>
      </w:pPr>
    </w:p>
    <w:p w14:paraId="1C18F246" w14:textId="77777777" w:rsidR="00814492" w:rsidRDefault="00814492" w:rsidP="00007A84">
      <w:pPr>
        <w:pStyle w:val="ny-lesson-bullet"/>
        <w:numPr>
          <w:ilvl w:val="0"/>
          <w:numId w:val="0"/>
        </w:numPr>
        <w:ind w:left="800"/>
      </w:pPr>
    </w:p>
    <w:p w14:paraId="04131EE1" w14:textId="77777777" w:rsidR="00814492" w:rsidRDefault="00814492" w:rsidP="00007A84">
      <w:pPr>
        <w:pStyle w:val="ny-lesson-bullet"/>
        <w:numPr>
          <w:ilvl w:val="0"/>
          <w:numId w:val="0"/>
        </w:numPr>
        <w:ind w:left="800"/>
      </w:pPr>
    </w:p>
    <w:p w14:paraId="083E95D3" w14:textId="5157C440" w:rsidR="00007A84" w:rsidRDefault="00007A84" w:rsidP="00F97685">
      <w:pPr>
        <w:pStyle w:val="ny-lesson-bullet"/>
        <w:numPr>
          <w:ilvl w:val="0"/>
          <w:numId w:val="17"/>
        </w:numPr>
        <w:spacing w:line="260" w:lineRule="exact"/>
        <w:ind w:left="810"/>
      </w:pPr>
      <w:r>
        <w:t>Verify that the area formula, solved for</w:t>
      </w:r>
      <w:r w:rsidR="00CC715A" w:rsidRPr="00CC715A">
        <w:t xml:space="preserve"> </w:t>
      </w:r>
      <m:oMath>
        <m:r>
          <w:rPr>
            <w:rFonts w:ascii="Cambria Math" w:hAnsi="Cambria Math"/>
          </w:rPr>
          <m:t>l</m:t>
        </m:r>
      </m:oMath>
      <w:r w:rsidR="001B39F2">
        <w:t xml:space="preserve">, </w:t>
      </w:r>
      <w:r w:rsidR="00F655B0">
        <w:t xml:space="preserve">will </w:t>
      </w:r>
      <w:r>
        <w:t>give</w:t>
      </w:r>
      <w:r w:rsidR="00F655B0">
        <w:t xml:space="preserve"> the same r</w:t>
      </w:r>
      <w:r>
        <w:t>e</w:t>
      </w:r>
      <w:r w:rsidR="00F655B0">
        <w:t>sult</w:t>
      </w:r>
      <w:r w:rsidR="00F97685">
        <w:t>s</w:t>
      </w:r>
      <w:r>
        <w:t xml:space="preserve"> for</w:t>
      </w:r>
      <w:r w:rsidR="00CC715A" w:rsidRPr="00CC715A">
        <w:t xml:space="preserve"> </w:t>
      </w:r>
      <m:oMath>
        <m:r>
          <w:rPr>
            <w:rFonts w:ascii="Cambria Math" w:hAnsi="Cambria Math"/>
          </w:rPr>
          <m:t>l</m:t>
        </m:r>
      </m:oMath>
      <w:r w:rsidR="00CC715A" w:rsidRPr="00CC715A">
        <w:t xml:space="preserve"> </w:t>
      </w:r>
      <w:r w:rsidR="00F97685">
        <w:t xml:space="preserve">as having solved for </w:t>
      </w:r>
      <m:oMath>
        <m:r>
          <w:rPr>
            <w:rFonts w:ascii="Cambria Math" w:hAnsi="Cambria Math"/>
          </w:rPr>
          <m:t>l</m:t>
        </m:r>
      </m:oMath>
      <w:r w:rsidR="00F97685">
        <w:t xml:space="preserve"> in the original area formula.  </w:t>
      </w:r>
    </w:p>
    <w:p w14:paraId="64066976" w14:textId="77777777" w:rsidR="00007A84" w:rsidRDefault="00007A84" w:rsidP="00007A84">
      <w:pPr>
        <w:pStyle w:val="ny-lesson-bullet"/>
        <w:numPr>
          <w:ilvl w:val="0"/>
          <w:numId w:val="0"/>
        </w:numPr>
        <w:ind w:left="800"/>
      </w:pPr>
    </w:p>
    <w:p w14:paraId="6508BB57" w14:textId="77777777" w:rsidR="00007A84" w:rsidRDefault="00007A84" w:rsidP="00007A84">
      <w:pPr>
        <w:pStyle w:val="ny-lesson-bullet"/>
        <w:numPr>
          <w:ilvl w:val="0"/>
          <w:numId w:val="0"/>
        </w:numPr>
        <w:ind w:left="800"/>
      </w:pPr>
    </w:p>
    <w:p w14:paraId="58342811" w14:textId="77777777" w:rsidR="00814492" w:rsidRDefault="00814492" w:rsidP="00007A84">
      <w:pPr>
        <w:pStyle w:val="ny-lesson-bullet"/>
        <w:numPr>
          <w:ilvl w:val="0"/>
          <w:numId w:val="0"/>
        </w:numPr>
        <w:ind w:left="800"/>
      </w:pPr>
    </w:p>
    <w:p w14:paraId="1B07F2E4" w14:textId="77777777" w:rsidR="00007A84" w:rsidRPr="001E4F57" w:rsidRDefault="00007A84" w:rsidP="00007A84">
      <w:pPr>
        <w:pStyle w:val="ny-lesson-bullet"/>
        <w:numPr>
          <w:ilvl w:val="0"/>
          <w:numId w:val="0"/>
        </w:numPr>
        <w:ind w:left="800"/>
      </w:pPr>
    </w:p>
    <w:p w14:paraId="1AFDD917" w14:textId="2E8644E7" w:rsidR="00007A84" w:rsidRPr="00B9166A" w:rsidRDefault="00DF2975" w:rsidP="00B9166A">
      <w:pPr>
        <w:pStyle w:val="ny-lesson-hdr-1"/>
      </w:pPr>
      <w:r>
        <w:t>Exercise</w:t>
      </w:r>
      <w:r w:rsidR="00916D1B">
        <w:t>s</w:t>
      </w:r>
      <w:r>
        <w:t xml:space="preserve"> 4</w:t>
      </w:r>
      <w:r w:rsidR="00916D1B">
        <w:t>–5</w:t>
      </w:r>
    </w:p>
    <w:p w14:paraId="177E0D0B" w14:textId="0EFE35BE" w:rsidR="00007A84" w:rsidRPr="00A91585" w:rsidRDefault="00007A84" w:rsidP="00F054C2">
      <w:pPr>
        <w:pStyle w:val="ny-lesson-numbering"/>
      </w:pPr>
      <w:r w:rsidRPr="00A91585">
        <w:t>Solve each problem two ways.  First, substitute the given values</w:t>
      </w:r>
      <w:r w:rsidR="009C0CB4">
        <w:t>,</w:t>
      </w:r>
      <w:r w:rsidRPr="00A91585">
        <w:t xml:space="preserve"> and solve for the given variable.  Then, solve for the given variable</w:t>
      </w:r>
      <w:r w:rsidR="009C0CB4">
        <w:t>,</w:t>
      </w:r>
      <w:r w:rsidRPr="00A91585">
        <w:t xml:space="preserve"> and substitute </w:t>
      </w:r>
      <w:r>
        <w:t>the given values.</w:t>
      </w:r>
    </w:p>
    <w:p w14:paraId="59C70FA0" w14:textId="2C04BBC1" w:rsidR="00007A84" w:rsidRPr="00F054C2" w:rsidRDefault="00007A84" w:rsidP="00F054C2">
      <w:pPr>
        <w:pStyle w:val="ny-lesson-numbering"/>
        <w:numPr>
          <w:ilvl w:val="1"/>
          <w:numId w:val="34"/>
        </w:numPr>
      </w:pPr>
      <w:r w:rsidRPr="00F054C2">
        <w:t xml:space="preserve">The perimeter formula for a rectangle is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=2(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93AAC" w:rsidRPr="00F054C2">
        <w:t>,</w:t>
      </w:r>
      <w:r w:rsidRPr="00F054C2">
        <w:t xml:space="preserve"> where </w:t>
      </w:r>
      <m:oMath>
        <m:r>
          <w:rPr>
            <w:rFonts w:ascii="Cambria Math" w:hAnsi="Cambria Math"/>
          </w:rPr>
          <m:t>p</m:t>
        </m:r>
      </m:oMath>
      <w:r w:rsidRPr="00F054C2">
        <w:t xml:space="preserve"> represents the perimeter, </w:t>
      </w:r>
      <m:oMath>
        <m:r>
          <w:rPr>
            <w:rFonts w:ascii="Cambria Math" w:hAnsi="Cambria Math"/>
          </w:rPr>
          <m:t>l</m:t>
        </m:r>
      </m:oMath>
      <w:r w:rsidRPr="00F054C2">
        <w:t xml:space="preserve"> represents the length, and </w:t>
      </w:r>
      <m:oMath>
        <m:r>
          <w:rPr>
            <w:rFonts w:ascii="Cambria Math" w:hAnsi="Cambria Math"/>
          </w:rPr>
          <m:t>w</m:t>
        </m:r>
      </m:oMath>
      <w:r w:rsidRPr="00F054C2">
        <w:t xml:space="preserve"> represents the width.  Calculate</w:t>
      </w:r>
      <w:r w:rsidR="00CC715A" w:rsidRPr="00CC715A">
        <w:t xml:space="preserve"> </w:t>
      </w:r>
      <m:oMath>
        <m:r>
          <w:rPr>
            <w:rFonts w:ascii="Cambria Math" w:hAnsi="Cambria Math"/>
          </w:rPr>
          <m:t>l</m:t>
        </m:r>
      </m:oMath>
      <w:r w:rsidRPr="00F054C2">
        <w:t xml:space="preserve"> when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=70</m:t>
        </m:r>
      </m:oMath>
      <w:r w:rsidRPr="00F054C2">
        <w:t xml:space="preserve"> and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=15</m:t>
        </m:r>
      </m:oMath>
      <w:r w:rsidRPr="00F054C2">
        <w:t>.</w:t>
      </w:r>
    </w:p>
    <w:p w14:paraId="44AF428B" w14:textId="77777777" w:rsidR="00007A84" w:rsidRPr="00F054C2" w:rsidRDefault="00007A84" w:rsidP="00F054C2">
      <w:pPr>
        <w:pStyle w:val="ny-lesson-numbering"/>
        <w:numPr>
          <w:ilvl w:val="0"/>
          <w:numId w:val="0"/>
        </w:numPr>
        <w:ind w:left="47"/>
      </w:pPr>
    </w:p>
    <w:p w14:paraId="1298AB09" w14:textId="77777777" w:rsidR="00007A84" w:rsidRPr="00F054C2" w:rsidRDefault="00007A84" w:rsidP="00F054C2">
      <w:pPr>
        <w:pStyle w:val="ny-lesson-numbering"/>
        <w:numPr>
          <w:ilvl w:val="0"/>
          <w:numId w:val="0"/>
        </w:numPr>
        <w:ind w:left="47"/>
      </w:pPr>
    </w:p>
    <w:p w14:paraId="05E63843" w14:textId="77777777" w:rsidR="00007A84" w:rsidRPr="00F054C2" w:rsidRDefault="00007A84" w:rsidP="00F054C2">
      <w:pPr>
        <w:pStyle w:val="ny-lesson-numbering"/>
        <w:numPr>
          <w:ilvl w:val="0"/>
          <w:numId w:val="0"/>
        </w:numPr>
        <w:ind w:left="47"/>
      </w:pPr>
    </w:p>
    <w:p w14:paraId="6C091A75" w14:textId="77777777" w:rsidR="00007A84" w:rsidRPr="00F054C2" w:rsidRDefault="00007A84" w:rsidP="00F054C2">
      <w:pPr>
        <w:pStyle w:val="ny-lesson-numbering"/>
        <w:numPr>
          <w:ilvl w:val="0"/>
          <w:numId w:val="0"/>
        </w:numPr>
        <w:ind w:left="47"/>
      </w:pPr>
    </w:p>
    <w:p w14:paraId="6F0EA031" w14:textId="77777777" w:rsidR="00007A84" w:rsidRPr="00F054C2" w:rsidRDefault="00007A84" w:rsidP="00F054C2">
      <w:pPr>
        <w:pStyle w:val="ny-lesson-numbering"/>
        <w:numPr>
          <w:ilvl w:val="0"/>
          <w:numId w:val="0"/>
        </w:numPr>
        <w:ind w:left="47"/>
      </w:pPr>
    </w:p>
    <w:p w14:paraId="511A5E5B" w14:textId="263BFD5E" w:rsidR="00007A84" w:rsidRPr="00F054C2" w:rsidRDefault="00B9166A" w:rsidP="00F054C2">
      <w:pPr>
        <w:pStyle w:val="ny-lesson-numbering"/>
        <w:numPr>
          <w:ilvl w:val="1"/>
          <w:numId w:val="34"/>
        </w:numPr>
      </w:pPr>
      <w:r w:rsidRPr="00F054C2">
        <w:t xml:space="preserve">The area formula for a triangle is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bh</m:t>
        </m:r>
      </m:oMath>
      <w:r w:rsidRPr="00F054C2">
        <w:t xml:space="preserve">, where </w:t>
      </w:r>
      <m:oMath>
        <m:r>
          <w:rPr>
            <w:rFonts w:ascii="Cambria Math" w:hAnsi="Cambria Math"/>
          </w:rPr>
          <m:t>A</m:t>
        </m:r>
      </m:oMath>
      <w:r w:rsidRPr="00F054C2">
        <w:t xml:space="preserve"> represents the area</w:t>
      </w:r>
      <w:r w:rsidR="00093AAC" w:rsidRPr="00F054C2">
        <w:t>,</w:t>
      </w:r>
      <w:r w:rsidRPr="00F054C2">
        <w:t xml:space="preserve"> </w:t>
      </w:r>
      <m:oMath>
        <m:r>
          <w:rPr>
            <w:rFonts w:ascii="Cambria Math" w:hAnsi="Cambria Math"/>
          </w:rPr>
          <m:t>b</m:t>
        </m:r>
      </m:oMath>
      <w:r w:rsidRPr="00F054C2">
        <w:t xml:space="preserve"> represents the length of the base, and </w:t>
      </w:r>
      <m:oMath>
        <m:r>
          <w:rPr>
            <w:rFonts w:ascii="Cambria Math" w:hAnsi="Cambria Math"/>
          </w:rPr>
          <m:t>h</m:t>
        </m:r>
      </m:oMath>
      <w:r w:rsidRPr="00F054C2">
        <w:t xml:space="preserve"> represents the height.  Calculate </w:t>
      </w:r>
      <m:oMath>
        <m:r>
          <w:rPr>
            <w:rFonts w:ascii="Cambria Math" w:hAnsi="Cambria Math"/>
          </w:rPr>
          <m:t>b</m:t>
        </m:r>
      </m:oMath>
      <w:r w:rsidRPr="00F054C2">
        <w:t xml:space="preserve"> when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=100</m:t>
        </m:r>
      </m:oMath>
      <w:r w:rsidRPr="00F054C2">
        <w:t xml:space="preserve"> and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=20</m:t>
        </m:r>
      </m:oMath>
      <w:r w:rsidR="00F054C2">
        <w:t>.</w:t>
      </w:r>
    </w:p>
    <w:p w14:paraId="7BA2976E" w14:textId="77777777" w:rsidR="00007A84" w:rsidRPr="00F054C2" w:rsidRDefault="00007A84" w:rsidP="00F054C2">
      <w:pPr>
        <w:pStyle w:val="ny-lesson-numbering"/>
        <w:numPr>
          <w:ilvl w:val="0"/>
          <w:numId w:val="0"/>
        </w:numPr>
        <w:ind w:left="403"/>
      </w:pPr>
    </w:p>
    <w:p w14:paraId="27985704" w14:textId="77777777" w:rsidR="00007A84" w:rsidRPr="00F054C2" w:rsidRDefault="00007A84" w:rsidP="00F054C2">
      <w:pPr>
        <w:pStyle w:val="ny-lesson-numbering"/>
        <w:numPr>
          <w:ilvl w:val="0"/>
          <w:numId w:val="0"/>
        </w:numPr>
        <w:ind w:left="403"/>
      </w:pPr>
    </w:p>
    <w:p w14:paraId="2994B4E6" w14:textId="77777777" w:rsidR="00B9166A" w:rsidRPr="00F054C2" w:rsidRDefault="00B9166A" w:rsidP="00F054C2">
      <w:pPr>
        <w:pStyle w:val="ny-lesson-numbering"/>
        <w:numPr>
          <w:ilvl w:val="0"/>
          <w:numId w:val="0"/>
        </w:numPr>
        <w:ind w:left="403"/>
      </w:pPr>
    </w:p>
    <w:p w14:paraId="5ADCCB6C" w14:textId="390F39BE" w:rsidR="003C59E5" w:rsidRDefault="003C59E5" w:rsidP="004F5F39">
      <w:pPr>
        <w:pStyle w:val="ny-lesson-numbering"/>
      </w:pPr>
      <w:r w:rsidRPr="008C28B7">
        <w:lastRenderedPageBreak/>
        <w:t>Rearrange each formula to solve</w:t>
      </w:r>
      <w:r w:rsidR="00B9166A">
        <w:t xml:space="preserve"> for the specified variable.  </w:t>
      </w:r>
      <w:r w:rsidRPr="008C28B7">
        <w:t xml:space="preserve">Assume no variable is equal to </w:t>
      </w:r>
      <m:oMath>
        <m:r>
          <w:rPr>
            <w:rFonts w:ascii="Cambria Math" w:hAnsi="Cambria Math"/>
          </w:rPr>
          <m:t>0</m:t>
        </m:r>
      </m:oMath>
      <w:r w:rsidRPr="008C28B7">
        <w:t xml:space="preserve">.   </w:t>
      </w:r>
    </w:p>
    <w:p w14:paraId="43FF7960" w14:textId="3D0B984A" w:rsidR="003C59E5" w:rsidRPr="004F5F39" w:rsidRDefault="003C59E5" w:rsidP="004F5F39">
      <w:pPr>
        <w:pStyle w:val="ny-lesson-numbering"/>
        <w:numPr>
          <w:ilvl w:val="1"/>
          <w:numId w:val="34"/>
        </w:numPr>
      </w:pPr>
      <w:r w:rsidRPr="004F5F39">
        <w:t xml:space="preserve">Given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rt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10E7" w:rsidRPr="004F5F39">
        <w:t>,</w:t>
      </w:r>
    </w:p>
    <w:p w14:paraId="3AE03277" w14:textId="306CA6AC" w:rsidR="003C59E5" w:rsidRPr="004F5F39" w:rsidRDefault="003C59E5" w:rsidP="004F5F39">
      <w:pPr>
        <w:pStyle w:val="ny-lesson-numbering"/>
        <w:numPr>
          <w:ilvl w:val="2"/>
          <w:numId w:val="34"/>
        </w:numPr>
      </w:pPr>
      <w:r w:rsidRPr="004F5F39">
        <w:t xml:space="preserve">Solve for </w:t>
      </w:r>
      <m:oMath>
        <m:r>
          <w:rPr>
            <w:rFonts w:ascii="Cambria Math" w:hAnsi="Cambria Math"/>
          </w:rPr>
          <m:t>P</m:t>
        </m:r>
      </m:oMath>
      <w:r w:rsidR="004F5F39">
        <w:t>.</w:t>
      </w:r>
    </w:p>
    <w:p w14:paraId="70731673" w14:textId="77777777" w:rsidR="00DF2975" w:rsidRPr="004F5F39" w:rsidRDefault="00DF2975" w:rsidP="004F5F39">
      <w:pPr>
        <w:pStyle w:val="ny-lesson-numbering"/>
        <w:numPr>
          <w:ilvl w:val="0"/>
          <w:numId w:val="0"/>
        </w:numPr>
        <w:ind w:left="403"/>
      </w:pPr>
    </w:p>
    <w:p w14:paraId="19CA0F21" w14:textId="77777777" w:rsidR="00DF2975" w:rsidRPr="004F5F39" w:rsidRDefault="00DF2975" w:rsidP="004F5F39">
      <w:pPr>
        <w:pStyle w:val="ny-lesson-numbering"/>
        <w:numPr>
          <w:ilvl w:val="0"/>
          <w:numId w:val="0"/>
        </w:numPr>
        <w:ind w:left="403"/>
      </w:pPr>
    </w:p>
    <w:p w14:paraId="77B31A56" w14:textId="77777777" w:rsidR="00DF2975" w:rsidRPr="004F5F39" w:rsidRDefault="00DF2975" w:rsidP="004F5F39">
      <w:pPr>
        <w:pStyle w:val="ny-lesson-numbering"/>
        <w:numPr>
          <w:ilvl w:val="0"/>
          <w:numId w:val="0"/>
        </w:numPr>
        <w:ind w:left="403"/>
      </w:pPr>
    </w:p>
    <w:p w14:paraId="3FA4E35A" w14:textId="77777777" w:rsidR="00B9166A" w:rsidRPr="004F5F39" w:rsidRDefault="00B9166A" w:rsidP="004F5F39">
      <w:pPr>
        <w:pStyle w:val="ny-lesson-numbering"/>
        <w:numPr>
          <w:ilvl w:val="0"/>
          <w:numId w:val="0"/>
        </w:numPr>
        <w:ind w:left="403"/>
      </w:pPr>
    </w:p>
    <w:p w14:paraId="33B2D52E" w14:textId="77777777" w:rsidR="00B9166A" w:rsidRPr="004F5F39" w:rsidRDefault="00B9166A" w:rsidP="004F5F39">
      <w:pPr>
        <w:pStyle w:val="ny-lesson-numbering"/>
        <w:numPr>
          <w:ilvl w:val="0"/>
          <w:numId w:val="0"/>
        </w:numPr>
        <w:ind w:left="403"/>
      </w:pPr>
    </w:p>
    <w:p w14:paraId="2D063BAC" w14:textId="77777777" w:rsidR="00DF2975" w:rsidRDefault="00DF2975" w:rsidP="004F5F39">
      <w:pPr>
        <w:pStyle w:val="ny-lesson-numbering"/>
        <w:numPr>
          <w:ilvl w:val="0"/>
          <w:numId w:val="0"/>
        </w:numPr>
        <w:ind w:left="403"/>
      </w:pPr>
    </w:p>
    <w:p w14:paraId="339F8AA9" w14:textId="77777777" w:rsidR="004D3414" w:rsidRDefault="004D3414" w:rsidP="004F5F39">
      <w:pPr>
        <w:pStyle w:val="ny-lesson-numbering"/>
        <w:numPr>
          <w:ilvl w:val="0"/>
          <w:numId w:val="0"/>
        </w:numPr>
        <w:ind w:left="403"/>
      </w:pPr>
    </w:p>
    <w:p w14:paraId="663B2B55" w14:textId="77777777" w:rsidR="004D3414" w:rsidRPr="004F5F39" w:rsidRDefault="004D3414" w:rsidP="004F5F39">
      <w:pPr>
        <w:pStyle w:val="ny-lesson-numbering"/>
        <w:numPr>
          <w:ilvl w:val="0"/>
          <w:numId w:val="0"/>
        </w:numPr>
        <w:ind w:left="403"/>
      </w:pPr>
    </w:p>
    <w:p w14:paraId="63946DF1" w14:textId="0F13C2D5" w:rsidR="00007A84" w:rsidRPr="004F5F39" w:rsidRDefault="00007A84" w:rsidP="004F5F39">
      <w:pPr>
        <w:pStyle w:val="ny-lesson-numbering"/>
        <w:numPr>
          <w:ilvl w:val="2"/>
          <w:numId w:val="34"/>
        </w:numPr>
      </w:pPr>
      <w:r w:rsidRPr="004F5F39">
        <w:t xml:space="preserve">Solve for </w:t>
      </w:r>
      <m:oMath>
        <m:r>
          <w:rPr>
            <w:rFonts w:ascii="Cambria Math" w:hAnsi="Cambria Math"/>
          </w:rPr>
          <m:t>t</m:t>
        </m:r>
      </m:oMath>
      <w:r w:rsidR="003C59E5" w:rsidRPr="004F5F39">
        <w:t>.</w:t>
      </w:r>
    </w:p>
    <w:p w14:paraId="504AB029" w14:textId="77777777" w:rsidR="00007A84" w:rsidRPr="004F5F39" w:rsidRDefault="00007A84" w:rsidP="004F5F39">
      <w:pPr>
        <w:pStyle w:val="ny-lesson-numbering"/>
        <w:numPr>
          <w:ilvl w:val="0"/>
          <w:numId w:val="0"/>
        </w:numPr>
        <w:ind w:left="403"/>
      </w:pPr>
    </w:p>
    <w:p w14:paraId="5C54E72A" w14:textId="77777777" w:rsidR="00007A84" w:rsidRDefault="00007A84" w:rsidP="004F5F39">
      <w:pPr>
        <w:pStyle w:val="ny-lesson-numbering"/>
        <w:numPr>
          <w:ilvl w:val="0"/>
          <w:numId w:val="0"/>
        </w:numPr>
        <w:ind w:left="403"/>
      </w:pPr>
    </w:p>
    <w:p w14:paraId="06FA598A" w14:textId="77777777" w:rsidR="004D3414" w:rsidRPr="004F5F39" w:rsidRDefault="004D3414" w:rsidP="004F5F39">
      <w:pPr>
        <w:pStyle w:val="ny-lesson-numbering"/>
        <w:numPr>
          <w:ilvl w:val="0"/>
          <w:numId w:val="0"/>
        </w:numPr>
        <w:ind w:left="403"/>
      </w:pPr>
    </w:p>
    <w:p w14:paraId="40352108" w14:textId="77777777" w:rsidR="00007A84" w:rsidRPr="004F5F39" w:rsidRDefault="00007A84" w:rsidP="004F5F39">
      <w:pPr>
        <w:pStyle w:val="ny-lesson-numbering"/>
        <w:numPr>
          <w:ilvl w:val="0"/>
          <w:numId w:val="0"/>
        </w:numPr>
        <w:ind w:left="403"/>
      </w:pPr>
    </w:p>
    <w:p w14:paraId="6EA9053F" w14:textId="77777777" w:rsidR="00B9166A" w:rsidRPr="004F5F39" w:rsidRDefault="00B9166A" w:rsidP="004F5F39">
      <w:pPr>
        <w:pStyle w:val="ny-lesson-numbering"/>
        <w:numPr>
          <w:ilvl w:val="0"/>
          <w:numId w:val="0"/>
        </w:numPr>
        <w:ind w:left="403"/>
      </w:pPr>
    </w:p>
    <w:p w14:paraId="653B4349" w14:textId="77777777" w:rsidR="00B9166A" w:rsidRPr="004F5F39" w:rsidRDefault="00B9166A" w:rsidP="004F5F39">
      <w:pPr>
        <w:pStyle w:val="ny-lesson-numbering"/>
        <w:numPr>
          <w:ilvl w:val="0"/>
          <w:numId w:val="0"/>
        </w:numPr>
        <w:ind w:left="403"/>
      </w:pPr>
    </w:p>
    <w:p w14:paraId="2D913C09" w14:textId="77777777" w:rsidR="00B9166A" w:rsidRPr="004F5F39" w:rsidRDefault="00B9166A" w:rsidP="004F5F39">
      <w:pPr>
        <w:pStyle w:val="ny-lesson-numbering"/>
        <w:numPr>
          <w:ilvl w:val="0"/>
          <w:numId w:val="0"/>
        </w:numPr>
        <w:ind w:left="403"/>
      </w:pPr>
    </w:p>
    <w:p w14:paraId="51410387" w14:textId="77777777" w:rsidR="00007A84" w:rsidRPr="004F5F39" w:rsidRDefault="00007A84" w:rsidP="004F5F39">
      <w:pPr>
        <w:pStyle w:val="ny-lesson-numbering"/>
        <w:numPr>
          <w:ilvl w:val="0"/>
          <w:numId w:val="0"/>
        </w:numPr>
        <w:ind w:left="403"/>
      </w:pPr>
    </w:p>
    <w:p w14:paraId="36B5BA67" w14:textId="3844F8D5" w:rsidR="00007A84" w:rsidRPr="004D3414" w:rsidRDefault="00007A84" w:rsidP="004D3414">
      <w:pPr>
        <w:pStyle w:val="ny-lesson-numbering"/>
        <w:numPr>
          <w:ilvl w:val="1"/>
          <w:numId w:val="34"/>
        </w:numPr>
      </w:pPr>
      <w:r w:rsidRPr="004D3414">
        <w:t xml:space="preserve">Given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A10E7" w:rsidRPr="004D3414">
        <w:t>,</w:t>
      </w:r>
    </w:p>
    <w:p w14:paraId="55E72347" w14:textId="2DF4CD91" w:rsidR="00DF2975" w:rsidRPr="004D3414" w:rsidRDefault="00007A84" w:rsidP="004D3414">
      <w:pPr>
        <w:pStyle w:val="ny-lesson-numbering"/>
        <w:numPr>
          <w:ilvl w:val="2"/>
          <w:numId w:val="34"/>
        </w:numPr>
      </w:pPr>
      <w:r w:rsidRPr="004D3414">
        <w:t xml:space="preserve">Solve for </w:t>
      </w:r>
      <m:oMath>
        <m:r>
          <w:rPr>
            <w:rFonts w:ascii="Cambria Math" w:hAnsi="Cambria Math"/>
          </w:rPr>
          <m:t>m</m:t>
        </m:r>
      </m:oMath>
      <w:r w:rsidR="003C59E5" w:rsidRPr="004D3414">
        <w:t>.</w:t>
      </w:r>
    </w:p>
    <w:p w14:paraId="26F11578" w14:textId="77777777" w:rsidR="00DF2975" w:rsidRPr="004D3414" w:rsidRDefault="00DF2975" w:rsidP="004D3414">
      <w:pPr>
        <w:pStyle w:val="ny-lesson-numbering"/>
        <w:numPr>
          <w:ilvl w:val="0"/>
          <w:numId w:val="0"/>
        </w:numPr>
        <w:ind w:left="403"/>
      </w:pPr>
    </w:p>
    <w:p w14:paraId="09D1650E" w14:textId="77777777" w:rsidR="00DF2975" w:rsidRPr="004D3414" w:rsidRDefault="00DF2975" w:rsidP="004D3414">
      <w:pPr>
        <w:pStyle w:val="ny-lesson-numbering"/>
        <w:numPr>
          <w:ilvl w:val="0"/>
          <w:numId w:val="0"/>
        </w:numPr>
        <w:ind w:left="403"/>
      </w:pPr>
    </w:p>
    <w:p w14:paraId="37B8EA0E" w14:textId="77777777" w:rsidR="00B9166A" w:rsidRDefault="00B9166A" w:rsidP="004D3414">
      <w:pPr>
        <w:pStyle w:val="ny-lesson-numbering"/>
        <w:numPr>
          <w:ilvl w:val="0"/>
          <w:numId w:val="0"/>
        </w:numPr>
        <w:ind w:left="403"/>
      </w:pPr>
    </w:p>
    <w:p w14:paraId="4D49A7B3" w14:textId="77777777" w:rsidR="004D3414" w:rsidRPr="004D3414" w:rsidRDefault="004D3414" w:rsidP="004D3414">
      <w:pPr>
        <w:pStyle w:val="ny-lesson-numbering"/>
        <w:numPr>
          <w:ilvl w:val="0"/>
          <w:numId w:val="0"/>
        </w:numPr>
        <w:ind w:left="403"/>
      </w:pPr>
    </w:p>
    <w:p w14:paraId="4BF7EB2F" w14:textId="77777777" w:rsidR="00B9166A" w:rsidRPr="004D3414" w:rsidRDefault="00B9166A" w:rsidP="004D3414">
      <w:pPr>
        <w:pStyle w:val="ny-lesson-numbering"/>
        <w:numPr>
          <w:ilvl w:val="0"/>
          <w:numId w:val="0"/>
        </w:numPr>
        <w:ind w:left="403"/>
      </w:pPr>
    </w:p>
    <w:p w14:paraId="411E7000" w14:textId="77777777" w:rsidR="00DF2975" w:rsidRDefault="00DF2975" w:rsidP="004D3414">
      <w:pPr>
        <w:pStyle w:val="ny-lesson-numbering"/>
        <w:numPr>
          <w:ilvl w:val="0"/>
          <w:numId w:val="0"/>
        </w:numPr>
        <w:ind w:left="403"/>
      </w:pPr>
    </w:p>
    <w:p w14:paraId="0A97378F" w14:textId="77777777" w:rsidR="004D3414" w:rsidRDefault="004D3414" w:rsidP="004D3414">
      <w:pPr>
        <w:pStyle w:val="ny-lesson-numbering"/>
        <w:numPr>
          <w:ilvl w:val="0"/>
          <w:numId w:val="0"/>
        </w:numPr>
        <w:ind w:left="403"/>
      </w:pPr>
    </w:p>
    <w:p w14:paraId="36B0B1BE" w14:textId="77777777" w:rsidR="004D3414" w:rsidRPr="004D3414" w:rsidRDefault="004D3414" w:rsidP="004D3414">
      <w:pPr>
        <w:pStyle w:val="ny-lesson-numbering"/>
        <w:numPr>
          <w:ilvl w:val="0"/>
          <w:numId w:val="0"/>
        </w:numPr>
        <w:ind w:left="403"/>
      </w:pPr>
    </w:p>
    <w:p w14:paraId="74BCD616" w14:textId="13F14382" w:rsidR="00007A84" w:rsidRPr="004D3414" w:rsidRDefault="00007A84" w:rsidP="004D3414">
      <w:pPr>
        <w:pStyle w:val="ny-lesson-numbering"/>
        <w:numPr>
          <w:ilvl w:val="2"/>
          <w:numId w:val="34"/>
        </w:numPr>
      </w:pPr>
      <w:r w:rsidRPr="004D3414">
        <w:t xml:space="preserve">Solve for </w:t>
      </w:r>
      <m:oMath>
        <m:r>
          <w:rPr>
            <w:rFonts w:ascii="Cambria Math" w:hAnsi="Cambria Math"/>
          </w:rPr>
          <m:t>v</m:t>
        </m:r>
      </m:oMath>
      <w:r w:rsidR="003C59E5" w:rsidRPr="004D3414">
        <w:t>.</w:t>
      </w:r>
    </w:p>
    <w:p w14:paraId="0B6DED93" w14:textId="77777777" w:rsidR="00007A84" w:rsidRPr="004D3414" w:rsidRDefault="00007A84" w:rsidP="004D3414">
      <w:pPr>
        <w:pStyle w:val="ny-lesson-numbering"/>
        <w:numPr>
          <w:ilvl w:val="0"/>
          <w:numId w:val="0"/>
        </w:numPr>
        <w:ind w:left="403"/>
      </w:pPr>
    </w:p>
    <w:p w14:paraId="69CFB0C3" w14:textId="77777777" w:rsidR="00007A84" w:rsidRPr="004D3414" w:rsidRDefault="00007A84" w:rsidP="004D3414">
      <w:pPr>
        <w:pStyle w:val="ny-lesson-numbering"/>
        <w:numPr>
          <w:ilvl w:val="0"/>
          <w:numId w:val="0"/>
        </w:numPr>
        <w:ind w:left="403"/>
      </w:pPr>
    </w:p>
    <w:p w14:paraId="5FBD1E67" w14:textId="77777777" w:rsidR="00007A84" w:rsidRPr="004D3414" w:rsidRDefault="00007A84" w:rsidP="004D3414">
      <w:pPr>
        <w:pStyle w:val="ny-lesson-numbering"/>
        <w:numPr>
          <w:ilvl w:val="0"/>
          <w:numId w:val="0"/>
        </w:numPr>
        <w:ind w:left="403"/>
      </w:pPr>
    </w:p>
    <w:p w14:paraId="01064A96" w14:textId="77777777" w:rsidR="00B9166A" w:rsidRPr="004D3414" w:rsidRDefault="00B9166A" w:rsidP="004D3414">
      <w:pPr>
        <w:pStyle w:val="ny-lesson-numbering"/>
        <w:numPr>
          <w:ilvl w:val="0"/>
          <w:numId w:val="0"/>
        </w:numPr>
        <w:ind w:left="403"/>
      </w:pPr>
    </w:p>
    <w:p w14:paraId="69680E2B" w14:textId="77777777" w:rsidR="00B9166A" w:rsidRPr="004D3414" w:rsidRDefault="00B9166A" w:rsidP="004D3414">
      <w:pPr>
        <w:pStyle w:val="ny-lesson-numbering"/>
        <w:numPr>
          <w:ilvl w:val="0"/>
          <w:numId w:val="0"/>
        </w:numPr>
        <w:ind w:left="403"/>
      </w:pPr>
    </w:p>
    <w:p w14:paraId="57F471DF" w14:textId="77777777" w:rsidR="00B9166A" w:rsidRPr="004D3414" w:rsidRDefault="00B9166A" w:rsidP="004D3414">
      <w:pPr>
        <w:pStyle w:val="ny-lesson-numbering"/>
        <w:numPr>
          <w:ilvl w:val="0"/>
          <w:numId w:val="0"/>
        </w:numPr>
        <w:ind w:left="403"/>
      </w:pPr>
    </w:p>
    <w:p w14:paraId="00AC241A" w14:textId="643FD94C" w:rsidR="00007A84" w:rsidRDefault="00007A84" w:rsidP="00716729">
      <w:pPr>
        <w:pStyle w:val="ny-lesson-hdr-1"/>
        <w:rPr>
          <w:rStyle w:val="ny-lesson-hdr-2"/>
          <w:b/>
        </w:rPr>
      </w:pPr>
      <w:r w:rsidRPr="003C59E5">
        <w:rPr>
          <w:rStyle w:val="ny-lesson-hdr-2"/>
          <w:b/>
        </w:rPr>
        <w:lastRenderedPageBreak/>
        <w:t>E</w:t>
      </w:r>
      <w:r w:rsidR="005528DF">
        <w:rPr>
          <w:rStyle w:val="ny-lesson-hdr-2"/>
          <w:b/>
        </w:rPr>
        <w:t xml:space="preserve">xample 2:  Comparing Equations </w:t>
      </w:r>
      <w:r w:rsidR="00093AAC">
        <w:rPr>
          <w:rStyle w:val="ny-lesson-hdr-2"/>
          <w:b/>
        </w:rPr>
        <w:t>w</w:t>
      </w:r>
      <w:r w:rsidR="005528DF">
        <w:rPr>
          <w:rStyle w:val="ny-lesson-hdr-2"/>
          <w:b/>
        </w:rPr>
        <w:t>ith O</w:t>
      </w:r>
      <w:r w:rsidRPr="003C59E5">
        <w:rPr>
          <w:rStyle w:val="ny-lesson-hdr-2"/>
          <w:b/>
        </w:rPr>
        <w:t xml:space="preserve">ne Variable to </w:t>
      </w:r>
      <w:r w:rsidR="005528DF">
        <w:rPr>
          <w:rStyle w:val="ny-lesson-hdr-2"/>
          <w:b/>
        </w:rPr>
        <w:t xml:space="preserve">Those </w:t>
      </w:r>
      <w:r w:rsidR="009C0CB4">
        <w:rPr>
          <w:rStyle w:val="ny-lesson-hdr-2"/>
          <w:b/>
        </w:rPr>
        <w:t>w</w:t>
      </w:r>
      <w:r w:rsidR="005528DF">
        <w:rPr>
          <w:rStyle w:val="ny-lesson-hdr-2"/>
          <w:b/>
        </w:rPr>
        <w:t>ith More Than O</w:t>
      </w:r>
      <w:r w:rsidRPr="003C59E5">
        <w:rPr>
          <w:rStyle w:val="ny-lesson-hdr-2"/>
          <w:b/>
        </w:rPr>
        <w:t>ne Variable</w:t>
      </w:r>
    </w:p>
    <w:p w14:paraId="30392DA9" w14:textId="77777777" w:rsidR="00716729" w:rsidRPr="00716729" w:rsidRDefault="00716729" w:rsidP="00716729">
      <w:pPr>
        <w:pStyle w:val="ny-lesson-paragraph"/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148"/>
        <w:gridCol w:w="5040"/>
      </w:tblGrid>
      <w:tr w:rsidR="00007A84" w:rsidRPr="00032328" w14:paraId="0B25C00F" w14:textId="77777777" w:rsidTr="00307DC9">
        <w:tc>
          <w:tcPr>
            <w:tcW w:w="5148" w:type="dxa"/>
          </w:tcPr>
          <w:p w14:paraId="66F1A726" w14:textId="77777777" w:rsidR="00007A84" w:rsidRPr="00032328" w:rsidRDefault="00007A84" w:rsidP="003C59E5">
            <w:pPr>
              <w:pStyle w:val="ny-lesson-paragraph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Equation Containing More Than One Variable</w:t>
            </w:r>
          </w:p>
        </w:tc>
        <w:tc>
          <w:tcPr>
            <w:tcW w:w="5040" w:type="dxa"/>
          </w:tcPr>
          <w:p w14:paraId="5FA6555D" w14:textId="77777777" w:rsidR="00007A84" w:rsidRPr="00032328" w:rsidRDefault="00007A84" w:rsidP="003C59E5">
            <w:pPr>
              <w:pStyle w:val="ny-lesson-paragraph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Related Equation</w:t>
            </w:r>
          </w:p>
        </w:tc>
      </w:tr>
      <w:tr w:rsidR="00007A84" w14:paraId="1709CDDE" w14:textId="77777777" w:rsidTr="00093AAC">
        <w:trPr>
          <w:trHeight w:val="4608"/>
        </w:trPr>
        <w:tc>
          <w:tcPr>
            <w:tcW w:w="5148" w:type="dxa"/>
          </w:tcPr>
          <w:p w14:paraId="4245A8CF" w14:textId="61F41E2F" w:rsidR="00007A84" w:rsidRDefault="00007A84" w:rsidP="00093AAC">
            <w:pPr>
              <w:pStyle w:val="ny-lesson-paragraph"/>
              <w:spacing w:before="60" w:after="0" w:line="240" w:lineRule="auto"/>
              <w:jc w:val="center"/>
            </w:pPr>
            <w:r>
              <w:t xml:space="preserve">Solve </w:t>
            </w:r>
            <m:oMath>
              <m:r>
                <w:rPr>
                  <w:rFonts w:ascii="Cambria Math" w:hAnsi="Cambria Math"/>
                </w:rPr>
                <m:t>ax+b=d-cx</m:t>
              </m:r>
            </m:oMath>
            <w:r>
              <w:t xml:space="preserve"> for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3C59E5">
              <w:t>.</w:t>
            </w:r>
          </w:p>
          <w:p w14:paraId="4C582AB7" w14:textId="77777777" w:rsidR="00007A84" w:rsidRDefault="00007A84" w:rsidP="003C59E5">
            <w:pPr>
              <w:pStyle w:val="ny-lesson-paragraph"/>
              <w:spacing w:before="0" w:after="0" w:line="240" w:lineRule="auto"/>
              <w:jc w:val="center"/>
            </w:pPr>
          </w:p>
        </w:tc>
        <w:tc>
          <w:tcPr>
            <w:tcW w:w="5040" w:type="dxa"/>
          </w:tcPr>
          <w:p w14:paraId="6D6B96DA" w14:textId="296D2EFE" w:rsidR="00007A84" w:rsidRDefault="00007A84" w:rsidP="00093AAC">
            <w:pPr>
              <w:pStyle w:val="ny-lesson-paragraph"/>
              <w:spacing w:before="60" w:after="0" w:line="240" w:lineRule="auto"/>
              <w:jc w:val="center"/>
            </w:pPr>
            <w:r>
              <w:t xml:space="preserve">Solve </w:t>
            </w:r>
            <m:oMath>
              <m:r>
                <w:rPr>
                  <w:rFonts w:ascii="Cambria Math" w:hAnsi="Cambria Math"/>
                </w:rPr>
                <m:t>3x+4=6-5x</m:t>
              </m:r>
            </m:oMath>
            <w:r>
              <w:t xml:space="preserve"> for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3C59E5">
              <w:t>.</w:t>
            </w:r>
          </w:p>
          <w:p w14:paraId="6A6DF2D5" w14:textId="77777777" w:rsidR="00007A84" w:rsidRDefault="00007A84" w:rsidP="00716729">
            <w:pPr>
              <w:pStyle w:val="ny-lesson-paragraph"/>
              <w:spacing w:before="0" w:after="0" w:line="240" w:lineRule="auto"/>
              <w:jc w:val="center"/>
            </w:pPr>
          </w:p>
        </w:tc>
      </w:tr>
      <w:tr w:rsidR="00007A84" w14:paraId="481AC949" w14:textId="77777777" w:rsidTr="00093AAC">
        <w:trPr>
          <w:trHeight w:val="4608"/>
        </w:trPr>
        <w:tc>
          <w:tcPr>
            <w:tcW w:w="5148" w:type="dxa"/>
          </w:tcPr>
          <w:p w14:paraId="6E2B741E" w14:textId="77777777" w:rsidR="00007A84" w:rsidRDefault="00007A84" w:rsidP="00093AAC">
            <w:pPr>
              <w:pStyle w:val="ny-lesson-table"/>
              <w:spacing w:before="60"/>
              <w:jc w:val="center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.</w:t>
            </w:r>
          </w:p>
          <w:p w14:paraId="7550F7D1" w14:textId="77777777" w:rsidR="003C59E5" w:rsidRDefault="003C59E5" w:rsidP="00093AAC">
            <w:pPr>
              <w:pStyle w:val="ny-lesson-table"/>
              <w:jc w:val="center"/>
            </w:pPr>
          </w:p>
          <w:p w14:paraId="1412A520" w14:textId="77777777" w:rsidR="00007A84" w:rsidRPr="006A5A89" w:rsidRDefault="00621807" w:rsidP="00093AAC">
            <w:pPr>
              <w:pStyle w:val="ny-lesson-table"/>
              <w:jc w:val="center"/>
              <w:rPr>
                <w:rFonts w:eastAsiaTheme="minor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  <w:p w14:paraId="2A558AC7" w14:textId="77777777" w:rsidR="003C59E5" w:rsidRDefault="003C59E5" w:rsidP="00716729">
            <w:pPr>
              <w:pStyle w:val="ny-lesson-table"/>
              <w:jc w:val="center"/>
            </w:pPr>
          </w:p>
        </w:tc>
        <w:tc>
          <w:tcPr>
            <w:tcW w:w="5040" w:type="dxa"/>
          </w:tcPr>
          <w:p w14:paraId="2EB9B914" w14:textId="77777777" w:rsidR="00007A84" w:rsidRDefault="00007A84" w:rsidP="00093AAC">
            <w:pPr>
              <w:pStyle w:val="ny-lesson-table"/>
              <w:spacing w:before="60"/>
              <w:jc w:val="center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.</w:t>
            </w:r>
          </w:p>
          <w:p w14:paraId="3E3FFDD8" w14:textId="77777777" w:rsidR="003C59E5" w:rsidRDefault="003C59E5" w:rsidP="00093AAC">
            <w:pPr>
              <w:pStyle w:val="ny-lesson-table"/>
              <w:jc w:val="center"/>
            </w:pPr>
          </w:p>
          <w:p w14:paraId="25FE045E" w14:textId="77777777" w:rsidR="00007A84" w:rsidRDefault="00621807" w:rsidP="00093AAC">
            <w:pPr>
              <w:pStyle w:val="ny-lesson-table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  <w:p w14:paraId="1CFA444C" w14:textId="77777777" w:rsidR="00007A84" w:rsidRDefault="00007A84" w:rsidP="00093AAC">
            <w:pPr>
              <w:pStyle w:val="ny-lesson-table"/>
              <w:jc w:val="center"/>
            </w:pPr>
          </w:p>
        </w:tc>
      </w:tr>
    </w:tbl>
    <w:p w14:paraId="46A8DFC5" w14:textId="77777777" w:rsidR="00007A84" w:rsidRDefault="00007A84" w:rsidP="00007A84">
      <w:pPr>
        <w:pStyle w:val="ny-lesson-numbering"/>
        <w:numPr>
          <w:ilvl w:val="0"/>
          <w:numId w:val="0"/>
        </w:numPr>
        <w:ind w:left="360"/>
        <w:rPr>
          <w:b/>
          <w:szCs w:val="20"/>
        </w:rPr>
      </w:pPr>
    </w:p>
    <w:p w14:paraId="579D51C5" w14:textId="77777777" w:rsidR="00007A84" w:rsidRDefault="00007A84" w:rsidP="00007A84">
      <w:pPr>
        <w:pStyle w:val="ny-lesson-numbering"/>
        <w:numPr>
          <w:ilvl w:val="0"/>
          <w:numId w:val="0"/>
        </w:numPr>
        <w:ind w:left="360"/>
        <w:rPr>
          <w:b/>
          <w:szCs w:val="20"/>
        </w:rPr>
      </w:pPr>
      <w:r>
        <w:rPr>
          <w:b/>
          <w:szCs w:val="20"/>
        </w:rPr>
        <w:br w:type="page"/>
      </w:r>
    </w:p>
    <w:p w14:paraId="4EFD52E4" w14:textId="77777777" w:rsidR="005048BC" w:rsidRDefault="005048BC" w:rsidP="005048BC">
      <w:pPr>
        <w:pStyle w:val="ny-callout-hdr"/>
      </w:pPr>
    </w:p>
    <w:p w14:paraId="3E65BB14" w14:textId="77777777" w:rsidR="003A0BE8" w:rsidRDefault="003A0BE8" w:rsidP="005048BC">
      <w:pPr>
        <w:pStyle w:val="ny-callout-hdr"/>
      </w:pPr>
    </w:p>
    <w:p w14:paraId="2495C4CE" w14:textId="2242B74F" w:rsidR="00007A84" w:rsidRDefault="00007A84" w:rsidP="005048BC">
      <w:pPr>
        <w:pStyle w:val="ny-callout-hd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350DB2" wp14:editId="73636CE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000125"/>
                <wp:effectExtent l="19050" t="19050" r="11430" b="28575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FD4CC" w14:textId="14DDA2BC" w:rsidR="00007A84" w:rsidRPr="003E6FF9" w:rsidRDefault="005C0EA9" w:rsidP="00943C01">
                            <w:pPr>
                              <w:pStyle w:val="ny-lesson-summary"/>
                              <w:rPr>
                                <w:rStyle w:val="ny-chart-sq-grey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3F5E22A1" w14:textId="77777777" w:rsidR="00943C01" w:rsidRPr="00D66431" w:rsidRDefault="00943C01" w:rsidP="00943C01">
                            <w:pPr>
                              <w:pStyle w:val="ny-lesson-paragraph"/>
                              <w:ind w:right="75"/>
                            </w:pPr>
                            <w:r w:rsidRPr="00D66431">
                              <w:t>The properties and reasoning used to solve equations apply regardless of how many variables appear in an equation or formula.  Rearranging formulas to solve for a specific variable can be useful when solving applied problems.</w:t>
                            </w:r>
                          </w:p>
                          <w:p w14:paraId="4B934936" w14:textId="726A5A17" w:rsidR="00007A84" w:rsidRDefault="00007A84" w:rsidP="00536119">
                            <w:pPr>
                              <w:pStyle w:val="ny-lesson-examp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50DB2" id="Rectangle 4" o:spid="_x0000_s1030" style="position:absolute;margin-left:0;margin-top:0;width:489.6pt;height:78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" strokecolor="#4f6228" strokeweight="3pt">
                <v:stroke linestyle="thinThin"/>
                <v:textbox>
                  <w:txbxContent>
                    <w:p w14:paraId="22FFD4CC" w14:textId="14DDA2BC" w:rsidR="00007A84" w:rsidRPr="003E6FF9" w:rsidRDefault="005C0EA9" w:rsidP="00943C01">
                      <w:pPr>
                        <w:pStyle w:val="ny-lesson-summary"/>
                        <w:rPr>
                          <w:rStyle w:val="ny-chart-sq-grey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sz w:val="22"/>
                          <w:szCs w:val="22"/>
                        </w:rPr>
                        <w:t>Lesson Summary</w:t>
                      </w:r>
                    </w:p>
                    <w:p w14:paraId="3F5E22A1" w14:textId="77777777" w:rsidR="00943C01" w:rsidRPr="00D66431" w:rsidRDefault="00943C01" w:rsidP="00943C01">
                      <w:pPr>
                        <w:pStyle w:val="ny-lesson-paragraph"/>
                        <w:ind w:right="75"/>
                      </w:pPr>
                      <w:r w:rsidRPr="00D66431">
                        <w:t>The properties and reasoning used to solve equations apply regardless of how many variables appear in an equation or formula.  Rearranging formulas to solve for a specific variable can be useful when solving applied problems.</w:t>
                      </w:r>
                    </w:p>
                    <w:p w14:paraId="4B934936" w14:textId="726A5A17" w:rsidR="00007A84" w:rsidRDefault="00007A84" w:rsidP="00536119">
                      <w:pPr>
                        <w:pStyle w:val="ny-lesson-example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 xml:space="preserve">Problem Set </w:t>
      </w:r>
    </w:p>
    <w:p w14:paraId="20ABDA9F" w14:textId="77777777" w:rsidR="00007A84" w:rsidRDefault="00007A84" w:rsidP="00007A84">
      <w:pPr>
        <w:pStyle w:val="ny-callout-hdr"/>
      </w:pPr>
    </w:p>
    <w:p w14:paraId="7BEEB9AF" w14:textId="4C0035CF" w:rsidR="00007A84" w:rsidRDefault="00093AAC" w:rsidP="00943C01">
      <w:pPr>
        <w:pStyle w:val="ny-lesson-paragraph"/>
      </w:pPr>
      <w:r>
        <w:t>For Problems 1–8, s</w:t>
      </w:r>
      <w:r w:rsidR="00007A84">
        <w:t xml:space="preserve">olve for </w:t>
      </w:r>
      <m:oMath>
        <m:r>
          <w:rPr>
            <w:rFonts w:ascii="Cambria Math" w:hAnsi="Cambria Math"/>
          </w:rPr>
          <m:t>x</m:t>
        </m:r>
      </m:oMath>
      <w:r w:rsidR="00007A84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943C01" w14:paraId="031FCE93" w14:textId="77777777" w:rsidTr="00093AAC">
        <w:trPr>
          <w:trHeight w:val="1152"/>
        </w:trPr>
        <w:tc>
          <w:tcPr>
            <w:tcW w:w="2514" w:type="dxa"/>
          </w:tcPr>
          <w:p w14:paraId="136212ED" w14:textId="18FFF9EE" w:rsidR="00943C01" w:rsidRDefault="00943C01" w:rsidP="00943C01">
            <w:pPr>
              <w:pStyle w:val="ny-lesson-numbering"/>
              <w:numPr>
                <w:ilvl w:val="0"/>
                <w:numId w:val="36"/>
              </w:numPr>
            </w:pPr>
            <m:oMath>
              <m:r>
                <w:rPr>
                  <w:rFonts w:ascii="Cambria Math" w:hAnsi="Cambria Math"/>
                </w:rPr>
                <m:t>ax+3b=2f</m:t>
              </m:r>
            </m:oMath>
          </w:p>
        </w:tc>
        <w:tc>
          <w:tcPr>
            <w:tcW w:w="2514" w:type="dxa"/>
          </w:tcPr>
          <w:p w14:paraId="347CD475" w14:textId="7A48F3FF" w:rsidR="00943C01" w:rsidRDefault="00943C01" w:rsidP="00943C01">
            <w:pPr>
              <w:pStyle w:val="ny-lesson-numbering"/>
            </w:pPr>
            <m:oMath>
              <m:r>
                <w:rPr>
                  <w:rFonts w:ascii="Cambria Math" w:hAnsi="Cambria Math"/>
                </w:rPr>
                <m:t>rx+h=sx-k</m:t>
              </m:r>
            </m:oMath>
          </w:p>
        </w:tc>
        <w:tc>
          <w:tcPr>
            <w:tcW w:w="2514" w:type="dxa"/>
          </w:tcPr>
          <w:p w14:paraId="33EF557C" w14:textId="70BD7C1B" w:rsidR="00943C01" w:rsidRDefault="00943C01" w:rsidP="00943C01">
            <w:pPr>
              <w:pStyle w:val="ny-lesson-numbering"/>
            </w:pPr>
            <m:oMath>
              <m:r>
                <w:rPr>
                  <w:rFonts w:ascii="Cambria Math" w:hAnsi="Cambria Math"/>
                </w:rPr>
                <m:t>3px=2q(r-5x)</m:t>
              </m:r>
            </m:oMath>
          </w:p>
        </w:tc>
        <w:tc>
          <w:tcPr>
            <w:tcW w:w="2514" w:type="dxa"/>
          </w:tcPr>
          <w:p w14:paraId="7FAF4CBC" w14:textId="5ACF885A" w:rsidR="00943C01" w:rsidRDefault="00621807" w:rsidP="00943C01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x+b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=c</m:t>
              </m:r>
            </m:oMath>
          </w:p>
        </w:tc>
      </w:tr>
      <w:tr w:rsidR="00943C01" w14:paraId="188C5179" w14:textId="77777777" w:rsidTr="00093AAC">
        <w:trPr>
          <w:trHeight w:val="1152"/>
        </w:trPr>
        <w:tc>
          <w:tcPr>
            <w:tcW w:w="2514" w:type="dxa"/>
          </w:tcPr>
          <w:p w14:paraId="76447DB2" w14:textId="4C82ACBD" w:rsidR="00943C01" w:rsidRDefault="00621807" w:rsidP="00943C01">
            <w:pPr>
              <w:pStyle w:val="ny-lesson-numbering"/>
            </w:pP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-7=2q</m:t>
              </m:r>
            </m:oMath>
          </w:p>
        </w:tc>
        <w:tc>
          <w:tcPr>
            <w:tcW w:w="2514" w:type="dxa"/>
          </w:tcPr>
          <w:p w14:paraId="3C96FA85" w14:textId="705CC857" w:rsidR="00943C01" w:rsidRDefault="00621807" w:rsidP="00943C01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=ab</m:t>
              </m:r>
            </m:oMath>
          </w:p>
        </w:tc>
        <w:tc>
          <w:tcPr>
            <w:tcW w:w="2514" w:type="dxa"/>
          </w:tcPr>
          <w:p w14:paraId="07159D75" w14:textId="6BE8A8AD" w:rsidR="00943C01" w:rsidRDefault="00621807" w:rsidP="00943C01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den>
              </m:f>
            </m:oMath>
          </w:p>
        </w:tc>
        <w:tc>
          <w:tcPr>
            <w:tcW w:w="2514" w:type="dxa"/>
          </w:tcPr>
          <w:p w14:paraId="63463C83" w14:textId="5DE57F29" w:rsidR="00943C01" w:rsidRDefault="00621807" w:rsidP="00943C01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3ax+2b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=4d</m:t>
              </m:r>
            </m:oMath>
          </w:p>
        </w:tc>
      </w:tr>
      <w:tr w:rsidR="00943C01" w14:paraId="7BF9E34D" w14:textId="77777777" w:rsidTr="00093AAC">
        <w:trPr>
          <w:trHeight w:val="1440"/>
        </w:trPr>
        <w:tc>
          <w:tcPr>
            <w:tcW w:w="2514" w:type="dxa"/>
          </w:tcPr>
          <w:p w14:paraId="50A60DEB" w14:textId="77777777" w:rsidR="00943C01" w:rsidRDefault="00943C01" w:rsidP="00943C01">
            <w:pPr>
              <w:pStyle w:val="ny-lesson-numbering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. </w:t>
            </w:r>
          </w:p>
          <w:p w14:paraId="5A1E474D" w14:textId="3ACB0E23" w:rsidR="00943C01" w:rsidRPr="00943C01" w:rsidRDefault="00943C01" w:rsidP="00943C01">
            <w:pPr>
              <w:pStyle w:val="ny-lesson-numbering"/>
              <w:numPr>
                <w:ilvl w:val="0"/>
                <w:numId w:val="0"/>
              </w:num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41FD802A" w14:textId="77777777" w:rsidR="00943C01" w:rsidRDefault="00943C01" w:rsidP="00943C01">
            <w:pPr>
              <w:pStyle w:val="ny-lesson-numbering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t>.</w:t>
            </w:r>
            <w:r>
              <w:tab/>
            </w:r>
          </w:p>
          <w:p w14:paraId="56A24597" w14:textId="5320A46E" w:rsidR="00943C01" w:rsidRPr="00943C01" w:rsidRDefault="00621807" w:rsidP="00943C01">
            <w:pPr>
              <w:pStyle w:val="ny-lesson-numbering"/>
              <w:numPr>
                <w:ilvl w:val="0"/>
                <w:numId w:val="0"/>
              </w:numPr>
              <w:ind w:left="36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6982EFED" w14:textId="220ED291" w:rsidR="00943C01" w:rsidRDefault="00943C01" w:rsidP="00943C01">
            <w:pPr>
              <w:pStyle w:val="ny-lesson-numbering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="005048BC">
              <w:t>.</w:t>
            </w:r>
          </w:p>
          <w:p w14:paraId="2A548BEC" w14:textId="5F3B3907" w:rsidR="00943C01" w:rsidRPr="00943C01" w:rsidRDefault="00943C01" w:rsidP="00943C01">
            <w:pPr>
              <w:pStyle w:val="ny-lesson-numbering"/>
              <w:numPr>
                <w:ilvl w:val="0"/>
                <w:numId w:val="0"/>
              </w:num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4" w:type="dxa"/>
          </w:tcPr>
          <w:p w14:paraId="64C248E4" w14:textId="77777777" w:rsidR="00943C01" w:rsidRDefault="00943C01" w:rsidP="00943C01">
            <w:pPr>
              <w:pStyle w:val="ny-lesson-numbering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>.</w:t>
            </w:r>
          </w:p>
          <w:p w14:paraId="08889CF4" w14:textId="31C0A791" w:rsidR="00943C01" w:rsidRPr="00943C01" w:rsidRDefault="00943C01" w:rsidP="00943C01">
            <w:pPr>
              <w:pStyle w:val="ny-lesson-numbering"/>
              <w:numPr>
                <w:ilvl w:val="0"/>
                <w:numId w:val="0"/>
              </w:num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</w:tr>
      <w:tr w:rsidR="00943C01" w14:paraId="2976E7FB" w14:textId="77777777" w:rsidTr="00093AAC">
        <w:trPr>
          <w:trHeight w:val="1152"/>
        </w:trPr>
        <w:tc>
          <w:tcPr>
            <w:tcW w:w="2514" w:type="dxa"/>
          </w:tcPr>
          <w:p w14:paraId="431B6D44" w14:textId="25438299" w:rsidR="00943C01" w:rsidRDefault="00943C01" w:rsidP="00943C01">
            <w:pPr>
              <w:pStyle w:val="ny-lesson-numbering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="00501EFB">
              <w:t>.</w:t>
            </w:r>
          </w:p>
          <w:p w14:paraId="3C91F6AF" w14:textId="022DE2B1" w:rsidR="00943C01" w:rsidRPr="0001039F" w:rsidRDefault="00943C01" w:rsidP="00943C01">
            <w:pPr>
              <w:pStyle w:val="ny-lesson-numbering"/>
              <w:numPr>
                <w:ilvl w:val="0"/>
                <w:numId w:val="0"/>
              </w:num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rad>
              </m:oMath>
            </m:oMathPara>
          </w:p>
        </w:tc>
        <w:tc>
          <w:tcPr>
            <w:tcW w:w="2514" w:type="dxa"/>
          </w:tcPr>
          <w:p w14:paraId="43B5896E" w14:textId="77777777" w:rsidR="00943C01" w:rsidRDefault="00943C01" w:rsidP="00943C01">
            <w:pPr>
              <w:pStyle w:val="ny-lesson-numbering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>.</w:t>
            </w:r>
          </w:p>
          <w:p w14:paraId="46B17F33" w14:textId="35D43F82" w:rsidR="00943C01" w:rsidRPr="00943C01" w:rsidRDefault="00943C01" w:rsidP="00943C01">
            <w:pPr>
              <w:pStyle w:val="ny-lesson-numbering"/>
              <w:numPr>
                <w:ilvl w:val="0"/>
                <w:numId w:val="0"/>
              </w:num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F=G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14" w:type="dxa"/>
          </w:tcPr>
          <w:p w14:paraId="2624F524" w14:textId="77777777" w:rsidR="00943C01" w:rsidRDefault="00943C01" w:rsidP="00943C01">
            <w:pPr>
              <w:pStyle w:val="ny-lesson-numbering"/>
            </w:pPr>
            <w:r>
              <w:t xml:space="preserve">Solve for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>.</w:t>
            </w:r>
          </w:p>
          <w:p w14:paraId="2269A963" w14:textId="2C79DC97" w:rsidR="00943C01" w:rsidRPr="00943C01" w:rsidRDefault="00943C01" w:rsidP="00943C01">
            <w:pPr>
              <w:pStyle w:val="ny-lesson-numbering"/>
              <w:numPr>
                <w:ilvl w:val="0"/>
                <w:numId w:val="0"/>
              </w:num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ax+by=c</m:t>
                </m:r>
              </m:oMath>
            </m:oMathPara>
          </w:p>
        </w:tc>
        <w:tc>
          <w:tcPr>
            <w:tcW w:w="2514" w:type="dxa"/>
          </w:tcPr>
          <w:p w14:paraId="155D6F22" w14:textId="166A227C" w:rsidR="00943C01" w:rsidRPr="00943C01" w:rsidRDefault="00943C01" w:rsidP="00943C01">
            <w:pPr>
              <w:pStyle w:val="ny-lesson-numbering"/>
            </w:pPr>
            <w:r>
              <w:t xml:space="preserve">Solve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oMath>
            <w:r w:rsidR="00CC715A" w:rsidRPr="00CC715A">
              <w:t>.</w:t>
            </w:r>
          </w:p>
          <w:p w14:paraId="4A93F6FB" w14:textId="2EA59BF0" w:rsidR="00943C01" w:rsidRPr="00943C01" w:rsidRDefault="00943C01" w:rsidP="00943C01">
            <w:pPr>
              <w:pStyle w:val="ny-lesson-numbering"/>
              <w:numPr>
                <w:ilvl w:val="0"/>
                <w:numId w:val="0"/>
              </w:num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515C7B0E" w14:textId="29F5ED91" w:rsidR="00007A84" w:rsidRDefault="00007A84" w:rsidP="00943C01">
      <w:pPr>
        <w:pStyle w:val="ny-lesson-paragraph"/>
        <w:spacing w:before="0" w:after="0" w:line="240" w:lineRule="auto"/>
      </w:pPr>
    </w:p>
    <w:p w14:paraId="5A229833" w14:textId="4DEE5DDE" w:rsidR="00943C01" w:rsidRPr="00501EFB" w:rsidRDefault="009A1422" w:rsidP="00501EFB">
      <w:pPr>
        <w:pStyle w:val="ny-lesson-numbering"/>
      </w:pPr>
      <w:r w:rsidRPr="00501EFB">
        <w:t>The science teacher wrote three equations on a board that relate velocity</w:t>
      </w:r>
      <w:r w:rsidR="00CC715A" w:rsidRPr="00CC715A">
        <w:t xml:space="preserve">, </w:t>
      </w:r>
      <m:oMath>
        <m:r>
          <w:rPr>
            <w:rFonts w:ascii="Cambria Math" w:hAnsi="Cambria Math"/>
          </w:rPr>
          <m:t>v</m:t>
        </m:r>
      </m:oMath>
      <w:r w:rsidRPr="00501EFB">
        <w:t xml:space="preserve">, distance traveled, </w:t>
      </w:r>
      <m:oMath>
        <m:r>
          <w:rPr>
            <w:rFonts w:ascii="Cambria Math" w:hAnsi="Cambria Math"/>
          </w:rPr>
          <m:t>d</m:t>
        </m:r>
      </m:oMath>
      <w:r w:rsidRPr="00501EFB">
        <w:t>, and the time to travel the distance</w:t>
      </w:r>
      <w:r w:rsidR="00CC715A" w:rsidRPr="00CC715A">
        <w:t xml:space="preserve">, </w:t>
      </w:r>
      <m:oMath>
        <m:r>
          <w:rPr>
            <w:rFonts w:ascii="Cambria Math" w:hAnsi="Cambria Math"/>
          </w:rPr>
          <m:t>t</m:t>
        </m:r>
      </m:oMath>
      <w:r w:rsidR="00CC715A" w:rsidRPr="00CC715A">
        <w:t>,</w:t>
      </w:r>
      <w:r w:rsidRPr="00501EFB">
        <w:t xml:space="preserve"> on the board.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2"/>
        <w:gridCol w:w="3352"/>
        <w:gridCol w:w="3352"/>
      </w:tblGrid>
      <w:tr w:rsidR="00943C01" w14:paraId="7C2ACBDB" w14:textId="77777777" w:rsidTr="00943C01">
        <w:tc>
          <w:tcPr>
            <w:tcW w:w="3352" w:type="dxa"/>
          </w:tcPr>
          <w:p w14:paraId="32862775" w14:textId="3369F6B4" w:rsidR="00943C01" w:rsidRDefault="00943C01" w:rsidP="00007A84">
            <w:pPr>
              <w:pStyle w:val="ny-lesson-example"/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352" w:type="dxa"/>
          </w:tcPr>
          <w:p w14:paraId="5FA47151" w14:textId="30333B72" w:rsidR="00943C01" w:rsidRDefault="00943C01" w:rsidP="00007A84">
            <w:pPr>
              <w:pStyle w:val="ny-lesson-example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352" w:type="dxa"/>
          </w:tcPr>
          <w:p w14:paraId="429C2B02" w14:textId="75CF944E" w:rsidR="00943C01" w:rsidRDefault="00943C01" w:rsidP="00007A84">
            <w:pPr>
              <w:pStyle w:val="ny-lesson-example"/>
            </w:pPr>
            <m:oMathPara>
              <m:oMath>
                <m:r>
                  <w:rPr>
                    <w:rFonts w:ascii="Cambria Math" w:hAnsi="Cambria Math"/>
                  </w:rPr>
                  <m:t>d=vt</m:t>
                </m:r>
              </m:oMath>
            </m:oMathPara>
          </w:p>
        </w:tc>
      </w:tr>
    </w:tbl>
    <w:p w14:paraId="599C6AF9" w14:textId="77777777" w:rsidR="00074139" w:rsidRDefault="00074139" w:rsidP="00BA75F7">
      <w:pPr>
        <w:pStyle w:val="ny-lesson-numbering"/>
        <w:numPr>
          <w:ilvl w:val="0"/>
          <w:numId w:val="0"/>
        </w:numPr>
        <w:ind w:left="360"/>
      </w:pPr>
    </w:p>
    <w:p w14:paraId="64FD65DA" w14:textId="5AA7A02D" w:rsidR="009A1422" w:rsidRPr="00BA75F7" w:rsidRDefault="009A1422" w:rsidP="00BA75F7">
      <w:pPr>
        <w:pStyle w:val="ny-lesson-numbering"/>
        <w:numPr>
          <w:ilvl w:val="0"/>
          <w:numId w:val="0"/>
        </w:numPr>
        <w:ind w:left="360"/>
      </w:pPr>
      <w:r w:rsidRPr="00BA75F7">
        <w:t>Would you need to memorize all three equations</w:t>
      </w:r>
      <w:r w:rsidR="000F55C7" w:rsidRPr="00BA75F7">
        <w:t>,</w:t>
      </w:r>
      <w:r w:rsidRPr="00BA75F7">
        <w:t xml:space="preserve"> or could you just memorize one?  Explain your reasoning.</w:t>
      </w:r>
    </w:p>
    <w:sectPr w:rsidR="009A1422" w:rsidRPr="00BA75F7" w:rsidSect="002D3082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10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9F001" w14:textId="77777777" w:rsidR="00621807" w:rsidRDefault="00621807">
      <w:pPr>
        <w:spacing w:after="0" w:line="240" w:lineRule="auto"/>
      </w:pPr>
      <w:r>
        <w:separator/>
      </w:r>
    </w:p>
  </w:endnote>
  <w:endnote w:type="continuationSeparator" w:id="0">
    <w:p w14:paraId="4F8A541F" w14:textId="77777777" w:rsidR="00621807" w:rsidRDefault="0062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6E75563B" w:rsidR="001F0D7E" w:rsidRPr="00093AAC" w:rsidRDefault="005B2EE4" w:rsidP="00093A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2679FBDD" wp14:editId="30C00C73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DEDE2" w14:textId="77777777" w:rsidR="005B2EE4" w:rsidRDefault="005B2EE4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27DBBCC9" w14:textId="77777777" w:rsidR="005B2EE4" w:rsidRPr="00A54F4C" w:rsidRDefault="005B2EE4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9FBDD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9" type="#_x0000_t202" style="position:absolute;margin-left:-.25pt;margin-top:63.75pt;width:270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093DEDE2" w14:textId="77777777" w:rsidR="005B2EE4" w:rsidRDefault="005B2EE4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27DBBCC9" w14:textId="77777777" w:rsidR="005B2EE4" w:rsidRPr="00A54F4C" w:rsidRDefault="005B2EE4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27200" behindDoc="1" locked="0" layoutInCell="1" allowOverlap="1" wp14:anchorId="52AA7656" wp14:editId="708AA3EC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11BF770B" wp14:editId="7946A075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64203" w14:textId="77777777" w:rsidR="005B2EE4" w:rsidRPr="00B81D46" w:rsidRDefault="005B2EE4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F770B" id="Text Box 154" o:spid="_x0000_s1040" type="#_x0000_t202" style="position:absolute;margin-left:347.45pt;margin-top:59.65pt;width:273.4pt;height:14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33E64203" w14:textId="77777777" w:rsidR="005B2EE4" w:rsidRPr="00B81D46" w:rsidRDefault="005B2EE4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28224" behindDoc="1" locked="0" layoutInCell="1" allowOverlap="1" wp14:anchorId="2586A2F0" wp14:editId="3925A389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73FF8A25" wp14:editId="2D63A34E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F4283" w14:textId="77777777" w:rsidR="005B2EE4" w:rsidRPr="003E4777" w:rsidRDefault="005B2EE4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107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3FF8A25" id="Text Box 172" o:spid="_x0000_s1041" type="#_x0000_t202" style="position:absolute;margin-left:512.35pt;margin-top:37.65pt;width:36pt;height:13.4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237F4283" w14:textId="77777777" w:rsidR="005B2EE4" w:rsidRPr="003E4777" w:rsidRDefault="005B2EE4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107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627CB689" wp14:editId="65737F62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504CD72" w14:textId="77777777" w:rsidR="005B2EE4" w:rsidRDefault="005B2EE4" w:rsidP="005B2EE4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19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7B0BB3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Rearranging Formulas</w:t>
                          </w:r>
                          <w:r w:rsidRPr="007B0BB3" w:rsidDel="003E6AF0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42751C3" w14:textId="77777777" w:rsidR="005B2EE4" w:rsidRDefault="005B2EE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3788C31" w14:textId="77777777" w:rsidR="005B2EE4" w:rsidRPr="002273E5" w:rsidRDefault="005B2EE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2A71249" w14:textId="77777777" w:rsidR="005B2EE4" w:rsidRPr="002273E5" w:rsidRDefault="005B2EE4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7CB689" id="Text Box 10" o:spid="_x0000_s1042" type="#_x0000_t202" style="position:absolute;margin-left:93.1pt;margin-top:31.25pt;width:293.4pt;height:24.9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4504CD72" w14:textId="77777777" w:rsidR="005B2EE4" w:rsidRDefault="005B2EE4" w:rsidP="005B2EE4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19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7B0BB3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Rearranging Formulas</w:t>
                    </w:r>
                    <w:r w:rsidRPr="007B0BB3" w:rsidDel="003E6AF0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642751C3" w14:textId="77777777" w:rsidR="005B2EE4" w:rsidRDefault="005B2EE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3788C31" w14:textId="77777777" w:rsidR="005B2EE4" w:rsidRPr="002273E5" w:rsidRDefault="005B2EE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2A71249" w14:textId="77777777" w:rsidR="005B2EE4" w:rsidRPr="002273E5" w:rsidRDefault="005B2EE4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9008" behindDoc="0" locked="0" layoutInCell="1" allowOverlap="1" wp14:anchorId="1AEAB5BC" wp14:editId="394AACB0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E4479F" id="Group 23" o:spid="_x0000_s1026" style="position:absolute;margin-left:86.45pt;margin-top:30.4pt;width:6.55pt;height:21.35pt;z-index:25181900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4128" behindDoc="0" locked="0" layoutInCell="1" allowOverlap="1" wp14:anchorId="00CFA90B" wp14:editId="3994BAF3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CB8B97F" id="Group 25" o:spid="_x0000_s1026" style="position:absolute;margin-left:515.7pt;margin-top:51.1pt;width:28.8pt;height:7.05pt;z-index:25182412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19D4DFB6" wp14:editId="1697097C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4B071A" id="Group 12" o:spid="_x0000_s1026" style="position:absolute;margin-left:-.15pt;margin-top:20.35pt;width:492.4pt;height:.1pt;z-index:25182003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26176" behindDoc="0" locked="0" layoutInCell="1" allowOverlap="1" wp14:anchorId="3B538EA6" wp14:editId="0F943D6A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4FA3C" w14:textId="77777777" w:rsidR="00621807" w:rsidRDefault="00621807">
      <w:pPr>
        <w:spacing w:after="0" w:line="240" w:lineRule="auto"/>
      </w:pPr>
      <w:r>
        <w:separator/>
      </w:r>
    </w:p>
  </w:footnote>
  <w:footnote w:type="continuationSeparator" w:id="0">
    <w:p w14:paraId="495E5D7A" w14:textId="77777777" w:rsidR="00621807" w:rsidRDefault="0062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AE73" w14:textId="0ED90DC1" w:rsidR="004E7848" w:rsidRDefault="00710DD3" w:rsidP="004E7848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15936" behindDoc="0" locked="0" layoutInCell="1" allowOverlap="1" wp14:anchorId="37F16D0C" wp14:editId="27893642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B0841D3" w14:textId="77777777" w:rsidR="004E7848" w:rsidRDefault="004E7848" w:rsidP="004E7848">
                            <w:pPr>
                              <w:jc w:val="center"/>
                            </w:pPr>
                          </w:p>
                          <w:p w14:paraId="66D22FDD" w14:textId="77777777" w:rsidR="004E7848" w:rsidRDefault="004E7848" w:rsidP="004E7848">
                            <w:pPr>
                              <w:jc w:val="center"/>
                            </w:pPr>
                          </w:p>
                          <w:p w14:paraId="288326ED" w14:textId="77777777" w:rsidR="004E7848" w:rsidRDefault="004E7848" w:rsidP="004E7848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1EE85" w14:textId="77777777" w:rsidR="004E7848" w:rsidRPr="002273E5" w:rsidRDefault="004E7848" w:rsidP="004E7848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DFD35" w14:textId="7BBF3F53" w:rsidR="004E7848" w:rsidRPr="003212BA" w:rsidRDefault="004E7848" w:rsidP="004E7848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19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F16D0C" id="Group 19" o:spid="_x0000_s1031" style="position:absolute;margin-left:1.9pt;margin-top:3.5pt;width:453.4pt;height:20pt;z-index:251815936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">
              <v:shape id="Freeform 9" o:spid="_x0000_s1032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ttsQA&#10;AADaAAAADwAAAGRycy9kb3ducmV2LnhtbESPQWvCQBSE7wX/w/KEXsRsbKExaVYRpRDoSe2lt2f2&#10;mQ3Nvg3ZrSb/vlso9DjMzDdMuR1tJ240+NaxglWSgiCunW65UfBxfluuQfiArLFzTAom8rDdzB5K&#10;LLS785Fup9CICGFfoAITQl9I6WtDFn3ieuLoXd1gMUQ5NFIPeI9w28mnNH2RFluOCwZ72huqv07f&#10;VsHxUh2seT/Uz02efWZTvshW54VSj/Nx9woi0Bj+w3/tSivI4f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GbbbEAAAA2g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5B0841D3" w14:textId="77777777" w:rsidR="004E7848" w:rsidRDefault="004E7848" w:rsidP="004E7848">
                      <w:pPr>
                        <w:jc w:val="center"/>
                      </w:pPr>
                    </w:p>
                    <w:p w14:paraId="66D22FDD" w14:textId="77777777" w:rsidR="004E7848" w:rsidRDefault="004E7848" w:rsidP="004E7848">
                      <w:pPr>
                        <w:jc w:val="center"/>
                      </w:pPr>
                    </w:p>
                    <w:p w14:paraId="288326ED" w14:textId="77777777" w:rsidR="004E7848" w:rsidRDefault="004E7848" w:rsidP="004E7848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3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2F61EE85" w14:textId="77777777" w:rsidR="004E7848" w:rsidRPr="002273E5" w:rsidRDefault="004E7848" w:rsidP="004E7848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6" o:spid="_x0000_s1034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46EDFD35" w14:textId="7BBF3F53" w:rsidR="004E7848" w:rsidRPr="003212BA" w:rsidRDefault="004E7848" w:rsidP="004E7848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19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14912" behindDoc="0" locked="0" layoutInCell="1" allowOverlap="1" wp14:anchorId="3D670DC6" wp14:editId="157A8296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22" name="Freeform 2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A790C51" w14:textId="77777777" w:rsidR="004E7848" w:rsidRDefault="004E7848" w:rsidP="004E7848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B405" w14:textId="77777777" w:rsidR="004E7848" w:rsidRPr="002273E5" w:rsidRDefault="004E7848" w:rsidP="004E7848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670DC6" id="Group 17" o:spid="_x0000_s1035" style="position:absolute;margin-left:458.65pt;margin-top:3.5pt;width:34.85pt;height:20pt;z-index:251814912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">
              <v:shape id="Freeform 22" o:spid="_x0000_s1036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L4JMUA&#10;AADbAAAADwAAAGRycy9kb3ducmV2LnhtbESPT2vCQBTE7wW/w/KE3uqmaZESXaWI9g94MLbg9ZF9&#10;ZoPZtyG7msRP7xaEHoeZ3wwzX/a2FhdqfeVYwfMkAUFcOF1xqeD3Z/P0BsIHZI21Y1IwkIflYvQw&#10;x0y7jnO67EMpYgn7DBWYEJpMSl8YsugnriGO3tG1FkOUbSl1i10st7VMk2QqLVYcFww2tDJUnPZn&#10;qyD9mG6H/rU7Dp/X9UtudofvnT4o9Tju32cgAvXhP3ynv3TkUvj7En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vgk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4A790C51" w14:textId="77777777" w:rsidR="004E7848" w:rsidRDefault="004E7848" w:rsidP="004E7848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Text Box 54" o:spid="_x0000_s1037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3317B405" w14:textId="77777777" w:rsidR="004E7848" w:rsidRPr="002273E5" w:rsidRDefault="004E7848" w:rsidP="004E7848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7BE261B8" w14:textId="77777777" w:rsidR="004E7848" w:rsidRPr="00015AD5" w:rsidRDefault="004E7848" w:rsidP="004E78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57E27E26" wp14:editId="17F075E8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A5E70" w14:textId="77777777" w:rsidR="004E7848" w:rsidRPr="002F031E" w:rsidRDefault="004E7848" w:rsidP="004E7848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E27E26" id="Text Box 60" o:spid="_x0000_s1038" type="#_x0000_t202" style="position:absolute;margin-left:274.35pt;margin-top:10.85pt;width:209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20DA5E70" w14:textId="77777777" w:rsidR="004E7848" w:rsidRPr="002F031E" w:rsidRDefault="004E7848" w:rsidP="004E7848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CBB7EC" w14:textId="77777777" w:rsidR="004E7848" w:rsidRDefault="004E7848" w:rsidP="004E7848">
    <w:pPr>
      <w:pStyle w:val="Header"/>
    </w:pPr>
  </w:p>
  <w:p w14:paraId="405B97C0" w14:textId="77777777" w:rsidR="004E7848" w:rsidRDefault="004E7848" w:rsidP="004E7848">
    <w:pPr>
      <w:pStyle w:val="Header"/>
    </w:pPr>
  </w:p>
  <w:p w14:paraId="55DCA98A" w14:textId="77777777" w:rsidR="00E41BD7" w:rsidRPr="004E7848" w:rsidRDefault="00E41BD7" w:rsidP="004E7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CC0"/>
    <w:multiLevelType w:val="multilevel"/>
    <w:tmpl w:val="0BDAFDD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16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57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B3650F3"/>
    <w:multiLevelType w:val="multilevel"/>
    <w:tmpl w:val="04D26364"/>
    <w:lvl w:ilvl="0">
      <w:start w:val="17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6F619C9"/>
    <w:multiLevelType w:val="hybridMultilevel"/>
    <w:tmpl w:val="BB26570C"/>
    <w:lvl w:ilvl="0" w:tplc="04090005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1B473B7E"/>
    <w:multiLevelType w:val="multilevel"/>
    <w:tmpl w:val="0902D30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08F25F6"/>
    <w:multiLevelType w:val="hybridMultilevel"/>
    <w:tmpl w:val="193A2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18119B"/>
    <w:multiLevelType w:val="hybridMultilevel"/>
    <w:tmpl w:val="26C471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3980E07"/>
    <w:multiLevelType w:val="hybridMultilevel"/>
    <w:tmpl w:val="A8D20A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F28D5"/>
    <w:multiLevelType w:val="multilevel"/>
    <w:tmpl w:val="91E0B2FE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52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93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0" w15:restartNumberingAfterBreak="0">
    <w:nsid w:val="3FB840DE"/>
    <w:multiLevelType w:val="hybridMultilevel"/>
    <w:tmpl w:val="34C27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0FCB"/>
    <w:multiLevelType w:val="multilevel"/>
    <w:tmpl w:val="0D689E9E"/>
    <w:numStyleLink w:val="ny-numbering"/>
  </w:abstractNum>
  <w:abstractNum w:abstractNumId="12" w15:restartNumberingAfterBreak="0">
    <w:nsid w:val="41E52848"/>
    <w:multiLevelType w:val="multilevel"/>
    <w:tmpl w:val="22E88BD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475062D"/>
    <w:multiLevelType w:val="multilevel"/>
    <w:tmpl w:val="73B8E766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4" w15:restartNumberingAfterBreak="0">
    <w:nsid w:val="53006C80"/>
    <w:multiLevelType w:val="multilevel"/>
    <w:tmpl w:val="91E0B2FE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52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93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 w15:restartNumberingAfterBreak="0">
    <w:nsid w:val="592A61B0"/>
    <w:multiLevelType w:val="hybridMultilevel"/>
    <w:tmpl w:val="AE347EA4"/>
    <w:lvl w:ilvl="0" w:tplc="43A232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337A8"/>
    <w:multiLevelType w:val="multilevel"/>
    <w:tmpl w:val="B3E4B6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16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57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53499"/>
    <w:multiLevelType w:val="hybridMultilevel"/>
    <w:tmpl w:val="22543C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A05DC"/>
    <w:multiLevelType w:val="multilevel"/>
    <w:tmpl w:val="313C5A28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7C239D8"/>
    <w:multiLevelType w:val="multilevel"/>
    <w:tmpl w:val="AF46A65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16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57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6B5A2542"/>
    <w:multiLevelType w:val="multilevel"/>
    <w:tmpl w:val="01905B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16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57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6E2E35F9"/>
    <w:multiLevelType w:val="hybridMultilevel"/>
    <w:tmpl w:val="7CECDA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0"/>
  </w:num>
  <w:num w:numId="2">
    <w:abstractNumId w:val="20"/>
  </w:num>
  <w:num w:numId="3">
    <w:abstractNumId w:val="2"/>
  </w:num>
  <w:num w:numId="4">
    <w:abstractNumId w:val="25"/>
  </w:num>
  <w:num w:numId="5">
    <w:abstractNumId w:val="7"/>
  </w:num>
  <w:num w:numId="6">
    <w:abstractNumId w:val="11"/>
  </w:num>
  <w:num w:numId="7">
    <w:abstractNumId w:val="19"/>
  </w:num>
  <w:num w:numId="8">
    <w:abstractNumId w:val="17"/>
  </w:num>
  <w:num w:numId="9">
    <w:abstractNumId w:val="1"/>
  </w:num>
  <w:num w:numId="10">
    <w:abstractNumId w:val="10"/>
  </w:num>
  <w:num w:numId="11">
    <w:abstractNumId w:val="15"/>
  </w:num>
  <w:num w:numId="12">
    <w:abstractNumId w:val="24"/>
  </w:num>
  <w:num w:numId="13">
    <w:abstractNumId w:val="8"/>
  </w:num>
  <w:num w:numId="14">
    <w:abstractNumId w:val="18"/>
  </w:num>
  <w:num w:numId="15">
    <w:abstractNumId w:val="6"/>
  </w:num>
  <w:num w:numId="16">
    <w:abstractNumId w:val="5"/>
  </w:num>
  <w:num w:numId="17">
    <w:abstractNumId w:val="3"/>
  </w:num>
  <w:num w:numId="18">
    <w:abstractNumId w:val="12"/>
  </w:num>
  <w:num w:numId="19">
    <w:abstractNumId w:val="1"/>
  </w:num>
  <w:num w:numId="20">
    <w:abstractNumId w:val="4"/>
  </w:num>
  <w:num w:numId="21">
    <w:abstractNumId w:val="22"/>
  </w:num>
  <w:num w:numId="22">
    <w:abstractNumId w:val="23"/>
  </w:num>
  <w:num w:numId="23">
    <w:abstractNumId w:val="13"/>
  </w:num>
  <w:num w:numId="24">
    <w:abstractNumId w:val="16"/>
  </w:num>
  <w:num w:numId="25">
    <w:abstractNumId w:val="0"/>
  </w:num>
  <w:num w:numId="26">
    <w:abstractNumId w:val="14"/>
  </w:num>
  <w:num w:numId="27">
    <w:abstractNumId w:val="1"/>
  </w:num>
  <w:num w:numId="28">
    <w:abstractNumId w:val="1"/>
  </w:num>
  <w:num w:numId="29">
    <w:abstractNumId w:val="1"/>
  </w:num>
  <w:num w:numId="30">
    <w:abstractNumId w:val="9"/>
  </w:num>
  <w:num w:numId="31">
    <w:abstractNumId w:val="1"/>
  </w:num>
  <w:num w:numId="32">
    <w:abstractNumId w:val="13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2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07A84"/>
    <w:rsid w:val="0001039F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4CA3"/>
    <w:rsid w:val="000650D8"/>
    <w:rsid w:val="00065A73"/>
    <w:rsid w:val="000662F5"/>
    <w:rsid w:val="000736FE"/>
    <w:rsid w:val="00074139"/>
    <w:rsid w:val="00075C6E"/>
    <w:rsid w:val="000806B5"/>
    <w:rsid w:val="0008226E"/>
    <w:rsid w:val="00087BF9"/>
    <w:rsid w:val="00093AAC"/>
    <w:rsid w:val="000B02EC"/>
    <w:rsid w:val="000B17D3"/>
    <w:rsid w:val="000C0A8D"/>
    <w:rsid w:val="000C1FCA"/>
    <w:rsid w:val="000C3173"/>
    <w:rsid w:val="000D5FE7"/>
    <w:rsid w:val="000F55C7"/>
    <w:rsid w:val="000F7A2B"/>
    <w:rsid w:val="00105599"/>
    <w:rsid w:val="00106020"/>
    <w:rsid w:val="0010729D"/>
    <w:rsid w:val="00112553"/>
    <w:rsid w:val="00117278"/>
    <w:rsid w:val="00117837"/>
    <w:rsid w:val="00117E4C"/>
    <w:rsid w:val="001223D7"/>
    <w:rsid w:val="00122BF4"/>
    <w:rsid w:val="00125CD2"/>
    <w:rsid w:val="00127D70"/>
    <w:rsid w:val="00130993"/>
    <w:rsid w:val="00131FFA"/>
    <w:rsid w:val="0013314E"/>
    <w:rsid w:val="001362BF"/>
    <w:rsid w:val="0014026C"/>
    <w:rsid w:val="001420D9"/>
    <w:rsid w:val="00151E7B"/>
    <w:rsid w:val="00161C21"/>
    <w:rsid w:val="001625A1"/>
    <w:rsid w:val="0016368F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39F2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229D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3082"/>
    <w:rsid w:val="002D577A"/>
    <w:rsid w:val="002E1AAB"/>
    <w:rsid w:val="002E21F0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126"/>
    <w:rsid w:val="00356634"/>
    <w:rsid w:val="003578B1"/>
    <w:rsid w:val="00372EA5"/>
    <w:rsid w:val="00374180"/>
    <w:rsid w:val="003744D9"/>
    <w:rsid w:val="00380B56"/>
    <w:rsid w:val="00380FA9"/>
    <w:rsid w:val="00384E82"/>
    <w:rsid w:val="00385363"/>
    <w:rsid w:val="00385D7A"/>
    <w:rsid w:val="00396AF0"/>
    <w:rsid w:val="003A0BE8"/>
    <w:rsid w:val="003A10E7"/>
    <w:rsid w:val="003A2C99"/>
    <w:rsid w:val="003B5569"/>
    <w:rsid w:val="003C017B"/>
    <w:rsid w:val="003C045E"/>
    <w:rsid w:val="003C59E5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E6AF0"/>
    <w:rsid w:val="003F0BC1"/>
    <w:rsid w:val="003F1398"/>
    <w:rsid w:val="003F4615"/>
    <w:rsid w:val="003F4AA9"/>
    <w:rsid w:val="003F4B00"/>
    <w:rsid w:val="003F769B"/>
    <w:rsid w:val="004049DC"/>
    <w:rsid w:val="004113F4"/>
    <w:rsid w:val="00411494"/>
    <w:rsid w:val="00411A88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3FED"/>
    <w:rsid w:val="004C6412"/>
    <w:rsid w:val="004C6BA7"/>
    <w:rsid w:val="004C75D4"/>
    <w:rsid w:val="004D201C"/>
    <w:rsid w:val="004D3414"/>
    <w:rsid w:val="004D3EE8"/>
    <w:rsid w:val="004E7848"/>
    <w:rsid w:val="004F0429"/>
    <w:rsid w:val="004F0998"/>
    <w:rsid w:val="004F17EF"/>
    <w:rsid w:val="004F5F39"/>
    <w:rsid w:val="00501EFB"/>
    <w:rsid w:val="00502E5D"/>
    <w:rsid w:val="005048BC"/>
    <w:rsid w:val="00512914"/>
    <w:rsid w:val="005156AD"/>
    <w:rsid w:val="00515CEB"/>
    <w:rsid w:val="0052261F"/>
    <w:rsid w:val="00535FF9"/>
    <w:rsid w:val="00536119"/>
    <w:rsid w:val="0054590D"/>
    <w:rsid w:val="005528DF"/>
    <w:rsid w:val="005532D9"/>
    <w:rsid w:val="00553927"/>
    <w:rsid w:val="00556816"/>
    <w:rsid w:val="005570D6"/>
    <w:rsid w:val="005615D3"/>
    <w:rsid w:val="005627C6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2EE4"/>
    <w:rsid w:val="005B5A08"/>
    <w:rsid w:val="005B6379"/>
    <w:rsid w:val="005C0EA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1807"/>
    <w:rsid w:val="006256DC"/>
    <w:rsid w:val="00642705"/>
    <w:rsid w:val="00644336"/>
    <w:rsid w:val="006443DE"/>
    <w:rsid w:val="00647EDC"/>
    <w:rsid w:val="00651667"/>
    <w:rsid w:val="00651A03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2BF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0DD3"/>
    <w:rsid w:val="00712F20"/>
    <w:rsid w:val="0071400D"/>
    <w:rsid w:val="00716729"/>
    <w:rsid w:val="007168BC"/>
    <w:rsid w:val="00722B27"/>
    <w:rsid w:val="00722B35"/>
    <w:rsid w:val="0073540F"/>
    <w:rsid w:val="00736A54"/>
    <w:rsid w:val="007421CE"/>
    <w:rsid w:val="00742CCC"/>
    <w:rsid w:val="00743195"/>
    <w:rsid w:val="00747DEF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0BB3"/>
    <w:rsid w:val="007B28E6"/>
    <w:rsid w:val="007B2C2A"/>
    <w:rsid w:val="007B3B8C"/>
    <w:rsid w:val="007B7A58"/>
    <w:rsid w:val="007C32B5"/>
    <w:rsid w:val="007C3BFC"/>
    <w:rsid w:val="007C453C"/>
    <w:rsid w:val="007C6AC1"/>
    <w:rsid w:val="007C712B"/>
    <w:rsid w:val="007E4DFD"/>
    <w:rsid w:val="007F03EB"/>
    <w:rsid w:val="007F29A4"/>
    <w:rsid w:val="007F48BF"/>
    <w:rsid w:val="007F5AFF"/>
    <w:rsid w:val="00801FFD"/>
    <w:rsid w:val="00814492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155D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059CF"/>
    <w:rsid w:val="009108E3"/>
    <w:rsid w:val="009150C5"/>
    <w:rsid w:val="009158B3"/>
    <w:rsid w:val="009160D6"/>
    <w:rsid w:val="009163E9"/>
    <w:rsid w:val="00916D1B"/>
    <w:rsid w:val="00921B77"/>
    <w:rsid w:val="009222DE"/>
    <w:rsid w:val="00931B54"/>
    <w:rsid w:val="00933FD4"/>
    <w:rsid w:val="00936EB7"/>
    <w:rsid w:val="009370A6"/>
    <w:rsid w:val="00943C01"/>
    <w:rsid w:val="00944237"/>
    <w:rsid w:val="00945DAE"/>
    <w:rsid w:val="00946290"/>
    <w:rsid w:val="00953C32"/>
    <w:rsid w:val="009540F2"/>
    <w:rsid w:val="00962902"/>
    <w:rsid w:val="009643C5"/>
    <w:rsid w:val="009654C8"/>
    <w:rsid w:val="0096639A"/>
    <w:rsid w:val="009663B8"/>
    <w:rsid w:val="009670B0"/>
    <w:rsid w:val="00972405"/>
    <w:rsid w:val="00976FB2"/>
    <w:rsid w:val="00987C6F"/>
    <w:rsid w:val="009A1422"/>
    <w:rsid w:val="009B4149"/>
    <w:rsid w:val="009B702E"/>
    <w:rsid w:val="009C0CB4"/>
    <w:rsid w:val="009C5C2C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12E08"/>
    <w:rsid w:val="00A33862"/>
    <w:rsid w:val="00A3783B"/>
    <w:rsid w:val="00A40A9B"/>
    <w:rsid w:val="00A418A5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94AC0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AF32AD"/>
    <w:rsid w:val="00B00B07"/>
    <w:rsid w:val="00B06291"/>
    <w:rsid w:val="00B10853"/>
    <w:rsid w:val="00B11AA2"/>
    <w:rsid w:val="00B13EEA"/>
    <w:rsid w:val="00B1634D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166A"/>
    <w:rsid w:val="00B97CCA"/>
    <w:rsid w:val="00BA5E1F"/>
    <w:rsid w:val="00BA756A"/>
    <w:rsid w:val="00BA75F7"/>
    <w:rsid w:val="00BB0AC7"/>
    <w:rsid w:val="00BB57A7"/>
    <w:rsid w:val="00BC2E6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3ED6"/>
    <w:rsid w:val="00C074E3"/>
    <w:rsid w:val="00C147D2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56B58"/>
    <w:rsid w:val="00C6350A"/>
    <w:rsid w:val="00C70DDE"/>
    <w:rsid w:val="00C71B86"/>
    <w:rsid w:val="00C71F3D"/>
    <w:rsid w:val="00C724FC"/>
    <w:rsid w:val="00C80637"/>
    <w:rsid w:val="00C807F0"/>
    <w:rsid w:val="00C81251"/>
    <w:rsid w:val="00C822DC"/>
    <w:rsid w:val="00C84A11"/>
    <w:rsid w:val="00C944D6"/>
    <w:rsid w:val="00C95729"/>
    <w:rsid w:val="00C96403"/>
    <w:rsid w:val="00C96FDB"/>
    <w:rsid w:val="00C97EBE"/>
    <w:rsid w:val="00CC1715"/>
    <w:rsid w:val="00CC5DAB"/>
    <w:rsid w:val="00CC715A"/>
    <w:rsid w:val="00CF1AE5"/>
    <w:rsid w:val="00CF5528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03C2"/>
    <w:rsid w:val="00DE4F38"/>
    <w:rsid w:val="00DF2975"/>
    <w:rsid w:val="00DF59B8"/>
    <w:rsid w:val="00E02BB3"/>
    <w:rsid w:val="00E07B74"/>
    <w:rsid w:val="00E1411E"/>
    <w:rsid w:val="00E25C42"/>
    <w:rsid w:val="00E276F4"/>
    <w:rsid w:val="00E27BDB"/>
    <w:rsid w:val="00E33038"/>
    <w:rsid w:val="00E411E9"/>
    <w:rsid w:val="00E41BD7"/>
    <w:rsid w:val="00E43ACA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1B9F"/>
    <w:rsid w:val="00EB2D31"/>
    <w:rsid w:val="00EB6274"/>
    <w:rsid w:val="00EC1192"/>
    <w:rsid w:val="00EC4DC5"/>
    <w:rsid w:val="00ED2BE2"/>
    <w:rsid w:val="00EE1948"/>
    <w:rsid w:val="00EE6D8B"/>
    <w:rsid w:val="00EE735F"/>
    <w:rsid w:val="00EF03CE"/>
    <w:rsid w:val="00EF22F0"/>
    <w:rsid w:val="00EF6EC3"/>
    <w:rsid w:val="00F0049A"/>
    <w:rsid w:val="00F05108"/>
    <w:rsid w:val="00F054C2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1D"/>
    <w:rsid w:val="00F50032"/>
    <w:rsid w:val="00F517AB"/>
    <w:rsid w:val="00F53876"/>
    <w:rsid w:val="00F563F0"/>
    <w:rsid w:val="00F60F75"/>
    <w:rsid w:val="00F61073"/>
    <w:rsid w:val="00F6107E"/>
    <w:rsid w:val="00F655B0"/>
    <w:rsid w:val="00F70AEB"/>
    <w:rsid w:val="00F7132E"/>
    <w:rsid w:val="00F72F8A"/>
    <w:rsid w:val="00F73F94"/>
    <w:rsid w:val="00F7615E"/>
    <w:rsid w:val="00F80B31"/>
    <w:rsid w:val="00F81909"/>
    <w:rsid w:val="00F82F65"/>
    <w:rsid w:val="00F846F0"/>
    <w:rsid w:val="00F86A03"/>
    <w:rsid w:val="00F958FD"/>
    <w:rsid w:val="00F97685"/>
    <w:rsid w:val="00FA041C"/>
    <w:rsid w:val="00FA2503"/>
    <w:rsid w:val="00FB31A6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CB9272A2-26B7-4C35-BE47-8600C3E7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2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4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3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5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6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34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7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07A84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5C0EA9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5C0EA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3C59E5"/>
    <w:pPr>
      <w:numPr>
        <w:numId w:val="23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3C59E5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
Copyedited JH
Copyedited per Amy's revisions. JH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659C1B-6F93-4E85-BCD2-03AFAAA2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34</cp:revision>
  <cp:lastPrinted>2012-11-24T17:54:00Z</cp:lastPrinted>
  <dcterms:created xsi:type="dcterms:W3CDTF">2015-02-11T13:45:00Z</dcterms:created>
  <dcterms:modified xsi:type="dcterms:W3CDTF">2015-07-24T17:21:00Z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