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42570" w14:textId="77777777" w:rsidR="00611AD2" w:rsidRPr="00D0546C" w:rsidRDefault="00611AD2" w:rsidP="00611AD2">
      <w:pPr>
        <w:pStyle w:val="ny-lesson-header"/>
        <w:jc w:val="both"/>
      </w:pPr>
      <w:bookmarkStart w:id="0" w:name="_GoBack"/>
      <w:bookmarkEnd w:id="0"/>
      <w:r>
        <w:t>Lesson 2</w:t>
      </w:r>
      <w:r w:rsidRPr="00D0546C">
        <w:t>:</w:t>
      </w:r>
      <w:r>
        <w:t xml:space="preserve"> </w:t>
      </w:r>
      <w:r w:rsidRPr="00D0546C">
        <w:t xml:space="preserve"> </w:t>
      </w:r>
      <w:r>
        <w:t>Describing the Center of a Distribution</w:t>
      </w:r>
    </w:p>
    <w:p w14:paraId="1B5AD385" w14:textId="77777777" w:rsidR="00550F2E" w:rsidRPr="00FF2128" w:rsidRDefault="00550F2E" w:rsidP="00FF2128">
      <w:pPr>
        <w:pStyle w:val="ny-callout-hdr"/>
      </w:pPr>
    </w:p>
    <w:p w14:paraId="7E2AC85C" w14:textId="77777777" w:rsidR="00611AD2" w:rsidRDefault="00611AD2" w:rsidP="002428D0">
      <w:pPr>
        <w:pStyle w:val="ny-callout-hdr"/>
      </w:pPr>
      <w:r w:rsidRPr="002428D0">
        <w:t>Classwork</w:t>
      </w:r>
    </w:p>
    <w:p w14:paraId="41719D09" w14:textId="77777777" w:rsidR="00FF2128" w:rsidRDefault="00FF2128" w:rsidP="00FF2128">
      <w:pPr>
        <w:pStyle w:val="ny-lesson-paragraph"/>
        <w:rPr>
          <w:b/>
        </w:rPr>
      </w:pPr>
      <w:r w:rsidRPr="00550F2E">
        <w:t>In previous work with data distributions, you learned how to derive the mean and the median of a data distribution.  This lesson builds on your previous work with a center.</w:t>
      </w:r>
    </w:p>
    <w:p w14:paraId="1856DBE8" w14:textId="77777777" w:rsidR="00DD4C24" w:rsidRDefault="00DD4C24" w:rsidP="00DD4C24">
      <w:pPr>
        <w:pStyle w:val="ny-lesson-paragraph"/>
      </w:pPr>
    </w:p>
    <w:p w14:paraId="4A556BC8" w14:textId="7E57800C" w:rsidR="00611AD2" w:rsidRPr="00EC2BF3" w:rsidRDefault="00FF2128" w:rsidP="002428D0">
      <w:pPr>
        <w:pStyle w:val="ny-lesson-hdr-1"/>
      </w:pPr>
      <w:r>
        <w:t>Exploratory Challenge</w:t>
      </w:r>
      <w:r w:rsidR="00FF19DD">
        <w:t>/Exercises 1–9</w:t>
      </w:r>
    </w:p>
    <w:p w14:paraId="4A14A2F5" w14:textId="6CDF94EA" w:rsidR="00611AD2" w:rsidRPr="00EC2BF3" w:rsidRDefault="002428D0" w:rsidP="00611AD2">
      <w:pPr>
        <w:pStyle w:val="ny-lesson-paragraph"/>
      </w:pPr>
      <w:r>
        <w:t>Consider the following three</w:t>
      </w:r>
      <w:r w:rsidR="00611AD2" w:rsidRPr="00EC2BF3">
        <w:t xml:space="preserve"> sets of data.  </w:t>
      </w:r>
    </w:p>
    <w:p w14:paraId="14BC7FE7" w14:textId="126992BE" w:rsidR="00611AD2" w:rsidRPr="00EC2BF3" w:rsidRDefault="002428D0" w:rsidP="00611AD2">
      <w:pPr>
        <w:pStyle w:val="ny-lesson-paragraph"/>
        <w:rPr>
          <w:i/>
        </w:rPr>
      </w:pPr>
      <w:r>
        <w:rPr>
          <w:i/>
        </w:rPr>
        <w:t xml:space="preserve">Data </w:t>
      </w:r>
      <w:r w:rsidR="00611AD2" w:rsidRPr="00EC2BF3">
        <w:rPr>
          <w:i/>
        </w:rPr>
        <w:t xml:space="preserve">Set 1: </w:t>
      </w:r>
      <w:r w:rsidR="00611AD2">
        <w:rPr>
          <w:i/>
        </w:rPr>
        <w:t xml:space="preserve"> </w:t>
      </w:r>
      <w:r w:rsidR="00611AD2" w:rsidRPr="00EC2BF3">
        <w:rPr>
          <w:i/>
        </w:rPr>
        <w:t>Pet owners</w:t>
      </w:r>
    </w:p>
    <w:p w14:paraId="700E170C" w14:textId="275A2E2D" w:rsidR="00550F2E" w:rsidRPr="00EF4391" w:rsidRDefault="00550F2E" w:rsidP="00550F2E">
      <w:pPr>
        <w:pStyle w:val="ny-lesson-paragraph"/>
      </w:pPr>
      <w:r w:rsidRPr="00EC2BF3">
        <w:t xml:space="preserve">Students from River City High School were randomly selected and asked, “How many pets do you currently own?” </w:t>
      </w:r>
      <w:r>
        <w:t xml:space="preserve"> </w:t>
      </w:r>
      <w:r w:rsidRPr="00EC2BF3">
        <w:t xml:space="preserve">The results are </w:t>
      </w:r>
      <w:r w:rsidR="00F133A0">
        <w:t>recorded below.</w:t>
      </w:r>
    </w:p>
    <w:p w14:paraId="331823BF" w14:textId="77777777" w:rsidR="00611AD2" w:rsidRPr="00EC2BF3" w:rsidRDefault="00611AD2" w:rsidP="00611AD2">
      <w:pPr>
        <w:pStyle w:val="ny-lesson-paragraph"/>
      </w:pPr>
    </w:p>
    <w:tbl>
      <w:tblPr>
        <w:tblStyle w:val="TableGrid"/>
        <w:tblW w:w="0" w:type="auto"/>
        <w:jc w:val="center"/>
        <w:tblLook w:val="00A0" w:firstRow="1" w:lastRow="0" w:firstColumn="1" w:lastColumn="0" w:noHBand="0" w:noVBand="0"/>
      </w:tblPr>
      <w:tblGrid>
        <w:gridCol w:w="566"/>
        <w:gridCol w:w="562"/>
        <w:gridCol w:w="540"/>
        <w:gridCol w:w="596"/>
        <w:gridCol w:w="566"/>
        <w:gridCol w:w="548"/>
        <w:gridCol w:w="540"/>
        <w:gridCol w:w="610"/>
        <w:gridCol w:w="560"/>
        <w:gridCol w:w="540"/>
        <w:gridCol w:w="601"/>
        <w:gridCol w:w="567"/>
        <w:gridCol w:w="542"/>
        <w:gridCol w:w="540"/>
        <w:gridCol w:w="630"/>
      </w:tblGrid>
      <w:tr w:rsidR="00611AD2" w14:paraId="242B226A" w14:textId="77777777" w:rsidTr="00A6009B">
        <w:trPr>
          <w:jc w:val="center"/>
        </w:trPr>
        <w:tc>
          <w:tcPr>
            <w:tcW w:w="566" w:type="dxa"/>
            <w:tcBorders>
              <w:top w:val="single" w:sz="4" w:space="0" w:color="auto"/>
              <w:left w:val="single" w:sz="4" w:space="0" w:color="auto"/>
              <w:bottom w:val="single" w:sz="4" w:space="0" w:color="auto"/>
              <w:right w:val="single" w:sz="4" w:space="0" w:color="auto"/>
            </w:tcBorders>
            <w:vAlign w:val="center"/>
          </w:tcPr>
          <w:p w14:paraId="40201ACC" w14:textId="6582A54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0</m:t>
                </m:r>
              </m:oMath>
            </m:oMathPara>
          </w:p>
        </w:tc>
        <w:tc>
          <w:tcPr>
            <w:tcW w:w="562" w:type="dxa"/>
            <w:tcBorders>
              <w:top w:val="single" w:sz="4" w:space="0" w:color="auto"/>
              <w:left w:val="single" w:sz="4" w:space="0" w:color="auto"/>
              <w:bottom w:val="single" w:sz="4" w:space="0" w:color="auto"/>
              <w:right w:val="single" w:sz="4" w:space="0" w:color="auto"/>
            </w:tcBorders>
            <w:vAlign w:val="center"/>
          </w:tcPr>
          <w:p w14:paraId="2AB0D7BB" w14:textId="1E6CABA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0</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5D50EFAF" w14:textId="649B3A0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0</m:t>
                </m:r>
              </m:oMath>
            </m:oMathPara>
          </w:p>
        </w:tc>
        <w:tc>
          <w:tcPr>
            <w:tcW w:w="596" w:type="dxa"/>
            <w:tcBorders>
              <w:top w:val="single" w:sz="4" w:space="0" w:color="auto"/>
              <w:left w:val="single" w:sz="4" w:space="0" w:color="auto"/>
              <w:bottom w:val="single" w:sz="4" w:space="0" w:color="auto"/>
              <w:right w:val="single" w:sz="4" w:space="0" w:color="auto"/>
            </w:tcBorders>
            <w:vAlign w:val="center"/>
          </w:tcPr>
          <w:p w14:paraId="0507E2BF" w14:textId="66396EF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0</m:t>
                </m:r>
              </m:oMath>
            </m:oMathPara>
          </w:p>
        </w:tc>
        <w:tc>
          <w:tcPr>
            <w:tcW w:w="566" w:type="dxa"/>
            <w:tcBorders>
              <w:top w:val="single" w:sz="4" w:space="0" w:color="auto"/>
              <w:left w:val="single" w:sz="4" w:space="0" w:color="auto"/>
              <w:bottom w:val="single" w:sz="4" w:space="0" w:color="auto"/>
              <w:right w:val="single" w:sz="4" w:space="0" w:color="auto"/>
            </w:tcBorders>
            <w:vAlign w:val="center"/>
          </w:tcPr>
          <w:p w14:paraId="1A926885" w14:textId="224F2C31"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48" w:type="dxa"/>
            <w:tcBorders>
              <w:top w:val="single" w:sz="4" w:space="0" w:color="auto"/>
              <w:left w:val="single" w:sz="4" w:space="0" w:color="auto"/>
              <w:bottom w:val="single" w:sz="4" w:space="0" w:color="auto"/>
              <w:right w:val="single" w:sz="4" w:space="0" w:color="auto"/>
            </w:tcBorders>
            <w:vAlign w:val="center"/>
          </w:tcPr>
          <w:p w14:paraId="7DC07374" w14:textId="23A9B4D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5B1A31BC" w14:textId="2C110A3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610" w:type="dxa"/>
            <w:tcBorders>
              <w:top w:val="single" w:sz="4" w:space="0" w:color="auto"/>
              <w:left w:val="single" w:sz="4" w:space="0" w:color="auto"/>
              <w:bottom w:val="single" w:sz="4" w:space="0" w:color="auto"/>
              <w:right w:val="single" w:sz="4" w:space="0" w:color="auto"/>
            </w:tcBorders>
            <w:vAlign w:val="center"/>
          </w:tcPr>
          <w:p w14:paraId="16F2D83C" w14:textId="55E35B50"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60" w:type="dxa"/>
            <w:tcBorders>
              <w:top w:val="single" w:sz="4" w:space="0" w:color="auto"/>
              <w:left w:val="single" w:sz="4" w:space="0" w:color="auto"/>
              <w:bottom w:val="single" w:sz="4" w:space="0" w:color="auto"/>
              <w:right w:val="single" w:sz="4" w:space="0" w:color="auto"/>
            </w:tcBorders>
            <w:vAlign w:val="center"/>
          </w:tcPr>
          <w:p w14:paraId="7D5E2E97" w14:textId="54FD7A4F"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212E4AEC" w14:textId="0269ED2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601" w:type="dxa"/>
            <w:tcBorders>
              <w:top w:val="single" w:sz="4" w:space="0" w:color="auto"/>
              <w:left w:val="single" w:sz="4" w:space="0" w:color="auto"/>
              <w:bottom w:val="single" w:sz="4" w:space="0" w:color="auto"/>
              <w:right w:val="single" w:sz="4" w:space="0" w:color="auto"/>
            </w:tcBorders>
            <w:vAlign w:val="center"/>
          </w:tcPr>
          <w:p w14:paraId="07FD0127" w14:textId="038FCC2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67" w:type="dxa"/>
            <w:tcBorders>
              <w:top w:val="single" w:sz="4" w:space="0" w:color="auto"/>
              <w:left w:val="single" w:sz="4" w:space="0" w:color="auto"/>
              <w:bottom w:val="single" w:sz="4" w:space="0" w:color="auto"/>
              <w:right w:val="single" w:sz="4" w:space="0" w:color="auto"/>
            </w:tcBorders>
            <w:vAlign w:val="center"/>
          </w:tcPr>
          <w:p w14:paraId="1021D83D" w14:textId="7921BBE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42" w:type="dxa"/>
            <w:tcBorders>
              <w:top w:val="single" w:sz="4" w:space="0" w:color="auto"/>
              <w:left w:val="single" w:sz="4" w:space="0" w:color="auto"/>
              <w:bottom w:val="single" w:sz="4" w:space="0" w:color="auto"/>
              <w:right w:val="single" w:sz="4" w:space="0" w:color="auto"/>
            </w:tcBorders>
            <w:vAlign w:val="center"/>
          </w:tcPr>
          <w:p w14:paraId="7D714FEF" w14:textId="7D4F5970"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7F14715E" w14:textId="3CF804E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4E4E1291" w14:textId="1FC6CFC9"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r>
      <w:tr w:rsidR="00611AD2" w14:paraId="4CB96757" w14:textId="77777777" w:rsidTr="00A6009B">
        <w:trPr>
          <w:jc w:val="center"/>
        </w:trPr>
        <w:tc>
          <w:tcPr>
            <w:tcW w:w="566" w:type="dxa"/>
            <w:tcBorders>
              <w:top w:val="single" w:sz="4" w:space="0" w:color="auto"/>
              <w:left w:val="single" w:sz="4" w:space="0" w:color="auto"/>
              <w:bottom w:val="single" w:sz="4" w:space="0" w:color="auto"/>
              <w:right w:val="single" w:sz="4" w:space="0" w:color="auto"/>
            </w:tcBorders>
            <w:vAlign w:val="center"/>
          </w:tcPr>
          <w:p w14:paraId="25D3F8E7" w14:textId="7F6C8ED0"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c>
          <w:tcPr>
            <w:tcW w:w="562" w:type="dxa"/>
            <w:tcBorders>
              <w:top w:val="single" w:sz="4" w:space="0" w:color="auto"/>
              <w:left w:val="single" w:sz="4" w:space="0" w:color="auto"/>
              <w:bottom w:val="single" w:sz="4" w:space="0" w:color="auto"/>
              <w:right w:val="single" w:sz="4" w:space="0" w:color="auto"/>
            </w:tcBorders>
            <w:vAlign w:val="center"/>
          </w:tcPr>
          <w:p w14:paraId="500078D4" w14:textId="2D7DD8C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3D283EB9" w14:textId="31204C7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c>
          <w:tcPr>
            <w:tcW w:w="596" w:type="dxa"/>
            <w:tcBorders>
              <w:top w:val="single" w:sz="4" w:space="0" w:color="auto"/>
              <w:left w:val="single" w:sz="4" w:space="0" w:color="auto"/>
              <w:bottom w:val="single" w:sz="4" w:space="0" w:color="auto"/>
              <w:right w:val="single" w:sz="4" w:space="0" w:color="auto"/>
            </w:tcBorders>
            <w:vAlign w:val="center"/>
          </w:tcPr>
          <w:p w14:paraId="4BFB13A7" w14:textId="3B23DDA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m:t>
                </m:r>
              </m:oMath>
            </m:oMathPara>
          </w:p>
        </w:tc>
        <w:tc>
          <w:tcPr>
            <w:tcW w:w="566" w:type="dxa"/>
            <w:tcBorders>
              <w:top w:val="single" w:sz="4" w:space="0" w:color="auto"/>
              <w:left w:val="single" w:sz="4" w:space="0" w:color="auto"/>
              <w:bottom w:val="single" w:sz="4" w:space="0" w:color="auto"/>
              <w:right w:val="single" w:sz="4" w:space="0" w:color="auto"/>
            </w:tcBorders>
            <w:vAlign w:val="center"/>
          </w:tcPr>
          <w:p w14:paraId="7A2DBC57" w14:textId="5303EF3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m:t>
                </m:r>
              </m:oMath>
            </m:oMathPara>
          </w:p>
        </w:tc>
        <w:tc>
          <w:tcPr>
            <w:tcW w:w="548" w:type="dxa"/>
            <w:tcBorders>
              <w:top w:val="single" w:sz="4" w:space="0" w:color="auto"/>
              <w:left w:val="single" w:sz="4" w:space="0" w:color="auto"/>
              <w:bottom w:val="single" w:sz="4" w:space="0" w:color="auto"/>
              <w:right w:val="single" w:sz="4" w:space="0" w:color="auto"/>
            </w:tcBorders>
            <w:vAlign w:val="center"/>
          </w:tcPr>
          <w:p w14:paraId="479F4B2B" w14:textId="123DF24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4</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45138A4F" w14:textId="1CEA3B5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m:t>
                </m:r>
              </m:oMath>
            </m:oMathPara>
          </w:p>
        </w:tc>
        <w:tc>
          <w:tcPr>
            <w:tcW w:w="610" w:type="dxa"/>
            <w:tcBorders>
              <w:top w:val="single" w:sz="4" w:space="0" w:color="auto"/>
              <w:left w:val="single" w:sz="4" w:space="0" w:color="auto"/>
              <w:bottom w:val="single" w:sz="4" w:space="0" w:color="auto"/>
              <w:right w:val="single" w:sz="4" w:space="0" w:color="auto"/>
            </w:tcBorders>
            <w:vAlign w:val="center"/>
          </w:tcPr>
          <w:p w14:paraId="19ADE2CD" w14:textId="5EB4CBA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m:t>
                </m:r>
              </m:oMath>
            </m:oMathPara>
          </w:p>
        </w:tc>
        <w:tc>
          <w:tcPr>
            <w:tcW w:w="560" w:type="dxa"/>
            <w:tcBorders>
              <w:top w:val="single" w:sz="4" w:space="0" w:color="auto"/>
              <w:left w:val="single" w:sz="4" w:space="0" w:color="auto"/>
              <w:bottom w:val="single" w:sz="4" w:space="0" w:color="auto"/>
              <w:right w:val="single" w:sz="4" w:space="0" w:color="auto"/>
            </w:tcBorders>
            <w:vAlign w:val="center"/>
          </w:tcPr>
          <w:p w14:paraId="3EE28DBE" w14:textId="5983712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14647F81" w14:textId="579150A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m:t>
                </m:r>
              </m:oMath>
            </m:oMathPara>
          </w:p>
        </w:tc>
        <w:tc>
          <w:tcPr>
            <w:tcW w:w="601" w:type="dxa"/>
            <w:tcBorders>
              <w:top w:val="single" w:sz="4" w:space="0" w:color="auto"/>
              <w:left w:val="single" w:sz="4" w:space="0" w:color="auto"/>
              <w:bottom w:val="single" w:sz="4" w:space="0" w:color="auto"/>
              <w:right w:val="single" w:sz="4" w:space="0" w:color="auto"/>
            </w:tcBorders>
            <w:vAlign w:val="center"/>
          </w:tcPr>
          <w:p w14:paraId="6E7C244B" w14:textId="59DB8EB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567" w:type="dxa"/>
            <w:tcBorders>
              <w:top w:val="single" w:sz="4" w:space="0" w:color="auto"/>
              <w:left w:val="single" w:sz="4" w:space="0" w:color="auto"/>
              <w:bottom w:val="single" w:sz="4" w:space="0" w:color="auto"/>
              <w:right w:val="single" w:sz="4" w:space="0" w:color="auto"/>
            </w:tcBorders>
            <w:vAlign w:val="center"/>
          </w:tcPr>
          <w:p w14:paraId="2B89466F" w14:textId="07436AE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542" w:type="dxa"/>
            <w:tcBorders>
              <w:top w:val="single" w:sz="4" w:space="0" w:color="auto"/>
              <w:left w:val="single" w:sz="4" w:space="0" w:color="auto"/>
              <w:bottom w:val="single" w:sz="4" w:space="0" w:color="auto"/>
              <w:right w:val="single" w:sz="4" w:space="0" w:color="auto"/>
            </w:tcBorders>
            <w:vAlign w:val="center"/>
          </w:tcPr>
          <w:p w14:paraId="4C5FED76" w14:textId="0D2FC1A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9</m:t>
                </m:r>
              </m:oMath>
            </m:oMathPara>
          </w:p>
        </w:tc>
        <w:tc>
          <w:tcPr>
            <w:tcW w:w="540" w:type="dxa"/>
            <w:tcBorders>
              <w:top w:val="single" w:sz="4" w:space="0" w:color="auto"/>
              <w:left w:val="single" w:sz="4" w:space="0" w:color="auto"/>
              <w:bottom w:val="single" w:sz="4" w:space="0" w:color="auto"/>
              <w:right w:val="single" w:sz="4" w:space="0" w:color="auto"/>
            </w:tcBorders>
            <w:vAlign w:val="center"/>
          </w:tcPr>
          <w:p w14:paraId="1725993E" w14:textId="2562888E"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10</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18749D0B" w14:textId="170E793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12</m:t>
                </m:r>
              </m:oMath>
            </m:oMathPara>
          </w:p>
        </w:tc>
      </w:tr>
    </w:tbl>
    <w:p w14:paraId="7FBE6538" w14:textId="77777777" w:rsidR="00611AD2" w:rsidRPr="00EC2BF3" w:rsidRDefault="00611AD2" w:rsidP="00611AD2">
      <w:pPr>
        <w:pStyle w:val="ny-lesson-paragraph"/>
      </w:pPr>
    </w:p>
    <w:p w14:paraId="463E15C5" w14:textId="5860CA92" w:rsidR="00611AD2" w:rsidRPr="00EC2BF3" w:rsidRDefault="002428D0" w:rsidP="00611AD2">
      <w:pPr>
        <w:pStyle w:val="ny-lesson-paragraph"/>
        <w:rPr>
          <w:i/>
        </w:rPr>
      </w:pPr>
      <w:r>
        <w:rPr>
          <w:i/>
        </w:rPr>
        <w:t xml:space="preserve">Data </w:t>
      </w:r>
      <w:r w:rsidR="00611AD2" w:rsidRPr="00EC2BF3">
        <w:rPr>
          <w:i/>
        </w:rPr>
        <w:t xml:space="preserve">Set 2: </w:t>
      </w:r>
      <w:r w:rsidR="00611AD2">
        <w:rPr>
          <w:i/>
        </w:rPr>
        <w:t xml:space="preserve"> </w:t>
      </w:r>
      <w:r w:rsidR="00611AD2" w:rsidRPr="00EC2BF3">
        <w:rPr>
          <w:i/>
        </w:rPr>
        <w:t>Length of the east hallway at River City High School</w:t>
      </w:r>
    </w:p>
    <w:p w14:paraId="652EF9A5" w14:textId="2CD857F5" w:rsidR="00550F2E" w:rsidRPr="004E2E04" w:rsidRDefault="00550F2E" w:rsidP="00550F2E">
      <w:pPr>
        <w:pStyle w:val="ny-lesson-paragraph"/>
      </w:pPr>
      <w:r w:rsidRPr="00EC2BF3">
        <w:t xml:space="preserve">Twenty students were selected to measure the length of the </w:t>
      </w:r>
      <w:r>
        <w:t>e</w:t>
      </w:r>
      <w:r w:rsidRPr="00EC2BF3">
        <w:t xml:space="preserve">ast </w:t>
      </w:r>
      <w:r>
        <w:t>h</w:t>
      </w:r>
      <w:r w:rsidRPr="00EC2BF3">
        <w:t xml:space="preserve">allway. </w:t>
      </w:r>
      <w:r>
        <w:t xml:space="preserve"> </w:t>
      </w:r>
      <w:r w:rsidRPr="00EC2BF3">
        <w:t>Two marks were made on the hallway’s floor</w:t>
      </w:r>
      <w:r w:rsidR="00FE65CF">
        <w:t xml:space="preserve">: </w:t>
      </w:r>
      <w:r w:rsidRPr="00EC2BF3">
        <w:t xml:space="preserve"> one at the front of the hallway and one at the end of the hallway.  Each student was given a meter stick</w:t>
      </w:r>
      <w:r>
        <w:t xml:space="preserve"> and</w:t>
      </w:r>
      <w:r w:rsidRPr="00EC2BF3">
        <w:t xml:space="preserve"> asked to use the </w:t>
      </w:r>
      <w:r>
        <w:t xml:space="preserve">meter </w:t>
      </w:r>
      <w:r w:rsidR="00F133A0">
        <w:t>stick</w:t>
      </w:r>
      <w:r w:rsidRPr="00EC2BF3">
        <w:t xml:space="preserve"> to determine the length between the marks to the nearest tenth of a meter.  The results are</w:t>
      </w:r>
      <w:r>
        <w:t xml:space="preserve"> </w:t>
      </w:r>
      <w:r w:rsidR="00F133A0">
        <w:t xml:space="preserve">recorded below. </w:t>
      </w:r>
    </w:p>
    <w:p w14:paraId="6CC8D135" w14:textId="77777777" w:rsidR="00611AD2" w:rsidRPr="00EC2BF3" w:rsidRDefault="00611AD2" w:rsidP="00611AD2">
      <w:pPr>
        <w:pStyle w:val="ny-lesson-paragraph"/>
      </w:pPr>
    </w:p>
    <w:tbl>
      <w:tblPr>
        <w:tblStyle w:val="TableGrid"/>
        <w:tblW w:w="0" w:type="auto"/>
        <w:jc w:val="center"/>
        <w:tblLook w:val="00A0" w:firstRow="1" w:lastRow="0" w:firstColumn="1" w:lastColumn="0" w:noHBand="0" w:noVBand="0"/>
      </w:tblPr>
      <w:tblGrid>
        <w:gridCol w:w="900"/>
        <w:gridCol w:w="889"/>
        <w:gridCol w:w="821"/>
        <w:gridCol w:w="878"/>
        <w:gridCol w:w="832"/>
        <w:gridCol w:w="868"/>
        <w:gridCol w:w="842"/>
        <w:gridCol w:w="810"/>
        <w:gridCol w:w="898"/>
        <w:gridCol w:w="812"/>
      </w:tblGrid>
      <w:tr w:rsidR="00611AD2" w14:paraId="33743E6F" w14:textId="77777777" w:rsidTr="00A6009B">
        <w:trPr>
          <w:jc w:val="center"/>
        </w:trPr>
        <w:tc>
          <w:tcPr>
            <w:tcW w:w="900" w:type="dxa"/>
            <w:tcBorders>
              <w:top w:val="single" w:sz="4" w:space="0" w:color="auto"/>
              <w:left w:val="single" w:sz="4" w:space="0" w:color="auto"/>
              <w:bottom w:val="single" w:sz="4" w:space="0" w:color="auto"/>
              <w:right w:val="single" w:sz="4" w:space="0" w:color="auto"/>
            </w:tcBorders>
            <w:vAlign w:val="center"/>
          </w:tcPr>
          <w:p w14:paraId="6F0ECBB9" w14:textId="1125BE7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8.2</m:t>
                </m:r>
              </m:oMath>
            </m:oMathPara>
          </w:p>
        </w:tc>
        <w:tc>
          <w:tcPr>
            <w:tcW w:w="889" w:type="dxa"/>
            <w:tcBorders>
              <w:top w:val="single" w:sz="4" w:space="0" w:color="auto"/>
              <w:left w:val="single" w:sz="4" w:space="0" w:color="auto"/>
              <w:bottom w:val="single" w:sz="4" w:space="0" w:color="auto"/>
              <w:right w:val="single" w:sz="4" w:space="0" w:color="auto"/>
            </w:tcBorders>
            <w:vAlign w:val="center"/>
          </w:tcPr>
          <w:p w14:paraId="25AA6096" w14:textId="06C4184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8.3</m:t>
                </m:r>
              </m:oMath>
            </m:oMathPara>
          </w:p>
        </w:tc>
        <w:tc>
          <w:tcPr>
            <w:tcW w:w="821" w:type="dxa"/>
            <w:tcBorders>
              <w:top w:val="single" w:sz="4" w:space="0" w:color="auto"/>
              <w:left w:val="single" w:sz="4" w:space="0" w:color="auto"/>
              <w:bottom w:val="single" w:sz="4" w:space="0" w:color="auto"/>
              <w:right w:val="single" w:sz="4" w:space="0" w:color="auto"/>
            </w:tcBorders>
            <w:vAlign w:val="center"/>
          </w:tcPr>
          <w:p w14:paraId="14480F05" w14:textId="63258A09"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8.3</m:t>
                </m:r>
              </m:oMath>
            </m:oMathPara>
          </w:p>
        </w:tc>
        <w:tc>
          <w:tcPr>
            <w:tcW w:w="878" w:type="dxa"/>
            <w:tcBorders>
              <w:top w:val="single" w:sz="4" w:space="0" w:color="auto"/>
              <w:left w:val="single" w:sz="4" w:space="0" w:color="auto"/>
              <w:bottom w:val="single" w:sz="4" w:space="0" w:color="auto"/>
              <w:right w:val="single" w:sz="4" w:space="0" w:color="auto"/>
            </w:tcBorders>
            <w:vAlign w:val="center"/>
          </w:tcPr>
          <w:p w14:paraId="2B74F2F5" w14:textId="12B6475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8.4</m:t>
                </m:r>
              </m:oMath>
            </m:oMathPara>
          </w:p>
        </w:tc>
        <w:tc>
          <w:tcPr>
            <w:tcW w:w="832" w:type="dxa"/>
            <w:tcBorders>
              <w:top w:val="single" w:sz="4" w:space="0" w:color="auto"/>
              <w:left w:val="single" w:sz="4" w:space="0" w:color="auto"/>
              <w:bottom w:val="single" w:sz="4" w:space="0" w:color="auto"/>
              <w:right w:val="single" w:sz="4" w:space="0" w:color="auto"/>
            </w:tcBorders>
            <w:vAlign w:val="center"/>
          </w:tcPr>
          <w:p w14:paraId="40996710" w14:textId="21993361"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8.4</m:t>
                </m:r>
              </m:oMath>
            </m:oMathPara>
          </w:p>
        </w:tc>
        <w:tc>
          <w:tcPr>
            <w:tcW w:w="868" w:type="dxa"/>
            <w:tcBorders>
              <w:top w:val="single" w:sz="4" w:space="0" w:color="auto"/>
              <w:left w:val="single" w:sz="4" w:space="0" w:color="auto"/>
              <w:bottom w:val="single" w:sz="4" w:space="0" w:color="auto"/>
              <w:right w:val="single" w:sz="4" w:space="0" w:color="auto"/>
            </w:tcBorders>
            <w:vAlign w:val="center"/>
          </w:tcPr>
          <w:p w14:paraId="5813A448" w14:textId="0BEFE699"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8.5</m:t>
                </m:r>
              </m:oMath>
            </m:oMathPara>
          </w:p>
        </w:tc>
        <w:tc>
          <w:tcPr>
            <w:tcW w:w="842" w:type="dxa"/>
            <w:tcBorders>
              <w:top w:val="single" w:sz="4" w:space="0" w:color="auto"/>
              <w:left w:val="single" w:sz="4" w:space="0" w:color="auto"/>
              <w:bottom w:val="single" w:sz="4" w:space="0" w:color="auto"/>
              <w:right w:val="single" w:sz="4" w:space="0" w:color="auto"/>
            </w:tcBorders>
            <w:vAlign w:val="center"/>
          </w:tcPr>
          <w:p w14:paraId="04924556" w14:textId="58E1CF2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8.5</m:t>
                </m:r>
              </m:oMath>
            </m:oMathPara>
          </w:p>
        </w:tc>
        <w:tc>
          <w:tcPr>
            <w:tcW w:w="810" w:type="dxa"/>
            <w:tcBorders>
              <w:top w:val="single" w:sz="4" w:space="0" w:color="auto"/>
              <w:left w:val="single" w:sz="4" w:space="0" w:color="auto"/>
              <w:bottom w:val="single" w:sz="4" w:space="0" w:color="auto"/>
              <w:right w:val="single" w:sz="4" w:space="0" w:color="auto"/>
            </w:tcBorders>
            <w:vAlign w:val="center"/>
          </w:tcPr>
          <w:p w14:paraId="7A7AAC49" w14:textId="41BF9FBE"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8.5</m:t>
                </m:r>
              </m:oMath>
            </m:oMathPara>
          </w:p>
        </w:tc>
        <w:tc>
          <w:tcPr>
            <w:tcW w:w="898" w:type="dxa"/>
            <w:tcBorders>
              <w:top w:val="single" w:sz="4" w:space="0" w:color="auto"/>
              <w:left w:val="single" w:sz="4" w:space="0" w:color="auto"/>
              <w:bottom w:val="single" w:sz="4" w:space="0" w:color="auto"/>
              <w:right w:val="single" w:sz="4" w:space="0" w:color="auto"/>
            </w:tcBorders>
            <w:vAlign w:val="center"/>
          </w:tcPr>
          <w:p w14:paraId="4F3067A0" w14:textId="52D4E0B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8.5</m:t>
                </m:r>
              </m:oMath>
            </m:oMathPara>
          </w:p>
        </w:tc>
        <w:tc>
          <w:tcPr>
            <w:tcW w:w="812" w:type="dxa"/>
            <w:tcBorders>
              <w:top w:val="single" w:sz="4" w:space="0" w:color="auto"/>
              <w:left w:val="single" w:sz="4" w:space="0" w:color="auto"/>
              <w:bottom w:val="single" w:sz="4" w:space="0" w:color="auto"/>
              <w:right w:val="single" w:sz="4" w:space="0" w:color="auto"/>
            </w:tcBorders>
            <w:vAlign w:val="center"/>
          </w:tcPr>
          <w:p w14:paraId="0F044FC0" w14:textId="62EB182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8.5</m:t>
                </m:r>
              </m:oMath>
            </m:oMathPara>
          </w:p>
        </w:tc>
      </w:tr>
      <w:tr w:rsidR="00611AD2" w14:paraId="4E6ED5D4" w14:textId="77777777" w:rsidTr="00A6009B">
        <w:trPr>
          <w:jc w:val="center"/>
        </w:trPr>
        <w:tc>
          <w:tcPr>
            <w:tcW w:w="900" w:type="dxa"/>
            <w:tcBorders>
              <w:top w:val="single" w:sz="4" w:space="0" w:color="auto"/>
              <w:left w:val="single" w:sz="4" w:space="0" w:color="auto"/>
              <w:bottom w:val="single" w:sz="4" w:space="0" w:color="auto"/>
              <w:right w:val="single" w:sz="4" w:space="0" w:color="auto"/>
            </w:tcBorders>
            <w:vAlign w:val="center"/>
          </w:tcPr>
          <w:p w14:paraId="0D8BFF52" w14:textId="01D89C0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8.6</m:t>
                </m:r>
              </m:oMath>
            </m:oMathPara>
          </w:p>
        </w:tc>
        <w:tc>
          <w:tcPr>
            <w:tcW w:w="889" w:type="dxa"/>
            <w:tcBorders>
              <w:top w:val="single" w:sz="4" w:space="0" w:color="auto"/>
              <w:left w:val="single" w:sz="4" w:space="0" w:color="auto"/>
              <w:bottom w:val="single" w:sz="4" w:space="0" w:color="auto"/>
              <w:right w:val="single" w:sz="4" w:space="0" w:color="auto"/>
            </w:tcBorders>
            <w:vAlign w:val="center"/>
          </w:tcPr>
          <w:p w14:paraId="4ECE9BD8" w14:textId="3198C2E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8.6</m:t>
                </m:r>
              </m:oMath>
            </m:oMathPara>
          </w:p>
        </w:tc>
        <w:tc>
          <w:tcPr>
            <w:tcW w:w="821" w:type="dxa"/>
            <w:tcBorders>
              <w:top w:val="single" w:sz="4" w:space="0" w:color="auto"/>
              <w:left w:val="single" w:sz="4" w:space="0" w:color="auto"/>
              <w:bottom w:val="single" w:sz="4" w:space="0" w:color="auto"/>
              <w:right w:val="single" w:sz="4" w:space="0" w:color="auto"/>
            </w:tcBorders>
            <w:vAlign w:val="center"/>
          </w:tcPr>
          <w:p w14:paraId="673D8A01" w14:textId="14F3600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8.6</m:t>
                </m:r>
              </m:oMath>
            </m:oMathPara>
          </w:p>
        </w:tc>
        <w:tc>
          <w:tcPr>
            <w:tcW w:w="878" w:type="dxa"/>
            <w:tcBorders>
              <w:top w:val="single" w:sz="4" w:space="0" w:color="auto"/>
              <w:left w:val="single" w:sz="4" w:space="0" w:color="auto"/>
              <w:bottom w:val="single" w:sz="4" w:space="0" w:color="auto"/>
              <w:right w:val="single" w:sz="4" w:space="0" w:color="auto"/>
            </w:tcBorders>
            <w:vAlign w:val="center"/>
          </w:tcPr>
          <w:p w14:paraId="3EE42EB7" w14:textId="29EA30A2"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8.6</m:t>
                </m:r>
              </m:oMath>
            </m:oMathPara>
          </w:p>
        </w:tc>
        <w:tc>
          <w:tcPr>
            <w:tcW w:w="832" w:type="dxa"/>
            <w:tcBorders>
              <w:top w:val="single" w:sz="4" w:space="0" w:color="auto"/>
              <w:left w:val="single" w:sz="4" w:space="0" w:color="auto"/>
              <w:bottom w:val="single" w:sz="4" w:space="0" w:color="auto"/>
              <w:right w:val="single" w:sz="4" w:space="0" w:color="auto"/>
            </w:tcBorders>
            <w:vAlign w:val="center"/>
          </w:tcPr>
          <w:p w14:paraId="52E100F7" w14:textId="174F380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8.7</m:t>
                </m:r>
              </m:oMath>
            </m:oMathPara>
          </w:p>
        </w:tc>
        <w:tc>
          <w:tcPr>
            <w:tcW w:w="868" w:type="dxa"/>
            <w:tcBorders>
              <w:top w:val="single" w:sz="4" w:space="0" w:color="auto"/>
              <w:left w:val="single" w:sz="4" w:space="0" w:color="auto"/>
              <w:bottom w:val="single" w:sz="4" w:space="0" w:color="auto"/>
              <w:right w:val="single" w:sz="4" w:space="0" w:color="auto"/>
            </w:tcBorders>
            <w:vAlign w:val="center"/>
          </w:tcPr>
          <w:p w14:paraId="1CEEDF72" w14:textId="75DE7DE9"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8.7</m:t>
                </m:r>
              </m:oMath>
            </m:oMathPara>
          </w:p>
        </w:tc>
        <w:tc>
          <w:tcPr>
            <w:tcW w:w="842" w:type="dxa"/>
            <w:tcBorders>
              <w:top w:val="single" w:sz="4" w:space="0" w:color="auto"/>
              <w:left w:val="single" w:sz="4" w:space="0" w:color="auto"/>
              <w:bottom w:val="single" w:sz="4" w:space="0" w:color="auto"/>
              <w:right w:val="single" w:sz="4" w:space="0" w:color="auto"/>
            </w:tcBorders>
            <w:vAlign w:val="center"/>
          </w:tcPr>
          <w:p w14:paraId="12FED87B" w14:textId="29617C8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8.8</m:t>
                </m:r>
              </m:oMath>
            </m:oMathPara>
          </w:p>
        </w:tc>
        <w:tc>
          <w:tcPr>
            <w:tcW w:w="810" w:type="dxa"/>
            <w:tcBorders>
              <w:top w:val="single" w:sz="4" w:space="0" w:color="auto"/>
              <w:left w:val="single" w:sz="4" w:space="0" w:color="auto"/>
              <w:bottom w:val="single" w:sz="4" w:space="0" w:color="auto"/>
              <w:right w:val="single" w:sz="4" w:space="0" w:color="auto"/>
            </w:tcBorders>
            <w:vAlign w:val="center"/>
          </w:tcPr>
          <w:p w14:paraId="55C3A5C6" w14:textId="720C323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8.8</m:t>
                </m:r>
              </m:oMath>
            </m:oMathPara>
          </w:p>
        </w:tc>
        <w:tc>
          <w:tcPr>
            <w:tcW w:w="898" w:type="dxa"/>
            <w:tcBorders>
              <w:top w:val="single" w:sz="4" w:space="0" w:color="auto"/>
              <w:left w:val="single" w:sz="4" w:space="0" w:color="auto"/>
              <w:bottom w:val="single" w:sz="4" w:space="0" w:color="auto"/>
              <w:right w:val="single" w:sz="4" w:space="0" w:color="auto"/>
            </w:tcBorders>
            <w:vAlign w:val="center"/>
          </w:tcPr>
          <w:p w14:paraId="4DBB7485" w14:textId="78172FC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8.9</m:t>
                </m:r>
              </m:oMath>
            </m:oMathPara>
          </w:p>
        </w:tc>
        <w:tc>
          <w:tcPr>
            <w:tcW w:w="812" w:type="dxa"/>
            <w:tcBorders>
              <w:top w:val="single" w:sz="4" w:space="0" w:color="auto"/>
              <w:left w:val="single" w:sz="4" w:space="0" w:color="auto"/>
              <w:bottom w:val="single" w:sz="4" w:space="0" w:color="auto"/>
              <w:right w:val="single" w:sz="4" w:space="0" w:color="auto"/>
            </w:tcBorders>
            <w:vAlign w:val="center"/>
          </w:tcPr>
          <w:p w14:paraId="2B71F91F" w14:textId="657AD98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8.9</m:t>
                </m:r>
              </m:oMath>
            </m:oMathPara>
          </w:p>
        </w:tc>
      </w:tr>
    </w:tbl>
    <w:p w14:paraId="0D0E0F5E" w14:textId="77777777" w:rsidR="00611AD2" w:rsidRPr="00EC2BF3" w:rsidRDefault="00611AD2" w:rsidP="00611AD2">
      <w:pPr>
        <w:pStyle w:val="ny-lesson-paragraph"/>
      </w:pPr>
    </w:p>
    <w:p w14:paraId="6F704B75" w14:textId="53D4EBBC" w:rsidR="00611AD2" w:rsidRPr="00EC2BF3" w:rsidRDefault="00511E0A" w:rsidP="00611AD2">
      <w:pPr>
        <w:pStyle w:val="ny-lesson-paragraph"/>
        <w:rPr>
          <w:i/>
        </w:rPr>
      </w:pPr>
      <w:r>
        <w:rPr>
          <w:i/>
        </w:rPr>
        <w:t xml:space="preserve">Data </w:t>
      </w:r>
      <w:r w:rsidR="00611AD2" w:rsidRPr="00EC2BF3">
        <w:rPr>
          <w:i/>
        </w:rPr>
        <w:t xml:space="preserve">Set 3: </w:t>
      </w:r>
      <w:r w:rsidR="00D43703">
        <w:rPr>
          <w:i/>
        </w:rPr>
        <w:t xml:space="preserve"> </w:t>
      </w:r>
      <w:r w:rsidR="00611AD2" w:rsidRPr="00EC2BF3">
        <w:rPr>
          <w:i/>
        </w:rPr>
        <w:t>Age of cars</w:t>
      </w:r>
    </w:p>
    <w:p w14:paraId="420BBE31" w14:textId="6F32CE17" w:rsidR="00611AD2" w:rsidRDefault="00611AD2" w:rsidP="00611AD2">
      <w:pPr>
        <w:pStyle w:val="ny-lesson-paragraph"/>
      </w:pPr>
      <w:r w:rsidRPr="00EC2BF3">
        <w:t xml:space="preserve">Twenty-five car owners were asked the age of their cars in years.  The results are </w:t>
      </w:r>
      <w:r w:rsidR="00F133A0">
        <w:t>recorded below.</w:t>
      </w:r>
    </w:p>
    <w:p w14:paraId="578C2CD9" w14:textId="77777777" w:rsidR="00611AD2" w:rsidRPr="00EC2BF3" w:rsidRDefault="00611AD2" w:rsidP="00611AD2">
      <w:pPr>
        <w:pStyle w:val="ny-lesson-paragraph"/>
      </w:pPr>
    </w:p>
    <w:tbl>
      <w:tblPr>
        <w:tblStyle w:val="TableGrid"/>
        <w:tblW w:w="0" w:type="auto"/>
        <w:jc w:val="center"/>
        <w:tblLook w:val="00A0" w:firstRow="1" w:lastRow="0" w:firstColumn="1" w:lastColumn="0" w:noHBand="0" w:noVBand="0"/>
      </w:tblPr>
      <w:tblGrid>
        <w:gridCol w:w="700"/>
        <w:gridCol w:w="650"/>
        <w:gridCol w:w="630"/>
        <w:gridCol w:w="679"/>
        <w:gridCol w:w="653"/>
        <w:gridCol w:w="648"/>
        <w:gridCol w:w="630"/>
        <w:gridCol w:w="684"/>
        <w:gridCol w:w="654"/>
        <w:gridCol w:w="642"/>
        <w:gridCol w:w="630"/>
        <w:gridCol w:w="630"/>
        <w:gridCol w:w="720"/>
      </w:tblGrid>
      <w:tr w:rsidR="00611AD2" w:rsidRPr="0003483C" w14:paraId="098A5FD5" w14:textId="77777777" w:rsidTr="00A6009B">
        <w:trPr>
          <w:trHeight w:val="245"/>
          <w:jc w:val="center"/>
        </w:trPr>
        <w:tc>
          <w:tcPr>
            <w:tcW w:w="700" w:type="dxa"/>
            <w:tcBorders>
              <w:top w:val="single" w:sz="4" w:space="0" w:color="auto"/>
              <w:left w:val="single" w:sz="4" w:space="0" w:color="auto"/>
              <w:bottom w:val="single" w:sz="4" w:space="0" w:color="auto"/>
              <w:right w:val="single" w:sz="4" w:space="0" w:color="auto"/>
            </w:tcBorders>
            <w:vAlign w:val="center"/>
          </w:tcPr>
          <w:p w14:paraId="37A172E0" w14:textId="3CDBEB8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0</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47C0C062" w14:textId="5769ECE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48A1549B" w14:textId="5B877C5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c>
          <w:tcPr>
            <w:tcW w:w="679" w:type="dxa"/>
            <w:tcBorders>
              <w:top w:val="single" w:sz="4" w:space="0" w:color="auto"/>
              <w:left w:val="single" w:sz="4" w:space="0" w:color="auto"/>
              <w:bottom w:val="single" w:sz="4" w:space="0" w:color="auto"/>
              <w:right w:val="single" w:sz="4" w:space="0" w:color="auto"/>
            </w:tcBorders>
            <w:vAlign w:val="center"/>
          </w:tcPr>
          <w:p w14:paraId="70379273" w14:textId="3509843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m:t>
                </m:r>
              </m:oMath>
            </m:oMathPara>
          </w:p>
        </w:tc>
        <w:tc>
          <w:tcPr>
            <w:tcW w:w="653" w:type="dxa"/>
            <w:tcBorders>
              <w:top w:val="single" w:sz="4" w:space="0" w:color="auto"/>
              <w:left w:val="single" w:sz="4" w:space="0" w:color="auto"/>
              <w:bottom w:val="single" w:sz="4" w:space="0" w:color="auto"/>
              <w:right w:val="single" w:sz="4" w:space="0" w:color="auto"/>
            </w:tcBorders>
            <w:vAlign w:val="center"/>
          </w:tcPr>
          <w:p w14:paraId="1EFA454F" w14:textId="5039CAF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m:t>
                </m:r>
              </m:oMath>
            </m:oMathPara>
          </w:p>
        </w:tc>
        <w:tc>
          <w:tcPr>
            <w:tcW w:w="648" w:type="dxa"/>
            <w:tcBorders>
              <w:top w:val="single" w:sz="4" w:space="0" w:color="auto"/>
              <w:left w:val="single" w:sz="4" w:space="0" w:color="auto"/>
              <w:bottom w:val="single" w:sz="4" w:space="0" w:color="auto"/>
              <w:right w:val="single" w:sz="4" w:space="0" w:color="auto"/>
            </w:tcBorders>
            <w:vAlign w:val="center"/>
          </w:tcPr>
          <w:p w14:paraId="0241A12C" w14:textId="40A0D4EF"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4</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2AD0D4AD" w14:textId="5DD46AA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m:t>
                </m:r>
              </m:oMath>
            </m:oMathPara>
          </w:p>
        </w:tc>
        <w:tc>
          <w:tcPr>
            <w:tcW w:w="684" w:type="dxa"/>
            <w:tcBorders>
              <w:top w:val="single" w:sz="4" w:space="0" w:color="auto"/>
              <w:left w:val="single" w:sz="4" w:space="0" w:color="auto"/>
              <w:bottom w:val="single" w:sz="4" w:space="0" w:color="auto"/>
              <w:right w:val="single" w:sz="4" w:space="0" w:color="auto"/>
            </w:tcBorders>
            <w:vAlign w:val="center"/>
          </w:tcPr>
          <w:p w14:paraId="287BB377" w14:textId="42A3989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m:t>
                </m:r>
              </m:oMath>
            </m:oMathPara>
          </w:p>
        </w:tc>
        <w:tc>
          <w:tcPr>
            <w:tcW w:w="654" w:type="dxa"/>
            <w:tcBorders>
              <w:top w:val="single" w:sz="4" w:space="0" w:color="auto"/>
              <w:left w:val="single" w:sz="4" w:space="0" w:color="auto"/>
              <w:bottom w:val="single" w:sz="4" w:space="0" w:color="auto"/>
              <w:right w:val="single" w:sz="4" w:space="0" w:color="auto"/>
            </w:tcBorders>
            <w:vAlign w:val="center"/>
          </w:tcPr>
          <w:p w14:paraId="2CA092B4" w14:textId="568D7FE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m:t>
                </m:r>
              </m:oMath>
            </m:oMathPara>
          </w:p>
        </w:tc>
        <w:tc>
          <w:tcPr>
            <w:tcW w:w="642" w:type="dxa"/>
            <w:tcBorders>
              <w:top w:val="single" w:sz="4" w:space="0" w:color="auto"/>
              <w:left w:val="single" w:sz="4" w:space="0" w:color="auto"/>
              <w:bottom w:val="single" w:sz="4" w:space="0" w:color="auto"/>
              <w:right w:val="single" w:sz="4" w:space="0" w:color="auto"/>
            </w:tcBorders>
            <w:vAlign w:val="center"/>
          </w:tcPr>
          <w:p w14:paraId="2728DF41" w14:textId="4F64D9D1"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66098E9D" w14:textId="3B54215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17B0FA40" w14:textId="3330F7C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720" w:type="dxa"/>
            <w:tcBorders>
              <w:top w:val="single" w:sz="4" w:space="0" w:color="auto"/>
              <w:left w:val="single" w:sz="4" w:space="0" w:color="auto"/>
              <w:bottom w:val="single" w:sz="4" w:space="0" w:color="auto"/>
              <w:right w:val="single" w:sz="4" w:space="0" w:color="auto"/>
            </w:tcBorders>
            <w:vAlign w:val="center"/>
          </w:tcPr>
          <w:p w14:paraId="7B7D1B39" w14:textId="56B4F73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r>
      <w:tr w:rsidR="00611AD2" w:rsidRPr="0003483C" w14:paraId="05FC4001" w14:textId="77777777" w:rsidTr="00A6009B">
        <w:trPr>
          <w:gridAfter w:val="1"/>
          <w:wAfter w:w="720" w:type="dxa"/>
          <w:trHeight w:val="245"/>
          <w:jc w:val="center"/>
        </w:trPr>
        <w:tc>
          <w:tcPr>
            <w:tcW w:w="700" w:type="dxa"/>
            <w:tcBorders>
              <w:top w:val="single" w:sz="4" w:space="0" w:color="auto"/>
              <w:left w:val="single" w:sz="4" w:space="0" w:color="auto"/>
              <w:bottom w:val="single" w:sz="4" w:space="0" w:color="auto"/>
              <w:right w:val="single" w:sz="4" w:space="0" w:color="auto"/>
            </w:tcBorders>
            <w:vAlign w:val="center"/>
          </w:tcPr>
          <w:p w14:paraId="1C8B2741" w14:textId="21EEC842"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650" w:type="dxa"/>
            <w:tcBorders>
              <w:top w:val="single" w:sz="4" w:space="0" w:color="auto"/>
              <w:left w:val="single" w:sz="4" w:space="0" w:color="auto"/>
              <w:bottom w:val="single" w:sz="4" w:space="0" w:color="auto"/>
              <w:right w:val="single" w:sz="4" w:space="0" w:color="auto"/>
            </w:tcBorders>
            <w:vAlign w:val="center"/>
          </w:tcPr>
          <w:p w14:paraId="216D96EC" w14:textId="7677ED6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044398F4" w14:textId="2E5A59D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679" w:type="dxa"/>
            <w:tcBorders>
              <w:top w:val="single" w:sz="4" w:space="0" w:color="auto"/>
              <w:left w:val="single" w:sz="4" w:space="0" w:color="auto"/>
              <w:bottom w:val="single" w:sz="4" w:space="0" w:color="auto"/>
              <w:right w:val="single" w:sz="4" w:space="0" w:color="auto"/>
            </w:tcBorders>
            <w:vAlign w:val="center"/>
          </w:tcPr>
          <w:p w14:paraId="304F8B7A" w14:textId="1645CF3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m:t>
                </m:r>
              </m:oMath>
            </m:oMathPara>
          </w:p>
        </w:tc>
        <w:tc>
          <w:tcPr>
            <w:tcW w:w="653" w:type="dxa"/>
            <w:tcBorders>
              <w:top w:val="single" w:sz="4" w:space="0" w:color="auto"/>
              <w:left w:val="single" w:sz="4" w:space="0" w:color="auto"/>
              <w:bottom w:val="single" w:sz="4" w:space="0" w:color="auto"/>
              <w:right w:val="single" w:sz="4" w:space="0" w:color="auto"/>
            </w:tcBorders>
            <w:vAlign w:val="center"/>
          </w:tcPr>
          <w:p w14:paraId="76A6A20E" w14:textId="0EF87CE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48" w:type="dxa"/>
            <w:tcBorders>
              <w:top w:val="single" w:sz="4" w:space="0" w:color="auto"/>
              <w:left w:val="single" w:sz="4" w:space="0" w:color="auto"/>
              <w:bottom w:val="single" w:sz="4" w:space="0" w:color="auto"/>
              <w:right w:val="single" w:sz="4" w:space="0" w:color="auto"/>
            </w:tcBorders>
            <w:vAlign w:val="center"/>
          </w:tcPr>
          <w:p w14:paraId="71A3F203" w14:textId="2811CB8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398851E7" w14:textId="5185935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84" w:type="dxa"/>
            <w:tcBorders>
              <w:top w:val="single" w:sz="4" w:space="0" w:color="auto"/>
              <w:left w:val="single" w:sz="4" w:space="0" w:color="auto"/>
              <w:bottom w:val="single" w:sz="4" w:space="0" w:color="auto"/>
              <w:right w:val="single" w:sz="4" w:space="0" w:color="auto"/>
            </w:tcBorders>
            <w:vAlign w:val="center"/>
          </w:tcPr>
          <w:p w14:paraId="3DBAEBA7" w14:textId="39DDFEA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54" w:type="dxa"/>
            <w:tcBorders>
              <w:top w:val="single" w:sz="4" w:space="0" w:color="auto"/>
              <w:left w:val="single" w:sz="4" w:space="0" w:color="auto"/>
              <w:bottom w:val="single" w:sz="4" w:space="0" w:color="auto"/>
              <w:right w:val="single" w:sz="4" w:space="0" w:color="auto"/>
            </w:tcBorders>
            <w:vAlign w:val="center"/>
          </w:tcPr>
          <w:p w14:paraId="46EF2C40" w14:textId="5DBB4A4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42" w:type="dxa"/>
            <w:tcBorders>
              <w:top w:val="single" w:sz="4" w:space="0" w:color="auto"/>
              <w:left w:val="single" w:sz="4" w:space="0" w:color="auto"/>
              <w:bottom w:val="single" w:sz="4" w:space="0" w:color="auto"/>
              <w:right w:val="single" w:sz="4" w:space="0" w:color="auto"/>
            </w:tcBorders>
            <w:vAlign w:val="center"/>
          </w:tcPr>
          <w:p w14:paraId="60817122" w14:textId="6FABB92F"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60DE160B" w14:textId="680BAE4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c>
          <w:tcPr>
            <w:tcW w:w="630" w:type="dxa"/>
            <w:tcBorders>
              <w:top w:val="single" w:sz="4" w:space="0" w:color="auto"/>
              <w:left w:val="single" w:sz="4" w:space="0" w:color="auto"/>
              <w:bottom w:val="single" w:sz="4" w:space="0" w:color="auto"/>
              <w:right w:val="single" w:sz="4" w:space="0" w:color="auto"/>
            </w:tcBorders>
            <w:vAlign w:val="center"/>
          </w:tcPr>
          <w:p w14:paraId="43008507" w14:textId="2F7EEA3C"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8</m:t>
                </m:r>
              </m:oMath>
            </m:oMathPara>
          </w:p>
        </w:tc>
      </w:tr>
    </w:tbl>
    <w:p w14:paraId="39300D67" w14:textId="77777777" w:rsidR="00611AD2" w:rsidRDefault="00611AD2" w:rsidP="00611AD2">
      <w:pPr>
        <w:pStyle w:val="ny-lesson-paragraph"/>
      </w:pPr>
    </w:p>
    <w:p w14:paraId="037EF440" w14:textId="77777777" w:rsidR="00611AD2" w:rsidRDefault="00611AD2" w:rsidP="00611AD2">
      <w:pPr>
        <w:pStyle w:val="ny-lesson-paragraph"/>
      </w:pPr>
    </w:p>
    <w:p w14:paraId="386CE7D5" w14:textId="77777777" w:rsidR="00611AD2" w:rsidRDefault="00611AD2" w:rsidP="00611AD2">
      <w:pPr>
        <w:pStyle w:val="ny-lesson-paragraph"/>
      </w:pPr>
    </w:p>
    <w:p w14:paraId="4506B324" w14:textId="573F1824" w:rsidR="00DD4C24" w:rsidRDefault="00DD4C24">
      <w:pPr>
        <w:rPr>
          <w:rFonts w:ascii="Calibri" w:eastAsia="Myriad Pro" w:hAnsi="Calibri" w:cs="Myriad Pro"/>
          <w:color w:val="231F20"/>
          <w:sz w:val="20"/>
        </w:rPr>
      </w:pPr>
      <w:r>
        <w:br w:type="page"/>
      </w:r>
    </w:p>
    <w:p w14:paraId="56B06294" w14:textId="3CB1DAE9" w:rsidR="00611AD2" w:rsidRDefault="00611AD2" w:rsidP="00611AD2">
      <w:pPr>
        <w:pStyle w:val="ny-lesson-numbering"/>
        <w:numPr>
          <w:ilvl w:val="0"/>
          <w:numId w:val="7"/>
        </w:numPr>
      </w:pPr>
      <w:r>
        <w:lastRenderedPageBreak/>
        <w:t xml:space="preserve">Make </w:t>
      </w:r>
      <w:r w:rsidR="00FE65CF">
        <w:t xml:space="preserve">a </w:t>
      </w:r>
      <w:r>
        <w:t>dot plot of each of the data</w:t>
      </w:r>
      <w:r w:rsidR="00FF2128">
        <w:t xml:space="preserve"> sets.  Use the following scales.</w:t>
      </w:r>
    </w:p>
    <w:p w14:paraId="420674A8" w14:textId="77777777" w:rsidR="0094264E" w:rsidRDefault="0094264E" w:rsidP="00611AD2">
      <w:pPr>
        <w:pStyle w:val="ny-lesson-numbering"/>
        <w:numPr>
          <w:ilvl w:val="0"/>
          <w:numId w:val="0"/>
        </w:numPr>
        <w:ind w:left="720"/>
      </w:pPr>
    </w:p>
    <w:p w14:paraId="0CB618BE" w14:textId="77777777" w:rsidR="0094264E" w:rsidRDefault="0094264E" w:rsidP="00611AD2">
      <w:pPr>
        <w:pStyle w:val="ny-lesson-numbering"/>
        <w:numPr>
          <w:ilvl w:val="0"/>
          <w:numId w:val="0"/>
        </w:numPr>
        <w:ind w:left="720"/>
      </w:pPr>
    </w:p>
    <w:p w14:paraId="52EFC376" w14:textId="77777777" w:rsidR="0094264E" w:rsidRDefault="0094264E" w:rsidP="00611AD2">
      <w:pPr>
        <w:pStyle w:val="ny-lesson-numbering"/>
        <w:numPr>
          <w:ilvl w:val="0"/>
          <w:numId w:val="0"/>
        </w:numPr>
        <w:ind w:left="720"/>
      </w:pPr>
    </w:p>
    <w:p w14:paraId="40DFDDFB" w14:textId="77777777" w:rsidR="0094264E" w:rsidRDefault="0094264E" w:rsidP="00611AD2">
      <w:pPr>
        <w:pStyle w:val="ny-lesson-numbering"/>
        <w:numPr>
          <w:ilvl w:val="0"/>
          <w:numId w:val="0"/>
        </w:numPr>
        <w:ind w:left="720"/>
      </w:pPr>
    </w:p>
    <w:p w14:paraId="6753BF6C" w14:textId="77777777" w:rsidR="0094264E" w:rsidRDefault="0094264E" w:rsidP="00611AD2">
      <w:pPr>
        <w:pStyle w:val="ny-lesson-numbering"/>
        <w:numPr>
          <w:ilvl w:val="0"/>
          <w:numId w:val="0"/>
        </w:numPr>
        <w:ind w:left="720"/>
      </w:pPr>
    </w:p>
    <w:p w14:paraId="113183D0" w14:textId="77777777" w:rsidR="00611AD2" w:rsidRDefault="00611AD2" w:rsidP="00DD4C24">
      <w:pPr>
        <w:pStyle w:val="ny-lesson-paragraph"/>
        <w:jc w:val="center"/>
      </w:pPr>
      <w:r>
        <w:rPr>
          <w:noProof/>
        </w:rPr>
        <w:drawing>
          <wp:inline distT="0" distB="0" distL="0" distR="0" wp14:anchorId="21840EB1" wp14:editId="7D3AFF71">
            <wp:extent cx="5036023" cy="498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42581" b="14839"/>
                    <a:stretch/>
                  </pic:blipFill>
                  <pic:spPr bwMode="auto">
                    <a:xfrm>
                      <a:off x="0" y="0"/>
                      <a:ext cx="5038344" cy="498373"/>
                    </a:xfrm>
                    <a:prstGeom prst="rect">
                      <a:avLst/>
                    </a:prstGeom>
                    <a:noFill/>
                    <a:ln>
                      <a:noFill/>
                    </a:ln>
                    <a:extLst>
                      <a:ext uri="{53640926-AAD7-44D8-BBD7-CCE9431645EC}">
                        <a14:shadowObscured xmlns:a14="http://schemas.microsoft.com/office/drawing/2010/main"/>
                      </a:ext>
                    </a:extLst>
                  </pic:spPr>
                </pic:pic>
              </a:graphicData>
            </a:graphic>
          </wp:inline>
        </w:drawing>
      </w:r>
    </w:p>
    <w:p w14:paraId="0B5C3861" w14:textId="77777777" w:rsidR="00611AD2" w:rsidRDefault="00611AD2" w:rsidP="00611AD2">
      <w:pPr>
        <w:pStyle w:val="ny-lesson-numbering"/>
        <w:numPr>
          <w:ilvl w:val="0"/>
          <w:numId w:val="0"/>
        </w:numPr>
        <w:ind w:left="720"/>
      </w:pPr>
    </w:p>
    <w:p w14:paraId="12E378E4" w14:textId="77777777" w:rsidR="0094264E" w:rsidRDefault="0094264E" w:rsidP="00611AD2">
      <w:pPr>
        <w:pStyle w:val="ny-lesson-numbering"/>
        <w:numPr>
          <w:ilvl w:val="0"/>
          <w:numId w:val="0"/>
        </w:numPr>
        <w:ind w:left="720"/>
      </w:pPr>
    </w:p>
    <w:p w14:paraId="3BA17076" w14:textId="77777777" w:rsidR="0094264E" w:rsidRDefault="0094264E" w:rsidP="00611AD2">
      <w:pPr>
        <w:pStyle w:val="ny-lesson-numbering"/>
        <w:numPr>
          <w:ilvl w:val="0"/>
          <w:numId w:val="0"/>
        </w:numPr>
        <w:ind w:left="720"/>
      </w:pPr>
    </w:p>
    <w:p w14:paraId="0CAFC2A6" w14:textId="77777777" w:rsidR="0094264E" w:rsidRDefault="0094264E" w:rsidP="00611AD2">
      <w:pPr>
        <w:pStyle w:val="ny-lesson-numbering"/>
        <w:numPr>
          <w:ilvl w:val="0"/>
          <w:numId w:val="0"/>
        </w:numPr>
        <w:ind w:left="720"/>
      </w:pPr>
    </w:p>
    <w:p w14:paraId="4DCB0B4F" w14:textId="77777777" w:rsidR="0094264E" w:rsidRDefault="0094264E" w:rsidP="00611AD2">
      <w:pPr>
        <w:pStyle w:val="ny-lesson-numbering"/>
        <w:numPr>
          <w:ilvl w:val="0"/>
          <w:numId w:val="0"/>
        </w:numPr>
        <w:ind w:left="720"/>
      </w:pPr>
    </w:p>
    <w:p w14:paraId="48E5B472" w14:textId="77777777" w:rsidR="00611AD2" w:rsidRDefault="00611AD2" w:rsidP="00611AD2">
      <w:pPr>
        <w:jc w:val="center"/>
      </w:pPr>
      <w:r>
        <w:rPr>
          <w:noProof/>
        </w:rPr>
        <w:drawing>
          <wp:inline distT="0" distB="0" distL="0" distR="0" wp14:anchorId="47530D0A" wp14:editId="5AC8DF6D">
            <wp:extent cx="5151296" cy="525439"/>
            <wp:effectExtent l="0" t="0" r="0" b="8255"/>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srcRect t="38505" b="17241"/>
                    <a:stretch/>
                  </pic:blipFill>
                  <pic:spPr bwMode="auto">
                    <a:xfrm>
                      <a:off x="0" y="0"/>
                      <a:ext cx="5157216" cy="526043"/>
                    </a:xfrm>
                    <a:prstGeom prst="rect">
                      <a:avLst/>
                    </a:prstGeom>
                    <a:noFill/>
                    <a:ln>
                      <a:noFill/>
                    </a:ln>
                    <a:extLst>
                      <a:ext uri="{53640926-AAD7-44D8-BBD7-CCE9431645EC}">
                        <a14:shadowObscured xmlns:a14="http://schemas.microsoft.com/office/drawing/2010/main"/>
                      </a:ext>
                    </a:extLst>
                  </pic:spPr>
                </pic:pic>
              </a:graphicData>
            </a:graphic>
          </wp:inline>
        </w:drawing>
      </w:r>
    </w:p>
    <w:p w14:paraId="2F4843F8" w14:textId="77777777" w:rsidR="00611AD2" w:rsidRDefault="00611AD2" w:rsidP="00DD4C24">
      <w:pPr>
        <w:pStyle w:val="ny-lesson-numbering"/>
        <w:numPr>
          <w:ilvl w:val="0"/>
          <w:numId w:val="0"/>
        </w:numPr>
        <w:ind w:left="360"/>
      </w:pPr>
    </w:p>
    <w:p w14:paraId="4C936083" w14:textId="77777777" w:rsidR="0094264E" w:rsidRDefault="0094264E" w:rsidP="00DD4C24">
      <w:pPr>
        <w:pStyle w:val="ny-lesson-numbering"/>
        <w:numPr>
          <w:ilvl w:val="0"/>
          <w:numId w:val="0"/>
        </w:numPr>
        <w:ind w:left="360"/>
      </w:pPr>
    </w:p>
    <w:p w14:paraId="4CEA69D1" w14:textId="77777777" w:rsidR="0094264E" w:rsidRDefault="0094264E" w:rsidP="00DD4C24">
      <w:pPr>
        <w:pStyle w:val="ny-lesson-numbering"/>
        <w:numPr>
          <w:ilvl w:val="0"/>
          <w:numId w:val="0"/>
        </w:numPr>
        <w:ind w:left="360"/>
      </w:pPr>
    </w:p>
    <w:p w14:paraId="57EA4F44" w14:textId="77777777" w:rsidR="0094264E" w:rsidRDefault="0094264E" w:rsidP="00DD4C24">
      <w:pPr>
        <w:pStyle w:val="ny-lesson-numbering"/>
        <w:numPr>
          <w:ilvl w:val="0"/>
          <w:numId w:val="0"/>
        </w:numPr>
        <w:ind w:left="360"/>
      </w:pPr>
    </w:p>
    <w:p w14:paraId="017DA79A" w14:textId="77777777" w:rsidR="0094264E" w:rsidRDefault="0094264E" w:rsidP="00DD4C24">
      <w:pPr>
        <w:pStyle w:val="ny-lesson-numbering"/>
        <w:numPr>
          <w:ilvl w:val="0"/>
          <w:numId w:val="0"/>
        </w:numPr>
        <w:ind w:left="360"/>
      </w:pPr>
    </w:p>
    <w:p w14:paraId="026450AC" w14:textId="77777777" w:rsidR="00611AD2" w:rsidRDefault="00611AD2" w:rsidP="00611AD2">
      <w:pPr>
        <w:jc w:val="center"/>
      </w:pPr>
      <w:r>
        <w:rPr>
          <w:noProof/>
        </w:rPr>
        <w:drawing>
          <wp:inline distT="0" distB="0" distL="0" distR="0" wp14:anchorId="14341F50" wp14:editId="2B89284D">
            <wp:extent cx="5076964" cy="600502"/>
            <wp:effectExtent l="0" t="0" r="0" b="9525"/>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srcRect t="42775" b="11319"/>
                    <a:stretch/>
                  </pic:blipFill>
                  <pic:spPr bwMode="auto">
                    <a:xfrm>
                      <a:off x="0" y="0"/>
                      <a:ext cx="5074920" cy="600260"/>
                    </a:xfrm>
                    <a:prstGeom prst="rect">
                      <a:avLst/>
                    </a:prstGeom>
                    <a:noFill/>
                    <a:ln>
                      <a:noFill/>
                    </a:ln>
                    <a:extLst>
                      <a:ext uri="{53640926-AAD7-44D8-BBD7-CCE9431645EC}">
                        <a14:shadowObscured xmlns:a14="http://schemas.microsoft.com/office/drawing/2010/main"/>
                      </a:ext>
                    </a:extLst>
                  </pic:spPr>
                </pic:pic>
              </a:graphicData>
            </a:graphic>
          </wp:inline>
        </w:drawing>
      </w:r>
    </w:p>
    <w:p w14:paraId="5D778636" w14:textId="77777777" w:rsidR="00611AD2" w:rsidRDefault="00611AD2" w:rsidP="00DD4C24">
      <w:pPr>
        <w:pStyle w:val="ny-lesson-numbering"/>
        <w:numPr>
          <w:ilvl w:val="0"/>
          <w:numId w:val="0"/>
        </w:numPr>
        <w:ind w:left="360"/>
      </w:pPr>
    </w:p>
    <w:p w14:paraId="2AED6B52" w14:textId="77777777" w:rsidR="00550F2E" w:rsidRPr="00550F2E" w:rsidRDefault="00550F2E" w:rsidP="00550F2E">
      <w:pPr>
        <w:pStyle w:val="ny-lesson-numbering"/>
      </w:pPr>
      <w:r w:rsidRPr="00550F2E">
        <w:t>Calculate the mean number of pets owned by the thirty students from River City High School.  Calculate the median number of pets owned by the thirty students.</w:t>
      </w:r>
    </w:p>
    <w:p w14:paraId="2C53E57E" w14:textId="77777777" w:rsidR="00611AD2" w:rsidRDefault="00611AD2" w:rsidP="00611AD2">
      <w:pPr>
        <w:pStyle w:val="ny-lesson-numbering"/>
        <w:numPr>
          <w:ilvl w:val="0"/>
          <w:numId w:val="0"/>
        </w:numPr>
        <w:ind w:left="720"/>
      </w:pPr>
    </w:p>
    <w:p w14:paraId="2997EB91" w14:textId="77777777" w:rsidR="00611AD2" w:rsidRDefault="00611AD2" w:rsidP="00611AD2">
      <w:pPr>
        <w:pStyle w:val="ny-lesson-numbering"/>
        <w:numPr>
          <w:ilvl w:val="0"/>
          <w:numId w:val="0"/>
        </w:numPr>
        <w:ind w:left="720"/>
      </w:pPr>
    </w:p>
    <w:p w14:paraId="4434D685" w14:textId="77777777" w:rsidR="00611AD2" w:rsidRDefault="00611AD2" w:rsidP="00611AD2">
      <w:pPr>
        <w:pStyle w:val="ny-lesson-numbering"/>
        <w:numPr>
          <w:ilvl w:val="0"/>
          <w:numId w:val="0"/>
        </w:numPr>
        <w:ind w:left="720"/>
      </w:pPr>
    </w:p>
    <w:p w14:paraId="3A1672AD" w14:textId="77777777" w:rsidR="00611AD2" w:rsidRDefault="00611AD2" w:rsidP="00611AD2">
      <w:pPr>
        <w:pStyle w:val="ny-lesson-numbering"/>
        <w:numPr>
          <w:ilvl w:val="0"/>
          <w:numId w:val="0"/>
        </w:numPr>
        <w:ind w:left="720"/>
      </w:pPr>
    </w:p>
    <w:p w14:paraId="0A3A1FD5" w14:textId="77777777" w:rsidR="00611AD2" w:rsidRDefault="00611AD2" w:rsidP="00611AD2">
      <w:pPr>
        <w:pStyle w:val="ny-lesson-numbering"/>
        <w:numPr>
          <w:ilvl w:val="0"/>
          <w:numId w:val="0"/>
        </w:numPr>
        <w:ind w:left="720"/>
      </w:pPr>
    </w:p>
    <w:p w14:paraId="72E3DEB4" w14:textId="77777777" w:rsidR="00611AD2" w:rsidRDefault="00611AD2" w:rsidP="00611AD2">
      <w:pPr>
        <w:pStyle w:val="ny-lesson-numbering"/>
        <w:numPr>
          <w:ilvl w:val="0"/>
          <w:numId w:val="0"/>
        </w:numPr>
        <w:ind w:left="720"/>
      </w:pPr>
    </w:p>
    <w:p w14:paraId="24627FC4" w14:textId="77777777" w:rsidR="0003483C" w:rsidRDefault="0003483C">
      <w:pPr>
        <w:rPr>
          <w:rFonts w:ascii="Calibri" w:eastAsia="Myriad Pro" w:hAnsi="Calibri" w:cs="Myriad Pro"/>
          <w:color w:val="231F20"/>
          <w:sz w:val="20"/>
        </w:rPr>
      </w:pPr>
      <w:r>
        <w:br w:type="page"/>
      </w:r>
    </w:p>
    <w:p w14:paraId="2AE3A5AA" w14:textId="32EC0AAE" w:rsidR="00611AD2" w:rsidRDefault="00611AD2" w:rsidP="00611AD2">
      <w:pPr>
        <w:pStyle w:val="ny-lesson-numbering"/>
        <w:numPr>
          <w:ilvl w:val="0"/>
          <w:numId w:val="7"/>
        </w:numPr>
      </w:pPr>
      <w:r>
        <w:lastRenderedPageBreak/>
        <w:t>What do you think is a typical number of pets for students from River City High School?  Explain how you made your estimate.</w:t>
      </w:r>
    </w:p>
    <w:p w14:paraId="7A573169" w14:textId="77777777" w:rsidR="00611AD2" w:rsidRDefault="00611AD2" w:rsidP="00611AD2">
      <w:pPr>
        <w:pStyle w:val="ny-lesson-numbering"/>
        <w:numPr>
          <w:ilvl w:val="0"/>
          <w:numId w:val="0"/>
        </w:numPr>
        <w:ind w:left="360"/>
      </w:pPr>
    </w:p>
    <w:p w14:paraId="7E0F945C" w14:textId="77777777" w:rsidR="00611AD2" w:rsidRDefault="00611AD2" w:rsidP="00611AD2">
      <w:pPr>
        <w:pStyle w:val="ny-lesson-numbering"/>
        <w:numPr>
          <w:ilvl w:val="0"/>
          <w:numId w:val="0"/>
        </w:numPr>
        <w:ind w:left="360"/>
      </w:pPr>
    </w:p>
    <w:p w14:paraId="36BB7A25" w14:textId="77777777" w:rsidR="00611AD2" w:rsidRDefault="00611AD2" w:rsidP="00611AD2">
      <w:pPr>
        <w:pStyle w:val="ny-lesson-numbering"/>
        <w:numPr>
          <w:ilvl w:val="0"/>
          <w:numId w:val="0"/>
        </w:numPr>
        <w:ind w:left="360"/>
      </w:pPr>
    </w:p>
    <w:p w14:paraId="5149A67F" w14:textId="77777777" w:rsidR="00611AD2" w:rsidRDefault="00611AD2" w:rsidP="00611AD2">
      <w:pPr>
        <w:pStyle w:val="ny-lesson-numbering"/>
        <w:numPr>
          <w:ilvl w:val="0"/>
          <w:numId w:val="0"/>
        </w:numPr>
        <w:ind w:left="360"/>
      </w:pPr>
    </w:p>
    <w:p w14:paraId="118533CD" w14:textId="77777777" w:rsidR="00611AD2" w:rsidRDefault="00611AD2" w:rsidP="00611AD2">
      <w:pPr>
        <w:pStyle w:val="ny-lesson-numbering"/>
        <w:numPr>
          <w:ilvl w:val="0"/>
          <w:numId w:val="0"/>
        </w:numPr>
        <w:ind w:left="360"/>
      </w:pPr>
    </w:p>
    <w:p w14:paraId="3E20F4E6" w14:textId="77777777" w:rsidR="00611AD2" w:rsidRDefault="00611AD2" w:rsidP="00611AD2">
      <w:pPr>
        <w:pStyle w:val="ny-lesson-numbering"/>
        <w:numPr>
          <w:ilvl w:val="0"/>
          <w:numId w:val="0"/>
        </w:numPr>
        <w:ind w:left="360"/>
      </w:pPr>
    </w:p>
    <w:p w14:paraId="3D4841D6" w14:textId="77777777" w:rsidR="00550F2E" w:rsidRPr="00CE2F05" w:rsidRDefault="00550F2E" w:rsidP="00550F2E">
      <w:pPr>
        <w:pStyle w:val="ny-lesson-numbering"/>
        <w:numPr>
          <w:ilvl w:val="0"/>
          <w:numId w:val="7"/>
        </w:numPr>
      </w:pPr>
      <w:r w:rsidRPr="00CE2F05">
        <w:t>Why do you think that different students got different results when they measured the same distance of the east hallway?</w:t>
      </w:r>
    </w:p>
    <w:p w14:paraId="268475D3" w14:textId="77777777" w:rsidR="00611AD2" w:rsidRDefault="00611AD2" w:rsidP="00611AD2">
      <w:pPr>
        <w:pStyle w:val="ny-lesson-numbering"/>
        <w:numPr>
          <w:ilvl w:val="0"/>
          <w:numId w:val="0"/>
        </w:numPr>
        <w:ind w:left="360"/>
      </w:pPr>
    </w:p>
    <w:p w14:paraId="42A8F79E" w14:textId="77777777" w:rsidR="00611AD2" w:rsidRDefault="00611AD2" w:rsidP="00611AD2">
      <w:pPr>
        <w:pStyle w:val="ny-lesson-numbering"/>
        <w:numPr>
          <w:ilvl w:val="0"/>
          <w:numId w:val="0"/>
        </w:numPr>
        <w:ind w:left="360"/>
      </w:pPr>
    </w:p>
    <w:p w14:paraId="67304BAD" w14:textId="77777777" w:rsidR="00611AD2" w:rsidRDefault="00611AD2" w:rsidP="00611AD2">
      <w:pPr>
        <w:pStyle w:val="ny-lesson-numbering"/>
        <w:numPr>
          <w:ilvl w:val="0"/>
          <w:numId w:val="0"/>
        </w:numPr>
        <w:ind w:left="360"/>
      </w:pPr>
    </w:p>
    <w:p w14:paraId="42D41F89" w14:textId="77777777" w:rsidR="00611AD2" w:rsidRDefault="00611AD2" w:rsidP="00611AD2">
      <w:pPr>
        <w:pStyle w:val="ny-lesson-numbering"/>
        <w:numPr>
          <w:ilvl w:val="0"/>
          <w:numId w:val="0"/>
        </w:numPr>
        <w:ind w:left="360"/>
      </w:pPr>
    </w:p>
    <w:p w14:paraId="5ECAB5FE" w14:textId="77777777" w:rsidR="00611AD2" w:rsidRDefault="00611AD2" w:rsidP="00611AD2">
      <w:pPr>
        <w:pStyle w:val="ny-lesson-numbering"/>
        <w:numPr>
          <w:ilvl w:val="0"/>
          <w:numId w:val="0"/>
        </w:numPr>
        <w:ind w:left="360"/>
      </w:pPr>
    </w:p>
    <w:p w14:paraId="21B4A858" w14:textId="77777777" w:rsidR="00611AD2" w:rsidRDefault="00611AD2" w:rsidP="00611AD2">
      <w:pPr>
        <w:pStyle w:val="ny-lesson-numbering"/>
        <w:numPr>
          <w:ilvl w:val="0"/>
          <w:numId w:val="0"/>
        </w:numPr>
        <w:ind w:left="360"/>
      </w:pPr>
    </w:p>
    <w:p w14:paraId="1165CE53" w14:textId="77777777" w:rsidR="00550F2E" w:rsidRPr="00CE2F05" w:rsidRDefault="00550F2E" w:rsidP="00550F2E">
      <w:pPr>
        <w:pStyle w:val="ny-lesson-numbering"/>
        <w:numPr>
          <w:ilvl w:val="0"/>
          <w:numId w:val="7"/>
        </w:numPr>
      </w:pPr>
      <w:r w:rsidRPr="00CE2F05">
        <w:t xml:space="preserve">What is the mean length of the east hallway data set?  What is the median length?  </w:t>
      </w:r>
    </w:p>
    <w:p w14:paraId="7A7901B0" w14:textId="77777777" w:rsidR="00611AD2" w:rsidRDefault="00611AD2" w:rsidP="00611AD2">
      <w:pPr>
        <w:pStyle w:val="ny-lesson-numbering"/>
        <w:numPr>
          <w:ilvl w:val="0"/>
          <w:numId w:val="0"/>
        </w:numPr>
        <w:ind w:left="360"/>
      </w:pPr>
    </w:p>
    <w:p w14:paraId="0F42A3AB" w14:textId="77777777" w:rsidR="00611AD2" w:rsidRDefault="00611AD2" w:rsidP="00611AD2">
      <w:pPr>
        <w:pStyle w:val="ny-lesson-numbering"/>
        <w:numPr>
          <w:ilvl w:val="0"/>
          <w:numId w:val="0"/>
        </w:numPr>
        <w:ind w:left="360"/>
      </w:pPr>
    </w:p>
    <w:p w14:paraId="0A8D8BCD" w14:textId="77777777" w:rsidR="00611AD2" w:rsidRDefault="00611AD2" w:rsidP="00611AD2">
      <w:pPr>
        <w:pStyle w:val="ny-lesson-numbering"/>
        <w:numPr>
          <w:ilvl w:val="0"/>
          <w:numId w:val="0"/>
        </w:numPr>
        <w:ind w:left="360"/>
      </w:pPr>
    </w:p>
    <w:p w14:paraId="7338DF2F" w14:textId="77777777" w:rsidR="00611AD2" w:rsidRDefault="00611AD2" w:rsidP="00611AD2">
      <w:pPr>
        <w:pStyle w:val="ny-lesson-numbering"/>
        <w:numPr>
          <w:ilvl w:val="0"/>
          <w:numId w:val="0"/>
        </w:numPr>
        <w:ind w:left="360"/>
      </w:pPr>
    </w:p>
    <w:p w14:paraId="67D6F240" w14:textId="77777777" w:rsidR="00611AD2" w:rsidRDefault="00611AD2" w:rsidP="00611AD2">
      <w:pPr>
        <w:pStyle w:val="ny-lesson-numbering"/>
        <w:numPr>
          <w:ilvl w:val="0"/>
          <w:numId w:val="0"/>
        </w:numPr>
        <w:ind w:left="360"/>
      </w:pPr>
    </w:p>
    <w:p w14:paraId="3C187BE8" w14:textId="77777777" w:rsidR="00611AD2" w:rsidRDefault="00611AD2" w:rsidP="00611AD2">
      <w:pPr>
        <w:pStyle w:val="ny-lesson-numbering"/>
        <w:numPr>
          <w:ilvl w:val="0"/>
          <w:numId w:val="0"/>
        </w:numPr>
        <w:ind w:left="360"/>
      </w:pPr>
    </w:p>
    <w:p w14:paraId="35F87F12" w14:textId="77777777" w:rsidR="00550F2E" w:rsidRPr="00CE2F05" w:rsidRDefault="00550F2E" w:rsidP="00550F2E">
      <w:pPr>
        <w:pStyle w:val="ny-lesson-numbering"/>
        <w:numPr>
          <w:ilvl w:val="0"/>
          <w:numId w:val="7"/>
        </w:numPr>
      </w:pPr>
      <w:r w:rsidRPr="00CE2F05">
        <w:t xml:space="preserve">A construction company will be installing a handrail along a wall from the beginning point to the ending point of the east hallway. </w:t>
      </w:r>
      <w:r>
        <w:t xml:space="preserve"> </w:t>
      </w:r>
      <w:r w:rsidRPr="00CE2F05">
        <w:t>The company asks you how long the handrail should be.  What would you tell the company?  Explain your answer.</w:t>
      </w:r>
    </w:p>
    <w:p w14:paraId="15D6390C" w14:textId="77777777" w:rsidR="00611AD2" w:rsidRDefault="00611AD2" w:rsidP="00611AD2">
      <w:pPr>
        <w:pStyle w:val="ny-lesson-numbering"/>
        <w:numPr>
          <w:ilvl w:val="0"/>
          <w:numId w:val="0"/>
        </w:numPr>
        <w:ind w:left="360"/>
      </w:pPr>
    </w:p>
    <w:p w14:paraId="565733DC" w14:textId="77777777" w:rsidR="00611AD2" w:rsidRDefault="00611AD2" w:rsidP="00611AD2">
      <w:pPr>
        <w:pStyle w:val="ny-lesson-numbering"/>
        <w:numPr>
          <w:ilvl w:val="0"/>
          <w:numId w:val="0"/>
        </w:numPr>
        <w:ind w:left="360"/>
      </w:pPr>
    </w:p>
    <w:p w14:paraId="6A6D6918" w14:textId="77777777" w:rsidR="00611AD2" w:rsidRDefault="00611AD2" w:rsidP="00611AD2">
      <w:pPr>
        <w:pStyle w:val="ny-lesson-numbering"/>
        <w:numPr>
          <w:ilvl w:val="0"/>
          <w:numId w:val="0"/>
        </w:numPr>
        <w:ind w:left="360"/>
      </w:pPr>
    </w:p>
    <w:p w14:paraId="0265A653" w14:textId="77777777" w:rsidR="00611AD2" w:rsidRDefault="00611AD2" w:rsidP="00611AD2">
      <w:pPr>
        <w:pStyle w:val="ny-lesson-numbering"/>
        <w:numPr>
          <w:ilvl w:val="0"/>
          <w:numId w:val="0"/>
        </w:numPr>
        <w:ind w:left="360"/>
      </w:pPr>
    </w:p>
    <w:p w14:paraId="10AA6126" w14:textId="77777777" w:rsidR="00611AD2" w:rsidRDefault="00611AD2" w:rsidP="00611AD2">
      <w:pPr>
        <w:pStyle w:val="ny-lesson-numbering"/>
        <w:numPr>
          <w:ilvl w:val="0"/>
          <w:numId w:val="0"/>
        </w:numPr>
        <w:ind w:left="360"/>
      </w:pPr>
    </w:p>
    <w:p w14:paraId="735D9B9D" w14:textId="77777777" w:rsidR="00611AD2" w:rsidRDefault="00611AD2" w:rsidP="00611AD2">
      <w:pPr>
        <w:pStyle w:val="ny-lesson-numbering"/>
        <w:numPr>
          <w:ilvl w:val="0"/>
          <w:numId w:val="0"/>
        </w:numPr>
        <w:ind w:left="360"/>
      </w:pPr>
    </w:p>
    <w:p w14:paraId="6927B857" w14:textId="77777777" w:rsidR="00611AD2" w:rsidRDefault="00611AD2" w:rsidP="00611AD2">
      <w:pPr>
        <w:pStyle w:val="ny-lesson-numbering"/>
        <w:numPr>
          <w:ilvl w:val="0"/>
          <w:numId w:val="7"/>
        </w:numPr>
      </w:pPr>
      <w:r>
        <w:t xml:space="preserve">Describe the distribution of the age of cars.  </w:t>
      </w:r>
    </w:p>
    <w:p w14:paraId="33D7C76F" w14:textId="77777777" w:rsidR="00611AD2" w:rsidRDefault="00611AD2" w:rsidP="00611AD2">
      <w:pPr>
        <w:pStyle w:val="ny-lesson-numbering"/>
        <w:numPr>
          <w:ilvl w:val="0"/>
          <w:numId w:val="0"/>
        </w:numPr>
        <w:ind w:left="720"/>
      </w:pPr>
    </w:p>
    <w:p w14:paraId="780AC164" w14:textId="77777777" w:rsidR="00611AD2" w:rsidRDefault="00611AD2" w:rsidP="00611AD2">
      <w:pPr>
        <w:pStyle w:val="ny-lesson-numbering"/>
        <w:numPr>
          <w:ilvl w:val="0"/>
          <w:numId w:val="0"/>
        </w:numPr>
        <w:ind w:left="720"/>
      </w:pPr>
    </w:p>
    <w:p w14:paraId="4FAA11E3" w14:textId="77777777" w:rsidR="00611AD2" w:rsidRDefault="00611AD2" w:rsidP="00611AD2">
      <w:pPr>
        <w:pStyle w:val="ny-lesson-numbering"/>
        <w:numPr>
          <w:ilvl w:val="0"/>
          <w:numId w:val="0"/>
        </w:numPr>
        <w:ind w:left="720"/>
      </w:pPr>
    </w:p>
    <w:p w14:paraId="4A7D1558" w14:textId="77777777" w:rsidR="00611AD2" w:rsidRDefault="00611AD2" w:rsidP="00611AD2">
      <w:pPr>
        <w:pStyle w:val="ny-lesson-numbering"/>
        <w:numPr>
          <w:ilvl w:val="0"/>
          <w:numId w:val="0"/>
        </w:numPr>
        <w:ind w:left="720"/>
      </w:pPr>
    </w:p>
    <w:p w14:paraId="3BA8AFAE" w14:textId="77777777" w:rsidR="00611AD2" w:rsidRDefault="00611AD2" w:rsidP="00611AD2">
      <w:pPr>
        <w:pStyle w:val="ny-lesson-numbering"/>
        <w:numPr>
          <w:ilvl w:val="0"/>
          <w:numId w:val="0"/>
        </w:numPr>
        <w:ind w:left="720"/>
      </w:pPr>
    </w:p>
    <w:p w14:paraId="51687077" w14:textId="7CB8015B" w:rsidR="00990DF1" w:rsidRDefault="00990DF1">
      <w:pPr>
        <w:rPr>
          <w:rFonts w:ascii="Calibri" w:eastAsia="Myriad Pro" w:hAnsi="Calibri" w:cs="Myriad Pro"/>
          <w:color w:val="231F20"/>
          <w:sz w:val="20"/>
        </w:rPr>
      </w:pPr>
      <w:r>
        <w:br w:type="page"/>
      </w:r>
    </w:p>
    <w:p w14:paraId="0C13C30D" w14:textId="77777777" w:rsidR="00550F2E" w:rsidRPr="00CE2F05" w:rsidRDefault="00550F2E" w:rsidP="00550F2E">
      <w:pPr>
        <w:pStyle w:val="ny-lesson-numbering"/>
        <w:numPr>
          <w:ilvl w:val="0"/>
          <w:numId w:val="7"/>
        </w:numPr>
      </w:pPr>
      <w:r w:rsidRPr="00CE2F05">
        <w:lastRenderedPageBreak/>
        <w:t xml:space="preserve">What is the mean age of the </w:t>
      </w:r>
      <w:r>
        <w:t>twenty-five</w:t>
      </w:r>
      <w:r w:rsidRPr="00CE2F05">
        <w:t xml:space="preserve"> cars?  What is the median age?  Why are the mean and the median different?</w:t>
      </w:r>
    </w:p>
    <w:p w14:paraId="18E7A6D3" w14:textId="77777777" w:rsidR="00611AD2" w:rsidRDefault="00611AD2" w:rsidP="00611AD2">
      <w:pPr>
        <w:pStyle w:val="ny-lesson-numbering"/>
        <w:numPr>
          <w:ilvl w:val="0"/>
          <w:numId w:val="0"/>
        </w:numPr>
        <w:ind w:left="360"/>
      </w:pPr>
    </w:p>
    <w:p w14:paraId="09F7B9AF" w14:textId="77777777" w:rsidR="00611AD2" w:rsidRDefault="00611AD2" w:rsidP="00611AD2">
      <w:pPr>
        <w:pStyle w:val="ny-lesson-numbering"/>
        <w:numPr>
          <w:ilvl w:val="0"/>
          <w:numId w:val="0"/>
        </w:numPr>
        <w:ind w:left="360"/>
      </w:pPr>
    </w:p>
    <w:p w14:paraId="7F9B178E" w14:textId="77777777" w:rsidR="00611AD2" w:rsidRDefault="00611AD2" w:rsidP="00611AD2">
      <w:pPr>
        <w:pStyle w:val="ny-lesson-numbering"/>
        <w:numPr>
          <w:ilvl w:val="0"/>
          <w:numId w:val="0"/>
        </w:numPr>
        <w:ind w:left="360"/>
      </w:pPr>
    </w:p>
    <w:p w14:paraId="7BE3B07F" w14:textId="77777777" w:rsidR="00611AD2" w:rsidRDefault="00611AD2" w:rsidP="00611AD2">
      <w:pPr>
        <w:pStyle w:val="ny-lesson-numbering"/>
        <w:numPr>
          <w:ilvl w:val="0"/>
          <w:numId w:val="0"/>
        </w:numPr>
        <w:ind w:left="360"/>
      </w:pPr>
    </w:p>
    <w:p w14:paraId="68F6F989" w14:textId="77777777" w:rsidR="00611AD2" w:rsidRDefault="00611AD2" w:rsidP="00611AD2">
      <w:pPr>
        <w:pStyle w:val="ny-lesson-numbering"/>
        <w:numPr>
          <w:ilvl w:val="0"/>
          <w:numId w:val="0"/>
        </w:numPr>
        <w:ind w:left="360"/>
      </w:pPr>
    </w:p>
    <w:p w14:paraId="65CFF148" w14:textId="77777777" w:rsidR="00611AD2" w:rsidRDefault="00611AD2" w:rsidP="00611AD2">
      <w:pPr>
        <w:pStyle w:val="ny-lesson-numbering"/>
        <w:numPr>
          <w:ilvl w:val="0"/>
          <w:numId w:val="0"/>
        </w:numPr>
        <w:ind w:left="360"/>
      </w:pPr>
    </w:p>
    <w:p w14:paraId="2DADC65F" w14:textId="77777777" w:rsidR="00550F2E" w:rsidRDefault="00550F2E" w:rsidP="00550F2E">
      <w:pPr>
        <w:pStyle w:val="ny-lesson-numbering"/>
        <w:numPr>
          <w:ilvl w:val="0"/>
          <w:numId w:val="7"/>
        </w:numPr>
      </w:pPr>
      <w:r w:rsidRPr="00CE2F05">
        <w:t xml:space="preserve">What number would you use as an estimate of the typical age of a car for the </w:t>
      </w:r>
      <w:r>
        <w:t>twenty-five</w:t>
      </w:r>
      <w:r w:rsidRPr="00CE2F05">
        <w:t xml:space="preserve"> car owners?  Explain your answer.</w:t>
      </w:r>
    </w:p>
    <w:p w14:paraId="0A57CA75" w14:textId="77777777" w:rsidR="00AB42FD" w:rsidRDefault="00AB42FD" w:rsidP="00AB42FD">
      <w:pPr>
        <w:pStyle w:val="ny-lesson-numbering"/>
        <w:numPr>
          <w:ilvl w:val="0"/>
          <w:numId w:val="0"/>
        </w:numPr>
        <w:ind w:left="360"/>
      </w:pPr>
    </w:p>
    <w:p w14:paraId="64FEAADE" w14:textId="77777777" w:rsidR="00AB42FD" w:rsidRDefault="00AB42FD" w:rsidP="00AB42FD">
      <w:pPr>
        <w:pStyle w:val="ny-lesson-numbering"/>
        <w:numPr>
          <w:ilvl w:val="0"/>
          <w:numId w:val="0"/>
        </w:numPr>
        <w:ind w:left="360"/>
      </w:pPr>
    </w:p>
    <w:p w14:paraId="18EDE19D" w14:textId="77777777" w:rsidR="00AB42FD" w:rsidRDefault="00AB42FD" w:rsidP="00AB42FD">
      <w:pPr>
        <w:pStyle w:val="ny-lesson-numbering"/>
        <w:numPr>
          <w:ilvl w:val="0"/>
          <w:numId w:val="0"/>
        </w:numPr>
        <w:ind w:left="360"/>
      </w:pPr>
    </w:p>
    <w:p w14:paraId="78F50B24" w14:textId="77777777" w:rsidR="00AB42FD" w:rsidRDefault="00AB42FD" w:rsidP="00AB42FD">
      <w:pPr>
        <w:pStyle w:val="ny-lesson-numbering"/>
        <w:numPr>
          <w:ilvl w:val="0"/>
          <w:numId w:val="0"/>
        </w:numPr>
        <w:ind w:left="360"/>
      </w:pPr>
    </w:p>
    <w:p w14:paraId="6BB94C60" w14:textId="77777777" w:rsidR="00AB42FD" w:rsidRDefault="00AB42FD" w:rsidP="00AB42FD">
      <w:pPr>
        <w:pStyle w:val="ny-lesson-numbering"/>
        <w:numPr>
          <w:ilvl w:val="0"/>
          <w:numId w:val="0"/>
        </w:numPr>
        <w:ind w:left="360"/>
      </w:pPr>
    </w:p>
    <w:p w14:paraId="3EB3F915" w14:textId="77777777" w:rsidR="00AB42FD" w:rsidRPr="00CE2F05" w:rsidRDefault="00AB42FD" w:rsidP="00AB42FD">
      <w:pPr>
        <w:pStyle w:val="ny-lesson-numbering"/>
        <w:numPr>
          <w:ilvl w:val="0"/>
          <w:numId w:val="0"/>
        </w:numPr>
        <w:ind w:left="360"/>
      </w:pPr>
    </w:p>
    <w:p w14:paraId="05685DE0" w14:textId="77777777" w:rsidR="00511E0A" w:rsidRDefault="00611AD2" w:rsidP="00611AD2">
      <w:pPr>
        <w:pStyle w:val="ny-callout-hdr"/>
        <w:rPr>
          <w:b w:val="0"/>
        </w:rPr>
      </w:pPr>
      <w:r>
        <w:rPr>
          <w:b w:val="0"/>
        </w:rPr>
        <w:br w:type="page"/>
      </w:r>
    </w:p>
    <w:p w14:paraId="05D6CB15" w14:textId="1BBF87F7" w:rsidR="00511E0A" w:rsidRDefault="00511E0A" w:rsidP="00611AD2">
      <w:pPr>
        <w:pStyle w:val="ny-callout-hdr"/>
        <w:rPr>
          <w:b w:val="0"/>
        </w:rPr>
      </w:pPr>
      <w:r>
        <w:rPr>
          <w:noProof/>
        </w:rPr>
        <w:lastRenderedPageBreak/>
        <mc:AlternateContent>
          <mc:Choice Requires="wps">
            <w:drawing>
              <wp:anchor distT="0" distB="0" distL="114300" distR="114300" simplePos="0" relativeHeight="251663360" behindDoc="0" locked="0" layoutInCell="1" allowOverlap="1" wp14:anchorId="2F48C8C3" wp14:editId="7F8248EB">
                <wp:simplePos x="0" y="0"/>
                <wp:positionH relativeFrom="margin">
                  <wp:posOffset>16510</wp:posOffset>
                </wp:positionH>
                <wp:positionV relativeFrom="margin">
                  <wp:posOffset>12700</wp:posOffset>
                </wp:positionV>
                <wp:extent cx="6217920" cy="2146300"/>
                <wp:effectExtent l="19050" t="19050" r="11430" b="25400"/>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146300"/>
                        </a:xfrm>
                        <a:prstGeom prst="rect">
                          <a:avLst/>
                        </a:prstGeom>
                        <a:solidFill>
                          <a:srgbClr val="FFFFFF"/>
                        </a:solidFill>
                        <a:ln w="38100" cmpd="dbl">
                          <a:solidFill>
                            <a:srgbClr val="4F6228"/>
                          </a:solidFill>
                          <a:miter lim="800000"/>
                          <a:headEnd/>
                          <a:tailEnd/>
                        </a:ln>
                      </wps:spPr>
                      <wps:txbx>
                        <w:txbxContent>
                          <w:p w14:paraId="164AA76D" w14:textId="545093E8" w:rsidR="00511E0A" w:rsidRPr="00EC2BF3" w:rsidRDefault="0003483C" w:rsidP="00FF2128">
                            <w:pPr>
                              <w:pStyle w:val="ny-lesson-summary"/>
                              <w:rPr>
                                <w:rStyle w:val="ny-chart-sq-grey"/>
                              </w:rPr>
                            </w:pPr>
                            <w:r>
                              <w:rPr>
                                <w:rStyle w:val="ny-chart-sq-grey"/>
                                <w:sz w:val="22"/>
                                <w:szCs w:val="22"/>
                              </w:rPr>
                              <w:t>Lesson Summary</w:t>
                            </w:r>
                          </w:p>
                          <w:p w14:paraId="60CFFD7D" w14:textId="77777777" w:rsidR="00550F2E" w:rsidRDefault="00550F2E" w:rsidP="00FA7E30">
                            <w:pPr>
                              <w:pStyle w:val="ny-lesson-bullet"/>
                            </w:pPr>
                            <w:r>
                              <w:t xml:space="preserve">A dot plot provides a graphical representation of a data distribution, helping us to visualize the distribution.  </w:t>
                            </w:r>
                          </w:p>
                          <w:p w14:paraId="263C8119" w14:textId="77777777" w:rsidR="00550F2E" w:rsidRDefault="00550F2E" w:rsidP="00FA7E30">
                            <w:pPr>
                              <w:pStyle w:val="ny-lesson-bullet"/>
                            </w:pPr>
                            <w:r>
                              <w:t xml:space="preserve">The mean and the median of the distribution are numerical summaries of the center of a data distribution.  </w:t>
                            </w:r>
                          </w:p>
                          <w:p w14:paraId="7A316A01" w14:textId="77777777" w:rsidR="00550F2E" w:rsidRDefault="00550F2E" w:rsidP="00FA7E30">
                            <w:pPr>
                              <w:pStyle w:val="ny-lesson-bullet"/>
                            </w:pPr>
                            <w:r>
                              <w:t xml:space="preserve">When the distribution is nearly symmetrical, the mean and the median of the distribution are approximately equal.  When the distribution is not symmetrical (often described as skewed), the mean and the median are not the same.  </w:t>
                            </w:r>
                          </w:p>
                          <w:p w14:paraId="54BCA4F8" w14:textId="77777777" w:rsidR="00550F2E" w:rsidRDefault="00550F2E" w:rsidP="00FA7E30">
                            <w:pPr>
                              <w:pStyle w:val="ny-lesson-bullet"/>
                            </w:pPr>
                            <w:r>
                              <w:t>For symmetrical distributions, the mean is an appropriate choice for describing a typical value for the distribution.  For skewed data distributions, the median is a better description of a typical value.</w:t>
                            </w:r>
                          </w:p>
                          <w:p w14:paraId="43404502" w14:textId="77777777" w:rsidR="00511E0A" w:rsidRDefault="00511E0A" w:rsidP="00611AD2">
                            <w:pPr>
                              <w:pStyle w:val="ny-lesson-example"/>
                              <w:ind w:right="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48C8C3" id="Rectangle 2" o:spid="_x0000_s1026" style="position:absolute;margin-left:1.3pt;margin-top:1pt;width:489.6pt;height:1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" strokecolor="#4f6228" strokeweight="3pt">
                <v:stroke linestyle="thinThin"/>
                <v:textbox>
                  <w:txbxContent>
                    <w:p w14:paraId="164AA76D" w14:textId="545093E8" w:rsidR="00511E0A" w:rsidRPr="00EC2BF3" w:rsidRDefault="0003483C" w:rsidP="00FF2128">
                      <w:pPr>
                        <w:pStyle w:val="ny-lesson-summary"/>
                        <w:rPr>
                          <w:rStyle w:val="ny-chart-sq-grey"/>
                        </w:rPr>
                      </w:pPr>
                      <w:r>
                        <w:rPr>
                          <w:rStyle w:val="ny-chart-sq-grey"/>
                          <w:sz w:val="22"/>
                          <w:szCs w:val="22"/>
                        </w:rPr>
                        <w:t>Lesson Summary</w:t>
                      </w:r>
                    </w:p>
                    <w:p w14:paraId="60CFFD7D" w14:textId="77777777" w:rsidR="00550F2E" w:rsidRDefault="00550F2E" w:rsidP="00FA7E30">
                      <w:pPr>
                        <w:pStyle w:val="ny-lesson-bullet"/>
                      </w:pPr>
                      <w:r>
                        <w:t xml:space="preserve">A dot plot provides a graphical representation of a data distribution, helping us to visualize the distribution.  </w:t>
                      </w:r>
                    </w:p>
                    <w:p w14:paraId="263C8119" w14:textId="77777777" w:rsidR="00550F2E" w:rsidRDefault="00550F2E" w:rsidP="00FA7E30">
                      <w:pPr>
                        <w:pStyle w:val="ny-lesson-bullet"/>
                      </w:pPr>
                      <w:r>
                        <w:t xml:space="preserve">The mean and the median of the distribution are numerical summaries of the center of a data distribution.  </w:t>
                      </w:r>
                    </w:p>
                    <w:p w14:paraId="7A316A01" w14:textId="77777777" w:rsidR="00550F2E" w:rsidRDefault="00550F2E" w:rsidP="00FA7E30">
                      <w:pPr>
                        <w:pStyle w:val="ny-lesson-bullet"/>
                      </w:pPr>
                      <w:r>
                        <w:t xml:space="preserve">When the distribution is nearly symmetrical, the mean and the median of the distribution are approximately equal.  When the distribution is not symmetrical (often described as skewed), the mean and the median are not the same.  </w:t>
                      </w:r>
                    </w:p>
                    <w:p w14:paraId="54BCA4F8" w14:textId="77777777" w:rsidR="00550F2E" w:rsidRDefault="00550F2E" w:rsidP="00FA7E30">
                      <w:pPr>
                        <w:pStyle w:val="ny-lesson-bullet"/>
                      </w:pPr>
                      <w:r>
                        <w:t>For symmetrical distributions, the mean is an appropriate choice for describing a typical value for the distribution.  For skewed data distributions, the median is a better description of a typical value.</w:t>
                      </w:r>
                    </w:p>
                    <w:p w14:paraId="43404502" w14:textId="77777777" w:rsidR="00511E0A" w:rsidRDefault="00511E0A" w:rsidP="00611AD2">
                      <w:pPr>
                        <w:pStyle w:val="ny-lesson-example"/>
                        <w:ind w:right="120"/>
                      </w:pPr>
                    </w:p>
                  </w:txbxContent>
                </v:textbox>
                <w10:wrap type="square" anchorx="margin" anchory="margin"/>
              </v:rect>
            </w:pict>
          </mc:Fallback>
        </mc:AlternateContent>
      </w:r>
    </w:p>
    <w:p w14:paraId="33AFE23F" w14:textId="77777777" w:rsidR="00511E0A" w:rsidRDefault="00511E0A" w:rsidP="00611AD2">
      <w:pPr>
        <w:pStyle w:val="ny-callout-hdr"/>
        <w:rPr>
          <w:b w:val="0"/>
        </w:rPr>
      </w:pPr>
    </w:p>
    <w:p w14:paraId="7CA62F8A" w14:textId="0FE60191" w:rsidR="00611AD2" w:rsidRDefault="00611AD2" w:rsidP="00611AD2">
      <w:pPr>
        <w:pStyle w:val="ny-callout-hdr"/>
      </w:pPr>
      <w:r>
        <w:t>Problem Set</w:t>
      </w:r>
    </w:p>
    <w:p w14:paraId="459105FB" w14:textId="77777777" w:rsidR="00511E0A" w:rsidRDefault="00511E0A" w:rsidP="00611AD2">
      <w:pPr>
        <w:pStyle w:val="ny-callout-hdr"/>
      </w:pPr>
    </w:p>
    <w:p w14:paraId="6876EA2D" w14:textId="0C6BDE90" w:rsidR="00550F2E" w:rsidRPr="00EC2BF3" w:rsidRDefault="00550F2E" w:rsidP="00550F2E">
      <w:pPr>
        <w:pStyle w:val="ny-lesson-paragraph"/>
      </w:pPr>
      <w:r w:rsidRPr="00EC2BF3">
        <w:t xml:space="preserve">Consider the following scenario.  The company </w:t>
      </w:r>
      <w:r>
        <w:t xml:space="preserve">that created </w:t>
      </w:r>
      <w:r w:rsidRPr="00EC2BF3">
        <w:t xml:space="preserve">a popular video game </w:t>
      </w:r>
      <w:r w:rsidR="00D43703">
        <w:t>“</w:t>
      </w:r>
      <w:r w:rsidRPr="00EC2BF3">
        <w:t>Leaders</w:t>
      </w:r>
      <w:r w:rsidR="00D43703">
        <w:t>”</w:t>
      </w:r>
      <w:r w:rsidRPr="00EC2BF3">
        <w:t xml:space="preserve"> plans to release a significant upgrade of the game.  Users earn or lose points for making decisions as </w:t>
      </w:r>
      <w:r>
        <w:t>the</w:t>
      </w:r>
      <w:r w:rsidRPr="00EC2BF3">
        <w:t xml:space="preserve"> leader of an imaginary country.  In most cases, repeated playing of the game improves a user’s ability to make decisions.  The company will launch an online advertising campaign, but at the moment, they are not sure how to focus the advertising.  Your goal is to help the company decide how the advertising campaign should be focused.  Five videos have been proposed for the following target audiences:</w:t>
      </w:r>
    </w:p>
    <w:p w14:paraId="3502BA1B" w14:textId="77777777" w:rsidR="00550F2E" w:rsidRPr="00EC2BF3" w:rsidRDefault="00550F2E" w:rsidP="00550F2E">
      <w:pPr>
        <w:pStyle w:val="ny-lesson-paragraph"/>
        <w:ind w:left="720"/>
      </w:pPr>
      <w:r w:rsidRPr="00EC2BF3">
        <w:t xml:space="preserve">Video 1: </w:t>
      </w:r>
      <w:r>
        <w:t xml:space="preserve"> </w:t>
      </w:r>
      <w:r w:rsidRPr="00EC2BF3">
        <w:t>Target females with beginning level scores</w:t>
      </w:r>
    </w:p>
    <w:p w14:paraId="44AA7E04" w14:textId="77777777" w:rsidR="00550F2E" w:rsidRPr="00EC2BF3" w:rsidRDefault="00550F2E" w:rsidP="00550F2E">
      <w:pPr>
        <w:pStyle w:val="ny-lesson-paragraph"/>
        <w:ind w:left="720"/>
      </w:pPr>
      <w:r w:rsidRPr="00EC2BF3">
        <w:t xml:space="preserve">Video 2: </w:t>
      </w:r>
      <w:r>
        <w:t xml:space="preserve"> </w:t>
      </w:r>
      <w:r w:rsidRPr="00EC2BF3">
        <w:t>Target males with advance</w:t>
      </w:r>
      <w:r>
        <w:t>d</w:t>
      </w:r>
      <w:r w:rsidRPr="00EC2BF3">
        <w:t xml:space="preserve"> level scores</w:t>
      </w:r>
    </w:p>
    <w:p w14:paraId="5BB141FC" w14:textId="77777777" w:rsidR="00550F2E" w:rsidRPr="00EC2BF3" w:rsidRDefault="00550F2E" w:rsidP="00550F2E">
      <w:pPr>
        <w:pStyle w:val="ny-lesson-paragraph"/>
        <w:ind w:left="720"/>
      </w:pPr>
      <w:r w:rsidRPr="00EC2BF3">
        <w:t xml:space="preserve">Video 3: </w:t>
      </w:r>
      <w:r>
        <w:t xml:space="preserve"> </w:t>
      </w:r>
      <w:r w:rsidRPr="00EC2BF3">
        <w:t xml:space="preserve">Target all users with middle range </w:t>
      </w:r>
      <w:r>
        <w:t xml:space="preserve">level </w:t>
      </w:r>
      <w:r w:rsidRPr="00EC2BF3">
        <w:t>scores</w:t>
      </w:r>
    </w:p>
    <w:p w14:paraId="3A3D34EB" w14:textId="77777777" w:rsidR="00550F2E" w:rsidRPr="00EC2BF3" w:rsidRDefault="00550F2E" w:rsidP="00550F2E">
      <w:pPr>
        <w:pStyle w:val="ny-lesson-paragraph"/>
        <w:ind w:left="720"/>
      </w:pPr>
      <w:r w:rsidRPr="00EC2BF3">
        <w:t xml:space="preserve">Video 4: </w:t>
      </w:r>
      <w:r>
        <w:t xml:space="preserve"> </w:t>
      </w:r>
      <w:r w:rsidRPr="00EC2BF3">
        <w:t>Target males with beginning level scores</w:t>
      </w:r>
    </w:p>
    <w:p w14:paraId="5923E314" w14:textId="77777777" w:rsidR="00550F2E" w:rsidRDefault="00550F2E" w:rsidP="00550F2E">
      <w:pPr>
        <w:pStyle w:val="ny-lesson-paragraph"/>
        <w:ind w:left="720"/>
      </w:pPr>
      <w:r w:rsidRPr="00EC2BF3">
        <w:t xml:space="preserve">Video 5: </w:t>
      </w:r>
      <w:r>
        <w:t xml:space="preserve"> </w:t>
      </w:r>
      <w:r w:rsidRPr="00EC2BF3">
        <w:t>Target females with advanced level scores</w:t>
      </w:r>
    </w:p>
    <w:p w14:paraId="299B76A6" w14:textId="77777777" w:rsidR="00611AD2" w:rsidRDefault="00611AD2" w:rsidP="00611AD2">
      <w:pPr>
        <w:pStyle w:val="ny-lesson-paragraph"/>
      </w:pPr>
    </w:p>
    <w:p w14:paraId="4C237DEB" w14:textId="2145F210" w:rsidR="00611AD2" w:rsidRDefault="00611AD2" w:rsidP="00611AD2">
      <w:pPr>
        <w:pStyle w:val="ny-lesson-numbering"/>
        <w:numPr>
          <w:ilvl w:val="0"/>
          <w:numId w:val="10"/>
        </w:numPr>
      </w:pPr>
      <w:r>
        <w:t>Why might the company be interested in developing different videos based on user score?</w:t>
      </w:r>
    </w:p>
    <w:p w14:paraId="274FA28A" w14:textId="75BB6870" w:rsidR="00D01164" w:rsidRDefault="00D01164">
      <w:pPr>
        <w:rPr>
          <w:rFonts w:ascii="Calibri" w:eastAsia="Myriad Pro" w:hAnsi="Calibri" w:cs="Myriad Pro"/>
          <w:color w:val="231F20"/>
          <w:sz w:val="20"/>
        </w:rPr>
      </w:pPr>
      <w:r>
        <w:br w:type="page"/>
      </w:r>
    </w:p>
    <w:p w14:paraId="16825050" w14:textId="58008A0E" w:rsidR="00550F2E" w:rsidRDefault="00550F2E" w:rsidP="00550F2E">
      <w:pPr>
        <w:pStyle w:val="ny-lesson-numbering"/>
      </w:pPr>
      <w:r>
        <w:lastRenderedPageBreak/>
        <w:t>Thirty female users and twenty-five male users were selected at random from a database of people who play the game regularly.  Each of them agreed to be part of a resear</w:t>
      </w:r>
      <w:r w:rsidRPr="00D01164">
        <w:t xml:space="preserve">ch study and report their scores.  A leadership score is based on a player’s answers to leadership questions.  A score of </w:t>
      </w:r>
      <m:oMath>
        <m:r>
          <w:rPr>
            <w:rFonts w:ascii="Cambria Math" w:hAnsi="Cambria Math"/>
          </w:rPr>
          <m:t>1</m:t>
        </m:r>
      </m:oMath>
      <w:r w:rsidRPr="00D01164">
        <w:t xml:space="preserve"> to </w:t>
      </w:r>
      <m:oMath>
        <m:r>
          <w:rPr>
            <w:rFonts w:ascii="Cambria Math" w:hAnsi="Cambria Math"/>
          </w:rPr>
          <m:t>40</m:t>
        </m:r>
      </m:oMath>
      <w:r w:rsidRPr="00D01164">
        <w:t xml:space="preserve"> is considered a beginning level leadership score, a score of </w:t>
      </w:r>
      <m:oMath>
        <m:r>
          <w:rPr>
            <w:rFonts w:ascii="Cambria Math" w:hAnsi="Cambria Math"/>
          </w:rPr>
          <m:t>41</m:t>
        </m:r>
      </m:oMath>
      <w:r w:rsidRPr="00D01164">
        <w:t xml:space="preserve"> to </w:t>
      </w:r>
      <m:oMath>
        <m:r>
          <w:rPr>
            <w:rFonts w:ascii="Cambria Math" w:hAnsi="Cambria Math"/>
          </w:rPr>
          <m:t>60</m:t>
        </m:r>
      </m:oMath>
      <w:r w:rsidRPr="00D01164">
        <w:t xml:space="preserve"> is considered a middle level leadership score, and a score of greater than </w:t>
      </w:r>
      <m:oMath>
        <m:r>
          <w:rPr>
            <w:rFonts w:ascii="Cambria Math" w:hAnsi="Cambria Math"/>
          </w:rPr>
          <m:t>60</m:t>
        </m:r>
      </m:oMath>
      <w:r w:rsidRPr="00D01164">
        <w:t xml:space="preserve"> is considered an advanced level leadership score.</w:t>
      </w:r>
    </w:p>
    <w:p w14:paraId="42609D17" w14:textId="77777777" w:rsidR="009931BB" w:rsidRDefault="00550F2E" w:rsidP="000504AF">
      <w:pPr>
        <w:pStyle w:val="ny-lesson-paragraph"/>
        <w:ind w:left="360"/>
      </w:pPr>
      <w:r>
        <w:t>Use the following data to make a dot plot of the female scores, a dot plot of the male scores, and a dot plot of the scores for the combined group of males and females.</w:t>
      </w:r>
    </w:p>
    <w:p w14:paraId="59AB086C" w14:textId="0F7761F0" w:rsidR="00611AD2" w:rsidRPr="009931BB" w:rsidRDefault="00611AD2" w:rsidP="009931BB">
      <w:pPr>
        <w:pStyle w:val="ny-lesson-paragraph"/>
        <w:ind w:left="360"/>
      </w:pPr>
      <w:r>
        <w:rPr>
          <w:b/>
        </w:rPr>
        <w:t>Female scores:</w:t>
      </w:r>
    </w:p>
    <w:tbl>
      <w:tblPr>
        <w:tblStyle w:val="TableGrid"/>
        <w:tblW w:w="0" w:type="auto"/>
        <w:tblInd w:w="504" w:type="dxa"/>
        <w:tblLook w:val="00A0" w:firstRow="1" w:lastRow="0" w:firstColumn="1" w:lastColumn="0" w:noHBand="0" w:noVBand="0"/>
      </w:tblPr>
      <w:tblGrid>
        <w:gridCol w:w="849"/>
        <w:gridCol w:w="849"/>
        <w:gridCol w:w="849"/>
        <w:gridCol w:w="849"/>
        <w:gridCol w:w="850"/>
        <w:gridCol w:w="850"/>
        <w:gridCol w:w="850"/>
        <w:gridCol w:w="850"/>
        <w:gridCol w:w="850"/>
        <w:gridCol w:w="850"/>
      </w:tblGrid>
      <w:tr w:rsidR="00611AD2" w14:paraId="0B2CDEEB" w14:textId="77777777" w:rsidTr="009931BB">
        <w:tc>
          <w:tcPr>
            <w:tcW w:w="849" w:type="dxa"/>
            <w:tcBorders>
              <w:top w:val="single" w:sz="4" w:space="0" w:color="auto"/>
              <w:left w:val="single" w:sz="4" w:space="0" w:color="auto"/>
              <w:bottom w:val="single" w:sz="4" w:space="0" w:color="auto"/>
              <w:right w:val="single" w:sz="4" w:space="0" w:color="auto"/>
            </w:tcBorders>
            <w:vAlign w:val="center"/>
          </w:tcPr>
          <w:p w14:paraId="116F00BD" w14:textId="76C4B15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10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6A7BFC8B" w14:textId="4527635A"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31944EF1" w14:textId="1746EBCB"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21A5435A" w14:textId="57C65F8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20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C159854" w14:textId="28661F2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4381B70A" w14:textId="159A6BB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257E361" w14:textId="40D6FB6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30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0BAFDE4" w14:textId="79F460F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40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0AB0520" w14:textId="31C439A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40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BF04251" w14:textId="02B21EE0"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40</m:t>
                </m:r>
              </m:oMath>
            </m:oMathPara>
          </w:p>
        </w:tc>
      </w:tr>
      <w:tr w:rsidR="00611AD2" w14:paraId="1FD57BE6" w14:textId="77777777" w:rsidTr="009931BB">
        <w:tc>
          <w:tcPr>
            <w:tcW w:w="849" w:type="dxa"/>
            <w:tcBorders>
              <w:top w:val="single" w:sz="4" w:space="0" w:color="auto"/>
              <w:left w:val="single" w:sz="4" w:space="0" w:color="auto"/>
              <w:bottom w:val="single" w:sz="4" w:space="0" w:color="auto"/>
              <w:right w:val="single" w:sz="4" w:space="0" w:color="auto"/>
            </w:tcBorders>
            <w:vAlign w:val="center"/>
          </w:tcPr>
          <w:p w14:paraId="537092DE" w14:textId="5B6C83D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20BF4304" w14:textId="4DC9268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647AA74C" w14:textId="4CD18DA7"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55</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50710D50" w14:textId="50F9D3EE"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65</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C1895D3" w14:textId="2377210A"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65</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7638785F" w14:textId="79D34440"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65</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F6EC19B" w14:textId="25B256D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65</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07064322" w14:textId="17CAA66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65</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64A3184" w14:textId="35CD2EC6"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70</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375A5757" w14:textId="54D4217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70</m:t>
                </m:r>
              </m:oMath>
            </m:oMathPara>
          </w:p>
        </w:tc>
      </w:tr>
      <w:tr w:rsidR="00611AD2" w14:paraId="2240C373" w14:textId="77777777" w:rsidTr="009931BB">
        <w:tc>
          <w:tcPr>
            <w:tcW w:w="849" w:type="dxa"/>
            <w:tcBorders>
              <w:top w:val="single" w:sz="4" w:space="0" w:color="auto"/>
              <w:left w:val="single" w:sz="4" w:space="0" w:color="auto"/>
              <w:bottom w:val="single" w:sz="4" w:space="0" w:color="auto"/>
              <w:right w:val="single" w:sz="4" w:space="0" w:color="auto"/>
            </w:tcBorders>
            <w:vAlign w:val="center"/>
          </w:tcPr>
          <w:p w14:paraId="5BFEF17B" w14:textId="47EEE5F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5E82EE19" w14:textId="020DA1ED"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70</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5FF51CEE" w14:textId="6F52DDB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49" w:type="dxa"/>
            <w:tcBorders>
              <w:top w:val="single" w:sz="4" w:space="0" w:color="auto"/>
              <w:left w:val="single" w:sz="4" w:space="0" w:color="auto"/>
              <w:bottom w:val="single" w:sz="4" w:space="0" w:color="auto"/>
              <w:right w:val="single" w:sz="4" w:space="0" w:color="auto"/>
            </w:tcBorders>
            <w:vAlign w:val="center"/>
          </w:tcPr>
          <w:p w14:paraId="5963CD39" w14:textId="778E81D4"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4C4D9B9" w14:textId="6EA95EB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6EE17C20" w14:textId="6FEA0D7E"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B63C35F" w14:textId="0D3CC993"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1D4AF525" w14:textId="5867B05A"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5FAB59EA" w14:textId="26AC9AF5"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c>
          <w:tcPr>
            <w:tcW w:w="850" w:type="dxa"/>
            <w:tcBorders>
              <w:top w:val="single" w:sz="4" w:space="0" w:color="auto"/>
              <w:left w:val="single" w:sz="4" w:space="0" w:color="auto"/>
              <w:bottom w:val="single" w:sz="4" w:space="0" w:color="auto"/>
              <w:right w:val="single" w:sz="4" w:space="0" w:color="auto"/>
            </w:tcBorders>
            <w:vAlign w:val="center"/>
          </w:tcPr>
          <w:p w14:paraId="4BA55F2B" w14:textId="03396A08" w:rsidR="00611AD2" w:rsidRPr="0003483C" w:rsidRDefault="0003483C" w:rsidP="00511E0A">
            <w:pPr>
              <w:pStyle w:val="ny-lesson-paragraph"/>
              <w:spacing w:before="0" w:after="0" w:line="240" w:lineRule="auto"/>
              <w:jc w:val="center"/>
              <w:rPr>
                <w:rFonts w:ascii="Cambria Math" w:hAnsi="Cambria Math"/>
                <w:oMath/>
              </w:rPr>
            </w:pPr>
            <m:oMathPara>
              <m:oMath>
                <m:r>
                  <w:rPr>
                    <w:rFonts w:ascii="Cambria Math" w:hAnsi="Cambria Math"/>
                  </w:rPr>
                  <m:t>76</m:t>
                </m:r>
              </m:oMath>
            </m:oMathPara>
          </w:p>
        </w:tc>
      </w:tr>
    </w:tbl>
    <w:p w14:paraId="27BD2BA2" w14:textId="77777777" w:rsidR="00D01164" w:rsidRPr="009931BB" w:rsidRDefault="00D01164" w:rsidP="009931BB">
      <w:pPr>
        <w:pStyle w:val="ny-lesson-numbering"/>
        <w:numPr>
          <w:ilvl w:val="0"/>
          <w:numId w:val="0"/>
        </w:numPr>
        <w:ind w:left="360"/>
      </w:pPr>
    </w:p>
    <w:p w14:paraId="712D6618" w14:textId="77777777" w:rsidR="00611AD2" w:rsidRDefault="00611AD2" w:rsidP="009931BB">
      <w:pPr>
        <w:pStyle w:val="ny-lesson-paragraph"/>
        <w:ind w:left="360"/>
        <w:rPr>
          <w:b/>
        </w:rPr>
      </w:pPr>
      <w:r>
        <w:rPr>
          <w:b/>
        </w:rPr>
        <w:t>Male scores:</w:t>
      </w:r>
    </w:p>
    <w:tbl>
      <w:tblPr>
        <w:tblStyle w:val="TableGrid"/>
        <w:tblW w:w="0" w:type="auto"/>
        <w:tblInd w:w="504" w:type="dxa"/>
        <w:tblLook w:val="00A0" w:firstRow="1" w:lastRow="0" w:firstColumn="1" w:lastColumn="0" w:noHBand="0" w:noVBand="0"/>
      </w:tblPr>
      <w:tblGrid>
        <w:gridCol w:w="849"/>
        <w:gridCol w:w="849"/>
        <w:gridCol w:w="849"/>
        <w:gridCol w:w="849"/>
        <w:gridCol w:w="850"/>
        <w:gridCol w:w="850"/>
        <w:gridCol w:w="850"/>
        <w:gridCol w:w="850"/>
        <w:gridCol w:w="850"/>
        <w:gridCol w:w="850"/>
      </w:tblGrid>
      <w:tr w:rsidR="00611AD2" w:rsidRPr="0003483C" w14:paraId="13E244D5" w14:textId="77777777" w:rsidTr="009931BB">
        <w:tc>
          <w:tcPr>
            <w:tcW w:w="849" w:type="dxa"/>
            <w:tcBorders>
              <w:top w:val="single" w:sz="4" w:space="0" w:color="auto"/>
              <w:left w:val="single" w:sz="4" w:space="0" w:color="auto"/>
              <w:bottom w:val="single" w:sz="4" w:space="0" w:color="auto"/>
              <w:right w:val="single" w:sz="4" w:space="0" w:color="auto"/>
            </w:tcBorders>
          </w:tcPr>
          <w:p w14:paraId="75B2ABCA" w14:textId="00F2C5A9"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15</m:t>
                </m:r>
              </m:oMath>
            </m:oMathPara>
          </w:p>
        </w:tc>
        <w:tc>
          <w:tcPr>
            <w:tcW w:w="849" w:type="dxa"/>
            <w:tcBorders>
              <w:top w:val="single" w:sz="4" w:space="0" w:color="auto"/>
              <w:left w:val="single" w:sz="4" w:space="0" w:color="auto"/>
              <w:bottom w:val="single" w:sz="4" w:space="0" w:color="auto"/>
              <w:right w:val="single" w:sz="4" w:space="0" w:color="auto"/>
            </w:tcBorders>
          </w:tcPr>
          <w:p w14:paraId="62755500" w14:textId="0F86137E"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20</m:t>
                </m:r>
              </m:oMath>
            </m:oMathPara>
          </w:p>
        </w:tc>
        <w:tc>
          <w:tcPr>
            <w:tcW w:w="849" w:type="dxa"/>
            <w:tcBorders>
              <w:top w:val="single" w:sz="4" w:space="0" w:color="auto"/>
              <w:left w:val="single" w:sz="4" w:space="0" w:color="auto"/>
              <w:bottom w:val="single" w:sz="4" w:space="0" w:color="auto"/>
              <w:right w:val="single" w:sz="4" w:space="0" w:color="auto"/>
            </w:tcBorders>
          </w:tcPr>
          <w:p w14:paraId="4A4ABB23" w14:textId="012CDB94"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20</m:t>
                </m:r>
              </m:oMath>
            </m:oMathPara>
          </w:p>
        </w:tc>
        <w:tc>
          <w:tcPr>
            <w:tcW w:w="849" w:type="dxa"/>
            <w:tcBorders>
              <w:top w:val="single" w:sz="4" w:space="0" w:color="auto"/>
              <w:left w:val="single" w:sz="4" w:space="0" w:color="auto"/>
              <w:bottom w:val="single" w:sz="4" w:space="0" w:color="auto"/>
              <w:right w:val="single" w:sz="4" w:space="0" w:color="auto"/>
            </w:tcBorders>
          </w:tcPr>
          <w:p w14:paraId="2FFA1B43" w14:textId="12AD1099"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25</m:t>
                </m:r>
              </m:oMath>
            </m:oMathPara>
          </w:p>
        </w:tc>
        <w:tc>
          <w:tcPr>
            <w:tcW w:w="850" w:type="dxa"/>
            <w:tcBorders>
              <w:top w:val="single" w:sz="4" w:space="0" w:color="auto"/>
              <w:left w:val="single" w:sz="4" w:space="0" w:color="auto"/>
              <w:bottom w:val="single" w:sz="4" w:space="0" w:color="auto"/>
              <w:right w:val="single" w:sz="4" w:space="0" w:color="auto"/>
            </w:tcBorders>
          </w:tcPr>
          <w:p w14:paraId="28F4A23F" w14:textId="1F407211"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25</m:t>
                </m:r>
              </m:oMath>
            </m:oMathPara>
          </w:p>
        </w:tc>
        <w:tc>
          <w:tcPr>
            <w:tcW w:w="850" w:type="dxa"/>
            <w:tcBorders>
              <w:top w:val="single" w:sz="4" w:space="0" w:color="auto"/>
              <w:left w:val="single" w:sz="4" w:space="0" w:color="auto"/>
              <w:bottom w:val="single" w:sz="4" w:space="0" w:color="auto"/>
              <w:right w:val="single" w:sz="4" w:space="0" w:color="auto"/>
            </w:tcBorders>
          </w:tcPr>
          <w:p w14:paraId="4C011A9C" w14:textId="63329AB5"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25</m:t>
                </m:r>
              </m:oMath>
            </m:oMathPara>
          </w:p>
        </w:tc>
        <w:tc>
          <w:tcPr>
            <w:tcW w:w="850" w:type="dxa"/>
            <w:tcBorders>
              <w:top w:val="single" w:sz="4" w:space="0" w:color="auto"/>
              <w:left w:val="single" w:sz="4" w:space="0" w:color="auto"/>
              <w:bottom w:val="single" w:sz="4" w:space="0" w:color="auto"/>
              <w:right w:val="single" w:sz="4" w:space="0" w:color="auto"/>
            </w:tcBorders>
          </w:tcPr>
          <w:p w14:paraId="6166B6B3" w14:textId="0E88AB49"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25</m:t>
                </m:r>
              </m:oMath>
            </m:oMathPara>
          </w:p>
        </w:tc>
        <w:tc>
          <w:tcPr>
            <w:tcW w:w="850" w:type="dxa"/>
            <w:tcBorders>
              <w:top w:val="single" w:sz="4" w:space="0" w:color="auto"/>
              <w:left w:val="single" w:sz="4" w:space="0" w:color="auto"/>
              <w:bottom w:val="single" w:sz="4" w:space="0" w:color="auto"/>
              <w:right w:val="single" w:sz="4" w:space="0" w:color="auto"/>
            </w:tcBorders>
          </w:tcPr>
          <w:p w14:paraId="3C7BDDAD" w14:textId="5B2C2F6D"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c>
          <w:tcPr>
            <w:tcW w:w="850" w:type="dxa"/>
            <w:tcBorders>
              <w:top w:val="single" w:sz="4" w:space="0" w:color="auto"/>
              <w:left w:val="single" w:sz="4" w:space="0" w:color="auto"/>
              <w:bottom w:val="single" w:sz="4" w:space="0" w:color="auto"/>
              <w:right w:val="single" w:sz="4" w:space="0" w:color="auto"/>
            </w:tcBorders>
          </w:tcPr>
          <w:p w14:paraId="76F3F7DB" w14:textId="10D60030"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c>
          <w:tcPr>
            <w:tcW w:w="850" w:type="dxa"/>
            <w:tcBorders>
              <w:top w:val="single" w:sz="4" w:space="0" w:color="auto"/>
              <w:left w:val="single" w:sz="4" w:space="0" w:color="auto"/>
              <w:bottom w:val="single" w:sz="4" w:space="0" w:color="auto"/>
              <w:right w:val="single" w:sz="4" w:space="0" w:color="auto"/>
            </w:tcBorders>
          </w:tcPr>
          <w:p w14:paraId="08788DBD" w14:textId="1C9AE76C"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r>
      <w:tr w:rsidR="00611AD2" w:rsidRPr="0003483C" w14:paraId="0BA42C18" w14:textId="77777777" w:rsidTr="009931BB">
        <w:tc>
          <w:tcPr>
            <w:tcW w:w="849" w:type="dxa"/>
            <w:tcBorders>
              <w:top w:val="single" w:sz="4" w:space="0" w:color="auto"/>
              <w:left w:val="single" w:sz="4" w:space="0" w:color="auto"/>
              <w:bottom w:val="single" w:sz="4" w:space="0" w:color="auto"/>
              <w:right w:val="single" w:sz="4" w:space="0" w:color="auto"/>
            </w:tcBorders>
          </w:tcPr>
          <w:p w14:paraId="6A77698E" w14:textId="6B287C18"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c>
          <w:tcPr>
            <w:tcW w:w="849" w:type="dxa"/>
            <w:tcBorders>
              <w:top w:val="single" w:sz="4" w:space="0" w:color="auto"/>
              <w:left w:val="single" w:sz="4" w:space="0" w:color="auto"/>
              <w:bottom w:val="single" w:sz="4" w:space="0" w:color="auto"/>
              <w:right w:val="single" w:sz="4" w:space="0" w:color="auto"/>
            </w:tcBorders>
          </w:tcPr>
          <w:p w14:paraId="0219660C" w14:textId="6FF790AB"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c>
          <w:tcPr>
            <w:tcW w:w="849" w:type="dxa"/>
            <w:tcBorders>
              <w:top w:val="single" w:sz="4" w:space="0" w:color="auto"/>
              <w:left w:val="single" w:sz="4" w:space="0" w:color="auto"/>
              <w:bottom w:val="single" w:sz="4" w:space="0" w:color="auto"/>
              <w:right w:val="single" w:sz="4" w:space="0" w:color="auto"/>
            </w:tcBorders>
          </w:tcPr>
          <w:p w14:paraId="236C9EB2" w14:textId="534C496B"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30</m:t>
                </m:r>
              </m:oMath>
            </m:oMathPara>
          </w:p>
        </w:tc>
        <w:tc>
          <w:tcPr>
            <w:tcW w:w="849" w:type="dxa"/>
            <w:tcBorders>
              <w:top w:val="single" w:sz="4" w:space="0" w:color="auto"/>
              <w:left w:val="single" w:sz="4" w:space="0" w:color="auto"/>
              <w:bottom w:val="single" w:sz="4" w:space="0" w:color="auto"/>
              <w:right w:val="single" w:sz="4" w:space="0" w:color="auto"/>
            </w:tcBorders>
          </w:tcPr>
          <w:p w14:paraId="1910DF52" w14:textId="6E052266"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35</m:t>
                </m:r>
              </m:oMath>
            </m:oMathPara>
          </w:p>
        </w:tc>
        <w:tc>
          <w:tcPr>
            <w:tcW w:w="850" w:type="dxa"/>
            <w:tcBorders>
              <w:top w:val="single" w:sz="4" w:space="0" w:color="auto"/>
              <w:left w:val="single" w:sz="4" w:space="0" w:color="auto"/>
              <w:bottom w:val="single" w:sz="4" w:space="0" w:color="auto"/>
              <w:right w:val="single" w:sz="4" w:space="0" w:color="auto"/>
            </w:tcBorders>
          </w:tcPr>
          <w:p w14:paraId="3754104D" w14:textId="2F6962C4"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35</m:t>
                </m:r>
              </m:oMath>
            </m:oMathPara>
          </w:p>
        </w:tc>
        <w:tc>
          <w:tcPr>
            <w:tcW w:w="850" w:type="dxa"/>
            <w:tcBorders>
              <w:top w:val="single" w:sz="4" w:space="0" w:color="auto"/>
              <w:left w:val="single" w:sz="4" w:space="0" w:color="auto"/>
              <w:bottom w:val="single" w:sz="4" w:space="0" w:color="auto"/>
              <w:right w:val="single" w:sz="4" w:space="0" w:color="auto"/>
            </w:tcBorders>
          </w:tcPr>
          <w:p w14:paraId="2F0226B3" w14:textId="5F416937"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35</m:t>
                </m:r>
              </m:oMath>
            </m:oMathPara>
          </w:p>
        </w:tc>
        <w:tc>
          <w:tcPr>
            <w:tcW w:w="850" w:type="dxa"/>
            <w:tcBorders>
              <w:top w:val="single" w:sz="4" w:space="0" w:color="auto"/>
              <w:left w:val="single" w:sz="4" w:space="0" w:color="auto"/>
              <w:bottom w:val="single" w:sz="4" w:space="0" w:color="auto"/>
              <w:right w:val="single" w:sz="4" w:space="0" w:color="auto"/>
            </w:tcBorders>
          </w:tcPr>
          <w:p w14:paraId="00937ADF" w14:textId="0108BFFB"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35</m:t>
                </m:r>
              </m:oMath>
            </m:oMathPara>
          </w:p>
        </w:tc>
        <w:tc>
          <w:tcPr>
            <w:tcW w:w="850" w:type="dxa"/>
            <w:tcBorders>
              <w:top w:val="single" w:sz="4" w:space="0" w:color="auto"/>
              <w:left w:val="single" w:sz="4" w:space="0" w:color="auto"/>
              <w:bottom w:val="single" w:sz="4" w:space="0" w:color="auto"/>
              <w:right w:val="single" w:sz="4" w:space="0" w:color="auto"/>
            </w:tcBorders>
          </w:tcPr>
          <w:p w14:paraId="34DD6852" w14:textId="389BBE2D"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35</m:t>
                </m:r>
              </m:oMath>
            </m:oMathPara>
          </w:p>
        </w:tc>
        <w:tc>
          <w:tcPr>
            <w:tcW w:w="850" w:type="dxa"/>
            <w:tcBorders>
              <w:top w:val="single" w:sz="4" w:space="0" w:color="auto"/>
              <w:left w:val="single" w:sz="4" w:space="0" w:color="auto"/>
              <w:bottom w:val="single" w:sz="4" w:space="0" w:color="auto"/>
              <w:right w:val="single" w:sz="4" w:space="0" w:color="auto"/>
            </w:tcBorders>
          </w:tcPr>
          <w:p w14:paraId="2CF7EB2E" w14:textId="0570B5BB"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40</m:t>
                </m:r>
              </m:oMath>
            </m:oMathPara>
          </w:p>
        </w:tc>
        <w:tc>
          <w:tcPr>
            <w:tcW w:w="850" w:type="dxa"/>
            <w:tcBorders>
              <w:top w:val="single" w:sz="4" w:space="0" w:color="auto"/>
              <w:left w:val="single" w:sz="4" w:space="0" w:color="auto"/>
              <w:bottom w:val="single" w:sz="4" w:space="0" w:color="auto"/>
              <w:right w:val="single" w:sz="4" w:space="0" w:color="auto"/>
            </w:tcBorders>
          </w:tcPr>
          <w:p w14:paraId="3E061D70" w14:textId="0AC4BC96"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40</m:t>
                </m:r>
              </m:oMath>
            </m:oMathPara>
          </w:p>
        </w:tc>
      </w:tr>
      <w:tr w:rsidR="00611AD2" w:rsidRPr="0003483C" w14:paraId="22AABB0B" w14:textId="77777777" w:rsidTr="009931BB">
        <w:trPr>
          <w:gridAfter w:val="5"/>
          <w:wAfter w:w="4250" w:type="dxa"/>
        </w:trPr>
        <w:tc>
          <w:tcPr>
            <w:tcW w:w="849" w:type="dxa"/>
            <w:tcBorders>
              <w:top w:val="single" w:sz="4" w:space="0" w:color="auto"/>
              <w:left w:val="single" w:sz="4" w:space="0" w:color="auto"/>
              <w:bottom w:val="single" w:sz="4" w:space="0" w:color="auto"/>
              <w:right w:val="single" w:sz="4" w:space="0" w:color="auto"/>
            </w:tcBorders>
          </w:tcPr>
          <w:p w14:paraId="343C3AC9" w14:textId="28A87CB9"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40</m:t>
                </m:r>
              </m:oMath>
            </m:oMathPara>
          </w:p>
        </w:tc>
        <w:tc>
          <w:tcPr>
            <w:tcW w:w="849" w:type="dxa"/>
            <w:tcBorders>
              <w:top w:val="single" w:sz="4" w:space="0" w:color="auto"/>
              <w:left w:val="single" w:sz="4" w:space="0" w:color="auto"/>
              <w:bottom w:val="single" w:sz="4" w:space="0" w:color="auto"/>
              <w:right w:val="single" w:sz="4" w:space="0" w:color="auto"/>
            </w:tcBorders>
          </w:tcPr>
          <w:p w14:paraId="05A7EEFD" w14:textId="4EA4ECDF"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45</m:t>
                </m:r>
              </m:oMath>
            </m:oMathPara>
          </w:p>
        </w:tc>
        <w:tc>
          <w:tcPr>
            <w:tcW w:w="849" w:type="dxa"/>
            <w:tcBorders>
              <w:top w:val="single" w:sz="4" w:space="0" w:color="auto"/>
              <w:left w:val="single" w:sz="4" w:space="0" w:color="auto"/>
              <w:bottom w:val="single" w:sz="4" w:space="0" w:color="auto"/>
              <w:right w:val="single" w:sz="4" w:space="0" w:color="auto"/>
            </w:tcBorders>
          </w:tcPr>
          <w:p w14:paraId="16881BB5" w14:textId="71208218"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45</m:t>
                </m:r>
              </m:oMath>
            </m:oMathPara>
          </w:p>
        </w:tc>
        <w:tc>
          <w:tcPr>
            <w:tcW w:w="849" w:type="dxa"/>
            <w:tcBorders>
              <w:top w:val="single" w:sz="4" w:space="0" w:color="auto"/>
              <w:left w:val="single" w:sz="4" w:space="0" w:color="auto"/>
              <w:bottom w:val="single" w:sz="4" w:space="0" w:color="auto"/>
              <w:right w:val="single" w:sz="4" w:space="0" w:color="auto"/>
            </w:tcBorders>
          </w:tcPr>
          <w:p w14:paraId="7E9BA047" w14:textId="35DA69D5"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45</m:t>
                </m:r>
              </m:oMath>
            </m:oMathPara>
          </w:p>
        </w:tc>
        <w:tc>
          <w:tcPr>
            <w:tcW w:w="850" w:type="dxa"/>
            <w:tcBorders>
              <w:top w:val="single" w:sz="4" w:space="0" w:color="auto"/>
              <w:left w:val="single" w:sz="4" w:space="0" w:color="auto"/>
              <w:bottom w:val="single" w:sz="4" w:space="0" w:color="auto"/>
              <w:right w:val="single" w:sz="4" w:space="0" w:color="auto"/>
            </w:tcBorders>
          </w:tcPr>
          <w:p w14:paraId="3360C678" w14:textId="7C78F074" w:rsidR="00611AD2" w:rsidRPr="0003483C" w:rsidRDefault="0003483C" w:rsidP="00511E0A">
            <w:pPr>
              <w:pStyle w:val="ny-lesson-paragraph"/>
              <w:spacing w:before="0" w:after="0" w:line="240" w:lineRule="auto"/>
              <w:rPr>
                <w:rFonts w:ascii="Cambria Math" w:hAnsi="Cambria Math"/>
                <w:oMath/>
              </w:rPr>
            </w:pPr>
            <m:oMathPara>
              <m:oMath>
                <m:r>
                  <w:rPr>
                    <w:rFonts w:ascii="Cambria Math" w:hAnsi="Cambria Math"/>
                  </w:rPr>
                  <m:t>50</m:t>
                </m:r>
              </m:oMath>
            </m:oMathPara>
          </w:p>
        </w:tc>
      </w:tr>
    </w:tbl>
    <w:p w14:paraId="5C339E45" w14:textId="1C90671F" w:rsidR="00611AD2" w:rsidRDefault="00611AD2" w:rsidP="00A6009B">
      <w:pPr>
        <w:pStyle w:val="ny-lesson-numbering"/>
        <w:numPr>
          <w:ilvl w:val="0"/>
          <w:numId w:val="0"/>
        </w:numPr>
        <w:ind w:left="720"/>
        <w:jc w:val="right"/>
      </w:pPr>
    </w:p>
    <w:p w14:paraId="71D7E640" w14:textId="77777777" w:rsidR="00AB42FD" w:rsidRDefault="00AB42FD" w:rsidP="00611AD2">
      <w:pPr>
        <w:pStyle w:val="ny-lesson-numbering"/>
        <w:numPr>
          <w:ilvl w:val="0"/>
          <w:numId w:val="0"/>
        </w:numPr>
        <w:ind w:left="720"/>
      </w:pPr>
    </w:p>
    <w:p w14:paraId="702240CE" w14:textId="77777777" w:rsidR="00AB42FD" w:rsidRDefault="00AB42FD" w:rsidP="00611AD2">
      <w:pPr>
        <w:pStyle w:val="ny-lesson-numbering"/>
        <w:numPr>
          <w:ilvl w:val="0"/>
          <w:numId w:val="0"/>
        </w:numPr>
        <w:ind w:left="720"/>
      </w:pPr>
    </w:p>
    <w:p w14:paraId="21CAE649" w14:textId="77777777" w:rsidR="00AB42FD" w:rsidRDefault="00AB42FD" w:rsidP="00611AD2">
      <w:pPr>
        <w:pStyle w:val="ny-lesson-numbering"/>
        <w:numPr>
          <w:ilvl w:val="0"/>
          <w:numId w:val="0"/>
        </w:numPr>
        <w:ind w:left="720"/>
      </w:pPr>
    </w:p>
    <w:p w14:paraId="34AD213F" w14:textId="37B035B1" w:rsidR="00611AD2" w:rsidRDefault="00AB42FD" w:rsidP="00FF19DD">
      <w:pPr>
        <w:pStyle w:val="ny-lesson-numbering"/>
        <w:numPr>
          <w:ilvl w:val="0"/>
          <w:numId w:val="0"/>
        </w:numPr>
        <w:jc w:val="center"/>
      </w:pPr>
      <w:r>
        <w:rPr>
          <w:noProof/>
        </w:rPr>
        <w:drawing>
          <wp:inline distT="0" distB="0" distL="0" distR="0" wp14:anchorId="7E088C88" wp14:editId="29043751">
            <wp:extent cx="5158385" cy="641445"/>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43815" b="7732"/>
                    <a:stretch/>
                  </pic:blipFill>
                  <pic:spPr bwMode="auto">
                    <a:xfrm>
                      <a:off x="0" y="0"/>
                      <a:ext cx="5166360" cy="642437"/>
                    </a:xfrm>
                    <a:prstGeom prst="rect">
                      <a:avLst/>
                    </a:prstGeom>
                    <a:noFill/>
                    <a:ln>
                      <a:noFill/>
                    </a:ln>
                    <a:extLst>
                      <a:ext uri="{53640926-AAD7-44D8-BBD7-CCE9431645EC}">
                        <a14:shadowObscured xmlns:a14="http://schemas.microsoft.com/office/drawing/2010/main"/>
                      </a:ext>
                    </a:extLst>
                  </pic:spPr>
                </pic:pic>
              </a:graphicData>
            </a:graphic>
          </wp:inline>
        </w:drawing>
      </w:r>
    </w:p>
    <w:p w14:paraId="56971228" w14:textId="77500E68" w:rsidR="00AB42FD" w:rsidRDefault="00AB42FD" w:rsidP="00611AD2">
      <w:pPr>
        <w:pStyle w:val="ny-lesson-numbering"/>
        <w:numPr>
          <w:ilvl w:val="0"/>
          <w:numId w:val="0"/>
        </w:numPr>
        <w:ind w:left="720"/>
      </w:pPr>
    </w:p>
    <w:p w14:paraId="6D1D1A9D" w14:textId="77777777" w:rsidR="00AB42FD" w:rsidRDefault="00AB42FD" w:rsidP="00611AD2">
      <w:pPr>
        <w:pStyle w:val="ny-lesson-numbering"/>
        <w:numPr>
          <w:ilvl w:val="0"/>
          <w:numId w:val="0"/>
        </w:numPr>
        <w:ind w:left="720"/>
      </w:pPr>
    </w:p>
    <w:p w14:paraId="7FF13969" w14:textId="77777777" w:rsidR="00AB42FD" w:rsidRDefault="00AB42FD" w:rsidP="00611AD2">
      <w:pPr>
        <w:pStyle w:val="ny-lesson-numbering"/>
        <w:numPr>
          <w:ilvl w:val="0"/>
          <w:numId w:val="0"/>
        </w:numPr>
        <w:ind w:left="720"/>
      </w:pPr>
    </w:p>
    <w:p w14:paraId="64346881" w14:textId="77777777" w:rsidR="00AB42FD" w:rsidRDefault="00AB42FD" w:rsidP="00611AD2">
      <w:pPr>
        <w:pStyle w:val="ny-lesson-numbering"/>
        <w:numPr>
          <w:ilvl w:val="0"/>
          <w:numId w:val="0"/>
        </w:numPr>
        <w:ind w:left="720"/>
      </w:pPr>
    </w:p>
    <w:p w14:paraId="70E13CC9" w14:textId="7B99E49A" w:rsidR="00611AD2" w:rsidRDefault="00AB42FD" w:rsidP="00FF19DD">
      <w:pPr>
        <w:pStyle w:val="ny-lesson-numbering"/>
        <w:numPr>
          <w:ilvl w:val="0"/>
          <w:numId w:val="0"/>
        </w:numPr>
        <w:jc w:val="center"/>
      </w:pPr>
      <w:r>
        <w:rPr>
          <w:noProof/>
        </w:rPr>
        <w:drawing>
          <wp:inline distT="0" distB="0" distL="0" distR="0" wp14:anchorId="59E3F3E9" wp14:editId="7F2B6C47">
            <wp:extent cx="5109894" cy="573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40236" b="10059"/>
                    <a:stretch/>
                  </pic:blipFill>
                  <pic:spPr bwMode="auto">
                    <a:xfrm>
                      <a:off x="0" y="0"/>
                      <a:ext cx="5132070" cy="575694"/>
                    </a:xfrm>
                    <a:prstGeom prst="rect">
                      <a:avLst/>
                    </a:prstGeom>
                    <a:noFill/>
                    <a:ln>
                      <a:noFill/>
                    </a:ln>
                    <a:extLst>
                      <a:ext uri="{53640926-AAD7-44D8-BBD7-CCE9431645EC}">
                        <a14:shadowObscured xmlns:a14="http://schemas.microsoft.com/office/drawing/2010/main"/>
                      </a:ext>
                    </a:extLst>
                  </pic:spPr>
                </pic:pic>
              </a:graphicData>
            </a:graphic>
          </wp:inline>
        </w:drawing>
      </w:r>
    </w:p>
    <w:p w14:paraId="0BE5CF21" w14:textId="77777777" w:rsidR="00611AD2" w:rsidRDefault="00611AD2" w:rsidP="00611AD2">
      <w:pPr>
        <w:pStyle w:val="ny-lesson-numbering"/>
        <w:numPr>
          <w:ilvl w:val="0"/>
          <w:numId w:val="0"/>
        </w:numPr>
        <w:ind w:left="720"/>
      </w:pPr>
    </w:p>
    <w:p w14:paraId="1092FBF0" w14:textId="77777777" w:rsidR="00AB42FD" w:rsidRDefault="00AB42FD" w:rsidP="00611AD2">
      <w:pPr>
        <w:pStyle w:val="ny-lesson-numbering"/>
        <w:numPr>
          <w:ilvl w:val="0"/>
          <w:numId w:val="0"/>
        </w:numPr>
        <w:ind w:left="720"/>
      </w:pPr>
    </w:p>
    <w:p w14:paraId="499A0457" w14:textId="77777777" w:rsidR="00AB42FD" w:rsidRDefault="00AB42FD" w:rsidP="00611AD2">
      <w:pPr>
        <w:pStyle w:val="ny-lesson-numbering"/>
        <w:numPr>
          <w:ilvl w:val="0"/>
          <w:numId w:val="0"/>
        </w:numPr>
        <w:ind w:left="720"/>
      </w:pPr>
    </w:p>
    <w:p w14:paraId="34A55187" w14:textId="77777777" w:rsidR="00AB42FD" w:rsidRDefault="00AB42FD" w:rsidP="00611AD2">
      <w:pPr>
        <w:pStyle w:val="ny-lesson-numbering"/>
        <w:numPr>
          <w:ilvl w:val="0"/>
          <w:numId w:val="0"/>
        </w:numPr>
        <w:ind w:left="720"/>
      </w:pPr>
    </w:p>
    <w:p w14:paraId="0A47CBE1" w14:textId="04FC111C" w:rsidR="00611AD2" w:rsidRDefault="00AB42FD" w:rsidP="00FF19DD">
      <w:pPr>
        <w:pStyle w:val="ny-lesson-numbering"/>
        <w:numPr>
          <w:ilvl w:val="0"/>
          <w:numId w:val="0"/>
        </w:numPr>
        <w:jc w:val="center"/>
      </w:pPr>
      <w:r>
        <w:rPr>
          <w:noProof/>
        </w:rPr>
        <w:drawing>
          <wp:inline distT="0" distB="0" distL="0" distR="0" wp14:anchorId="55291BCA" wp14:editId="318857A5">
            <wp:extent cx="5171768" cy="5732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33129" b="16266"/>
                    <a:stretch/>
                  </pic:blipFill>
                  <pic:spPr bwMode="auto">
                    <a:xfrm>
                      <a:off x="0" y="0"/>
                      <a:ext cx="5175250" cy="573592"/>
                    </a:xfrm>
                    <a:prstGeom prst="rect">
                      <a:avLst/>
                    </a:prstGeom>
                    <a:noFill/>
                    <a:ln>
                      <a:noFill/>
                    </a:ln>
                    <a:extLst>
                      <a:ext uri="{53640926-AAD7-44D8-BBD7-CCE9431645EC}">
                        <a14:shadowObscured xmlns:a14="http://schemas.microsoft.com/office/drawing/2010/main"/>
                      </a:ext>
                    </a:extLst>
                  </pic:spPr>
                </pic:pic>
              </a:graphicData>
            </a:graphic>
          </wp:inline>
        </w:drawing>
      </w:r>
    </w:p>
    <w:p w14:paraId="2D88B205" w14:textId="77777777" w:rsidR="00AB42FD" w:rsidRDefault="00AB42FD">
      <w:pPr>
        <w:rPr>
          <w:rFonts w:ascii="Calibri" w:eastAsia="Myriad Pro" w:hAnsi="Calibri" w:cs="Myriad Pro"/>
          <w:color w:val="231F20"/>
          <w:sz w:val="20"/>
        </w:rPr>
      </w:pPr>
      <w:r>
        <w:br w:type="page"/>
      </w:r>
    </w:p>
    <w:p w14:paraId="19FBA3C9" w14:textId="45356C4D" w:rsidR="00550F2E" w:rsidRPr="00FD71AB" w:rsidRDefault="00550F2E" w:rsidP="00550F2E">
      <w:pPr>
        <w:pStyle w:val="ny-lesson-numbering"/>
      </w:pPr>
      <w:r>
        <w:lastRenderedPageBreak/>
        <w:t xml:space="preserve">What do you think is a typical score for a female user?  What do you think is a typical score for a male user?  Explain how you determined these typical scores. </w:t>
      </w:r>
    </w:p>
    <w:p w14:paraId="795DFCD7" w14:textId="77777777" w:rsidR="0003483C" w:rsidRDefault="0003483C" w:rsidP="00550F2E">
      <w:pPr>
        <w:pStyle w:val="ny-lesson-numbering"/>
        <w:numPr>
          <w:ilvl w:val="0"/>
          <w:numId w:val="0"/>
        </w:numPr>
        <w:ind w:left="360"/>
      </w:pPr>
    </w:p>
    <w:p w14:paraId="25B9BEFD" w14:textId="3D9717E9" w:rsidR="0003483C" w:rsidRDefault="00550F2E" w:rsidP="00550F2E">
      <w:pPr>
        <w:pStyle w:val="ny-lesson-numbering"/>
      </w:pPr>
      <w:r>
        <w:t>Why is it more difficult to report a typical score for the overall group that includes both the males and females?</w:t>
      </w:r>
    </w:p>
    <w:p w14:paraId="1C5829C2" w14:textId="77777777" w:rsidR="00550F2E" w:rsidRDefault="00550F2E" w:rsidP="00550F2E">
      <w:pPr>
        <w:pStyle w:val="ny-lesson-numbering"/>
        <w:numPr>
          <w:ilvl w:val="0"/>
          <w:numId w:val="0"/>
        </w:numPr>
        <w:ind w:left="360"/>
      </w:pPr>
    </w:p>
    <w:p w14:paraId="5F5EEAE1" w14:textId="77777777" w:rsidR="00550F2E" w:rsidRPr="00FD71AB" w:rsidRDefault="00550F2E" w:rsidP="00550F2E">
      <w:pPr>
        <w:pStyle w:val="ny-lesson-numbering"/>
      </w:pPr>
      <w:r>
        <w:t>Production costs will only allow for two video advertisements to be developed.  Which two videos would you recommend for development?  Explain your recommendations.</w:t>
      </w:r>
    </w:p>
    <w:sectPr w:rsidR="00550F2E" w:rsidRPr="00FD71AB" w:rsidSect="002428D0">
      <w:headerReference w:type="default" r:id="rId18"/>
      <w:footerReference w:type="default" r:id="rId19"/>
      <w:type w:val="continuous"/>
      <w:pgSz w:w="12240" w:h="15840"/>
      <w:pgMar w:top="1920" w:right="1600" w:bottom="1200" w:left="800" w:header="553" w:footer="1606" w:gutter="0"/>
      <w:pgNumType w:start="1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EA4B7" w14:textId="77777777" w:rsidR="00F97A0E" w:rsidRDefault="00F97A0E">
      <w:pPr>
        <w:spacing w:after="0" w:line="240" w:lineRule="auto"/>
      </w:pPr>
      <w:r>
        <w:separator/>
      </w:r>
    </w:p>
  </w:endnote>
  <w:endnote w:type="continuationSeparator" w:id="0">
    <w:p w14:paraId="7FAFD852" w14:textId="77777777" w:rsidR="00F97A0E" w:rsidRDefault="00F9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DF597" w14:textId="446EAE91" w:rsidR="002C4C65" w:rsidRPr="00C83A8A" w:rsidRDefault="00522672" w:rsidP="002C4C65">
    <w:pPr>
      <w:pStyle w:val="Footer"/>
    </w:pPr>
    <w:r>
      <w:rPr>
        <w:noProof/>
      </w:rPr>
      <mc:AlternateContent>
        <mc:Choice Requires="wps">
          <w:drawing>
            <wp:anchor distT="0" distB="0" distL="114300" distR="114300" simplePos="0" relativeHeight="251804672" behindDoc="0" locked="0" layoutInCell="1" allowOverlap="1" wp14:anchorId="652BD48E" wp14:editId="5D862A4B">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68FB7" w14:textId="77777777" w:rsidR="00522672" w:rsidRDefault="0059042A" w:rsidP="00D74B99">
                          <w:pPr>
                            <w:spacing w:line="120" w:lineRule="exact"/>
                            <w:rPr>
                              <w:rFonts w:ascii="Calibri" w:eastAsia="Calibri" w:hAnsi="Calibri" w:cs="Calibri"/>
                              <w:sz w:val="12"/>
                              <w:szCs w:val="12"/>
                            </w:rPr>
                          </w:pPr>
                          <w:hyperlink r:id="rId1">
                            <w:r w:rsidR="00522672">
                              <w:rPr>
                                <w:rFonts w:ascii="Calibri" w:eastAsia="Calibri" w:hAnsi="Calibri" w:cs="Calibri"/>
                                <w:color w:val="231F20"/>
                                <w:sz w:val="12"/>
                                <w:szCs w:val="12"/>
                              </w:rPr>
                              <w:t>Thi</w:t>
                            </w:r>
                          </w:hyperlink>
                          <w:r w:rsidR="00522672">
                            <w:rPr>
                              <w:rFonts w:ascii="Calibri" w:eastAsia="Calibri" w:hAnsi="Calibri" w:cs="Calibri"/>
                              <w:color w:val="231F20"/>
                              <w:sz w:val="12"/>
                              <w:szCs w:val="12"/>
                            </w:rPr>
                            <w:t>s</w:t>
                          </w:r>
                          <w:r w:rsidR="00522672">
                            <w:rPr>
                              <w:rFonts w:ascii="Calibri" w:eastAsia="Calibri" w:hAnsi="Calibri" w:cs="Calibri"/>
                              <w:color w:val="231F20"/>
                              <w:spacing w:val="-1"/>
                              <w:sz w:val="12"/>
                              <w:szCs w:val="12"/>
                            </w:rPr>
                            <w:t xml:space="preserve"> work</w:t>
                          </w:r>
                          <w:r w:rsidR="00522672">
                            <w:rPr>
                              <w:rFonts w:ascii="Calibri" w:eastAsia="Calibri" w:hAnsi="Calibri" w:cs="Calibri"/>
                              <w:color w:val="231F20"/>
                              <w:spacing w:val="1"/>
                              <w:sz w:val="12"/>
                              <w:szCs w:val="12"/>
                            </w:rPr>
                            <w:t xml:space="preserve"> </w:t>
                          </w:r>
                          <w:r w:rsidR="00522672">
                            <w:rPr>
                              <w:rFonts w:ascii="Calibri" w:eastAsia="Calibri" w:hAnsi="Calibri" w:cs="Calibri"/>
                              <w:color w:val="231F20"/>
                              <w:sz w:val="12"/>
                              <w:szCs w:val="12"/>
                            </w:rPr>
                            <w:t>is</w:t>
                          </w:r>
                          <w:r w:rsidR="00522672">
                            <w:rPr>
                              <w:rFonts w:ascii="Calibri" w:eastAsia="Calibri" w:hAnsi="Calibri" w:cs="Calibri"/>
                              <w:color w:val="231F20"/>
                              <w:spacing w:val="-4"/>
                              <w:sz w:val="12"/>
                              <w:szCs w:val="12"/>
                            </w:rPr>
                            <w:t xml:space="preserve"> </w:t>
                          </w:r>
                          <w:r w:rsidR="00522672">
                            <w:rPr>
                              <w:rFonts w:ascii="Calibri" w:eastAsia="Calibri" w:hAnsi="Calibri" w:cs="Calibri"/>
                              <w:color w:val="231F20"/>
                              <w:spacing w:val="-1"/>
                              <w:sz w:val="12"/>
                              <w:szCs w:val="12"/>
                            </w:rPr>
                            <w:t>derived</w:t>
                          </w:r>
                          <w:r w:rsidR="00522672">
                            <w:rPr>
                              <w:rFonts w:ascii="Calibri" w:eastAsia="Calibri" w:hAnsi="Calibri" w:cs="Calibri"/>
                              <w:color w:val="231F20"/>
                              <w:spacing w:val="-4"/>
                              <w:sz w:val="12"/>
                              <w:szCs w:val="12"/>
                            </w:rPr>
                            <w:t xml:space="preserve"> </w:t>
                          </w:r>
                          <w:r w:rsidR="00522672">
                            <w:rPr>
                              <w:rFonts w:ascii="Calibri" w:eastAsia="Calibri" w:hAnsi="Calibri" w:cs="Calibri"/>
                              <w:color w:val="231F20"/>
                              <w:spacing w:val="-1"/>
                              <w:sz w:val="12"/>
                              <w:szCs w:val="12"/>
                            </w:rPr>
                            <w:t>from</w:t>
                          </w:r>
                          <w:r w:rsidR="00522672">
                            <w:rPr>
                              <w:rFonts w:ascii="Calibri" w:eastAsia="Calibri" w:hAnsi="Calibri" w:cs="Calibri"/>
                              <w:color w:val="231F20"/>
                              <w:sz w:val="12"/>
                              <w:szCs w:val="12"/>
                            </w:rPr>
                            <w:t xml:space="preserve"> Eureka</w:t>
                          </w:r>
                          <w:r w:rsidR="00522672">
                            <w:rPr>
                              <w:rFonts w:ascii="Calibri" w:eastAsia="Calibri" w:hAnsi="Calibri" w:cs="Calibri"/>
                              <w:color w:val="231F20"/>
                              <w:spacing w:val="-3"/>
                              <w:sz w:val="12"/>
                              <w:szCs w:val="12"/>
                            </w:rPr>
                            <w:t xml:space="preserve"> </w:t>
                          </w:r>
                          <w:r w:rsidR="00522672">
                            <w:rPr>
                              <w:rFonts w:ascii="Calibri" w:eastAsia="Calibri" w:hAnsi="Calibri" w:cs="Calibri"/>
                              <w:color w:val="231F20"/>
                              <w:spacing w:val="-1"/>
                              <w:sz w:val="12"/>
                              <w:szCs w:val="12"/>
                            </w:rPr>
                            <w:t>Math</w:t>
                          </w:r>
                          <w:r w:rsidR="00522672">
                            <w:rPr>
                              <w:rFonts w:ascii="Calibri" w:eastAsia="Calibri" w:hAnsi="Calibri" w:cs="Calibri"/>
                              <w:color w:val="231F20"/>
                              <w:sz w:val="12"/>
                              <w:szCs w:val="12"/>
                            </w:rPr>
                            <w:t xml:space="preserve"> ™</w:t>
                          </w:r>
                          <w:r w:rsidR="00522672">
                            <w:rPr>
                              <w:rFonts w:ascii="Calibri" w:eastAsia="Calibri" w:hAnsi="Calibri" w:cs="Calibri"/>
                              <w:color w:val="231F20"/>
                              <w:spacing w:val="-1"/>
                              <w:sz w:val="12"/>
                              <w:szCs w:val="12"/>
                            </w:rPr>
                            <w:t xml:space="preserve"> and</w:t>
                          </w:r>
                          <w:r w:rsidR="00522672">
                            <w:rPr>
                              <w:rFonts w:ascii="Calibri" w:eastAsia="Calibri" w:hAnsi="Calibri" w:cs="Calibri"/>
                              <w:color w:val="231F20"/>
                              <w:spacing w:val="-4"/>
                              <w:sz w:val="12"/>
                              <w:szCs w:val="12"/>
                            </w:rPr>
                            <w:t xml:space="preserve"> </w:t>
                          </w:r>
                          <w:r w:rsidR="00522672">
                            <w:rPr>
                              <w:rFonts w:ascii="Calibri" w:eastAsia="Calibri" w:hAnsi="Calibri" w:cs="Calibri"/>
                              <w:color w:val="231F20"/>
                              <w:spacing w:val="-1"/>
                              <w:sz w:val="12"/>
                              <w:szCs w:val="12"/>
                            </w:rPr>
                            <w:t>licensed</w:t>
                          </w:r>
                          <w:r w:rsidR="00522672">
                            <w:rPr>
                              <w:rFonts w:ascii="Calibri" w:eastAsia="Calibri" w:hAnsi="Calibri" w:cs="Calibri"/>
                              <w:color w:val="231F20"/>
                              <w:spacing w:val="-4"/>
                              <w:sz w:val="12"/>
                              <w:szCs w:val="12"/>
                            </w:rPr>
                            <w:t xml:space="preserve"> </w:t>
                          </w:r>
                          <w:r w:rsidR="00522672">
                            <w:rPr>
                              <w:rFonts w:ascii="Calibri" w:eastAsia="Calibri" w:hAnsi="Calibri" w:cs="Calibri"/>
                              <w:color w:val="231F20"/>
                              <w:sz w:val="12"/>
                              <w:szCs w:val="12"/>
                            </w:rPr>
                            <w:t>by</w:t>
                          </w:r>
                          <w:r w:rsidR="00522672">
                            <w:rPr>
                              <w:rFonts w:ascii="Calibri" w:eastAsia="Calibri" w:hAnsi="Calibri" w:cs="Calibri"/>
                              <w:color w:val="231F20"/>
                              <w:spacing w:val="1"/>
                              <w:sz w:val="12"/>
                              <w:szCs w:val="12"/>
                            </w:rPr>
                            <w:t xml:space="preserve"> </w:t>
                          </w:r>
                          <w:r w:rsidR="00522672">
                            <w:rPr>
                              <w:rFonts w:ascii="Calibri" w:eastAsia="Calibri" w:hAnsi="Calibri" w:cs="Calibri"/>
                              <w:color w:val="231F20"/>
                              <w:spacing w:val="-1"/>
                              <w:sz w:val="12"/>
                              <w:szCs w:val="12"/>
                            </w:rPr>
                            <w:t>G</w:t>
                          </w:r>
                          <w:hyperlink r:id="rId2">
                            <w:r w:rsidR="00522672">
                              <w:rPr>
                                <w:rFonts w:ascii="Calibri" w:eastAsia="Calibri" w:hAnsi="Calibri" w:cs="Calibri"/>
                                <w:color w:val="231F20"/>
                                <w:spacing w:val="-1"/>
                                <w:sz w:val="12"/>
                                <w:szCs w:val="12"/>
                              </w:rPr>
                              <w:t>reat</w:t>
                            </w:r>
                            <w:r w:rsidR="00522672">
                              <w:rPr>
                                <w:rFonts w:ascii="Calibri" w:eastAsia="Calibri" w:hAnsi="Calibri" w:cs="Calibri"/>
                                <w:color w:val="231F20"/>
                                <w:spacing w:val="-2"/>
                                <w:sz w:val="12"/>
                                <w:szCs w:val="12"/>
                              </w:rPr>
                              <w:t xml:space="preserve"> </w:t>
                            </w:r>
                            <w:r w:rsidR="00522672">
                              <w:rPr>
                                <w:rFonts w:ascii="Calibri" w:eastAsia="Calibri" w:hAnsi="Calibri" w:cs="Calibri"/>
                                <w:color w:val="231F20"/>
                                <w:spacing w:val="-1"/>
                                <w:sz w:val="12"/>
                                <w:szCs w:val="12"/>
                              </w:rPr>
                              <w:t>Minds.</w:t>
                            </w:r>
                            <w:r w:rsidR="00522672">
                              <w:rPr>
                                <w:rFonts w:ascii="Calibri" w:eastAsia="Calibri" w:hAnsi="Calibri" w:cs="Calibri"/>
                                <w:color w:val="231F20"/>
                                <w:spacing w:val="-3"/>
                                <w:sz w:val="12"/>
                                <w:szCs w:val="12"/>
                              </w:rPr>
                              <w:t xml:space="preserve"> </w:t>
                            </w:r>
                            <w:r w:rsidR="00522672">
                              <w:rPr>
                                <w:rFonts w:ascii="Calibri" w:eastAsia="Calibri" w:hAnsi="Calibri" w:cs="Calibri"/>
                                <w:color w:val="231F20"/>
                                <w:spacing w:val="-1"/>
                                <w:sz w:val="12"/>
                                <w:szCs w:val="12"/>
                              </w:rPr>
                              <w:t>©2015</w:t>
                            </w:r>
                            <w:r w:rsidR="00522672">
                              <w:rPr>
                                <w:rFonts w:ascii="Calibri" w:eastAsia="Calibri" w:hAnsi="Calibri" w:cs="Calibri"/>
                                <w:color w:val="231F20"/>
                                <w:spacing w:val="-14"/>
                                <w:sz w:val="12"/>
                                <w:szCs w:val="12"/>
                              </w:rPr>
                              <w:t xml:space="preserve"> </w:t>
                            </w:r>
                            <w:r w:rsidR="00522672">
                              <w:rPr>
                                <w:rFonts w:ascii="Calibri" w:eastAsia="Calibri" w:hAnsi="Calibri" w:cs="Calibri"/>
                                <w:color w:val="231F20"/>
                                <w:spacing w:val="-4"/>
                                <w:sz w:val="12"/>
                                <w:szCs w:val="12"/>
                              </w:rPr>
                              <w:t xml:space="preserve"> </w:t>
                            </w:r>
                            <w:r w:rsidR="00522672">
                              <w:rPr>
                                <w:rFonts w:ascii="Calibri" w:eastAsia="Calibri" w:hAnsi="Calibri" w:cs="Calibri"/>
                                <w:color w:val="231F20"/>
                                <w:spacing w:val="-5"/>
                                <w:sz w:val="12"/>
                                <w:szCs w:val="12"/>
                              </w:rPr>
                              <w:t>Gr</w:t>
                            </w:r>
                          </w:hyperlink>
                          <w:r w:rsidR="00522672">
                            <w:rPr>
                              <w:rFonts w:ascii="Calibri" w:eastAsia="Calibri" w:hAnsi="Calibri" w:cs="Calibri"/>
                              <w:color w:val="231F20"/>
                              <w:spacing w:val="-5"/>
                              <w:sz w:val="12"/>
                              <w:szCs w:val="12"/>
                            </w:rPr>
                            <w:t>e</w:t>
                          </w:r>
                          <w:r w:rsidR="00522672">
                            <w:rPr>
                              <w:rFonts w:ascii="Calibri" w:eastAsia="Calibri" w:hAnsi="Calibri" w:cs="Calibri"/>
                              <w:color w:val="231F20"/>
                              <w:spacing w:val="-4"/>
                              <w:sz w:val="12"/>
                              <w:szCs w:val="12"/>
                            </w:rPr>
                            <w:t>a</w:t>
                          </w:r>
                          <w:r w:rsidR="00522672">
                            <w:rPr>
                              <w:rFonts w:ascii="Calibri" w:eastAsia="Calibri" w:hAnsi="Calibri" w:cs="Calibri"/>
                              <w:color w:val="231F20"/>
                              <w:spacing w:val="-5"/>
                              <w:sz w:val="12"/>
                              <w:szCs w:val="12"/>
                            </w:rPr>
                            <w:t>t</w:t>
                          </w:r>
                          <w:r w:rsidR="00522672">
                            <w:rPr>
                              <w:rFonts w:ascii="Calibri" w:eastAsia="Calibri" w:hAnsi="Calibri" w:cs="Calibri"/>
                              <w:color w:val="231F20"/>
                              <w:spacing w:val="-2"/>
                              <w:sz w:val="12"/>
                              <w:szCs w:val="12"/>
                            </w:rPr>
                            <w:t xml:space="preserve"> </w:t>
                          </w:r>
                          <w:r w:rsidR="00522672">
                            <w:rPr>
                              <w:rFonts w:ascii="Calibri" w:eastAsia="Calibri" w:hAnsi="Calibri" w:cs="Calibri"/>
                              <w:color w:val="231F20"/>
                              <w:spacing w:val="-1"/>
                              <w:sz w:val="12"/>
                              <w:szCs w:val="12"/>
                            </w:rPr>
                            <w:t>Minds.</w:t>
                          </w:r>
                          <w:r w:rsidR="00522672">
                            <w:rPr>
                              <w:rFonts w:ascii="Calibri" w:eastAsia="Calibri" w:hAnsi="Calibri" w:cs="Calibri"/>
                              <w:color w:val="231F20"/>
                              <w:spacing w:val="1"/>
                              <w:sz w:val="12"/>
                              <w:szCs w:val="12"/>
                            </w:rPr>
                            <w:t xml:space="preserve"> </w:t>
                          </w:r>
                          <w:r w:rsidR="00522672">
                            <w:rPr>
                              <w:rFonts w:ascii="Calibri" w:eastAsia="Calibri" w:hAnsi="Calibri" w:cs="Calibri"/>
                              <w:color w:val="231F20"/>
                              <w:spacing w:val="-1"/>
                              <w:sz w:val="12"/>
                              <w:szCs w:val="12"/>
                            </w:rPr>
                            <w:t>eureka-math.org This file derived from ALG I-M2-TE-1.3.0-08.2015</w:t>
                          </w:r>
                        </w:p>
                        <w:p w14:paraId="21342398" w14:textId="77777777" w:rsidR="00522672" w:rsidRPr="00A54F4C" w:rsidRDefault="00522672"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52BD48E" id="_x0000_t202" coordsize="21600,21600" o:spt="202" path="m,l,21600r21600,l21600,xe">
              <v:stroke joinstyle="miter"/>
              <v:path gradientshapeok="t" o:connecttype="rect"/>
            </v:shapetype>
            <v:shape id="Text Box 313" o:spid="_x0000_s1034"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2D368FB7" w14:textId="77777777" w:rsidR="00522672" w:rsidRDefault="00522672"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21342398" w14:textId="77777777" w:rsidR="00522672" w:rsidRPr="00A54F4C" w:rsidRDefault="00522672"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7F116FDC" wp14:editId="5AFD4B5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42407C0F" wp14:editId="3EE4266A">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64177" w14:textId="77777777" w:rsidR="00522672" w:rsidRPr="00B81D46" w:rsidRDefault="00522672"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407C0F" id="Text Box 154" o:spid="_x0000_s1035"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68464177" w14:textId="77777777" w:rsidR="00522672" w:rsidRPr="00B81D46" w:rsidRDefault="00522672"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51A2779D" wp14:editId="60D3AA55">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333A7917" wp14:editId="654424A5">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A601C" w14:textId="77777777" w:rsidR="00522672" w:rsidRPr="003E4777" w:rsidRDefault="00522672"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9042A">
                            <w:rPr>
                              <w:rFonts w:ascii="Calibri" w:eastAsia="Myriad Pro Black" w:hAnsi="Calibri" w:cs="Myriad Pro Black"/>
                              <w:b/>
                              <w:bCs/>
                              <w:noProof/>
                              <w:color w:val="617656"/>
                              <w:position w:val="1"/>
                            </w:rPr>
                            <w:t>11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6"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A4A601C" w14:textId="77777777" w:rsidR="00522672" w:rsidRPr="003E4777" w:rsidRDefault="00522672"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59042A">
                      <w:rPr>
                        <w:rFonts w:ascii="Calibri" w:eastAsia="Myriad Pro Black" w:hAnsi="Calibri" w:cs="Myriad Pro Black"/>
                        <w:b/>
                        <w:bCs/>
                        <w:noProof/>
                        <w:color w:val="617656"/>
                        <w:position w:val="1"/>
                      </w:rPr>
                      <w:t>11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023EBE1D" wp14:editId="3C100ECA">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42560DA7" w14:textId="726F1D7D" w:rsidR="00522672" w:rsidRDefault="00522672"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C4C65">
                            <w:rPr>
                              <w:rFonts w:cstheme="minorHAnsi"/>
                              <w:color w:val="41343A"/>
                              <w:sz w:val="16"/>
                              <w:szCs w:val="16"/>
                            </w:rPr>
                            <w:t>Describing the Center of a Distribution</w:t>
                          </w:r>
                        </w:p>
                        <w:p w14:paraId="7A56A6B1" w14:textId="77777777" w:rsidR="00522672" w:rsidRDefault="00522672" w:rsidP="00DC2AE6">
                          <w:pPr>
                            <w:tabs>
                              <w:tab w:val="left" w:pos="1140"/>
                            </w:tabs>
                            <w:spacing w:after="0" w:line="185" w:lineRule="exact"/>
                            <w:ind w:right="-44"/>
                            <w:rPr>
                              <w:rFonts w:cstheme="minorHAnsi"/>
                              <w:color w:val="41343A"/>
                              <w:sz w:val="16"/>
                              <w:szCs w:val="16"/>
                            </w:rPr>
                          </w:pPr>
                        </w:p>
                        <w:p w14:paraId="6945CB23" w14:textId="77777777" w:rsidR="00522672" w:rsidRPr="002273E5" w:rsidRDefault="00522672" w:rsidP="00DC2AE6">
                          <w:pPr>
                            <w:tabs>
                              <w:tab w:val="left" w:pos="1140"/>
                            </w:tabs>
                            <w:spacing w:after="0" w:line="185" w:lineRule="exact"/>
                            <w:ind w:right="-44"/>
                            <w:rPr>
                              <w:rFonts w:ascii="Calibri" w:eastAsia="Myriad Pro" w:hAnsi="Calibri" w:cs="Myriad Pro"/>
                              <w:sz w:val="16"/>
                              <w:szCs w:val="16"/>
                            </w:rPr>
                          </w:pPr>
                        </w:p>
                        <w:p w14:paraId="358EDADA" w14:textId="77777777" w:rsidR="00522672" w:rsidRPr="002273E5" w:rsidRDefault="00522672"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023EBE1D" id="Text Box 10" o:spid="_x0000_s1037"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42560DA7" w14:textId="726F1D7D" w:rsidR="00522672" w:rsidRDefault="00522672" w:rsidP="00E03C7D">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2</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2C4C65">
                      <w:rPr>
                        <w:rFonts w:cstheme="minorHAnsi"/>
                        <w:color w:val="41343A"/>
                        <w:sz w:val="16"/>
                        <w:szCs w:val="16"/>
                      </w:rPr>
                      <w:t>Describing the Center of a Distribution</w:t>
                    </w:r>
                  </w:p>
                  <w:p w14:paraId="7A56A6B1" w14:textId="77777777" w:rsidR="00522672" w:rsidRDefault="00522672" w:rsidP="00DC2AE6">
                    <w:pPr>
                      <w:tabs>
                        <w:tab w:val="left" w:pos="1140"/>
                      </w:tabs>
                      <w:spacing w:after="0" w:line="185" w:lineRule="exact"/>
                      <w:ind w:right="-44"/>
                      <w:rPr>
                        <w:rFonts w:cstheme="minorHAnsi"/>
                        <w:color w:val="41343A"/>
                        <w:sz w:val="16"/>
                        <w:szCs w:val="16"/>
                      </w:rPr>
                    </w:pPr>
                  </w:p>
                  <w:p w14:paraId="6945CB23" w14:textId="77777777" w:rsidR="00522672" w:rsidRPr="002273E5" w:rsidRDefault="00522672" w:rsidP="00DC2AE6">
                    <w:pPr>
                      <w:tabs>
                        <w:tab w:val="left" w:pos="1140"/>
                      </w:tabs>
                      <w:spacing w:after="0" w:line="185" w:lineRule="exact"/>
                      <w:ind w:right="-44"/>
                      <w:rPr>
                        <w:rFonts w:ascii="Calibri" w:eastAsia="Myriad Pro" w:hAnsi="Calibri" w:cs="Myriad Pro"/>
                        <w:sz w:val="16"/>
                        <w:szCs w:val="16"/>
                      </w:rPr>
                    </w:pPr>
                  </w:p>
                  <w:p w14:paraId="358EDADA" w14:textId="77777777" w:rsidR="00522672" w:rsidRPr="002273E5" w:rsidRDefault="00522672"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4F143453" wp14:editId="552835EF">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7911B8FB"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02A9ED3E" wp14:editId="4BFF07B7">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1D29EC0F"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11D7C70F" wp14:editId="1DFC512F">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B55D24"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73C33D88" wp14:editId="241C72DC">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10E248" w14:textId="77777777" w:rsidR="00F97A0E" w:rsidRDefault="00F97A0E">
      <w:pPr>
        <w:spacing w:after="0" w:line="240" w:lineRule="auto"/>
      </w:pPr>
      <w:r>
        <w:separator/>
      </w:r>
    </w:p>
  </w:footnote>
  <w:footnote w:type="continuationSeparator" w:id="0">
    <w:p w14:paraId="67D1B469" w14:textId="77777777" w:rsidR="00F97A0E" w:rsidRDefault="00F97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01EBE05D" w:rsidR="00511E0A" w:rsidRDefault="002C4C65"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797504" behindDoc="0" locked="0" layoutInCell="1" allowOverlap="1" wp14:anchorId="510B0462" wp14:editId="47755263">
              <wp:simplePos x="0" y="0"/>
              <wp:positionH relativeFrom="column">
                <wp:posOffset>24263</wp:posOffset>
              </wp:positionH>
              <wp:positionV relativeFrom="paragraph">
                <wp:posOffset>44630</wp:posOffset>
              </wp:positionV>
              <wp:extent cx="6242893" cy="254000"/>
              <wp:effectExtent l="0" t="0" r="5715" b="0"/>
              <wp:wrapThrough wrapText="bothSides">
                <wp:wrapPolygon edited="0">
                  <wp:start x="0" y="0"/>
                  <wp:lineTo x="0" y="19440"/>
                  <wp:lineTo x="21554" y="19440"/>
                  <wp:lineTo x="21554" y="0"/>
                  <wp:lineTo x="0" y="0"/>
                </wp:wrapPolygon>
              </wp:wrapThrough>
              <wp:docPr id="22" name="Group 22"/>
              <wp:cNvGraphicFramePr/>
              <a:graphic xmlns:a="http://schemas.openxmlformats.org/drawingml/2006/main">
                <a:graphicData uri="http://schemas.microsoft.com/office/word/2010/wordprocessingGroup">
                  <wpg:wgp>
                    <wpg:cNvGrpSpPr/>
                    <wpg:grpSpPr>
                      <a:xfrm>
                        <a:off x="0" y="0"/>
                        <a:ext cx="6242893" cy="254000"/>
                        <a:chOff x="0" y="0"/>
                        <a:chExt cx="6242893" cy="254000"/>
                      </a:xfrm>
                    </wpg:grpSpPr>
                    <wps:wsp>
                      <wps:cNvPr id="2" name="Freeform 2"/>
                      <wps:cNvSpPr>
                        <a:spLocks/>
                      </wps:cNvSpPr>
                      <wps:spPr bwMode="auto">
                        <a:xfrm>
                          <a:off x="5800298"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511E0A" w:rsidRDefault="00511E0A" w:rsidP="00C074E3">
                            <w:pPr>
                              <w:jc w:val="center"/>
                            </w:pPr>
                            <w:r>
                              <w:t xml:space="preserve">  </w:t>
                            </w:r>
                          </w:p>
                          <w:p w14:paraId="32297864" w14:textId="77777777" w:rsidR="00511E0A" w:rsidRDefault="00511E0A"/>
                          <w:p w14:paraId="46143EDE" w14:textId="77777777" w:rsidR="00511E0A" w:rsidRDefault="00511E0A" w:rsidP="00C074E3">
                            <w:pPr>
                              <w:jc w:val="center"/>
                            </w:pPr>
                            <w:r>
                              <w:t xml:space="preserve">  </w:t>
                            </w:r>
                          </w:p>
                        </w:txbxContent>
                      </wps:txbx>
                      <wps:bodyPr rot="0" vert="horz" wrap="square" lIns="0" tIns="0" rIns="0" bIns="45720" anchor="ctr" anchorCtr="0" upright="1">
                        <a:noAutofit/>
                      </wps:bodyPr>
                    </wps:wsp>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511E0A" w:rsidRDefault="00511E0A" w:rsidP="00C074E3">
                            <w:pPr>
                              <w:jc w:val="center"/>
                            </w:pPr>
                          </w:p>
                          <w:p w14:paraId="5D931452" w14:textId="77777777" w:rsidR="00511E0A" w:rsidRDefault="00511E0A" w:rsidP="00C074E3">
                            <w:pPr>
                              <w:jc w:val="center"/>
                            </w:pPr>
                          </w:p>
                          <w:p w14:paraId="6E7F636E" w14:textId="77777777" w:rsidR="00511E0A" w:rsidRDefault="00511E0A" w:rsidP="00C074E3"/>
                          <w:p w14:paraId="28166467" w14:textId="77777777" w:rsidR="00511E0A" w:rsidRDefault="00511E0A"/>
                          <w:p w14:paraId="6E278EB3" w14:textId="77777777" w:rsidR="00511E0A" w:rsidRDefault="00511E0A" w:rsidP="00C074E3">
                            <w:pPr>
                              <w:jc w:val="center"/>
                            </w:pPr>
                          </w:p>
                          <w:p w14:paraId="7E9A49FB" w14:textId="77777777" w:rsidR="00511E0A" w:rsidRDefault="00511E0A" w:rsidP="00C074E3">
                            <w:pPr>
                              <w:jc w:val="center"/>
                            </w:pPr>
                          </w:p>
                          <w:p w14:paraId="0015240A" w14:textId="77777777" w:rsidR="00511E0A" w:rsidRDefault="00511E0A" w:rsidP="00C074E3"/>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511E0A" w:rsidRPr="002273E5" w:rsidRDefault="00511E0A"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511E0A" w:rsidRDefault="00511E0A"/>
                          <w:p w14:paraId="657900FB" w14:textId="77777777" w:rsidR="00511E0A" w:rsidRPr="002273E5" w:rsidRDefault="00511E0A"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4" name="Text Box 54"/>
                      <wps:cNvSpPr txBox="1">
                        <a:spLocks noChangeArrowheads="1"/>
                      </wps:cNvSpPr>
                      <wps:spPr bwMode="auto">
                        <a:xfrm>
                          <a:off x="5807122"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603AE1F8" w:rsidR="00511E0A" w:rsidRPr="002273E5" w:rsidRDefault="00511E0A"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511E0A" w:rsidRDefault="00511E0A"/>
                          <w:p w14:paraId="0A908633" w14:textId="77777777" w:rsidR="00511E0A" w:rsidRPr="002273E5" w:rsidRDefault="00511E0A"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583FA66B" w:rsidR="00511E0A" w:rsidRPr="003212BA" w:rsidRDefault="00511E0A" w:rsidP="00C074E3">
                            <w:pPr>
                              <w:pStyle w:val="ny-module-overview"/>
                              <w:rPr>
                                <w:color w:val="617656"/>
                              </w:rPr>
                            </w:pPr>
                            <w:r>
                              <w:rPr>
                                <w:color w:val="617656"/>
                              </w:rPr>
                              <w:t>Lesson 2</w:t>
                            </w:r>
                          </w:p>
                          <w:p w14:paraId="7418E5F1" w14:textId="77777777" w:rsidR="00511E0A" w:rsidRDefault="00511E0A"/>
                          <w:p w14:paraId="26AB094D" w14:textId="77777777" w:rsidR="00511E0A" w:rsidRPr="003212BA" w:rsidRDefault="00511E0A" w:rsidP="00C074E3">
                            <w:pPr>
                              <w:pStyle w:val="ny-module-overview"/>
                              <w:rPr>
                                <w:color w:val="617656"/>
                              </w:rPr>
                            </w:pPr>
                            <w:r>
                              <w:rPr>
                                <w:color w:val="617656"/>
                              </w:rPr>
                              <w:t>Lesson #</w:t>
                            </w:r>
                          </w:p>
                        </w:txbxContent>
                      </wps:txbx>
                      <wps:bodyPr rot="0" vert="horz" wrap="square" lIns="2" tIns="0" rIns="0" bIns="0" anchor="ctr" anchorCtr="0" upright="1">
                        <a:noAutofit/>
                      </wps:bodyPr>
                    </wps:wsp>
                  </wpg:wgp>
                </a:graphicData>
              </a:graphic>
            </wp:anchor>
          </w:drawing>
        </mc:Choice>
        <mc:Fallback xmlns:w15="http://schemas.microsoft.com/office/word/2012/wordml">
          <w:pict>
            <v:group w14:anchorId="510B0462" id="Group 22" o:spid="_x0000_s1027" style="position:absolute;margin-left:1.9pt;margin-top:3.5pt;width:491.55pt;height:20pt;z-index:251797504" coordsize="62428,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">
              <v:shape id="Freeform 2" o:spid="_x0000_s1028" style="position:absolute;left:58002;width:4426;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511E0A" w:rsidRDefault="00511E0A" w:rsidP="00C074E3">
                      <w:pPr>
                        <w:jc w:val="center"/>
                      </w:pPr>
                      <w:r>
                        <w:t xml:space="preserve">  </w:t>
                      </w:r>
                    </w:p>
                    <w:p w14:paraId="32297864" w14:textId="77777777" w:rsidR="00511E0A" w:rsidRDefault="00511E0A"/>
                    <w:p w14:paraId="46143EDE" w14:textId="77777777" w:rsidR="00511E0A" w:rsidRDefault="00511E0A" w:rsidP="00C074E3">
                      <w:pPr>
                        <w:jc w:val="center"/>
                      </w:pPr>
                      <w:r>
                        <w:t xml:space="preserve">  </w:t>
                      </w:r>
                    </w:p>
                  </w:txbxContent>
                </v:textbox>
              </v:shape>
              <v:shape id="Freeform 1"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511E0A" w:rsidRDefault="00511E0A" w:rsidP="00C074E3">
                      <w:pPr>
                        <w:jc w:val="center"/>
                      </w:pPr>
                    </w:p>
                    <w:p w14:paraId="5D931452" w14:textId="77777777" w:rsidR="00511E0A" w:rsidRDefault="00511E0A" w:rsidP="00C074E3">
                      <w:pPr>
                        <w:jc w:val="center"/>
                      </w:pPr>
                    </w:p>
                    <w:p w14:paraId="6E7F636E" w14:textId="77777777" w:rsidR="00511E0A" w:rsidRDefault="00511E0A" w:rsidP="00C074E3"/>
                    <w:p w14:paraId="28166467" w14:textId="77777777" w:rsidR="00511E0A" w:rsidRDefault="00511E0A"/>
                    <w:p w14:paraId="6E278EB3" w14:textId="77777777" w:rsidR="00511E0A" w:rsidRDefault="00511E0A" w:rsidP="00C074E3">
                      <w:pPr>
                        <w:jc w:val="center"/>
                      </w:pPr>
                    </w:p>
                    <w:p w14:paraId="7E9A49FB" w14:textId="77777777" w:rsidR="00511E0A" w:rsidRDefault="00511E0A" w:rsidP="00C074E3">
                      <w:pPr>
                        <w:jc w:val="center"/>
                      </w:pPr>
                    </w:p>
                    <w:p w14:paraId="0015240A" w14:textId="77777777" w:rsidR="00511E0A" w:rsidRDefault="00511E0A" w:rsidP="00C074E3"/>
                  </w:txbxContent>
                </v:textbox>
              </v:shape>
              <v:shapetype id="_x0000_t202" coordsize="21600,21600" o:spt="202" path="m,l,21600r21600,l21600,xe">
                <v:stroke joinstyle="miter"/>
                <v:path gradientshapeok="t" o:connecttype="rect"/>
              </v:shapetype>
              <v:shape id="Text Box 55" o:spid="_x0000_s1030"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7A937B" w14:textId="77777777" w:rsidR="00511E0A" w:rsidRPr="002273E5" w:rsidRDefault="00511E0A"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511E0A" w:rsidRDefault="00511E0A"/>
                    <w:p w14:paraId="657900FB" w14:textId="77777777" w:rsidR="00511E0A" w:rsidRPr="002273E5" w:rsidRDefault="00511E0A"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4" o:spid="_x0000_s1031" type="#_x0000_t202" style="position:absolute;left:58071;top:272;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20B3FC4D" w14:textId="603AE1F8" w:rsidR="00511E0A" w:rsidRPr="002273E5" w:rsidRDefault="00511E0A"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511E0A" w:rsidRDefault="00511E0A"/>
                    <w:p w14:paraId="0A908633" w14:textId="77777777" w:rsidR="00511E0A" w:rsidRPr="002273E5" w:rsidRDefault="00511E0A"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v:shape>
              <v:shape id="Text Box 56" o:spid="_x0000_s1032"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39685F32" w14:textId="583FA66B" w:rsidR="00511E0A" w:rsidRPr="003212BA" w:rsidRDefault="00511E0A" w:rsidP="00C074E3">
                      <w:pPr>
                        <w:pStyle w:val="ny-module-overview"/>
                        <w:rPr>
                          <w:color w:val="617656"/>
                        </w:rPr>
                      </w:pPr>
                      <w:r>
                        <w:rPr>
                          <w:color w:val="617656"/>
                        </w:rPr>
                        <w:t>Lesson 2</w:t>
                      </w:r>
                    </w:p>
                    <w:p w14:paraId="7418E5F1" w14:textId="77777777" w:rsidR="00511E0A" w:rsidRDefault="00511E0A"/>
                    <w:p w14:paraId="26AB094D" w14:textId="77777777" w:rsidR="00511E0A" w:rsidRPr="003212BA" w:rsidRDefault="00511E0A" w:rsidP="00C074E3">
                      <w:pPr>
                        <w:pStyle w:val="ny-module-overview"/>
                        <w:rPr>
                          <w:color w:val="617656"/>
                        </w:rPr>
                      </w:pPr>
                      <w:r>
                        <w:rPr>
                          <w:color w:val="617656"/>
                        </w:rPr>
                        <w:t>Lesson #</w:t>
                      </w:r>
                    </w:p>
                  </w:txbxContent>
                </v:textbox>
              </v:shape>
              <w10:wrap type="through"/>
            </v:group>
          </w:pict>
        </mc:Fallback>
      </mc:AlternateContent>
    </w:r>
  </w:p>
  <w:p w14:paraId="0F75314F" w14:textId="77777777" w:rsidR="00511E0A" w:rsidRPr="00015AD5" w:rsidRDefault="00511E0A" w:rsidP="00C074E3">
    <w:pPr>
      <w:pStyle w:val="Header"/>
    </w:pPr>
    <w:r>
      <w:rPr>
        <w:noProof/>
      </w:rPr>
      <mc:AlternateContent>
        <mc:Choice Requires="wps">
          <w:drawing>
            <wp:anchor distT="0" distB="0" distL="114300" distR="114300" simplePos="0" relativeHeight="251798528" behindDoc="0" locked="0" layoutInCell="1" allowOverlap="1" wp14:anchorId="50EF2FE4" wp14:editId="0F14CF40">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4F087847" w:rsidR="00511E0A" w:rsidRPr="002F031E" w:rsidRDefault="00511E0A" w:rsidP="00C074E3">
                          <w:pPr>
                            <w:pStyle w:val="ny-lesson-name"/>
                          </w:pPr>
                          <w:r>
                            <w:t>ALGEBRA I</w:t>
                          </w:r>
                        </w:p>
                        <w:p w14:paraId="448F76E7" w14:textId="77777777" w:rsidR="00511E0A" w:rsidRDefault="00511E0A"/>
                        <w:p w14:paraId="11BC9D13" w14:textId="77777777" w:rsidR="00511E0A" w:rsidRPr="002F031E" w:rsidRDefault="00511E0A"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3"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2F82B611" w14:textId="4F087847" w:rsidR="00511E0A" w:rsidRPr="002F031E" w:rsidRDefault="00511E0A" w:rsidP="00C074E3">
                    <w:pPr>
                      <w:pStyle w:val="ny-lesson-name"/>
                    </w:pPr>
                    <w:r>
                      <w:t>ALGEBRA I</w:t>
                    </w:r>
                  </w:p>
                  <w:p w14:paraId="448F76E7" w14:textId="77777777" w:rsidR="00511E0A" w:rsidRDefault="00511E0A"/>
                  <w:p w14:paraId="11BC9D13" w14:textId="77777777" w:rsidR="00511E0A" w:rsidRPr="002F031E" w:rsidRDefault="00511E0A" w:rsidP="00C074E3">
                    <w:pPr>
                      <w:pStyle w:val="ny-lesson-name"/>
                    </w:pPr>
                    <w:r>
                      <w:t>COURSE NAME</w:t>
                    </w:r>
                  </w:p>
                </w:txbxContent>
              </v:textbox>
            </v:shape>
          </w:pict>
        </mc:Fallback>
      </mc:AlternateContent>
    </w:r>
  </w:p>
  <w:p w14:paraId="1DF15E12" w14:textId="77777777" w:rsidR="00511E0A" w:rsidRDefault="00511E0A" w:rsidP="00C074E3">
    <w:pPr>
      <w:pStyle w:val="Header"/>
    </w:pPr>
  </w:p>
  <w:p w14:paraId="4FB29F1F" w14:textId="77777777" w:rsidR="00511E0A" w:rsidRDefault="00511E0A" w:rsidP="00C074E3">
    <w:pPr>
      <w:pStyle w:val="Header"/>
    </w:pPr>
  </w:p>
  <w:p w14:paraId="55DCA98A" w14:textId="77777777" w:rsidR="00511E0A" w:rsidRPr="00C074E3" w:rsidRDefault="00511E0A"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790FCB"/>
    <w:multiLevelType w:val="multilevel"/>
    <w:tmpl w:val="0D689E9E"/>
    <w:numStyleLink w:val="ny-numbering"/>
  </w:abstractNum>
  <w:abstractNum w:abstractNumId="5">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
  </w:num>
  <w:num w:numId="3">
    <w:abstractNumId w:val="9"/>
  </w:num>
  <w:num w:numId="4">
    <w:abstractNumId w:val="3"/>
  </w:num>
  <w:num w:numId="5">
    <w:abstractNumId w:val="4"/>
  </w:num>
  <w:num w:numId="6">
    <w:abstractNumId w:val="7"/>
  </w:num>
  <w:num w:numId="7">
    <w:abstractNumId w:val="1"/>
  </w:num>
  <w:num w:numId="8">
    <w:abstractNumId w:val="6"/>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5"/>
  </w:num>
  <w:num w:numId="13">
    <w:abstractNumId w:val="1"/>
  </w:num>
  <w:num w:numId="14">
    <w:abstractNumId w:val="1"/>
  </w:num>
  <w:num w:numId="15">
    <w:abstractNumId w:val="1"/>
  </w:num>
  <w:num w:numId="16">
    <w:abstractNumId w:val="1"/>
  </w:num>
  <w:num w:numId="17">
    <w:abstractNumId w:val="1"/>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4035"/>
    <w:rsid w:val="00015BAE"/>
    <w:rsid w:val="00021A6D"/>
    <w:rsid w:val="0003054A"/>
    <w:rsid w:val="0003483C"/>
    <w:rsid w:val="00036CEB"/>
    <w:rsid w:val="00040BD3"/>
    <w:rsid w:val="00042A93"/>
    <w:rsid w:val="000504AF"/>
    <w:rsid w:val="000514CC"/>
    <w:rsid w:val="00055004"/>
    <w:rsid w:val="00056710"/>
    <w:rsid w:val="00060D70"/>
    <w:rsid w:val="0006236D"/>
    <w:rsid w:val="000650D8"/>
    <w:rsid w:val="000662F5"/>
    <w:rsid w:val="000736FE"/>
    <w:rsid w:val="00075C6E"/>
    <w:rsid w:val="0008226E"/>
    <w:rsid w:val="00087BF9"/>
    <w:rsid w:val="000904A7"/>
    <w:rsid w:val="00095B2F"/>
    <w:rsid w:val="000B02EC"/>
    <w:rsid w:val="000B17D3"/>
    <w:rsid w:val="000C0A8D"/>
    <w:rsid w:val="000C1FCA"/>
    <w:rsid w:val="000C3173"/>
    <w:rsid w:val="000D5FE7"/>
    <w:rsid w:val="000D7A71"/>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679CB"/>
    <w:rsid w:val="001764B3"/>
    <w:rsid w:val="001768C7"/>
    <w:rsid w:val="001818F0"/>
    <w:rsid w:val="00186A90"/>
    <w:rsid w:val="00190322"/>
    <w:rsid w:val="001A044A"/>
    <w:rsid w:val="001A69F1"/>
    <w:rsid w:val="001A6D21"/>
    <w:rsid w:val="001B07CF"/>
    <w:rsid w:val="001B1B04"/>
    <w:rsid w:val="001B4CD6"/>
    <w:rsid w:val="001C06C4"/>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346"/>
    <w:rsid w:val="00241DE0"/>
    <w:rsid w:val="002428D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212"/>
    <w:rsid w:val="0029248B"/>
    <w:rsid w:val="00293211"/>
    <w:rsid w:val="0029737A"/>
    <w:rsid w:val="002A1393"/>
    <w:rsid w:val="002A76EC"/>
    <w:rsid w:val="002A7B31"/>
    <w:rsid w:val="002C2562"/>
    <w:rsid w:val="002C4C65"/>
    <w:rsid w:val="002C6BA9"/>
    <w:rsid w:val="002C6F93"/>
    <w:rsid w:val="002D2BE1"/>
    <w:rsid w:val="002D577A"/>
    <w:rsid w:val="002E1AAB"/>
    <w:rsid w:val="002E6CFA"/>
    <w:rsid w:val="002E753C"/>
    <w:rsid w:val="002F500C"/>
    <w:rsid w:val="002F675A"/>
    <w:rsid w:val="00302860"/>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23F"/>
    <w:rsid w:val="003744D9"/>
    <w:rsid w:val="00380B56"/>
    <w:rsid w:val="00380FA9"/>
    <w:rsid w:val="00384E82"/>
    <w:rsid w:val="00385363"/>
    <w:rsid w:val="00385A2D"/>
    <w:rsid w:val="00385D7A"/>
    <w:rsid w:val="003A2C99"/>
    <w:rsid w:val="003B5569"/>
    <w:rsid w:val="003C017B"/>
    <w:rsid w:val="003C045E"/>
    <w:rsid w:val="003C602C"/>
    <w:rsid w:val="003C6C89"/>
    <w:rsid w:val="003C71EC"/>
    <w:rsid w:val="003C729E"/>
    <w:rsid w:val="003C7556"/>
    <w:rsid w:val="003D2E10"/>
    <w:rsid w:val="003D327D"/>
    <w:rsid w:val="003D5567"/>
    <w:rsid w:val="003D5A1B"/>
    <w:rsid w:val="003D7973"/>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7C22"/>
    <w:rsid w:val="00491F7E"/>
    <w:rsid w:val="00492D1B"/>
    <w:rsid w:val="004A0F47"/>
    <w:rsid w:val="004A6ECC"/>
    <w:rsid w:val="004B1D62"/>
    <w:rsid w:val="004B7415"/>
    <w:rsid w:val="004C1047"/>
    <w:rsid w:val="004C2035"/>
    <w:rsid w:val="004C6BA7"/>
    <w:rsid w:val="004C75D4"/>
    <w:rsid w:val="004D201C"/>
    <w:rsid w:val="004D3EE8"/>
    <w:rsid w:val="004D52CA"/>
    <w:rsid w:val="004E3952"/>
    <w:rsid w:val="004F0429"/>
    <w:rsid w:val="004F0998"/>
    <w:rsid w:val="00502E5D"/>
    <w:rsid w:val="00511E0A"/>
    <w:rsid w:val="00512914"/>
    <w:rsid w:val="005156AD"/>
    <w:rsid w:val="00515CEB"/>
    <w:rsid w:val="0052261F"/>
    <w:rsid w:val="00522672"/>
    <w:rsid w:val="00533ED5"/>
    <w:rsid w:val="00535FF9"/>
    <w:rsid w:val="0054590D"/>
    <w:rsid w:val="00550F2E"/>
    <w:rsid w:val="005532D9"/>
    <w:rsid w:val="00553927"/>
    <w:rsid w:val="00556816"/>
    <w:rsid w:val="005570D6"/>
    <w:rsid w:val="005615D3"/>
    <w:rsid w:val="00567CC6"/>
    <w:rsid w:val="005728FF"/>
    <w:rsid w:val="00576066"/>
    <w:rsid w:val="005760E8"/>
    <w:rsid w:val="0058694C"/>
    <w:rsid w:val="0059042A"/>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1AD2"/>
    <w:rsid w:val="006128AD"/>
    <w:rsid w:val="00616206"/>
    <w:rsid w:val="006256DC"/>
    <w:rsid w:val="006269BA"/>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6F7C77"/>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02E4"/>
    <w:rsid w:val="007C32B5"/>
    <w:rsid w:val="007C3BFC"/>
    <w:rsid w:val="007C453C"/>
    <w:rsid w:val="007C5DE3"/>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264E"/>
    <w:rsid w:val="00944237"/>
    <w:rsid w:val="00945DAE"/>
    <w:rsid w:val="00946290"/>
    <w:rsid w:val="009540F2"/>
    <w:rsid w:val="00962902"/>
    <w:rsid w:val="009654C8"/>
    <w:rsid w:val="0096639A"/>
    <w:rsid w:val="009663B8"/>
    <w:rsid w:val="009670B0"/>
    <w:rsid w:val="00972405"/>
    <w:rsid w:val="00976FB2"/>
    <w:rsid w:val="00987C6F"/>
    <w:rsid w:val="00990DF1"/>
    <w:rsid w:val="009931BB"/>
    <w:rsid w:val="009B4149"/>
    <w:rsid w:val="009B702E"/>
    <w:rsid w:val="009D05D1"/>
    <w:rsid w:val="009D263D"/>
    <w:rsid w:val="009D52F7"/>
    <w:rsid w:val="009E1635"/>
    <w:rsid w:val="009E4AB3"/>
    <w:rsid w:val="009F0081"/>
    <w:rsid w:val="009F24D9"/>
    <w:rsid w:val="009F2666"/>
    <w:rsid w:val="009F285F"/>
    <w:rsid w:val="00A00C15"/>
    <w:rsid w:val="00A01A40"/>
    <w:rsid w:val="00A12947"/>
    <w:rsid w:val="00A3783B"/>
    <w:rsid w:val="00A40A9B"/>
    <w:rsid w:val="00A6009B"/>
    <w:rsid w:val="00A620EB"/>
    <w:rsid w:val="00A716E5"/>
    <w:rsid w:val="00A7696D"/>
    <w:rsid w:val="00A777F6"/>
    <w:rsid w:val="00A83F04"/>
    <w:rsid w:val="00A86E17"/>
    <w:rsid w:val="00A87852"/>
    <w:rsid w:val="00A87883"/>
    <w:rsid w:val="00A908BE"/>
    <w:rsid w:val="00A90B21"/>
    <w:rsid w:val="00AA223E"/>
    <w:rsid w:val="00AA3CE7"/>
    <w:rsid w:val="00AA54ED"/>
    <w:rsid w:val="00AA7916"/>
    <w:rsid w:val="00AB0512"/>
    <w:rsid w:val="00AB0651"/>
    <w:rsid w:val="00AB08F8"/>
    <w:rsid w:val="00AB4203"/>
    <w:rsid w:val="00AB42FD"/>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77536"/>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0873"/>
    <w:rsid w:val="00C944D6"/>
    <w:rsid w:val="00C95729"/>
    <w:rsid w:val="00C96403"/>
    <w:rsid w:val="00C96FDB"/>
    <w:rsid w:val="00C97EBE"/>
    <w:rsid w:val="00CC5DAB"/>
    <w:rsid w:val="00CF1AE5"/>
    <w:rsid w:val="00D01164"/>
    <w:rsid w:val="00D0235F"/>
    <w:rsid w:val="00D038C2"/>
    <w:rsid w:val="00D04092"/>
    <w:rsid w:val="00D047C7"/>
    <w:rsid w:val="00D0682D"/>
    <w:rsid w:val="00D11A02"/>
    <w:rsid w:val="00D303B0"/>
    <w:rsid w:val="00D30E9B"/>
    <w:rsid w:val="00D353E3"/>
    <w:rsid w:val="00D43703"/>
    <w:rsid w:val="00D46936"/>
    <w:rsid w:val="00D518C0"/>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4C24"/>
    <w:rsid w:val="00DD7B52"/>
    <w:rsid w:val="00DE4F38"/>
    <w:rsid w:val="00DF59B8"/>
    <w:rsid w:val="00E02BB3"/>
    <w:rsid w:val="00E07B74"/>
    <w:rsid w:val="00E1411E"/>
    <w:rsid w:val="00E1568E"/>
    <w:rsid w:val="00E276F4"/>
    <w:rsid w:val="00E27BDB"/>
    <w:rsid w:val="00E33038"/>
    <w:rsid w:val="00E411E9"/>
    <w:rsid w:val="00E41BD7"/>
    <w:rsid w:val="00E473B9"/>
    <w:rsid w:val="00E53979"/>
    <w:rsid w:val="00E600A2"/>
    <w:rsid w:val="00E61348"/>
    <w:rsid w:val="00E63B71"/>
    <w:rsid w:val="00E71293"/>
    <w:rsid w:val="00E71AC6"/>
    <w:rsid w:val="00E71E15"/>
    <w:rsid w:val="00E752A2"/>
    <w:rsid w:val="00E7765C"/>
    <w:rsid w:val="00E84216"/>
    <w:rsid w:val="00E85710"/>
    <w:rsid w:val="00EB2D31"/>
    <w:rsid w:val="00EB6274"/>
    <w:rsid w:val="00EC167D"/>
    <w:rsid w:val="00EC4DC5"/>
    <w:rsid w:val="00ED2BE2"/>
    <w:rsid w:val="00EE170E"/>
    <w:rsid w:val="00EE1948"/>
    <w:rsid w:val="00EE6D8B"/>
    <w:rsid w:val="00EE735F"/>
    <w:rsid w:val="00EF03CE"/>
    <w:rsid w:val="00EF22F0"/>
    <w:rsid w:val="00EF7AAF"/>
    <w:rsid w:val="00F0049A"/>
    <w:rsid w:val="00F05108"/>
    <w:rsid w:val="00F10777"/>
    <w:rsid w:val="00F133A0"/>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97A0E"/>
    <w:rsid w:val="00FA041C"/>
    <w:rsid w:val="00FA2503"/>
    <w:rsid w:val="00FA7E30"/>
    <w:rsid w:val="00FB376B"/>
    <w:rsid w:val="00FC4DA1"/>
    <w:rsid w:val="00FD1517"/>
    <w:rsid w:val="00FD1893"/>
    <w:rsid w:val="00FE1D68"/>
    <w:rsid w:val="00FE46A5"/>
    <w:rsid w:val="00FE65CF"/>
    <w:rsid w:val="00FF19DD"/>
    <w:rsid w:val="00FF2128"/>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611AD2"/>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2428D0"/>
    <w:pPr>
      <w:ind w:left="864" w:right="864"/>
    </w:pPr>
    <w:rPr>
      <w:b/>
      <w:sz w:val="16"/>
      <w:szCs w:val="18"/>
    </w:rPr>
  </w:style>
  <w:style w:type="character" w:customStyle="1" w:styleId="ny-lesson-SFinsertChar">
    <w:name w:val="ny-lesson-SF insert Char"/>
    <w:basedOn w:val="ny-lesson-paragraphChar"/>
    <w:link w:val="ny-lesson-SFinsert"/>
    <w:rsid w:val="002428D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511E0A"/>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11E0A"/>
    <w:rPr>
      <w:rFonts w:ascii="Calibri" w:eastAsia="Myriad Pro" w:hAnsi="Calibri" w:cs="Myriad Pro"/>
      <w:b/>
      <w:color w:val="231F2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611AD2"/>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2428D0"/>
    <w:pPr>
      <w:ind w:left="864" w:right="864"/>
    </w:pPr>
    <w:rPr>
      <w:b/>
      <w:sz w:val="16"/>
      <w:szCs w:val="18"/>
    </w:rPr>
  </w:style>
  <w:style w:type="character" w:customStyle="1" w:styleId="ny-lesson-SFinsertChar">
    <w:name w:val="ny-lesson-SF insert Char"/>
    <w:basedOn w:val="ny-lesson-paragraphChar"/>
    <w:link w:val="ny-lesson-SFinsert"/>
    <w:rsid w:val="002428D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511E0A"/>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511E0A"/>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7.png"/><Relationship Id="rId4" Type="http://schemas.openxmlformats.org/officeDocument/2006/relationships/hyperlink" Target="http://creativecommons.org/licenses/by-nc-sa/3.0/deed.en_US" TargetMode="External"/><Relationship Id="rId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V2
Copyedited. JH
CE Review (CM)</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AB2ACB-EC10-4B98-8FEF-EFA71BB5C48D}">
  <ds:schemaRefs>
    <ds:schemaRef ds:uri="beec3c52-6977-40b8-8e7b-b4fa7e519059"/>
    <ds:schemaRef ds:uri="http://www.w3.org/XML/1998/namespace"/>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5FF7E5A-87B3-4DA1-BD2E-860B93A0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24</cp:revision>
  <cp:lastPrinted>2015-10-21T19:03:00Z</cp:lastPrinted>
  <dcterms:created xsi:type="dcterms:W3CDTF">2015-04-03T23:47:00Z</dcterms:created>
  <dcterms:modified xsi:type="dcterms:W3CDTF">2015-10-21T19:03:00Z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