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F060D" w14:textId="7D4407FE" w:rsidR="000E7366" w:rsidRDefault="000E7366" w:rsidP="000E7366">
      <w:pPr>
        <w:pStyle w:val="ny-lesson-header"/>
      </w:pPr>
      <w:r>
        <w:t>Lesson 6</w:t>
      </w:r>
      <w:r w:rsidRPr="00D0546C">
        <w:t>:</w:t>
      </w:r>
      <w:r>
        <w:t xml:space="preserve"> </w:t>
      </w:r>
      <w:r w:rsidRPr="00D0546C">
        <w:t xml:space="preserve"> </w:t>
      </w:r>
      <w:r>
        <w:t>Exponential Growth</w:t>
      </w:r>
      <w:r>
        <w:rPr>
          <w:rFonts w:asciiTheme="minorHAnsi" w:hAnsiTheme="minorHAnsi" w:cstheme="minorHAnsi"/>
        </w:rPr>
        <w:t>—</w:t>
      </w:r>
      <w:r>
        <w:t>U.S. Population and World Population</w:t>
      </w:r>
      <w:r>
        <w:tab/>
        <w:t xml:space="preserve"> </w:t>
      </w:r>
    </w:p>
    <w:p w14:paraId="4351C31E" w14:textId="77777777" w:rsidR="00FB290E" w:rsidRPr="00052824" w:rsidRDefault="00FB290E" w:rsidP="00052824">
      <w:pPr>
        <w:pStyle w:val="ny-callout-hdr"/>
      </w:pPr>
    </w:p>
    <w:p w14:paraId="19FB1057" w14:textId="0B741F05" w:rsidR="000E7366" w:rsidRPr="000E7366" w:rsidRDefault="000E7366" w:rsidP="000E7366">
      <w:pPr>
        <w:pStyle w:val="ny-callout-hdr"/>
        <w:spacing w:after="60"/>
        <w:rPr>
          <w:rStyle w:val="ny-lesson-hdr-2"/>
          <w:rFonts w:asciiTheme="minorHAnsi" w:eastAsiaTheme="minorHAnsi" w:hAnsiTheme="minorHAnsi" w:cstheme="minorBidi"/>
          <w:b/>
          <w:color w:val="93A56C"/>
          <w:sz w:val="24"/>
          <w:szCs w:val="22"/>
          <w:bdr w:val="none" w:sz="0" w:space="0" w:color="auto"/>
          <w:shd w:val="clear" w:color="auto" w:fill="auto"/>
        </w:rPr>
      </w:pPr>
      <w:r>
        <w:t>Class</w:t>
      </w:r>
      <w:r w:rsidRPr="002941DA">
        <w:t>wor</w:t>
      </w:r>
      <w:r>
        <w:t xml:space="preserve">k </w:t>
      </w:r>
    </w:p>
    <w:p w14:paraId="5B164BE1" w14:textId="77777777" w:rsidR="00492B40" w:rsidRDefault="00492B40" w:rsidP="00492B40">
      <w:pPr>
        <w:pStyle w:val="ny-lesson-hdr-1"/>
      </w:pPr>
      <w:r>
        <w:t>Mathematical Modeling Exercise</w:t>
      </w:r>
      <w:r w:rsidRPr="00CD4862">
        <w:t xml:space="preserve"> </w:t>
      </w:r>
      <w:r>
        <w:t>1</w:t>
      </w:r>
    </w:p>
    <w:p w14:paraId="548BE3C3" w14:textId="77777777" w:rsidR="00492B40" w:rsidRDefault="00492B40" w:rsidP="00492B40">
      <w:pPr>
        <w:pStyle w:val="ny-lesson-paragraph"/>
      </w:pPr>
      <w:r w:rsidRPr="00CD4862">
        <w:t xml:space="preserve">Callie and Joe are examining the population data in the </w:t>
      </w:r>
      <w:r>
        <w:t>graphs</w:t>
      </w:r>
      <w:r w:rsidRPr="00CD4862">
        <w:t xml:space="preserve"> below for a history report.</w:t>
      </w:r>
      <w:r>
        <w:t xml:space="preserve">  Their comments are as follows:</w:t>
      </w:r>
    </w:p>
    <w:p w14:paraId="15ADA555" w14:textId="09B53271" w:rsidR="00492B40" w:rsidRDefault="00492B40" w:rsidP="00492B40">
      <w:pPr>
        <w:pStyle w:val="ny-lesson-paragraph"/>
      </w:pPr>
      <w:r>
        <w:t>Callie:  It looks like the U</w:t>
      </w:r>
      <w:r w:rsidR="00EE5187">
        <w:t>.</w:t>
      </w:r>
      <w:r>
        <w:t>S</w:t>
      </w:r>
      <w:r w:rsidR="00EE5187">
        <w:t>.</w:t>
      </w:r>
      <w:r>
        <w:t xml:space="preserve"> population grew the same amount as the world population, but that can’t be right, can it?</w:t>
      </w:r>
    </w:p>
    <w:p w14:paraId="41AC5A29" w14:textId="18BE4484" w:rsidR="00492B40" w:rsidRPr="0040663D" w:rsidRDefault="00492B40" w:rsidP="00492B40">
      <w:pPr>
        <w:pStyle w:val="ny-lesson-paragraph"/>
      </w:pPr>
      <w:r>
        <w:rPr>
          <w:noProof/>
        </w:rPr>
        <mc:AlternateContent>
          <mc:Choice Requires="wpg">
            <w:drawing>
              <wp:anchor distT="0" distB="0" distL="114300" distR="114300" simplePos="0" relativeHeight="251660288" behindDoc="0" locked="0" layoutInCell="1" allowOverlap="1" wp14:anchorId="5657290F" wp14:editId="0717A5EF">
                <wp:simplePos x="0" y="0"/>
                <wp:positionH relativeFrom="margin">
                  <wp:align>center</wp:align>
                </wp:positionH>
                <wp:positionV relativeFrom="paragraph">
                  <wp:posOffset>327237</wp:posOffset>
                </wp:positionV>
                <wp:extent cx="6054513" cy="2124710"/>
                <wp:effectExtent l="0" t="0" r="3810" b="8890"/>
                <wp:wrapTight wrapText="bothSides">
                  <wp:wrapPolygon edited="0">
                    <wp:start x="0" y="0"/>
                    <wp:lineTo x="0" y="21497"/>
                    <wp:lineTo x="21546" y="21497"/>
                    <wp:lineTo x="21546"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054513" cy="2124710"/>
                          <a:chOff x="0" y="0"/>
                          <a:chExt cx="6054513" cy="2124710"/>
                        </a:xfrm>
                      </wpg:grpSpPr>
                      <wpg:graphicFrame>
                        <wpg:cNvPr id="1" name="Chart 1"/>
                        <wpg:cNvFrPr/>
                        <wpg:xfrm>
                          <a:off x="0" y="0"/>
                          <a:ext cx="2889250" cy="212471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8" name="Chart 8"/>
                        <wpg:cNvFrPr/>
                        <wpg:xfrm>
                          <a:off x="3166533" y="0"/>
                          <a:ext cx="2887980" cy="2124710"/>
                        </wpg:xfrm>
                        <a:graphic>
                          <a:graphicData uri="http://schemas.openxmlformats.org/drawingml/2006/chart">
                            <c:chart xmlns:c="http://schemas.openxmlformats.org/drawingml/2006/chart" xmlns:r="http://schemas.openxmlformats.org/officeDocument/2006/relationships" r:id="rId12"/>
                          </a:graphicData>
                        </a:graphic>
                      </wpg:graphicFrame>
                    </wpg:wgp>
                  </a:graphicData>
                </a:graphic>
              </wp:anchor>
            </w:drawing>
          </mc:Choice>
          <mc:Fallback>
            <w:pict>
              <v:group w14:anchorId="3DE3AA9B" id="Group 4" o:spid="_x0000_s1026" style="position:absolute;margin-left:0;margin-top:25.75pt;width:476.75pt;height:167.3pt;z-index:251660288;mso-position-horizontal:center;mso-position-horizontal-relative:margin" coordsize="60545,21247" o:gfxdata="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0;top:-60;width:29016;height:213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">
                  <v:imagedata r:id="rId13" o:title=""/>
                  <o:lock v:ext="edit" aspectratio="f"/>
                </v:shape>
                <v:shape id="Chart 8" o:spid="_x0000_s1028" type="#_x0000_t75" style="position:absolute;left:31577;top:-60;width:29017;height:213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">
                  <v:imagedata r:id="rId14" o:title=""/>
                  <o:lock v:ext="edit" aspectratio="f"/>
                </v:shape>
                <w10:wrap type="tight" anchorx="margin"/>
              </v:group>
            </w:pict>
          </mc:Fallback>
        </mc:AlternateContent>
      </w:r>
      <w:r>
        <w:t xml:space="preserve">Joe:  Well, I don’t think they grew by the same </w:t>
      </w:r>
      <w:r>
        <w:rPr>
          <w:i/>
        </w:rPr>
        <w:t>amount</w:t>
      </w:r>
      <w:r>
        <w:t>, but they sure grew at about the same rate.  Look at the slopes.</w:t>
      </w:r>
    </w:p>
    <w:p w14:paraId="00D6ACDB" w14:textId="77777777" w:rsidR="000E7366" w:rsidRDefault="000E7366" w:rsidP="000E7366">
      <w:pPr>
        <w:pStyle w:val="ny-lesson-paragraph"/>
      </w:pPr>
    </w:p>
    <w:p w14:paraId="48630884" w14:textId="77777777" w:rsidR="000E7366" w:rsidRPr="00FB290E" w:rsidRDefault="000E7366" w:rsidP="00FB290E">
      <w:pPr>
        <w:pStyle w:val="ny-lesson-numbering"/>
        <w:numPr>
          <w:ilvl w:val="1"/>
          <w:numId w:val="8"/>
        </w:numPr>
      </w:pPr>
      <w:r w:rsidRPr="00FB290E">
        <w:t>Is Callie’s observation correct?  Why or why not?</w:t>
      </w:r>
    </w:p>
    <w:p w14:paraId="46B1FD37" w14:textId="77777777" w:rsidR="000E7366" w:rsidRPr="00FB290E" w:rsidRDefault="000E7366" w:rsidP="00FB290E">
      <w:pPr>
        <w:pStyle w:val="ny-lesson-numbering"/>
        <w:numPr>
          <w:ilvl w:val="0"/>
          <w:numId w:val="0"/>
        </w:numPr>
        <w:ind w:left="806"/>
      </w:pPr>
    </w:p>
    <w:p w14:paraId="28473803" w14:textId="77777777" w:rsidR="00FB290E" w:rsidRDefault="00FB290E" w:rsidP="00FB290E">
      <w:pPr>
        <w:pStyle w:val="ny-lesson-numbering"/>
        <w:numPr>
          <w:ilvl w:val="0"/>
          <w:numId w:val="0"/>
        </w:numPr>
        <w:ind w:left="806"/>
      </w:pPr>
    </w:p>
    <w:p w14:paraId="75F3C141" w14:textId="77777777" w:rsidR="00FB290E" w:rsidRDefault="00FB290E" w:rsidP="00FB290E">
      <w:pPr>
        <w:pStyle w:val="ny-lesson-numbering"/>
        <w:numPr>
          <w:ilvl w:val="0"/>
          <w:numId w:val="0"/>
        </w:numPr>
        <w:ind w:left="806"/>
      </w:pPr>
    </w:p>
    <w:p w14:paraId="2349E349" w14:textId="77777777" w:rsidR="00FB290E" w:rsidRPr="00FB290E" w:rsidRDefault="00FB290E" w:rsidP="00FB290E">
      <w:pPr>
        <w:pStyle w:val="ny-lesson-numbering"/>
        <w:numPr>
          <w:ilvl w:val="0"/>
          <w:numId w:val="0"/>
        </w:numPr>
        <w:ind w:left="806"/>
      </w:pPr>
    </w:p>
    <w:p w14:paraId="5AB7E1B4" w14:textId="77777777" w:rsidR="000E7366" w:rsidRPr="00FB290E" w:rsidRDefault="000E7366" w:rsidP="00FB290E">
      <w:pPr>
        <w:pStyle w:val="ny-lesson-numbering"/>
        <w:numPr>
          <w:ilvl w:val="0"/>
          <w:numId w:val="0"/>
        </w:numPr>
        <w:ind w:left="806"/>
      </w:pPr>
    </w:p>
    <w:p w14:paraId="19BA2A85" w14:textId="77777777" w:rsidR="000E7366" w:rsidRPr="00FB290E" w:rsidRDefault="000E7366" w:rsidP="00FB290E">
      <w:pPr>
        <w:pStyle w:val="ny-lesson-numbering"/>
        <w:numPr>
          <w:ilvl w:val="1"/>
          <w:numId w:val="8"/>
        </w:numPr>
      </w:pPr>
      <w:r w:rsidRPr="00FB290E">
        <w:t>Is Joe’s observation correct?  Why or why not?</w:t>
      </w:r>
    </w:p>
    <w:p w14:paraId="5B5A93C0" w14:textId="77777777" w:rsidR="000E7366" w:rsidRDefault="000E7366" w:rsidP="00FB290E">
      <w:pPr>
        <w:pStyle w:val="ny-lesson-numbering"/>
        <w:numPr>
          <w:ilvl w:val="0"/>
          <w:numId w:val="0"/>
        </w:numPr>
        <w:ind w:left="806"/>
      </w:pPr>
    </w:p>
    <w:p w14:paraId="64A126FB" w14:textId="77777777" w:rsidR="00FB290E" w:rsidRDefault="00FB290E" w:rsidP="00FB290E">
      <w:pPr>
        <w:pStyle w:val="ny-lesson-numbering"/>
        <w:numPr>
          <w:ilvl w:val="0"/>
          <w:numId w:val="0"/>
        </w:numPr>
        <w:ind w:left="806"/>
      </w:pPr>
    </w:p>
    <w:p w14:paraId="1561659F" w14:textId="77777777" w:rsidR="00FB290E" w:rsidRPr="00FB290E" w:rsidRDefault="00FB290E" w:rsidP="00FB290E">
      <w:pPr>
        <w:pStyle w:val="ny-lesson-numbering"/>
        <w:numPr>
          <w:ilvl w:val="0"/>
          <w:numId w:val="0"/>
        </w:numPr>
        <w:ind w:left="806"/>
      </w:pPr>
    </w:p>
    <w:p w14:paraId="2697BF29" w14:textId="77777777" w:rsidR="000E7366" w:rsidRDefault="000E7366" w:rsidP="00FB290E">
      <w:pPr>
        <w:pStyle w:val="ny-lesson-numbering"/>
        <w:numPr>
          <w:ilvl w:val="0"/>
          <w:numId w:val="0"/>
        </w:numPr>
        <w:ind w:left="806"/>
      </w:pPr>
    </w:p>
    <w:p w14:paraId="12D1103F" w14:textId="77777777" w:rsidR="00FB290E" w:rsidRDefault="00FB290E" w:rsidP="00FB290E">
      <w:pPr>
        <w:pStyle w:val="ny-lesson-numbering"/>
        <w:numPr>
          <w:ilvl w:val="0"/>
          <w:numId w:val="0"/>
        </w:numPr>
        <w:ind w:left="806"/>
      </w:pPr>
    </w:p>
    <w:p w14:paraId="0D2EDA4F" w14:textId="493A8B7B" w:rsidR="000E7366" w:rsidRPr="00FB290E" w:rsidRDefault="000E7366" w:rsidP="00FB290E">
      <w:pPr>
        <w:pStyle w:val="ny-lesson-numbering"/>
        <w:numPr>
          <w:ilvl w:val="1"/>
          <w:numId w:val="8"/>
        </w:numPr>
      </w:pPr>
      <w:r w:rsidRPr="00FB290E">
        <w:lastRenderedPageBreak/>
        <w:t>Use the World Population graph to estimate the percent increase in world population from 1950 to 2000.</w:t>
      </w:r>
    </w:p>
    <w:p w14:paraId="6605B7C9" w14:textId="77777777" w:rsidR="000E7366" w:rsidRPr="00FB290E" w:rsidRDefault="000E7366" w:rsidP="00FB290E">
      <w:pPr>
        <w:pStyle w:val="ny-lesson-numbering"/>
        <w:numPr>
          <w:ilvl w:val="0"/>
          <w:numId w:val="0"/>
        </w:numPr>
        <w:ind w:left="806"/>
      </w:pPr>
    </w:p>
    <w:p w14:paraId="4E18C3E5" w14:textId="77777777" w:rsidR="000E7366" w:rsidRPr="00FB290E" w:rsidRDefault="000E7366" w:rsidP="00FB290E">
      <w:pPr>
        <w:pStyle w:val="ny-lesson-numbering"/>
        <w:numPr>
          <w:ilvl w:val="0"/>
          <w:numId w:val="0"/>
        </w:numPr>
        <w:ind w:left="806"/>
      </w:pPr>
    </w:p>
    <w:p w14:paraId="27200B8C" w14:textId="77777777" w:rsidR="000E7366" w:rsidRDefault="000E7366" w:rsidP="00FB290E">
      <w:pPr>
        <w:pStyle w:val="ny-lesson-numbering"/>
        <w:numPr>
          <w:ilvl w:val="0"/>
          <w:numId w:val="0"/>
        </w:numPr>
        <w:ind w:left="806"/>
      </w:pPr>
    </w:p>
    <w:p w14:paraId="54843098" w14:textId="77777777" w:rsidR="00FB290E" w:rsidRDefault="00FB290E" w:rsidP="00FB290E">
      <w:pPr>
        <w:pStyle w:val="ny-lesson-numbering"/>
        <w:numPr>
          <w:ilvl w:val="0"/>
          <w:numId w:val="0"/>
        </w:numPr>
        <w:ind w:left="806"/>
      </w:pPr>
    </w:p>
    <w:p w14:paraId="6E491B05" w14:textId="77777777" w:rsidR="00FB290E" w:rsidRPr="00FB290E" w:rsidRDefault="00FB290E" w:rsidP="00FB290E">
      <w:pPr>
        <w:pStyle w:val="ny-lesson-numbering"/>
        <w:numPr>
          <w:ilvl w:val="0"/>
          <w:numId w:val="0"/>
        </w:numPr>
        <w:ind w:left="806"/>
      </w:pPr>
    </w:p>
    <w:p w14:paraId="3373EB2C" w14:textId="04E77BFE" w:rsidR="000E7366" w:rsidRPr="00FB290E" w:rsidRDefault="000E7366" w:rsidP="00FB290E">
      <w:pPr>
        <w:pStyle w:val="ny-lesson-numbering"/>
        <w:numPr>
          <w:ilvl w:val="1"/>
          <w:numId w:val="8"/>
        </w:numPr>
      </w:pPr>
      <w:r w:rsidRPr="00FB290E">
        <w:t>Now</w:t>
      </w:r>
      <w:r w:rsidR="00E460F0">
        <w:t>,</w:t>
      </w:r>
      <w:r w:rsidRPr="00FB290E">
        <w:t xml:space="preserve"> use the U</w:t>
      </w:r>
      <w:r w:rsidR="00EE5187">
        <w:t>.</w:t>
      </w:r>
      <w:r w:rsidRPr="00FB290E">
        <w:t>S</w:t>
      </w:r>
      <w:r w:rsidR="00EE5187">
        <w:t>.</w:t>
      </w:r>
      <w:r w:rsidRPr="00FB290E">
        <w:t xml:space="preserve"> Population graph to </w:t>
      </w:r>
      <w:r w:rsidR="00330DE4">
        <w:t>estimate</w:t>
      </w:r>
      <w:r w:rsidRPr="00FB290E">
        <w:t xml:space="preserve"> the percent increase in the U</w:t>
      </w:r>
      <w:r w:rsidR="00EE5187">
        <w:t>.</w:t>
      </w:r>
      <w:r w:rsidRPr="00FB290E">
        <w:t>S</w:t>
      </w:r>
      <w:r w:rsidR="00EE5187">
        <w:t>.</w:t>
      </w:r>
      <w:r w:rsidRPr="00FB290E">
        <w:t xml:space="preserve"> population for the same time period.</w:t>
      </w:r>
    </w:p>
    <w:p w14:paraId="4AD74F82" w14:textId="77777777" w:rsidR="000E7366" w:rsidRPr="00FB290E" w:rsidRDefault="000E7366" w:rsidP="00FB290E">
      <w:pPr>
        <w:pStyle w:val="ny-lesson-numbering"/>
        <w:numPr>
          <w:ilvl w:val="0"/>
          <w:numId w:val="0"/>
        </w:numPr>
        <w:ind w:left="806"/>
      </w:pPr>
    </w:p>
    <w:p w14:paraId="785962E7" w14:textId="77777777" w:rsidR="000E7366" w:rsidRDefault="000E7366" w:rsidP="00FB290E">
      <w:pPr>
        <w:pStyle w:val="ny-lesson-numbering"/>
        <w:numPr>
          <w:ilvl w:val="0"/>
          <w:numId w:val="0"/>
        </w:numPr>
        <w:ind w:left="806"/>
      </w:pPr>
    </w:p>
    <w:p w14:paraId="059E8CED" w14:textId="77777777" w:rsidR="00FB290E" w:rsidRDefault="00FB290E" w:rsidP="00FB290E">
      <w:pPr>
        <w:pStyle w:val="ny-lesson-numbering"/>
        <w:numPr>
          <w:ilvl w:val="0"/>
          <w:numId w:val="0"/>
        </w:numPr>
        <w:ind w:left="806"/>
      </w:pPr>
    </w:p>
    <w:p w14:paraId="2E910830" w14:textId="77777777" w:rsidR="00FB290E" w:rsidRDefault="00FB290E" w:rsidP="00FB290E">
      <w:pPr>
        <w:pStyle w:val="ny-lesson-numbering"/>
        <w:numPr>
          <w:ilvl w:val="0"/>
          <w:numId w:val="0"/>
        </w:numPr>
        <w:ind w:left="806"/>
      </w:pPr>
    </w:p>
    <w:p w14:paraId="6B5C2214" w14:textId="77777777" w:rsidR="00FB290E" w:rsidRPr="00FB290E" w:rsidRDefault="00FB290E" w:rsidP="00FB290E">
      <w:pPr>
        <w:pStyle w:val="ny-lesson-numbering"/>
        <w:numPr>
          <w:ilvl w:val="0"/>
          <w:numId w:val="0"/>
        </w:numPr>
        <w:ind w:left="806"/>
      </w:pPr>
    </w:p>
    <w:p w14:paraId="56FBE4B5" w14:textId="09F5A31B" w:rsidR="000E7366" w:rsidRPr="00FB290E" w:rsidRDefault="000E7366" w:rsidP="00FB290E">
      <w:pPr>
        <w:pStyle w:val="ny-lesson-numbering"/>
        <w:numPr>
          <w:ilvl w:val="1"/>
          <w:numId w:val="8"/>
        </w:numPr>
      </w:pPr>
      <w:r w:rsidRPr="00FB290E">
        <w:t>How does the percent increase for the world population compare to that for the U</w:t>
      </w:r>
      <w:r w:rsidR="00EE5187">
        <w:t>.</w:t>
      </w:r>
      <w:r w:rsidRPr="00FB290E">
        <w:t>S</w:t>
      </w:r>
      <w:r w:rsidR="00EE5187">
        <w:t>.</w:t>
      </w:r>
      <w:r w:rsidRPr="00FB290E">
        <w:t xml:space="preserve"> population over the same time period, 1950 to 2000?</w:t>
      </w:r>
    </w:p>
    <w:p w14:paraId="3B4EAB51" w14:textId="77777777" w:rsidR="000E7366" w:rsidRDefault="000E7366" w:rsidP="00FB290E">
      <w:pPr>
        <w:pStyle w:val="ny-lesson-numbering"/>
        <w:numPr>
          <w:ilvl w:val="0"/>
          <w:numId w:val="0"/>
        </w:numPr>
        <w:ind w:left="806"/>
      </w:pPr>
    </w:p>
    <w:p w14:paraId="0CF3D3BC" w14:textId="77777777" w:rsidR="00FB290E" w:rsidRDefault="00FB290E" w:rsidP="00FB290E">
      <w:pPr>
        <w:pStyle w:val="ny-lesson-numbering"/>
        <w:numPr>
          <w:ilvl w:val="0"/>
          <w:numId w:val="0"/>
        </w:numPr>
        <w:ind w:left="806"/>
      </w:pPr>
    </w:p>
    <w:p w14:paraId="010E92EA" w14:textId="77777777" w:rsidR="00FB290E" w:rsidRPr="00FB290E" w:rsidRDefault="00FB290E" w:rsidP="00FB290E">
      <w:pPr>
        <w:pStyle w:val="ny-lesson-numbering"/>
        <w:numPr>
          <w:ilvl w:val="0"/>
          <w:numId w:val="0"/>
        </w:numPr>
        <w:ind w:left="806"/>
      </w:pPr>
    </w:p>
    <w:p w14:paraId="1BF9F8F1" w14:textId="77777777" w:rsidR="000E7366" w:rsidRPr="00FB290E" w:rsidRDefault="000E7366" w:rsidP="00FB290E">
      <w:pPr>
        <w:pStyle w:val="ny-lesson-numbering"/>
        <w:numPr>
          <w:ilvl w:val="0"/>
          <w:numId w:val="0"/>
        </w:numPr>
        <w:ind w:left="806"/>
      </w:pPr>
    </w:p>
    <w:p w14:paraId="5FCFFC0F" w14:textId="77777777" w:rsidR="000E7366" w:rsidRPr="00FB290E" w:rsidRDefault="000E7366" w:rsidP="00FB290E">
      <w:pPr>
        <w:pStyle w:val="ny-lesson-numbering"/>
        <w:numPr>
          <w:ilvl w:val="0"/>
          <w:numId w:val="0"/>
        </w:numPr>
        <w:ind w:left="806"/>
      </w:pPr>
    </w:p>
    <w:p w14:paraId="2D125556" w14:textId="77777777" w:rsidR="000E7366" w:rsidRPr="00FB290E" w:rsidRDefault="000E7366" w:rsidP="00FB290E">
      <w:pPr>
        <w:pStyle w:val="ny-lesson-numbering"/>
        <w:numPr>
          <w:ilvl w:val="1"/>
          <w:numId w:val="8"/>
        </w:numPr>
      </w:pPr>
      <w:r w:rsidRPr="00FB290E">
        <w:t>Do the graphs above seem to indicate linear or exponential population growth?  Explain your response.</w:t>
      </w:r>
    </w:p>
    <w:p w14:paraId="4905A25E" w14:textId="77777777" w:rsidR="000E7366" w:rsidRPr="00FB290E" w:rsidRDefault="000E7366" w:rsidP="00FB290E">
      <w:pPr>
        <w:pStyle w:val="ny-lesson-numbering"/>
        <w:numPr>
          <w:ilvl w:val="0"/>
          <w:numId w:val="0"/>
        </w:numPr>
        <w:ind w:left="806"/>
      </w:pPr>
    </w:p>
    <w:p w14:paraId="7AF50672" w14:textId="77777777" w:rsidR="000E7366" w:rsidRDefault="000E7366" w:rsidP="00FB290E">
      <w:pPr>
        <w:pStyle w:val="ny-lesson-numbering"/>
        <w:numPr>
          <w:ilvl w:val="0"/>
          <w:numId w:val="0"/>
        </w:numPr>
        <w:ind w:left="806"/>
      </w:pPr>
    </w:p>
    <w:p w14:paraId="48944610" w14:textId="77777777" w:rsidR="00FB290E" w:rsidRDefault="00FB290E" w:rsidP="00FB290E">
      <w:pPr>
        <w:pStyle w:val="ny-lesson-numbering"/>
        <w:numPr>
          <w:ilvl w:val="0"/>
          <w:numId w:val="0"/>
        </w:numPr>
        <w:ind w:left="806"/>
      </w:pPr>
    </w:p>
    <w:p w14:paraId="65EFD611" w14:textId="77777777" w:rsidR="00492B40" w:rsidRDefault="00492B40" w:rsidP="00FB290E">
      <w:pPr>
        <w:pStyle w:val="ny-lesson-numbering"/>
        <w:numPr>
          <w:ilvl w:val="0"/>
          <w:numId w:val="0"/>
        </w:numPr>
        <w:ind w:left="806"/>
      </w:pPr>
    </w:p>
    <w:p w14:paraId="7B50A3C2" w14:textId="77777777" w:rsidR="00FB290E" w:rsidRPr="00FB290E" w:rsidRDefault="00FB290E" w:rsidP="00FB290E">
      <w:pPr>
        <w:pStyle w:val="ny-lesson-numbering"/>
        <w:numPr>
          <w:ilvl w:val="0"/>
          <w:numId w:val="0"/>
        </w:numPr>
        <w:ind w:left="806"/>
      </w:pPr>
    </w:p>
    <w:p w14:paraId="25053A7A" w14:textId="77777777" w:rsidR="000E7366" w:rsidRPr="00492B40" w:rsidRDefault="000E7366" w:rsidP="00FB290E">
      <w:pPr>
        <w:pStyle w:val="ny-lesson-numbering"/>
        <w:numPr>
          <w:ilvl w:val="0"/>
          <w:numId w:val="0"/>
        </w:numPr>
        <w:ind w:left="806"/>
      </w:pPr>
    </w:p>
    <w:p w14:paraId="53621DC6" w14:textId="2F7F050C" w:rsidR="000E7366" w:rsidRPr="00492B40" w:rsidRDefault="00492B40" w:rsidP="00FB290E">
      <w:pPr>
        <w:pStyle w:val="ny-lesson-numbering"/>
        <w:numPr>
          <w:ilvl w:val="1"/>
          <w:numId w:val="8"/>
        </w:numPr>
      </w:pPr>
      <w:r w:rsidRPr="00492B40">
        <w:t>Write an explicit formula for the sequence that models the world population growth from 1950</w:t>
      </w:r>
      <w:r w:rsidR="00E460F0">
        <w:t xml:space="preserve"> to </w:t>
      </w:r>
      <w:r w:rsidRPr="00492B40">
        <w:t xml:space="preserve">2000 based on the information in the graph.  Assume that the population (in millions) in 1950 was </w:t>
      </w:r>
      <m:oMath>
        <m:r>
          <w:rPr>
            <w:rFonts w:ascii="Cambria Math" w:hAnsi="Cambria Math"/>
          </w:rPr>
          <m:t>2,500</m:t>
        </m:r>
      </m:oMath>
      <w:r w:rsidRPr="00492B40">
        <w:t xml:space="preserve"> and in 2000 was </w:t>
      </w:r>
      <m:oMath>
        <m:r>
          <w:rPr>
            <w:rFonts w:ascii="Cambria Math" w:hAnsi="Cambria Math"/>
          </w:rPr>
          <m:t>6,000</m:t>
        </m:r>
      </m:oMath>
      <w:r w:rsidRPr="00492B40">
        <w:t xml:space="preserve">.  Use </w:t>
      </w:r>
      <m:oMath>
        <m:r>
          <w:rPr>
            <w:rFonts w:ascii="Cambria Math" w:hAnsi="Cambria Math"/>
          </w:rPr>
          <m:t>t</m:t>
        </m:r>
      </m:oMath>
      <w:r w:rsidRPr="00492B40">
        <w:t xml:space="preserve"> to represent the number of years after 1950</w:t>
      </w:r>
      <w:r w:rsidR="000E7366" w:rsidRPr="00492B40">
        <w:t>.</w:t>
      </w:r>
    </w:p>
    <w:p w14:paraId="54A125EC" w14:textId="77777777" w:rsidR="000E7366" w:rsidRDefault="000E7366" w:rsidP="000E7366">
      <w:pPr>
        <w:pStyle w:val="ny-lesson-numbering"/>
        <w:numPr>
          <w:ilvl w:val="0"/>
          <w:numId w:val="0"/>
        </w:numPr>
        <w:ind w:left="360" w:hanging="360"/>
      </w:pPr>
    </w:p>
    <w:p w14:paraId="55D8D2E7" w14:textId="77777777" w:rsidR="000E7366" w:rsidRDefault="000E7366" w:rsidP="000E7366">
      <w:pPr>
        <w:pStyle w:val="ny-lesson-numbering"/>
        <w:numPr>
          <w:ilvl w:val="0"/>
          <w:numId w:val="0"/>
        </w:numPr>
        <w:ind w:left="360" w:hanging="360"/>
      </w:pPr>
    </w:p>
    <w:p w14:paraId="466FD677" w14:textId="77777777" w:rsidR="000E7366" w:rsidRDefault="000E7366" w:rsidP="000E7366">
      <w:pPr>
        <w:pStyle w:val="ny-lesson-paragraph"/>
        <w:rPr>
          <w:rStyle w:val="ny-lesson-hdr-2"/>
          <w:b w:val="0"/>
        </w:rPr>
      </w:pPr>
    </w:p>
    <w:p w14:paraId="50F251BA" w14:textId="77777777" w:rsidR="00FB290E" w:rsidRDefault="00FB290E">
      <w:pPr>
        <w:rPr>
          <w:rStyle w:val="ny-lesson-hdr-2"/>
          <w:rFonts w:ascii="Calibri Bold" w:hAnsi="Calibri Bold"/>
          <w:color w:val="231F20"/>
          <w:szCs w:val="22"/>
          <w:bdr w:val="none" w:sz="0" w:space="0" w:color="auto"/>
          <w:shd w:val="clear" w:color="auto" w:fill="auto"/>
        </w:rPr>
      </w:pPr>
      <w:r>
        <w:rPr>
          <w:rStyle w:val="ny-lesson-hdr-2"/>
          <w:rFonts w:ascii="Calibri Bold" w:hAnsi="Calibri Bold"/>
          <w:b w:val="0"/>
          <w:color w:val="231F20"/>
          <w:szCs w:val="22"/>
          <w:bdr w:val="none" w:sz="0" w:space="0" w:color="auto"/>
          <w:shd w:val="clear" w:color="auto" w:fill="auto"/>
        </w:rPr>
        <w:br w:type="page"/>
      </w:r>
    </w:p>
    <w:p w14:paraId="4B837563" w14:textId="2CF6B74E" w:rsidR="000E7366" w:rsidRPr="00492B40" w:rsidRDefault="00492B40" w:rsidP="00492B40">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lastRenderedPageBreak/>
        <w:t>Mathematical Modeling Exercise 2</w:t>
      </w:r>
    </w:p>
    <w:p w14:paraId="0D3B2EDC" w14:textId="77777777" w:rsidR="000E7366" w:rsidRPr="005176C8" w:rsidRDefault="000E7366" w:rsidP="00FB290E">
      <w:pPr>
        <w:pStyle w:val="ny-lesson-paragraph"/>
        <w:rPr>
          <w:rStyle w:val="ny-lesson-hdr-2"/>
          <w:color w:val="auto"/>
          <w:sz w:val="16"/>
          <w:szCs w:val="16"/>
        </w:rPr>
      </w:pPr>
      <w:r>
        <w:rPr>
          <w:noProof/>
        </w:rPr>
        <w:drawing>
          <wp:anchor distT="0" distB="0" distL="114300" distR="114300" simplePos="0" relativeHeight="251661312" behindDoc="1" locked="0" layoutInCell="1" allowOverlap="1" wp14:anchorId="324249EC" wp14:editId="0954B0EA">
            <wp:simplePos x="0" y="0"/>
            <wp:positionH relativeFrom="margin">
              <wp:align>center</wp:align>
            </wp:positionH>
            <wp:positionV relativeFrom="paragraph">
              <wp:posOffset>86995</wp:posOffset>
            </wp:positionV>
            <wp:extent cx="3771900" cy="2416810"/>
            <wp:effectExtent l="0" t="0" r="0" b="2540"/>
            <wp:wrapTight wrapText="bothSides">
              <wp:wrapPolygon edited="0">
                <wp:start x="0" y="0"/>
                <wp:lineTo x="0" y="21452"/>
                <wp:lineTo x="21491" y="21452"/>
                <wp:lineTo x="21491"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28163DF" w14:textId="77777777" w:rsidR="000E7366" w:rsidRDefault="000E7366" w:rsidP="000E7366">
      <w:pPr>
        <w:pStyle w:val="ny-lesson-paragraph"/>
        <w:rPr>
          <w:rStyle w:val="ny-lesson-hdr-2"/>
          <w:b w:val="0"/>
          <w:color w:val="auto"/>
          <w:szCs w:val="20"/>
        </w:rPr>
      </w:pPr>
    </w:p>
    <w:p w14:paraId="28E13376" w14:textId="77777777" w:rsidR="000E7366" w:rsidRDefault="000E7366" w:rsidP="000E7366">
      <w:pPr>
        <w:pStyle w:val="ny-lesson-paragraph"/>
        <w:rPr>
          <w:rStyle w:val="ny-lesson-hdr-2"/>
          <w:b w:val="0"/>
          <w:color w:val="auto"/>
          <w:szCs w:val="20"/>
        </w:rPr>
      </w:pPr>
    </w:p>
    <w:p w14:paraId="627FFA5A" w14:textId="77777777" w:rsidR="000E7366" w:rsidRDefault="000E7366" w:rsidP="000E7366">
      <w:pPr>
        <w:pStyle w:val="ny-lesson-paragraph"/>
        <w:rPr>
          <w:rStyle w:val="ny-lesson-hdr-2"/>
          <w:b w:val="0"/>
          <w:color w:val="auto"/>
          <w:szCs w:val="20"/>
        </w:rPr>
      </w:pPr>
    </w:p>
    <w:p w14:paraId="62B42948" w14:textId="77777777" w:rsidR="000E7366" w:rsidRDefault="000E7366" w:rsidP="000E7366">
      <w:pPr>
        <w:pStyle w:val="ny-lesson-paragraph"/>
        <w:rPr>
          <w:rStyle w:val="ny-lesson-hdr-2"/>
          <w:b w:val="0"/>
          <w:color w:val="auto"/>
          <w:szCs w:val="20"/>
        </w:rPr>
      </w:pPr>
    </w:p>
    <w:p w14:paraId="34A0A026" w14:textId="77777777" w:rsidR="000E7366" w:rsidRDefault="000E7366" w:rsidP="000E7366">
      <w:pPr>
        <w:pStyle w:val="ny-lesson-paragraph"/>
        <w:rPr>
          <w:rStyle w:val="ny-lesson-hdr-2"/>
          <w:b w:val="0"/>
          <w:color w:val="auto"/>
          <w:szCs w:val="20"/>
        </w:rPr>
      </w:pPr>
    </w:p>
    <w:p w14:paraId="112CA85A" w14:textId="77777777" w:rsidR="000E7366" w:rsidRDefault="000E7366" w:rsidP="000E7366">
      <w:pPr>
        <w:pStyle w:val="ny-lesson-paragraph"/>
        <w:rPr>
          <w:rStyle w:val="ny-lesson-hdr-2"/>
          <w:b w:val="0"/>
          <w:color w:val="auto"/>
          <w:szCs w:val="20"/>
        </w:rPr>
      </w:pPr>
    </w:p>
    <w:p w14:paraId="7943304D" w14:textId="77777777" w:rsidR="000E7366" w:rsidRDefault="000E7366" w:rsidP="000E7366">
      <w:pPr>
        <w:pStyle w:val="ny-lesson-paragraph"/>
        <w:rPr>
          <w:rStyle w:val="ny-lesson-hdr-2"/>
          <w:b w:val="0"/>
          <w:color w:val="auto"/>
          <w:szCs w:val="20"/>
        </w:rPr>
      </w:pPr>
    </w:p>
    <w:p w14:paraId="21A0EF3D" w14:textId="77777777" w:rsidR="000E7366" w:rsidRDefault="000E7366" w:rsidP="000E7366">
      <w:pPr>
        <w:pStyle w:val="ny-lesson-paragraph"/>
        <w:rPr>
          <w:rStyle w:val="ny-lesson-hdr-2"/>
          <w:b w:val="0"/>
          <w:color w:val="auto"/>
          <w:szCs w:val="20"/>
        </w:rPr>
      </w:pPr>
    </w:p>
    <w:p w14:paraId="3606B4FA" w14:textId="77777777" w:rsidR="000E7366" w:rsidRDefault="000E7366" w:rsidP="000E7366">
      <w:pPr>
        <w:pStyle w:val="ny-lesson-paragraph"/>
        <w:rPr>
          <w:rStyle w:val="ny-lesson-hdr-2"/>
          <w:b w:val="0"/>
          <w:color w:val="auto"/>
          <w:szCs w:val="20"/>
        </w:rPr>
      </w:pPr>
    </w:p>
    <w:p w14:paraId="185A538B" w14:textId="77777777" w:rsidR="00492B40" w:rsidRPr="005176C8" w:rsidRDefault="00492B40" w:rsidP="000E7366">
      <w:pPr>
        <w:pStyle w:val="ny-lesson-paragraph"/>
        <w:rPr>
          <w:rStyle w:val="ny-lesson-hdr-2"/>
          <w:b w:val="0"/>
          <w:color w:val="auto"/>
          <w:szCs w:val="20"/>
        </w:rPr>
      </w:pPr>
    </w:p>
    <w:p w14:paraId="1D9CF2C5" w14:textId="3C97CC1B" w:rsidR="000E7366" w:rsidRDefault="000E7366" w:rsidP="00492B40">
      <w:pPr>
        <w:pStyle w:val="ny-lesson-numbering"/>
        <w:numPr>
          <w:ilvl w:val="1"/>
          <w:numId w:val="17"/>
        </w:numPr>
      </w:pPr>
      <w:r>
        <w:t xml:space="preserve">How is this graph similar to the World Population graph in </w:t>
      </w:r>
      <w:r w:rsidR="00492B40" w:rsidRPr="00492B40">
        <w:t>Mathematical Modeling Exercise</w:t>
      </w:r>
      <w:r>
        <w:t xml:space="preserve"> 1</w:t>
      </w:r>
      <w:r w:rsidRPr="000E7366">
        <w:t>?  How</w:t>
      </w:r>
      <w:r>
        <w:t xml:space="preserve"> is it different?</w:t>
      </w:r>
    </w:p>
    <w:p w14:paraId="73545DA8" w14:textId="77777777" w:rsidR="000E7366" w:rsidRDefault="000E7366" w:rsidP="00FB290E">
      <w:pPr>
        <w:pStyle w:val="ny-lesson-numbering"/>
        <w:numPr>
          <w:ilvl w:val="0"/>
          <w:numId w:val="0"/>
        </w:numPr>
        <w:ind w:left="806"/>
      </w:pPr>
    </w:p>
    <w:p w14:paraId="051C456C" w14:textId="77777777" w:rsidR="00492B40" w:rsidRDefault="00492B40" w:rsidP="00FB290E">
      <w:pPr>
        <w:pStyle w:val="ny-lesson-numbering"/>
        <w:numPr>
          <w:ilvl w:val="0"/>
          <w:numId w:val="0"/>
        </w:numPr>
        <w:ind w:left="806"/>
      </w:pPr>
    </w:p>
    <w:p w14:paraId="289FF390" w14:textId="77777777" w:rsidR="00492B40" w:rsidRDefault="00492B40" w:rsidP="00FB290E">
      <w:pPr>
        <w:pStyle w:val="ny-lesson-numbering"/>
        <w:numPr>
          <w:ilvl w:val="0"/>
          <w:numId w:val="0"/>
        </w:numPr>
        <w:ind w:left="806"/>
      </w:pPr>
    </w:p>
    <w:p w14:paraId="7A801B83" w14:textId="77777777" w:rsidR="000E7366" w:rsidRDefault="000E7366" w:rsidP="00FB290E">
      <w:pPr>
        <w:pStyle w:val="ny-lesson-numbering"/>
        <w:numPr>
          <w:ilvl w:val="0"/>
          <w:numId w:val="0"/>
        </w:numPr>
        <w:ind w:left="806"/>
      </w:pPr>
    </w:p>
    <w:p w14:paraId="6B014BB1" w14:textId="77777777" w:rsidR="000E7366" w:rsidRDefault="000E7366" w:rsidP="00FB290E">
      <w:pPr>
        <w:pStyle w:val="ny-lesson-numbering"/>
        <w:numPr>
          <w:ilvl w:val="0"/>
          <w:numId w:val="0"/>
        </w:numPr>
        <w:ind w:left="806"/>
      </w:pPr>
    </w:p>
    <w:p w14:paraId="3203C4DC" w14:textId="77777777" w:rsidR="00492B40" w:rsidRPr="00D56DBE" w:rsidRDefault="00492B40" w:rsidP="00FB290E">
      <w:pPr>
        <w:pStyle w:val="ny-lesson-numbering"/>
        <w:numPr>
          <w:ilvl w:val="0"/>
          <w:numId w:val="0"/>
        </w:numPr>
        <w:ind w:left="806"/>
      </w:pPr>
    </w:p>
    <w:p w14:paraId="2BC1B2FF" w14:textId="36F166B7" w:rsidR="000E7366" w:rsidRDefault="000E7366" w:rsidP="00492B40">
      <w:pPr>
        <w:pStyle w:val="ny-lesson-numbering"/>
        <w:numPr>
          <w:ilvl w:val="1"/>
          <w:numId w:val="8"/>
        </w:numPr>
      </w:pPr>
      <w:r>
        <w:t>Does the behavior of the graph from 1950</w:t>
      </w:r>
      <w:r w:rsidR="00E460F0">
        <w:t xml:space="preserve"> to </w:t>
      </w:r>
      <w:r w:rsidRPr="0014099E">
        <w:t>2000</w:t>
      </w:r>
      <w:r w:rsidR="00052824">
        <w:t xml:space="preserve"> </w:t>
      </w:r>
      <w:r>
        <w:t xml:space="preserve">match that shown on the graph </w:t>
      </w:r>
      <w:r w:rsidRPr="000E7366">
        <w:t xml:space="preserve">in </w:t>
      </w:r>
      <w:r w:rsidR="00492B40" w:rsidRPr="00492B40">
        <w:t xml:space="preserve">Mathematical Modeling Exercise </w:t>
      </w:r>
      <w:r>
        <w:t>1</w:t>
      </w:r>
      <w:r w:rsidRPr="000E7366">
        <w:t>?</w:t>
      </w:r>
      <w:r>
        <w:t xml:space="preserve">  </w:t>
      </w:r>
    </w:p>
    <w:p w14:paraId="1FAC5C0A" w14:textId="77777777" w:rsidR="000E7366" w:rsidRDefault="000E7366" w:rsidP="00FB290E">
      <w:pPr>
        <w:pStyle w:val="ny-lesson-numbering"/>
        <w:numPr>
          <w:ilvl w:val="0"/>
          <w:numId w:val="0"/>
        </w:numPr>
        <w:ind w:left="806"/>
      </w:pPr>
    </w:p>
    <w:p w14:paraId="0F52114A" w14:textId="77777777" w:rsidR="000E7366" w:rsidRDefault="000E7366" w:rsidP="00FB290E">
      <w:pPr>
        <w:pStyle w:val="ny-lesson-numbering"/>
        <w:numPr>
          <w:ilvl w:val="0"/>
          <w:numId w:val="0"/>
        </w:numPr>
        <w:ind w:left="806"/>
      </w:pPr>
    </w:p>
    <w:p w14:paraId="1B4F9F0D" w14:textId="77777777" w:rsidR="00492B40" w:rsidRDefault="00492B40" w:rsidP="00FB290E">
      <w:pPr>
        <w:pStyle w:val="ny-lesson-numbering"/>
        <w:numPr>
          <w:ilvl w:val="0"/>
          <w:numId w:val="0"/>
        </w:numPr>
        <w:ind w:left="806"/>
      </w:pPr>
    </w:p>
    <w:p w14:paraId="55A3E95D" w14:textId="77777777" w:rsidR="00492B40" w:rsidRDefault="00492B40" w:rsidP="00FB290E">
      <w:pPr>
        <w:pStyle w:val="ny-lesson-numbering"/>
        <w:numPr>
          <w:ilvl w:val="0"/>
          <w:numId w:val="0"/>
        </w:numPr>
        <w:ind w:left="806"/>
      </w:pPr>
    </w:p>
    <w:p w14:paraId="46E00994" w14:textId="77777777" w:rsidR="000E7366" w:rsidRDefault="000E7366" w:rsidP="00FB290E">
      <w:pPr>
        <w:pStyle w:val="ny-lesson-numbering"/>
        <w:numPr>
          <w:ilvl w:val="0"/>
          <w:numId w:val="0"/>
        </w:numPr>
        <w:ind w:left="806"/>
      </w:pPr>
    </w:p>
    <w:p w14:paraId="3A17B12A" w14:textId="77777777" w:rsidR="000E7366" w:rsidRDefault="000E7366" w:rsidP="00FB290E">
      <w:pPr>
        <w:pStyle w:val="ny-lesson-numbering"/>
        <w:numPr>
          <w:ilvl w:val="0"/>
          <w:numId w:val="0"/>
        </w:numPr>
        <w:ind w:left="806"/>
      </w:pPr>
    </w:p>
    <w:p w14:paraId="39F47D09" w14:textId="3B5B20BD" w:rsidR="000E7366" w:rsidRDefault="000E7366" w:rsidP="00492B40">
      <w:pPr>
        <w:pStyle w:val="ny-lesson-numbering"/>
        <w:numPr>
          <w:ilvl w:val="1"/>
          <w:numId w:val="8"/>
        </w:numPr>
      </w:pPr>
      <w:r>
        <w:t xml:space="preserve">Why is the graph from </w:t>
      </w:r>
      <w:r w:rsidR="00492B40" w:rsidRPr="00492B40">
        <w:t xml:space="preserve">Mathematical Modeling Exercise </w:t>
      </w:r>
      <w:r>
        <w:t>1 somewhat misleading?</w:t>
      </w:r>
    </w:p>
    <w:p w14:paraId="50CDFB8A" w14:textId="77777777" w:rsidR="000E7366" w:rsidRDefault="000E7366" w:rsidP="00FB290E">
      <w:pPr>
        <w:pStyle w:val="ny-lesson-numbering"/>
        <w:numPr>
          <w:ilvl w:val="0"/>
          <w:numId w:val="0"/>
        </w:numPr>
        <w:ind w:left="806"/>
      </w:pPr>
    </w:p>
    <w:p w14:paraId="51C47C33" w14:textId="77777777" w:rsidR="000E7366" w:rsidRDefault="000E7366" w:rsidP="00FB290E">
      <w:pPr>
        <w:pStyle w:val="ny-lesson-numbering"/>
        <w:numPr>
          <w:ilvl w:val="0"/>
          <w:numId w:val="0"/>
        </w:numPr>
        <w:ind w:left="806"/>
      </w:pPr>
    </w:p>
    <w:p w14:paraId="589570FD" w14:textId="77777777" w:rsidR="00492B40" w:rsidRDefault="00492B40" w:rsidP="00FB290E">
      <w:pPr>
        <w:pStyle w:val="ny-lesson-numbering"/>
        <w:numPr>
          <w:ilvl w:val="0"/>
          <w:numId w:val="0"/>
        </w:numPr>
        <w:ind w:left="806"/>
      </w:pPr>
    </w:p>
    <w:p w14:paraId="0C3C6C88" w14:textId="77777777" w:rsidR="00492B40" w:rsidRDefault="00492B40" w:rsidP="00FB290E">
      <w:pPr>
        <w:pStyle w:val="ny-lesson-numbering"/>
        <w:numPr>
          <w:ilvl w:val="0"/>
          <w:numId w:val="0"/>
        </w:numPr>
        <w:ind w:left="806"/>
      </w:pPr>
    </w:p>
    <w:p w14:paraId="79DD8139" w14:textId="77777777" w:rsidR="000E7366" w:rsidRDefault="000E7366" w:rsidP="00FB290E">
      <w:pPr>
        <w:pStyle w:val="ny-lesson-numbering"/>
        <w:numPr>
          <w:ilvl w:val="0"/>
          <w:numId w:val="0"/>
        </w:numPr>
        <w:ind w:left="806"/>
      </w:pPr>
    </w:p>
    <w:p w14:paraId="41B35999" w14:textId="77777777" w:rsidR="000E7366" w:rsidRPr="00FB290E" w:rsidRDefault="000E7366" w:rsidP="00FB290E">
      <w:pPr>
        <w:pStyle w:val="ny-lesson-numbering"/>
        <w:numPr>
          <w:ilvl w:val="0"/>
          <w:numId w:val="0"/>
        </w:numPr>
        <w:ind w:left="806"/>
      </w:pPr>
    </w:p>
    <w:p w14:paraId="538BFBCB" w14:textId="77777777" w:rsidR="009B49D8" w:rsidRDefault="000E7366" w:rsidP="00FB290E">
      <w:pPr>
        <w:pStyle w:val="ny-lesson-numbering"/>
        <w:numPr>
          <w:ilvl w:val="1"/>
          <w:numId w:val="8"/>
        </w:numPr>
      </w:pPr>
      <w:r w:rsidRPr="00FB290E">
        <w:lastRenderedPageBreak/>
        <w:t xml:space="preserve">An exponential formula that can be used to model the world population growth from </w:t>
      </w:r>
      <w:r w:rsidR="00FB290E" w:rsidRPr="00FB290E">
        <w:rPr>
          <w:bCs/>
        </w:rPr>
        <w:t>1950</w:t>
      </w:r>
      <w:r w:rsidR="00FB290E" w:rsidRPr="00FB290E">
        <w:t xml:space="preserve"> through </w:t>
      </w:r>
      <w:r w:rsidR="00FB290E" w:rsidRPr="00FB290E">
        <w:rPr>
          <w:bCs/>
        </w:rPr>
        <w:t>2000</w:t>
      </w:r>
      <w:r w:rsidRPr="00FB290E">
        <w:t xml:space="preserve"> is as follows:</w:t>
      </w:r>
    </w:p>
    <w:p w14:paraId="67F0BD49" w14:textId="5535EEF9" w:rsidR="009B49D8" w:rsidRDefault="000E7366" w:rsidP="009B49D8">
      <w:pPr>
        <w:pStyle w:val="ny-lesson-numbering"/>
        <w:numPr>
          <w:ilvl w:val="0"/>
          <w:numId w:val="0"/>
        </w:numPr>
        <w:jc w:val="center"/>
      </w:pPr>
      <m:oMathPara>
        <m:oMath>
          <m:r>
            <w:rPr>
              <w:rFonts w:ascii="Cambria Math" w:hAnsi="Cambria Math"/>
            </w:rPr>
            <m:t>f(t)=2519(</m:t>
          </m:r>
          <m:sSup>
            <m:sSupPr>
              <m:ctrlPr>
                <w:rPr>
                  <w:rFonts w:ascii="Cambria Math" w:hAnsi="Cambria Math"/>
                  <w:i/>
                </w:rPr>
              </m:ctrlPr>
            </m:sSupPr>
            <m:e>
              <m:r>
                <w:rPr>
                  <w:rFonts w:ascii="Cambria Math" w:hAnsi="Cambria Math"/>
                </w:rPr>
                <m:t>1.0177</m:t>
              </m:r>
            </m:e>
            <m:sup>
              <m:r>
                <w:rPr>
                  <w:rFonts w:ascii="Cambria Math" w:hAnsi="Cambria Math"/>
                </w:rPr>
                <m:t>t</m:t>
              </m:r>
            </m:sup>
          </m:sSup>
          <m:r>
            <w:rPr>
              <w:rFonts w:ascii="Cambria Math" w:hAnsi="Cambria Math"/>
            </w:rPr>
            <m:t>)</m:t>
          </m:r>
        </m:oMath>
      </m:oMathPara>
    </w:p>
    <w:p w14:paraId="18A177E2" w14:textId="7CE1A891" w:rsidR="000E7366" w:rsidRPr="00FB290E" w:rsidRDefault="000E7366" w:rsidP="009B49D8">
      <w:pPr>
        <w:pStyle w:val="ny-lesson-numbering"/>
        <w:numPr>
          <w:ilvl w:val="0"/>
          <w:numId w:val="0"/>
        </w:numPr>
        <w:ind w:left="720"/>
      </w:pPr>
      <w:r w:rsidRPr="00FB290E">
        <w:t xml:space="preserve">where </w:t>
      </w:r>
      <m:oMath>
        <m:r>
          <w:rPr>
            <w:rFonts w:ascii="Cambria Math" w:hAnsi="Cambria Math"/>
          </w:rPr>
          <m:t>2,519</m:t>
        </m:r>
      </m:oMath>
      <w:r w:rsidRPr="00FB290E">
        <w:t xml:space="preserve"> represents the world population in the year 1950, and </w:t>
      </w:r>
      <m:oMath>
        <m:r>
          <w:rPr>
            <w:rFonts w:ascii="Cambria Math" w:hAnsi="Cambria Math"/>
          </w:rPr>
          <m:t>t</m:t>
        </m:r>
      </m:oMath>
      <w:r w:rsidRPr="00FB290E">
        <w:t xml:space="preserve"> represents the number of years after 1950.  Use this equation to calculate the world population in 1950, 1980, and 2000.  How do your calculations compare with the world populations shown on the graph?</w:t>
      </w:r>
    </w:p>
    <w:p w14:paraId="5B6A757F" w14:textId="77777777" w:rsidR="000E7366" w:rsidRDefault="000E7366" w:rsidP="000E7366">
      <w:pPr>
        <w:pStyle w:val="ny-lesson-numbering"/>
        <w:numPr>
          <w:ilvl w:val="0"/>
          <w:numId w:val="0"/>
        </w:numPr>
        <w:ind w:left="360" w:hanging="360"/>
      </w:pPr>
    </w:p>
    <w:p w14:paraId="7CA767F3" w14:textId="77777777" w:rsidR="000E7366" w:rsidRDefault="000E7366" w:rsidP="000E7366">
      <w:pPr>
        <w:pStyle w:val="ny-lesson-numbering"/>
        <w:numPr>
          <w:ilvl w:val="0"/>
          <w:numId w:val="0"/>
        </w:numPr>
        <w:ind w:left="360" w:hanging="360"/>
      </w:pPr>
    </w:p>
    <w:p w14:paraId="366DF3B0" w14:textId="77777777" w:rsidR="00492B40" w:rsidRDefault="00492B40" w:rsidP="000E7366">
      <w:pPr>
        <w:pStyle w:val="ny-lesson-numbering"/>
        <w:numPr>
          <w:ilvl w:val="0"/>
          <w:numId w:val="0"/>
        </w:numPr>
        <w:ind w:left="360" w:hanging="360"/>
      </w:pPr>
    </w:p>
    <w:p w14:paraId="781C8DBF" w14:textId="77777777" w:rsidR="00492B40" w:rsidRDefault="00492B40" w:rsidP="000E7366">
      <w:pPr>
        <w:pStyle w:val="ny-lesson-numbering"/>
        <w:numPr>
          <w:ilvl w:val="0"/>
          <w:numId w:val="0"/>
        </w:numPr>
        <w:ind w:left="360" w:hanging="360"/>
      </w:pPr>
    </w:p>
    <w:p w14:paraId="7A76D18B" w14:textId="77777777" w:rsidR="00492B40" w:rsidRDefault="00492B40" w:rsidP="000E7366">
      <w:pPr>
        <w:pStyle w:val="ny-lesson-numbering"/>
        <w:numPr>
          <w:ilvl w:val="0"/>
          <w:numId w:val="0"/>
        </w:numPr>
        <w:ind w:left="360" w:hanging="360"/>
      </w:pPr>
    </w:p>
    <w:p w14:paraId="3D4BDE79" w14:textId="77777777" w:rsidR="000E7366" w:rsidRDefault="000E7366" w:rsidP="000E7366">
      <w:pPr>
        <w:pStyle w:val="ny-lesson-numbering"/>
        <w:numPr>
          <w:ilvl w:val="0"/>
          <w:numId w:val="0"/>
        </w:numPr>
        <w:ind w:left="360" w:hanging="360"/>
      </w:pPr>
    </w:p>
    <w:p w14:paraId="22A291EA" w14:textId="77777777" w:rsidR="000E7366" w:rsidRDefault="000E7366" w:rsidP="000E7366">
      <w:pPr>
        <w:pStyle w:val="ny-lesson-numbering"/>
        <w:numPr>
          <w:ilvl w:val="0"/>
          <w:numId w:val="0"/>
        </w:numPr>
        <w:ind w:left="360" w:hanging="360"/>
      </w:pPr>
    </w:p>
    <w:p w14:paraId="10187ADD" w14:textId="67F5CAF8" w:rsidR="000E7366" w:rsidRDefault="00E460F0" w:rsidP="00DE7BB1">
      <w:pPr>
        <w:pStyle w:val="ny-lesson-numbering"/>
        <w:numPr>
          <w:ilvl w:val="1"/>
          <w:numId w:val="8"/>
        </w:numPr>
        <w:spacing w:after="240"/>
      </w:pPr>
      <w:r>
        <w:t>The f</w:t>
      </w:r>
      <w:r w:rsidR="000E7366">
        <w:t xml:space="preserve">ollowing is a table showing the world population numbers used to create the graphs above.  </w:t>
      </w:r>
    </w:p>
    <w:tbl>
      <w:tblPr>
        <w:tblStyle w:val="TableGrid"/>
        <w:tblW w:w="0" w:type="auto"/>
        <w:jc w:val="center"/>
        <w:tblLook w:val="04A0" w:firstRow="1" w:lastRow="0" w:firstColumn="1" w:lastColumn="0" w:noHBand="0" w:noVBand="1"/>
      </w:tblPr>
      <w:tblGrid>
        <w:gridCol w:w="1494"/>
        <w:gridCol w:w="1494"/>
      </w:tblGrid>
      <w:tr w:rsidR="00FB290E" w14:paraId="3C09D79F" w14:textId="77777777" w:rsidTr="009B49D8">
        <w:trPr>
          <w:jc w:val="center"/>
        </w:trPr>
        <w:tc>
          <w:tcPr>
            <w:tcW w:w="1494" w:type="dxa"/>
            <w:tcMar>
              <w:top w:w="29" w:type="dxa"/>
              <w:left w:w="72" w:type="dxa"/>
              <w:bottom w:w="29" w:type="dxa"/>
              <w:right w:w="72" w:type="dxa"/>
            </w:tcMar>
            <w:vAlign w:val="center"/>
          </w:tcPr>
          <w:p w14:paraId="76C071FD" w14:textId="77777777" w:rsidR="00FB290E" w:rsidRPr="00D6319B" w:rsidRDefault="00FB290E" w:rsidP="00003B5F">
            <w:pPr>
              <w:pStyle w:val="ny-lesson-table"/>
              <w:jc w:val="center"/>
              <w:rPr>
                <w:b/>
              </w:rPr>
            </w:pPr>
            <w:r w:rsidRPr="00D6319B">
              <w:rPr>
                <w:b/>
              </w:rPr>
              <w:t>Year</w:t>
            </w:r>
          </w:p>
        </w:tc>
        <w:tc>
          <w:tcPr>
            <w:tcW w:w="1494" w:type="dxa"/>
            <w:tcMar>
              <w:top w:w="29" w:type="dxa"/>
              <w:left w:w="72" w:type="dxa"/>
              <w:bottom w:w="29" w:type="dxa"/>
              <w:right w:w="72" w:type="dxa"/>
            </w:tcMar>
            <w:vAlign w:val="center"/>
          </w:tcPr>
          <w:p w14:paraId="4FE1E80D" w14:textId="77777777" w:rsidR="00FB290E" w:rsidRPr="00D6319B" w:rsidRDefault="00FB290E" w:rsidP="00003B5F">
            <w:pPr>
              <w:pStyle w:val="ny-lesson-table"/>
              <w:jc w:val="center"/>
              <w:rPr>
                <w:b/>
              </w:rPr>
            </w:pPr>
            <w:r w:rsidRPr="00D6319B">
              <w:rPr>
                <w:b/>
              </w:rPr>
              <w:t>World Population</w:t>
            </w:r>
          </w:p>
          <w:p w14:paraId="28901F34" w14:textId="77777777" w:rsidR="00FB290E" w:rsidRPr="00D6319B" w:rsidRDefault="00FB290E" w:rsidP="00003B5F">
            <w:pPr>
              <w:pStyle w:val="ny-lesson-table"/>
              <w:jc w:val="center"/>
              <w:rPr>
                <w:b/>
              </w:rPr>
            </w:pPr>
            <w:r w:rsidRPr="00D6319B">
              <w:rPr>
                <w:b/>
              </w:rPr>
              <w:t>(in millions)</w:t>
            </w:r>
          </w:p>
        </w:tc>
      </w:tr>
      <w:tr w:rsidR="00FB290E" w14:paraId="3D727EA8" w14:textId="77777777" w:rsidTr="009B49D8">
        <w:trPr>
          <w:jc w:val="center"/>
        </w:trPr>
        <w:tc>
          <w:tcPr>
            <w:tcW w:w="1494" w:type="dxa"/>
            <w:tcMar>
              <w:top w:w="29" w:type="dxa"/>
              <w:left w:w="72" w:type="dxa"/>
              <w:bottom w:w="29" w:type="dxa"/>
              <w:right w:w="72" w:type="dxa"/>
            </w:tcMar>
            <w:vAlign w:val="center"/>
          </w:tcPr>
          <w:p w14:paraId="60A1BE69" w14:textId="77777777" w:rsidR="00FB290E" w:rsidRPr="00052824" w:rsidRDefault="00FB290E" w:rsidP="00003B5F">
            <w:pPr>
              <w:pStyle w:val="ny-lesson-table"/>
              <w:jc w:val="center"/>
              <w:rPr>
                <w:rFonts w:eastAsiaTheme="minorEastAsia"/>
              </w:rPr>
            </w:pPr>
            <w:r w:rsidRPr="00052824">
              <w:rPr>
                <w:rFonts w:eastAsiaTheme="minorEastAsia"/>
              </w:rPr>
              <w:t>1700</w:t>
            </w:r>
          </w:p>
        </w:tc>
        <w:tc>
          <w:tcPr>
            <w:tcW w:w="1494" w:type="dxa"/>
            <w:tcMar>
              <w:top w:w="29" w:type="dxa"/>
              <w:left w:w="72" w:type="dxa"/>
              <w:bottom w:w="29" w:type="dxa"/>
              <w:right w:w="72" w:type="dxa"/>
            </w:tcMar>
            <w:vAlign w:val="center"/>
          </w:tcPr>
          <w:p w14:paraId="38129F35" w14:textId="77777777" w:rsidR="00FB290E" w:rsidRPr="00052824" w:rsidRDefault="00FB290E" w:rsidP="00003B5F">
            <w:pPr>
              <w:pStyle w:val="ny-lesson-table"/>
              <w:rPr>
                <w:i/>
              </w:rPr>
            </w:pPr>
            <m:oMathPara>
              <m:oMath>
                <m:r>
                  <w:rPr>
                    <w:rFonts w:ascii="Cambria Math" w:hAnsi="Cambria Math"/>
                  </w:rPr>
                  <m:t>640</m:t>
                </m:r>
              </m:oMath>
            </m:oMathPara>
          </w:p>
        </w:tc>
      </w:tr>
      <w:tr w:rsidR="00FB290E" w14:paraId="1ECC3860" w14:textId="77777777" w:rsidTr="009B49D8">
        <w:trPr>
          <w:jc w:val="center"/>
        </w:trPr>
        <w:tc>
          <w:tcPr>
            <w:tcW w:w="1494" w:type="dxa"/>
            <w:tcMar>
              <w:top w:w="29" w:type="dxa"/>
              <w:left w:w="72" w:type="dxa"/>
              <w:bottom w:w="29" w:type="dxa"/>
              <w:right w:w="72" w:type="dxa"/>
            </w:tcMar>
            <w:vAlign w:val="center"/>
          </w:tcPr>
          <w:p w14:paraId="6C71DB08" w14:textId="77777777" w:rsidR="00FB290E" w:rsidRPr="00052824" w:rsidRDefault="00FB290E" w:rsidP="00003B5F">
            <w:pPr>
              <w:pStyle w:val="ny-lesson-table"/>
              <w:jc w:val="center"/>
              <w:rPr>
                <w:rFonts w:eastAsiaTheme="minorEastAsia"/>
              </w:rPr>
            </w:pPr>
            <w:r w:rsidRPr="00052824">
              <w:rPr>
                <w:rFonts w:eastAsiaTheme="minorEastAsia"/>
              </w:rPr>
              <w:t>1750</w:t>
            </w:r>
          </w:p>
        </w:tc>
        <w:tc>
          <w:tcPr>
            <w:tcW w:w="1494" w:type="dxa"/>
            <w:tcMar>
              <w:top w:w="29" w:type="dxa"/>
              <w:left w:w="72" w:type="dxa"/>
              <w:bottom w:w="29" w:type="dxa"/>
              <w:right w:w="72" w:type="dxa"/>
            </w:tcMar>
            <w:vAlign w:val="center"/>
          </w:tcPr>
          <w:p w14:paraId="66ECA03D" w14:textId="77777777" w:rsidR="00FB290E" w:rsidRPr="00052824" w:rsidRDefault="00FB290E" w:rsidP="00003B5F">
            <w:pPr>
              <w:pStyle w:val="ny-lesson-table"/>
              <w:rPr>
                <w:i/>
              </w:rPr>
            </w:pPr>
            <m:oMathPara>
              <m:oMath>
                <m:r>
                  <w:rPr>
                    <w:rFonts w:ascii="Cambria Math" w:hAnsi="Cambria Math"/>
                  </w:rPr>
                  <m:t>824</m:t>
                </m:r>
              </m:oMath>
            </m:oMathPara>
          </w:p>
        </w:tc>
      </w:tr>
      <w:tr w:rsidR="00FB290E" w14:paraId="2A8818FA" w14:textId="77777777" w:rsidTr="009B49D8">
        <w:trPr>
          <w:jc w:val="center"/>
        </w:trPr>
        <w:tc>
          <w:tcPr>
            <w:tcW w:w="1494" w:type="dxa"/>
            <w:tcMar>
              <w:top w:w="29" w:type="dxa"/>
              <w:left w:w="72" w:type="dxa"/>
              <w:bottom w:w="29" w:type="dxa"/>
              <w:right w:w="72" w:type="dxa"/>
            </w:tcMar>
            <w:vAlign w:val="center"/>
          </w:tcPr>
          <w:p w14:paraId="1B9B8A27" w14:textId="77777777" w:rsidR="00FB290E" w:rsidRPr="00052824" w:rsidRDefault="00FB290E" w:rsidP="00003B5F">
            <w:pPr>
              <w:pStyle w:val="ny-lesson-table"/>
              <w:jc w:val="center"/>
              <w:rPr>
                <w:rFonts w:eastAsiaTheme="minorEastAsia"/>
              </w:rPr>
            </w:pPr>
            <w:r w:rsidRPr="00052824">
              <w:rPr>
                <w:rFonts w:eastAsiaTheme="minorEastAsia"/>
              </w:rPr>
              <w:t>1800</w:t>
            </w:r>
          </w:p>
        </w:tc>
        <w:tc>
          <w:tcPr>
            <w:tcW w:w="1494" w:type="dxa"/>
            <w:tcMar>
              <w:top w:w="29" w:type="dxa"/>
              <w:left w:w="72" w:type="dxa"/>
              <w:bottom w:w="29" w:type="dxa"/>
              <w:right w:w="72" w:type="dxa"/>
            </w:tcMar>
            <w:vAlign w:val="center"/>
          </w:tcPr>
          <w:p w14:paraId="390FB463" w14:textId="77777777" w:rsidR="00FB290E" w:rsidRPr="00052824" w:rsidRDefault="00FB290E" w:rsidP="00003B5F">
            <w:pPr>
              <w:pStyle w:val="ny-lesson-table"/>
              <w:rPr>
                <w:i/>
              </w:rPr>
            </w:pPr>
            <m:oMathPara>
              <m:oMath>
                <m:r>
                  <w:rPr>
                    <w:rFonts w:ascii="Cambria Math" w:hAnsi="Cambria Math"/>
                  </w:rPr>
                  <m:t>978</m:t>
                </m:r>
              </m:oMath>
            </m:oMathPara>
          </w:p>
        </w:tc>
      </w:tr>
      <w:tr w:rsidR="00FB290E" w14:paraId="58AA2C9D" w14:textId="77777777" w:rsidTr="009B49D8">
        <w:trPr>
          <w:jc w:val="center"/>
        </w:trPr>
        <w:tc>
          <w:tcPr>
            <w:tcW w:w="1494" w:type="dxa"/>
            <w:tcMar>
              <w:top w:w="29" w:type="dxa"/>
              <w:left w:w="72" w:type="dxa"/>
              <w:bottom w:w="29" w:type="dxa"/>
              <w:right w:w="72" w:type="dxa"/>
            </w:tcMar>
            <w:vAlign w:val="center"/>
          </w:tcPr>
          <w:p w14:paraId="4232EE96" w14:textId="77777777" w:rsidR="00FB290E" w:rsidRPr="00052824" w:rsidRDefault="00FB290E" w:rsidP="00003B5F">
            <w:pPr>
              <w:pStyle w:val="ny-lesson-table"/>
              <w:jc w:val="center"/>
              <w:rPr>
                <w:rFonts w:eastAsiaTheme="minorEastAsia"/>
              </w:rPr>
            </w:pPr>
            <w:r w:rsidRPr="00052824">
              <w:rPr>
                <w:rFonts w:eastAsiaTheme="minorEastAsia"/>
              </w:rPr>
              <w:t>1850</w:t>
            </w:r>
          </w:p>
        </w:tc>
        <w:tc>
          <w:tcPr>
            <w:tcW w:w="1494" w:type="dxa"/>
            <w:tcMar>
              <w:top w:w="29" w:type="dxa"/>
              <w:left w:w="72" w:type="dxa"/>
              <w:bottom w:w="29" w:type="dxa"/>
              <w:right w:w="72" w:type="dxa"/>
            </w:tcMar>
            <w:vAlign w:val="center"/>
          </w:tcPr>
          <w:p w14:paraId="36F7BA13" w14:textId="77777777" w:rsidR="00FB290E" w:rsidRPr="00052824" w:rsidRDefault="00FB290E" w:rsidP="00003B5F">
            <w:pPr>
              <w:pStyle w:val="ny-lesson-table"/>
              <w:rPr>
                <w:i/>
              </w:rPr>
            </w:pPr>
            <m:oMathPara>
              <m:oMath>
                <m:r>
                  <w:rPr>
                    <w:rFonts w:ascii="Cambria Math" w:hAnsi="Cambria Math"/>
                  </w:rPr>
                  <m:t>1,244</m:t>
                </m:r>
              </m:oMath>
            </m:oMathPara>
          </w:p>
        </w:tc>
      </w:tr>
      <w:tr w:rsidR="00FB290E" w14:paraId="01D22206" w14:textId="77777777" w:rsidTr="009B49D8">
        <w:trPr>
          <w:jc w:val="center"/>
        </w:trPr>
        <w:tc>
          <w:tcPr>
            <w:tcW w:w="1494" w:type="dxa"/>
            <w:tcMar>
              <w:top w:w="29" w:type="dxa"/>
              <w:left w:w="72" w:type="dxa"/>
              <w:bottom w:w="29" w:type="dxa"/>
              <w:right w:w="72" w:type="dxa"/>
            </w:tcMar>
            <w:vAlign w:val="center"/>
          </w:tcPr>
          <w:p w14:paraId="137E6857" w14:textId="77777777" w:rsidR="00FB290E" w:rsidRPr="00052824" w:rsidRDefault="00FB290E" w:rsidP="00003B5F">
            <w:pPr>
              <w:pStyle w:val="ny-lesson-table"/>
              <w:jc w:val="center"/>
              <w:rPr>
                <w:rFonts w:eastAsiaTheme="minorEastAsia"/>
              </w:rPr>
            </w:pPr>
            <w:r w:rsidRPr="00052824">
              <w:rPr>
                <w:rFonts w:eastAsiaTheme="minorEastAsia"/>
              </w:rPr>
              <w:t>1900</w:t>
            </w:r>
          </w:p>
        </w:tc>
        <w:tc>
          <w:tcPr>
            <w:tcW w:w="1494" w:type="dxa"/>
            <w:tcMar>
              <w:top w:w="29" w:type="dxa"/>
              <w:left w:w="72" w:type="dxa"/>
              <w:bottom w:w="29" w:type="dxa"/>
              <w:right w:w="72" w:type="dxa"/>
            </w:tcMar>
            <w:vAlign w:val="center"/>
          </w:tcPr>
          <w:p w14:paraId="73759B42" w14:textId="77777777" w:rsidR="00FB290E" w:rsidRPr="00052824" w:rsidRDefault="00FB290E" w:rsidP="00003B5F">
            <w:pPr>
              <w:pStyle w:val="ny-lesson-table"/>
              <w:rPr>
                <w:i/>
              </w:rPr>
            </w:pPr>
            <m:oMathPara>
              <m:oMath>
                <m:r>
                  <w:rPr>
                    <w:rFonts w:ascii="Cambria Math" w:hAnsi="Cambria Math"/>
                  </w:rPr>
                  <m:t>1,650</m:t>
                </m:r>
              </m:oMath>
            </m:oMathPara>
          </w:p>
        </w:tc>
      </w:tr>
      <w:tr w:rsidR="00FB290E" w14:paraId="7AEA83FD" w14:textId="77777777" w:rsidTr="009B49D8">
        <w:trPr>
          <w:jc w:val="center"/>
        </w:trPr>
        <w:tc>
          <w:tcPr>
            <w:tcW w:w="1494" w:type="dxa"/>
            <w:tcMar>
              <w:top w:w="29" w:type="dxa"/>
              <w:left w:w="72" w:type="dxa"/>
              <w:bottom w:w="29" w:type="dxa"/>
              <w:right w:w="72" w:type="dxa"/>
            </w:tcMar>
            <w:vAlign w:val="center"/>
          </w:tcPr>
          <w:p w14:paraId="756FFAFF" w14:textId="77777777" w:rsidR="00FB290E" w:rsidRPr="00052824" w:rsidRDefault="00FB290E" w:rsidP="00003B5F">
            <w:pPr>
              <w:pStyle w:val="ny-lesson-table"/>
              <w:jc w:val="center"/>
              <w:rPr>
                <w:rFonts w:eastAsiaTheme="minorEastAsia"/>
              </w:rPr>
            </w:pPr>
            <w:r w:rsidRPr="00052824">
              <w:rPr>
                <w:rFonts w:eastAsiaTheme="minorEastAsia"/>
              </w:rPr>
              <w:t>1950</w:t>
            </w:r>
          </w:p>
        </w:tc>
        <w:tc>
          <w:tcPr>
            <w:tcW w:w="1494" w:type="dxa"/>
            <w:tcMar>
              <w:top w:w="29" w:type="dxa"/>
              <w:left w:w="72" w:type="dxa"/>
              <w:bottom w:w="29" w:type="dxa"/>
              <w:right w:w="72" w:type="dxa"/>
            </w:tcMar>
            <w:vAlign w:val="center"/>
          </w:tcPr>
          <w:p w14:paraId="63FCF908" w14:textId="77777777" w:rsidR="00FB290E" w:rsidRPr="00052824" w:rsidRDefault="00FB290E" w:rsidP="00003B5F">
            <w:pPr>
              <w:pStyle w:val="ny-lesson-table"/>
              <w:rPr>
                <w:i/>
              </w:rPr>
            </w:pPr>
            <m:oMathPara>
              <m:oMath>
                <m:r>
                  <w:rPr>
                    <w:rFonts w:ascii="Cambria Math" w:hAnsi="Cambria Math"/>
                  </w:rPr>
                  <m:t>2,519</m:t>
                </m:r>
              </m:oMath>
            </m:oMathPara>
          </w:p>
        </w:tc>
      </w:tr>
      <w:tr w:rsidR="00FB290E" w14:paraId="397D626A" w14:textId="77777777" w:rsidTr="009B49D8">
        <w:trPr>
          <w:jc w:val="center"/>
        </w:trPr>
        <w:tc>
          <w:tcPr>
            <w:tcW w:w="1494" w:type="dxa"/>
            <w:tcMar>
              <w:top w:w="29" w:type="dxa"/>
              <w:left w:w="72" w:type="dxa"/>
              <w:bottom w:w="29" w:type="dxa"/>
              <w:right w:w="72" w:type="dxa"/>
            </w:tcMar>
            <w:vAlign w:val="center"/>
          </w:tcPr>
          <w:p w14:paraId="11D68A2F" w14:textId="77777777" w:rsidR="00FB290E" w:rsidRPr="00052824" w:rsidRDefault="00FB290E" w:rsidP="00003B5F">
            <w:pPr>
              <w:pStyle w:val="ny-lesson-table"/>
              <w:jc w:val="center"/>
              <w:rPr>
                <w:rFonts w:eastAsiaTheme="minorEastAsia"/>
              </w:rPr>
            </w:pPr>
            <w:r w:rsidRPr="00052824">
              <w:rPr>
                <w:rFonts w:eastAsiaTheme="minorEastAsia"/>
              </w:rPr>
              <w:t>1960</w:t>
            </w:r>
          </w:p>
        </w:tc>
        <w:tc>
          <w:tcPr>
            <w:tcW w:w="1494" w:type="dxa"/>
            <w:tcMar>
              <w:top w:w="29" w:type="dxa"/>
              <w:left w:w="72" w:type="dxa"/>
              <w:bottom w:w="29" w:type="dxa"/>
              <w:right w:w="72" w:type="dxa"/>
            </w:tcMar>
            <w:vAlign w:val="center"/>
          </w:tcPr>
          <w:p w14:paraId="6E7FD78E" w14:textId="77777777" w:rsidR="00FB290E" w:rsidRPr="00052824" w:rsidRDefault="00FB290E" w:rsidP="00003B5F">
            <w:pPr>
              <w:pStyle w:val="ny-lesson-table"/>
              <w:rPr>
                <w:i/>
              </w:rPr>
            </w:pPr>
            <m:oMathPara>
              <m:oMath>
                <m:r>
                  <w:rPr>
                    <w:rFonts w:ascii="Cambria Math" w:hAnsi="Cambria Math"/>
                  </w:rPr>
                  <m:t>2,982</m:t>
                </m:r>
              </m:oMath>
            </m:oMathPara>
          </w:p>
        </w:tc>
      </w:tr>
      <w:tr w:rsidR="00FB290E" w14:paraId="3ECE6888" w14:textId="77777777" w:rsidTr="009B49D8">
        <w:trPr>
          <w:jc w:val="center"/>
        </w:trPr>
        <w:tc>
          <w:tcPr>
            <w:tcW w:w="1494" w:type="dxa"/>
            <w:tcMar>
              <w:top w:w="29" w:type="dxa"/>
              <w:left w:w="72" w:type="dxa"/>
              <w:bottom w:w="29" w:type="dxa"/>
              <w:right w:w="72" w:type="dxa"/>
            </w:tcMar>
            <w:vAlign w:val="center"/>
          </w:tcPr>
          <w:p w14:paraId="1A3551B4" w14:textId="77777777" w:rsidR="00FB290E" w:rsidRPr="00052824" w:rsidRDefault="00FB290E" w:rsidP="00003B5F">
            <w:pPr>
              <w:pStyle w:val="ny-lesson-table"/>
              <w:jc w:val="center"/>
              <w:rPr>
                <w:rFonts w:eastAsiaTheme="minorEastAsia"/>
              </w:rPr>
            </w:pPr>
            <w:r w:rsidRPr="00052824">
              <w:rPr>
                <w:rFonts w:eastAsiaTheme="minorEastAsia"/>
              </w:rPr>
              <w:t>1970</w:t>
            </w:r>
          </w:p>
        </w:tc>
        <w:tc>
          <w:tcPr>
            <w:tcW w:w="1494" w:type="dxa"/>
            <w:tcMar>
              <w:top w:w="29" w:type="dxa"/>
              <w:left w:w="72" w:type="dxa"/>
              <w:bottom w:w="29" w:type="dxa"/>
              <w:right w:w="72" w:type="dxa"/>
            </w:tcMar>
            <w:vAlign w:val="center"/>
          </w:tcPr>
          <w:p w14:paraId="0A8C2E07" w14:textId="77777777" w:rsidR="00FB290E" w:rsidRPr="00052824" w:rsidRDefault="00FB290E" w:rsidP="00003B5F">
            <w:pPr>
              <w:pStyle w:val="ny-lesson-table"/>
              <w:rPr>
                <w:i/>
              </w:rPr>
            </w:pPr>
            <m:oMathPara>
              <m:oMath>
                <m:r>
                  <w:rPr>
                    <w:rFonts w:ascii="Cambria Math" w:hAnsi="Cambria Math"/>
                  </w:rPr>
                  <m:t>3,692</m:t>
                </m:r>
              </m:oMath>
            </m:oMathPara>
          </w:p>
        </w:tc>
      </w:tr>
      <w:tr w:rsidR="00FB290E" w14:paraId="0CE00D34" w14:textId="77777777" w:rsidTr="009B49D8">
        <w:trPr>
          <w:jc w:val="center"/>
        </w:trPr>
        <w:tc>
          <w:tcPr>
            <w:tcW w:w="1494" w:type="dxa"/>
            <w:tcMar>
              <w:top w:w="29" w:type="dxa"/>
              <w:left w:w="72" w:type="dxa"/>
              <w:bottom w:w="29" w:type="dxa"/>
              <w:right w:w="72" w:type="dxa"/>
            </w:tcMar>
            <w:vAlign w:val="center"/>
          </w:tcPr>
          <w:p w14:paraId="0F8D06C5" w14:textId="77777777" w:rsidR="00FB290E" w:rsidRPr="00052824" w:rsidRDefault="00FB290E" w:rsidP="00003B5F">
            <w:pPr>
              <w:pStyle w:val="ny-lesson-table"/>
              <w:jc w:val="center"/>
              <w:rPr>
                <w:rFonts w:eastAsiaTheme="minorEastAsia"/>
              </w:rPr>
            </w:pPr>
            <w:r w:rsidRPr="00052824">
              <w:rPr>
                <w:rFonts w:eastAsiaTheme="minorEastAsia"/>
              </w:rPr>
              <w:t>1980</w:t>
            </w:r>
          </w:p>
        </w:tc>
        <w:tc>
          <w:tcPr>
            <w:tcW w:w="1494" w:type="dxa"/>
            <w:tcMar>
              <w:top w:w="29" w:type="dxa"/>
              <w:left w:w="72" w:type="dxa"/>
              <w:bottom w:w="29" w:type="dxa"/>
              <w:right w:w="72" w:type="dxa"/>
            </w:tcMar>
            <w:vAlign w:val="center"/>
          </w:tcPr>
          <w:p w14:paraId="3049737B" w14:textId="77777777" w:rsidR="00FB290E" w:rsidRPr="00052824" w:rsidRDefault="00FB290E" w:rsidP="00003B5F">
            <w:pPr>
              <w:pStyle w:val="ny-lesson-table"/>
              <w:rPr>
                <w:i/>
              </w:rPr>
            </w:pPr>
            <m:oMathPara>
              <m:oMath>
                <m:r>
                  <w:rPr>
                    <w:rFonts w:ascii="Cambria Math" w:hAnsi="Cambria Math"/>
                  </w:rPr>
                  <m:t>4,435</m:t>
                </m:r>
              </m:oMath>
            </m:oMathPara>
          </w:p>
        </w:tc>
      </w:tr>
      <w:tr w:rsidR="00FB290E" w14:paraId="4FE282EE" w14:textId="77777777" w:rsidTr="009B49D8">
        <w:trPr>
          <w:jc w:val="center"/>
        </w:trPr>
        <w:tc>
          <w:tcPr>
            <w:tcW w:w="1494" w:type="dxa"/>
            <w:tcMar>
              <w:top w:w="29" w:type="dxa"/>
              <w:left w:w="72" w:type="dxa"/>
              <w:bottom w:w="29" w:type="dxa"/>
              <w:right w:w="72" w:type="dxa"/>
            </w:tcMar>
            <w:vAlign w:val="center"/>
          </w:tcPr>
          <w:p w14:paraId="0A673D5D" w14:textId="77777777" w:rsidR="00FB290E" w:rsidRPr="00052824" w:rsidRDefault="00FB290E" w:rsidP="00003B5F">
            <w:pPr>
              <w:pStyle w:val="ny-lesson-table"/>
              <w:jc w:val="center"/>
              <w:rPr>
                <w:rFonts w:eastAsiaTheme="minorEastAsia"/>
              </w:rPr>
            </w:pPr>
            <w:r w:rsidRPr="00052824">
              <w:rPr>
                <w:rFonts w:eastAsiaTheme="minorEastAsia"/>
              </w:rPr>
              <w:t>1990</w:t>
            </w:r>
          </w:p>
        </w:tc>
        <w:tc>
          <w:tcPr>
            <w:tcW w:w="1494" w:type="dxa"/>
            <w:tcMar>
              <w:top w:w="29" w:type="dxa"/>
              <w:left w:w="72" w:type="dxa"/>
              <w:bottom w:w="29" w:type="dxa"/>
              <w:right w:w="72" w:type="dxa"/>
            </w:tcMar>
            <w:vAlign w:val="center"/>
          </w:tcPr>
          <w:p w14:paraId="35A9D87A" w14:textId="77777777" w:rsidR="00FB290E" w:rsidRPr="00052824" w:rsidRDefault="00FB290E" w:rsidP="00003B5F">
            <w:pPr>
              <w:pStyle w:val="ny-lesson-table"/>
              <w:rPr>
                <w:i/>
              </w:rPr>
            </w:pPr>
            <m:oMathPara>
              <m:oMath>
                <m:r>
                  <w:rPr>
                    <w:rFonts w:ascii="Cambria Math" w:hAnsi="Cambria Math"/>
                  </w:rPr>
                  <m:t>5,263</m:t>
                </m:r>
              </m:oMath>
            </m:oMathPara>
          </w:p>
        </w:tc>
      </w:tr>
      <w:tr w:rsidR="00FB290E" w14:paraId="6B6C278A" w14:textId="77777777" w:rsidTr="009B49D8">
        <w:trPr>
          <w:jc w:val="center"/>
        </w:trPr>
        <w:tc>
          <w:tcPr>
            <w:tcW w:w="1494" w:type="dxa"/>
            <w:tcMar>
              <w:top w:w="29" w:type="dxa"/>
              <w:left w:w="72" w:type="dxa"/>
              <w:bottom w:w="29" w:type="dxa"/>
              <w:right w:w="72" w:type="dxa"/>
            </w:tcMar>
            <w:vAlign w:val="center"/>
          </w:tcPr>
          <w:p w14:paraId="3FC5D0A8" w14:textId="77777777" w:rsidR="00FB290E" w:rsidRPr="00052824" w:rsidRDefault="00FB290E" w:rsidP="00003B5F">
            <w:pPr>
              <w:pStyle w:val="ny-lesson-table"/>
              <w:jc w:val="center"/>
              <w:rPr>
                <w:rFonts w:eastAsiaTheme="minorEastAsia"/>
              </w:rPr>
            </w:pPr>
            <w:r w:rsidRPr="00052824">
              <w:rPr>
                <w:rFonts w:eastAsiaTheme="minorEastAsia"/>
              </w:rPr>
              <w:t>2000</w:t>
            </w:r>
          </w:p>
        </w:tc>
        <w:tc>
          <w:tcPr>
            <w:tcW w:w="1494" w:type="dxa"/>
            <w:tcMar>
              <w:top w:w="29" w:type="dxa"/>
              <w:left w:w="72" w:type="dxa"/>
              <w:bottom w:w="29" w:type="dxa"/>
              <w:right w:w="72" w:type="dxa"/>
            </w:tcMar>
            <w:vAlign w:val="center"/>
          </w:tcPr>
          <w:p w14:paraId="22E2A1F6" w14:textId="77777777" w:rsidR="00FB290E" w:rsidRPr="00052824" w:rsidRDefault="00FB290E" w:rsidP="00003B5F">
            <w:pPr>
              <w:pStyle w:val="ny-lesson-table"/>
              <w:rPr>
                <w:i/>
              </w:rPr>
            </w:pPr>
            <m:oMathPara>
              <m:oMath>
                <m:r>
                  <w:rPr>
                    <w:rFonts w:ascii="Cambria Math" w:hAnsi="Cambria Math"/>
                  </w:rPr>
                  <m:t>6,070</m:t>
                </m:r>
              </m:oMath>
            </m:oMathPara>
          </w:p>
        </w:tc>
      </w:tr>
    </w:tbl>
    <w:p w14:paraId="4DE8D0FB" w14:textId="77777777" w:rsidR="000E7366" w:rsidRDefault="000E7366" w:rsidP="00DE7BB1">
      <w:pPr>
        <w:pStyle w:val="ny-lesson-numbering"/>
        <w:numPr>
          <w:ilvl w:val="0"/>
          <w:numId w:val="0"/>
        </w:numPr>
        <w:spacing w:before="240"/>
        <w:ind w:left="806"/>
      </w:pPr>
      <w:r>
        <w:t>How do the numbers in the table compare with those you calculated in part (d) above?</w:t>
      </w:r>
    </w:p>
    <w:p w14:paraId="67A52448" w14:textId="77777777" w:rsidR="000E7366" w:rsidRDefault="000E7366" w:rsidP="000E7366">
      <w:pPr>
        <w:pStyle w:val="ny-lesson-numbering"/>
        <w:numPr>
          <w:ilvl w:val="0"/>
          <w:numId w:val="0"/>
        </w:numPr>
        <w:ind w:left="360" w:hanging="360"/>
      </w:pPr>
    </w:p>
    <w:p w14:paraId="4F865A7B" w14:textId="77777777" w:rsidR="000E7366" w:rsidRDefault="000E7366" w:rsidP="000E7366">
      <w:pPr>
        <w:pStyle w:val="ny-lesson-numbering"/>
        <w:numPr>
          <w:ilvl w:val="0"/>
          <w:numId w:val="0"/>
        </w:numPr>
        <w:ind w:left="360" w:hanging="360"/>
      </w:pPr>
    </w:p>
    <w:p w14:paraId="4063C40A" w14:textId="77777777" w:rsidR="00FB290E" w:rsidRDefault="00FB290E" w:rsidP="000E7366">
      <w:pPr>
        <w:pStyle w:val="ny-lesson-numbering"/>
        <w:numPr>
          <w:ilvl w:val="0"/>
          <w:numId w:val="0"/>
        </w:numPr>
        <w:ind w:left="360" w:hanging="360"/>
      </w:pPr>
    </w:p>
    <w:p w14:paraId="2F06E438" w14:textId="02FEC967" w:rsidR="00492B40" w:rsidRDefault="00492B40" w:rsidP="000E7366">
      <w:pPr>
        <w:pStyle w:val="ny-lesson-numbering"/>
        <w:numPr>
          <w:ilvl w:val="0"/>
          <w:numId w:val="0"/>
        </w:numPr>
        <w:ind w:left="360" w:hanging="360"/>
      </w:pPr>
    </w:p>
    <w:p w14:paraId="11CCB33D" w14:textId="77777777" w:rsidR="00FB290E" w:rsidRDefault="00FB290E" w:rsidP="000E7366">
      <w:pPr>
        <w:pStyle w:val="ny-lesson-numbering"/>
        <w:numPr>
          <w:ilvl w:val="0"/>
          <w:numId w:val="0"/>
        </w:numPr>
        <w:ind w:left="360" w:hanging="360"/>
      </w:pPr>
    </w:p>
    <w:p w14:paraId="4E64963D" w14:textId="77777777" w:rsidR="00FB290E" w:rsidRDefault="00FB290E" w:rsidP="000E7366">
      <w:pPr>
        <w:pStyle w:val="ny-lesson-numbering"/>
        <w:numPr>
          <w:ilvl w:val="0"/>
          <w:numId w:val="0"/>
        </w:numPr>
        <w:ind w:left="360" w:hanging="360"/>
      </w:pPr>
    </w:p>
    <w:p w14:paraId="60C0BC7D" w14:textId="77777777" w:rsidR="000E7366" w:rsidRDefault="000E7366" w:rsidP="000E7366">
      <w:pPr>
        <w:pStyle w:val="ny-lesson-numbering"/>
        <w:numPr>
          <w:ilvl w:val="0"/>
          <w:numId w:val="0"/>
        </w:numPr>
        <w:ind w:left="360" w:hanging="360"/>
      </w:pPr>
    </w:p>
    <w:p w14:paraId="0BD0D88B" w14:textId="77777777" w:rsidR="00AF26EE" w:rsidRDefault="00AF26EE" w:rsidP="000E7366">
      <w:pPr>
        <w:pStyle w:val="ny-lesson-numbering"/>
        <w:numPr>
          <w:ilvl w:val="0"/>
          <w:numId w:val="0"/>
        </w:numPr>
        <w:ind w:left="360" w:hanging="360"/>
      </w:pPr>
    </w:p>
    <w:p w14:paraId="0645C3C2" w14:textId="1CB035A6" w:rsidR="000E7366" w:rsidRPr="000E7366" w:rsidRDefault="000E7366" w:rsidP="00492B40">
      <w:pPr>
        <w:pStyle w:val="ny-lesson-numbering"/>
        <w:numPr>
          <w:ilvl w:val="1"/>
          <w:numId w:val="8"/>
        </w:numPr>
        <w:rPr>
          <w:rStyle w:val="ny-lesson-SFinsert-number-listChar"/>
          <w:b w:val="0"/>
          <w:sz w:val="20"/>
          <w:szCs w:val="22"/>
        </w:rPr>
      </w:pPr>
      <w:r w:rsidRPr="00FB290E">
        <w:rPr>
          <w:rStyle w:val="ny-lesson-SFinsert-number-listChar"/>
          <w:b w:val="0"/>
          <w:sz w:val="20"/>
          <w:szCs w:val="22"/>
        </w:rPr>
        <w:lastRenderedPageBreak/>
        <w:t>How</w:t>
      </w:r>
      <w:r w:rsidRPr="000E7366">
        <w:rPr>
          <w:rStyle w:val="ny-lesson-SFinsert-number-listChar"/>
          <w:b w:val="0"/>
          <w:sz w:val="20"/>
          <w:szCs w:val="22"/>
        </w:rPr>
        <w:t xml:space="preserve"> is the formula in part (d) above different from the formula in </w:t>
      </w:r>
      <w:r w:rsidR="00492B40" w:rsidRPr="00492B40">
        <w:rPr>
          <w:rStyle w:val="ny-lesson-SFinsert-number-listChar"/>
          <w:b w:val="0"/>
          <w:sz w:val="20"/>
          <w:szCs w:val="22"/>
        </w:rPr>
        <w:t xml:space="preserve">Mathematical Modeling Exercise </w:t>
      </w:r>
      <w:r w:rsidRPr="000E7366">
        <w:rPr>
          <w:rStyle w:val="ny-lesson-SFinsert-number-listChar"/>
          <w:b w:val="0"/>
          <w:sz w:val="20"/>
          <w:szCs w:val="22"/>
        </w:rPr>
        <w:t>1</w:t>
      </w:r>
      <w:r w:rsidR="00492B40">
        <w:rPr>
          <w:rStyle w:val="ny-lesson-SFinsert-number-listChar"/>
          <w:b w:val="0"/>
          <w:sz w:val="20"/>
          <w:szCs w:val="22"/>
        </w:rPr>
        <w:t>,</w:t>
      </w:r>
      <w:r w:rsidRPr="000E7366">
        <w:rPr>
          <w:rStyle w:val="ny-lesson-SFinsert-number-listChar"/>
          <w:b w:val="0"/>
          <w:sz w:val="20"/>
          <w:szCs w:val="22"/>
        </w:rPr>
        <w:t xml:space="preserve"> part (g)?  What causes the difference?  Which formula more closely represents the population?</w:t>
      </w:r>
    </w:p>
    <w:p w14:paraId="2237CA47" w14:textId="5D0BF195" w:rsidR="000E7366" w:rsidRDefault="000E7366" w:rsidP="000E7366">
      <w:pPr>
        <w:rPr>
          <w:rFonts w:ascii="Calibri Bold" w:eastAsia="Myriad Pro" w:hAnsi="Calibri Bold" w:cs="Myriad Pro"/>
          <w:b/>
          <w:color w:val="231F20"/>
        </w:rPr>
      </w:pPr>
    </w:p>
    <w:p w14:paraId="49C648CE" w14:textId="77777777" w:rsidR="000E7366" w:rsidRDefault="000E7366" w:rsidP="000E7366">
      <w:pPr>
        <w:pStyle w:val="ny-lesson-SFinsert-number-list"/>
        <w:numPr>
          <w:ilvl w:val="0"/>
          <w:numId w:val="0"/>
        </w:numPr>
        <w:ind w:left="1224"/>
      </w:pPr>
    </w:p>
    <w:p w14:paraId="6079EBBB" w14:textId="77777777" w:rsidR="00FB290E" w:rsidRDefault="00FB290E" w:rsidP="000E7366">
      <w:pPr>
        <w:pStyle w:val="ny-lesson-hdr-1"/>
      </w:pPr>
    </w:p>
    <w:p w14:paraId="3ECE778A" w14:textId="332A7B62" w:rsidR="00FB290E" w:rsidRDefault="00FB290E">
      <w:pPr>
        <w:rPr>
          <w:rFonts w:ascii="Calibri Bold" w:eastAsia="Myriad Pro" w:hAnsi="Calibri Bold" w:cs="Myriad Pro"/>
          <w:b/>
          <w:color w:val="231F20"/>
        </w:rPr>
      </w:pPr>
    </w:p>
    <w:p w14:paraId="7FCC2D46" w14:textId="77777777" w:rsidR="00492B40" w:rsidRDefault="00492B40">
      <w:pPr>
        <w:rPr>
          <w:rFonts w:ascii="Calibri Bold" w:eastAsia="Myriad Pro" w:hAnsi="Calibri Bold" w:cs="Myriad Pro"/>
          <w:b/>
          <w:color w:val="231F20"/>
        </w:rPr>
      </w:pPr>
    </w:p>
    <w:p w14:paraId="56F1CBFE" w14:textId="77777777" w:rsidR="00492B40" w:rsidRDefault="00492B40">
      <w:pPr>
        <w:rPr>
          <w:rFonts w:ascii="Calibri Bold" w:eastAsia="Myriad Pro" w:hAnsi="Calibri Bold" w:cs="Myriad Pro"/>
          <w:b/>
          <w:color w:val="231F20"/>
        </w:rPr>
      </w:pPr>
    </w:p>
    <w:p w14:paraId="56E3D8A8" w14:textId="17BF2638" w:rsidR="000E7366" w:rsidRDefault="000E7366" w:rsidP="000E7366">
      <w:pPr>
        <w:pStyle w:val="ny-lesson-hdr-1"/>
      </w:pPr>
      <w:r>
        <w:t>Exercises</w:t>
      </w:r>
      <w:r w:rsidR="00E460F0">
        <w:t xml:space="preserve"> 1–2</w:t>
      </w:r>
    </w:p>
    <w:p w14:paraId="7BADFD63" w14:textId="38130F28" w:rsidR="00780A81" w:rsidRDefault="000E7366" w:rsidP="00DE7BB1">
      <w:pPr>
        <w:pStyle w:val="ny-lesson-numbering"/>
        <w:numPr>
          <w:ilvl w:val="0"/>
          <w:numId w:val="13"/>
        </w:numPr>
        <w:spacing w:after="240"/>
      </w:pPr>
      <w:r>
        <w:t>The table below represents the population of the U</w:t>
      </w:r>
      <w:r w:rsidR="004D6C1E">
        <w:t xml:space="preserve">nited </w:t>
      </w:r>
      <w:r>
        <w:t>S</w:t>
      </w:r>
      <w:r w:rsidR="004D6C1E">
        <w:t>tates</w:t>
      </w:r>
      <w:r>
        <w:t xml:space="preserve"> (in millions) for the sp</w:t>
      </w:r>
      <w:r w:rsidR="00780A81">
        <w:t xml:space="preserve">ecified years. </w:t>
      </w:r>
    </w:p>
    <w:tbl>
      <w:tblPr>
        <w:tblStyle w:val="TableGrid"/>
        <w:tblW w:w="0" w:type="auto"/>
        <w:jc w:val="center"/>
        <w:tblLook w:val="04A0" w:firstRow="1" w:lastRow="0" w:firstColumn="1" w:lastColumn="0" w:noHBand="0" w:noVBand="1"/>
      </w:tblPr>
      <w:tblGrid>
        <w:gridCol w:w="2550"/>
        <w:gridCol w:w="2550"/>
      </w:tblGrid>
      <w:tr w:rsidR="00FB290E" w14:paraId="03A0EC2B" w14:textId="77777777" w:rsidTr="00F3198A">
        <w:trPr>
          <w:jc w:val="center"/>
        </w:trPr>
        <w:tc>
          <w:tcPr>
            <w:tcW w:w="2550" w:type="dxa"/>
            <w:tcMar>
              <w:top w:w="29" w:type="dxa"/>
              <w:left w:w="72" w:type="dxa"/>
              <w:bottom w:w="29" w:type="dxa"/>
              <w:right w:w="72" w:type="dxa"/>
            </w:tcMar>
            <w:vAlign w:val="center"/>
          </w:tcPr>
          <w:p w14:paraId="51CA0E3B" w14:textId="77777777" w:rsidR="00FB290E" w:rsidRPr="00052824" w:rsidRDefault="00FB290E" w:rsidP="00F3198A">
            <w:pPr>
              <w:pStyle w:val="ny-lesson-table"/>
              <w:jc w:val="center"/>
              <w:rPr>
                <w:b/>
              </w:rPr>
            </w:pPr>
            <w:r w:rsidRPr="00052824">
              <w:rPr>
                <w:b/>
              </w:rPr>
              <w:t>Year</w:t>
            </w:r>
          </w:p>
        </w:tc>
        <w:tc>
          <w:tcPr>
            <w:tcW w:w="2550" w:type="dxa"/>
            <w:tcMar>
              <w:top w:w="29" w:type="dxa"/>
              <w:left w:w="72" w:type="dxa"/>
              <w:bottom w:w="29" w:type="dxa"/>
              <w:right w:w="72" w:type="dxa"/>
            </w:tcMar>
            <w:vAlign w:val="center"/>
          </w:tcPr>
          <w:p w14:paraId="4F90CBD8" w14:textId="05EAFA40" w:rsidR="00FB290E" w:rsidRPr="00052824" w:rsidRDefault="00FB290E" w:rsidP="00F3198A">
            <w:pPr>
              <w:pStyle w:val="ny-lesson-table"/>
              <w:jc w:val="center"/>
              <w:rPr>
                <w:b/>
              </w:rPr>
            </w:pPr>
            <w:r w:rsidRPr="00052824">
              <w:rPr>
                <w:b/>
              </w:rPr>
              <w:t>U</w:t>
            </w:r>
            <w:r w:rsidR="00003B5F">
              <w:rPr>
                <w:b/>
              </w:rPr>
              <w:t>.</w:t>
            </w:r>
            <w:r w:rsidRPr="00052824">
              <w:rPr>
                <w:b/>
              </w:rPr>
              <w:t>S</w:t>
            </w:r>
            <w:r w:rsidR="00003B5F">
              <w:rPr>
                <w:b/>
              </w:rPr>
              <w:t>.</w:t>
            </w:r>
            <w:r w:rsidRPr="00052824">
              <w:rPr>
                <w:b/>
              </w:rPr>
              <w:t xml:space="preserve"> Population</w:t>
            </w:r>
          </w:p>
          <w:p w14:paraId="00E8F238" w14:textId="77777777" w:rsidR="00FB290E" w:rsidRPr="00052824" w:rsidRDefault="00FB290E" w:rsidP="00F3198A">
            <w:pPr>
              <w:pStyle w:val="ny-lesson-table"/>
              <w:jc w:val="center"/>
              <w:rPr>
                <w:b/>
              </w:rPr>
            </w:pPr>
            <w:r w:rsidRPr="00052824">
              <w:rPr>
                <w:b/>
              </w:rPr>
              <w:t>(in millions)</w:t>
            </w:r>
          </w:p>
        </w:tc>
      </w:tr>
      <w:tr w:rsidR="00FB290E" w14:paraId="5267064A" w14:textId="77777777" w:rsidTr="00F3198A">
        <w:trPr>
          <w:jc w:val="center"/>
        </w:trPr>
        <w:tc>
          <w:tcPr>
            <w:tcW w:w="2550" w:type="dxa"/>
            <w:tcMar>
              <w:top w:w="29" w:type="dxa"/>
              <w:left w:w="72" w:type="dxa"/>
              <w:bottom w:w="29" w:type="dxa"/>
              <w:right w:w="72" w:type="dxa"/>
            </w:tcMar>
            <w:vAlign w:val="center"/>
          </w:tcPr>
          <w:p w14:paraId="4F90EC56" w14:textId="77777777" w:rsidR="00FB290E" w:rsidRPr="00052824" w:rsidRDefault="00FB290E" w:rsidP="00F3198A">
            <w:pPr>
              <w:pStyle w:val="ny-lesson-table"/>
              <w:jc w:val="center"/>
              <w:rPr>
                <w:rFonts w:eastAsiaTheme="minorEastAsia"/>
              </w:rPr>
            </w:pPr>
            <w:r w:rsidRPr="00052824">
              <w:rPr>
                <w:rFonts w:eastAsiaTheme="minorEastAsia"/>
              </w:rPr>
              <w:t>1800</w:t>
            </w:r>
          </w:p>
        </w:tc>
        <w:tc>
          <w:tcPr>
            <w:tcW w:w="2550" w:type="dxa"/>
            <w:tcMar>
              <w:top w:w="29" w:type="dxa"/>
              <w:left w:w="72" w:type="dxa"/>
              <w:bottom w:w="29" w:type="dxa"/>
              <w:right w:w="72" w:type="dxa"/>
            </w:tcMar>
            <w:vAlign w:val="center"/>
          </w:tcPr>
          <w:p w14:paraId="05C785DC" w14:textId="77777777" w:rsidR="00FB290E" w:rsidRPr="00052824" w:rsidRDefault="00FB290E" w:rsidP="00F3198A">
            <w:pPr>
              <w:pStyle w:val="ny-lesson-table"/>
              <w:rPr>
                <w:i/>
              </w:rPr>
            </w:pPr>
            <m:oMathPara>
              <m:oMath>
                <m:r>
                  <w:rPr>
                    <w:rFonts w:ascii="Cambria Math" w:hAnsi="Cambria Math"/>
                  </w:rPr>
                  <m:t>5</m:t>
                </m:r>
              </m:oMath>
            </m:oMathPara>
          </w:p>
        </w:tc>
      </w:tr>
      <w:tr w:rsidR="00FB290E" w14:paraId="6ACB345B" w14:textId="77777777" w:rsidTr="00F3198A">
        <w:trPr>
          <w:jc w:val="center"/>
        </w:trPr>
        <w:tc>
          <w:tcPr>
            <w:tcW w:w="2550" w:type="dxa"/>
            <w:tcMar>
              <w:top w:w="29" w:type="dxa"/>
              <w:left w:w="72" w:type="dxa"/>
              <w:bottom w:w="29" w:type="dxa"/>
              <w:right w:w="72" w:type="dxa"/>
            </w:tcMar>
            <w:vAlign w:val="center"/>
          </w:tcPr>
          <w:p w14:paraId="556915A8" w14:textId="77777777" w:rsidR="00FB290E" w:rsidRPr="00052824" w:rsidRDefault="00FB290E" w:rsidP="00F3198A">
            <w:pPr>
              <w:pStyle w:val="ny-lesson-table"/>
              <w:jc w:val="center"/>
              <w:rPr>
                <w:rFonts w:eastAsiaTheme="minorEastAsia"/>
              </w:rPr>
            </w:pPr>
            <w:r w:rsidRPr="00052824">
              <w:rPr>
                <w:rFonts w:eastAsiaTheme="minorEastAsia"/>
              </w:rPr>
              <w:t>1900</w:t>
            </w:r>
          </w:p>
        </w:tc>
        <w:tc>
          <w:tcPr>
            <w:tcW w:w="2550" w:type="dxa"/>
            <w:tcMar>
              <w:top w:w="29" w:type="dxa"/>
              <w:left w:w="72" w:type="dxa"/>
              <w:bottom w:w="29" w:type="dxa"/>
              <w:right w:w="72" w:type="dxa"/>
            </w:tcMar>
            <w:vAlign w:val="center"/>
          </w:tcPr>
          <w:p w14:paraId="3B70A087" w14:textId="77777777" w:rsidR="00FB290E" w:rsidRPr="00052824" w:rsidRDefault="00FB290E" w:rsidP="00F3198A">
            <w:pPr>
              <w:pStyle w:val="ny-lesson-table"/>
              <w:rPr>
                <w:i/>
              </w:rPr>
            </w:pPr>
            <m:oMathPara>
              <m:oMath>
                <m:r>
                  <w:rPr>
                    <w:rFonts w:ascii="Cambria Math" w:hAnsi="Cambria Math"/>
                  </w:rPr>
                  <m:t>76</m:t>
                </m:r>
              </m:oMath>
            </m:oMathPara>
          </w:p>
        </w:tc>
      </w:tr>
      <w:tr w:rsidR="00FB290E" w14:paraId="44A88277" w14:textId="77777777" w:rsidTr="00F3198A">
        <w:trPr>
          <w:jc w:val="center"/>
        </w:trPr>
        <w:tc>
          <w:tcPr>
            <w:tcW w:w="2550" w:type="dxa"/>
            <w:tcMar>
              <w:top w:w="29" w:type="dxa"/>
              <w:left w:w="72" w:type="dxa"/>
              <w:bottom w:w="29" w:type="dxa"/>
              <w:right w:w="72" w:type="dxa"/>
            </w:tcMar>
            <w:vAlign w:val="center"/>
          </w:tcPr>
          <w:p w14:paraId="10A474AF" w14:textId="77777777" w:rsidR="00FB290E" w:rsidRPr="00052824" w:rsidRDefault="00FB290E" w:rsidP="00F3198A">
            <w:pPr>
              <w:pStyle w:val="ny-lesson-table"/>
              <w:jc w:val="center"/>
              <w:rPr>
                <w:rFonts w:eastAsiaTheme="minorEastAsia"/>
              </w:rPr>
            </w:pPr>
            <w:r w:rsidRPr="00052824">
              <w:rPr>
                <w:rFonts w:eastAsiaTheme="minorEastAsia"/>
              </w:rPr>
              <w:t>2000</w:t>
            </w:r>
          </w:p>
        </w:tc>
        <w:tc>
          <w:tcPr>
            <w:tcW w:w="2550" w:type="dxa"/>
            <w:tcMar>
              <w:top w:w="29" w:type="dxa"/>
              <w:left w:w="72" w:type="dxa"/>
              <w:bottom w:w="29" w:type="dxa"/>
              <w:right w:w="72" w:type="dxa"/>
            </w:tcMar>
            <w:vAlign w:val="center"/>
          </w:tcPr>
          <w:p w14:paraId="101D072A" w14:textId="77777777" w:rsidR="00FB290E" w:rsidRPr="00052824" w:rsidRDefault="00FB290E" w:rsidP="00F3198A">
            <w:pPr>
              <w:pStyle w:val="ny-lesson-table"/>
              <w:rPr>
                <w:i/>
              </w:rPr>
            </w:pPr>
            <m:oMathPara>
              <m:oMath>
                <m:r>
                  <w:rPr>
                    <w:rFonts w:ascii="Cambria Math" w:hAnsi="Cambria Math"/>
                  </w:rPr>
                  <m:t>282</m:t>
                </m:r>
              </m:oMath>
            </m:oMathPara>
          </w:p>
        </w:tc>
      </w:tr>
    </w:tbl>
    <w:p w14:paraId="61B7A955" w14:textId="705917FC" w:rsidR="00780A81" w:rsidRDefault="000E7366" w:rsidP="00DE7BB1">
      <w:pPr>
        <w:pStyle w:val="ny-lesson-numbering"/>
        <w:numPr>
          <w:ilvl w:val="1"/>
          <w:numId w:val="8"/>
        </w:numPr>
        <w:spacing w:before="240"/>
      </w:pPr>
      <w:r>
        <w:t>If we use th</w:t>
      </w:r>
      <w:r w:rsidRPr="00780A81">
        <w:t xml:space="preserve">e data from </w:t>
      </w:r>
      <w:r w:rsidR="00FB290E" w:rsidRPr="00FB290E">
        <w:t>1800</w:t>
      </w:r>
      <w:r w:rsidR="00E460F0">
        <w:t xml:space="preserve"> to </w:t>
      </w:r>
      <w:r w:rsidR="00FB290E" w:rsidRPr="00FB290E">
        <w:t>2000</w:t>
      </w:r>
      <w:r w:rsidRPr="00FB290E">
        <w:t xml:space="preserve"> to c</w:t>
      </w:r>
      <w:r w:rsidRPr="00780A81">
        <w:t xml:space="preserve">reate an exponential equation representing the population, we </w:t>
      </w:r>
      <w:r w:rsidRPr="00FB290E">
        <w:t>generate</w:t>
      </w:r>
      <w:r w:rsidRPr="00780A81">
        <w:t xml:space="preserve"> the following formula for the sequence, where </w:t>
      </w:r>
      <m:oMath>
        <m:r>
          <w:rPr>
            <w:rFonts w:ascii="Cambria Math" w:hAnsi="Cambria Math"/>
          </w:rPr>
          <m:t>f(t)</m:t>
        </m:r>
      </m:oMath>
      <w:r w:rsidRPr="00780A81">
        <w:t xml:space="preserve"> represents the U</w:t>
      </w:r>
      <w:r w:rsidR="00003B5F">
        <w:t>.</w:t>
      </w:r>
      <w:r w:rsidRPr="00780A81">
        <w:t>S</w:t>
      </w:r>
      <w:r w:rsidR="00003B5F">
        <w:t>.</w:t>
      </w:r>
      <w:r w:rsidRPr="00780A81">
        <w:t xml:space="preserve"> population and </w:t>
      </w:r>
      <m:oMath>
        <m:r>
          <w:rPr>
            <w:rFonts w:ascii="Cambria Math" w:hAnsi="Cambria Math"/>
          </w:rPr>
          <m:t>t</m:t>
        </m:r>
      </m:oMath>
      <w:r w:rsidRPr="00780A81">
        <w:t xml:space="preserve"> represents the number of years after </w:t>
      </w:r>
      <w:r w:rsidR="00FB290E" w:rsidRPr="00FB290E">
        <w:t>1800</w:t>
      </w:r>
      <w:r w:rsidRPr="00FB290E">
        <w:t>.</w:t>
      </w:r>
    </w:p>
    <w:p w14:paraId="68369864" w14:textId="4B25E4C9" w:rsidR="00780A81" w:rsidRDefault="00492B40" w:rsidP="009B49D8">
      <w:pPr>
        <w:pStyle w:val="ny-lesson-numbering"/>
        <w:numPr>
          <w:ilvl w:val="0"/>
          <w:numId w:val="0"/>
        </w:numPr>
        <w:spacing w:before="120" w:after="120"/>
        <w:jc w:val="center"/>
      </w:pPr>
      <m:oMathPara>
        <m:oMath>
          <m:r>
            <w:rPr>
              <w:rFonts w:ascii="Cambria Math" w:hAnsi="Cambria Math"/>
            </w:rPr>
            <m:t>f(t)=5</m:t>
          </m:r>
          <m:sSup>
            <m:sSupPr>
              <m:ctrlPr>
                <w:rPr>
                  <w:rFonts w:ascii="Cambria Math" w:hAnsi="Cambria Math"/>
                  <w:i/>
                </w:rPr>
              </m:ctrlPr>
            </m:sSupPr>
            <m:e>
              <m:r>
                <w:rPr>
                  <w:rFonts w:ascii="Cambria Math" w:hAnsi="Cambria Math"/>
                </w:rPr>
                <m:t>(1.0204)</m:t>
              </m:r>
            </m:e>
            <m:sup>
              <m:r>
                <w:rPr>
                  <w:rFonts w:ascii="Cambria Math" w:hAnsi="Cambria Math"/>
                </w:rPr>
                <m:t>t</m:t>
              </m:r>
            </m:sup>
          </m:sSup>
        </m:oMath>
      </m:oMathPara>
    </w:p>
    <w:p w14:paraId="08FA7190" w14:textId="29D3C500" w:rsidR="000E7366" w:rsidRDefault="000E7366" w:rsidP="00F3198A">
      <w:pPr>
        <w:pStyle w:val="ny-lesson-numbering"/>
        <w:numPr>
          <w:ilvl w:val="0"/>
          <w:numId w:val="0"/>
        </w:numPr>
        <w:ind w:left="806"/>
      </w:pPr>
      <w:r w:rsidRPr="00780A81">
        <w:t>Use this formula to determine the population of the U</w:t>
      </w:r>
      <w:r w:rsidR="004D6C1E">
        <w:t xml:space="preserve">nited </w:t>
      </w:r>
      <w:r w:rsidRPr="00780A81">
        <w:t>S</w:t>
      </w:r>
      <w:r w:rsidR="004D6C1E">
        <w:t>tates</w:t>
      </w:r>
      <w:r w:rsidRPr="00780A81">
        <w:t xml:space="preserve"> in the year </w:t>
      </w:r>
      <w:r w:rsidR="00FB290E" w:rsidRPr="00FB290E">
        <w:t>2010</w:t>
      </w:r>
      <w:r w:rsidRPr="00FB290E">
        <w:t>.</w:t>
      </w:r>
    </w:p>
    <w:p w14:paraId="3F3182AA" w14:textId="77777777" w:rsidR="00780A81" w:rsidRDefault="00780A81" w:rsidP="000E7366">
      <w:pPr>
        <w:pStyle w:val="ny-lesson-SFinsert-number-list"/>
        <w:numPr>
          <w:ilvl w:val="0"/>
          <w:numId w:val="0"/>
        </w:numPr>
        <w:ind w:left="1224"/>
      </w:pPr>
    </w:p>
    <w:p w14:paraId="5FB57C38" w14:textId="77777777" w:rsidR="00FB290E" w:rsidRDefault="00FB290E" w:rsidP="000E7366">
      <w:pPr>
        <w:pStyle w:val="ny-lesson-SFinsert-number-list"/>
        <w:numPr>
          <w:ilvl w:val="0"/>
          <w:numId w:val="0"/>
        </w:numPr>
        <w:ind w:left="1224"/>
      </w:pPr>
    </w:p>
    <w:p w14:paraId="506B617C" w14:textId="77777777" w:rsidR="00FB290E" w:rsidRDefault="00FB290E" w:rsidP="000E7366">
      <w:pPr>
        <w:pStyle w:val="ny-lesson-SFinsert-number-list"/>
        <w:numPr>
          <w:ilvl w:val="0"/>
          <w:numId w:val="0"/>
        </w:numPr>
        <w:ind w:left="1224"/>
      </w:pPr>
    </w:p>
    <w:p w14:paraId="5FBD7EF6" w14:textId="77777777" w:rsidR="00492B40" w:rsidRDefault="00492B40" w:rsidP="000E7366">
      <w:pPr>
        <w:pStyle w:val="ny-lesson-SFinsert-number-list"/>
        <w:numPr>
          <w:ilvl w:val="0"/>
          <w:numId w:val="0"/>
        </w:numPr>
        <w:ind w:left="1224"/>
      </w:pPr>
    </w:p>
    <w:p w14:paraId="4287B687" w14:textId="77777777" w:rsidR="00FB290E" w:rsidRPr="00B67BF2" w:rsidRDefault="00FB290E" w:rsidP="000E7366">
      <w:pPr>
        <w:pStyle w:val="ny-lesson-SFinsert-number-list"/>
        <w:numPr>
          <w:ilvl w:val="0"/>
          <w:numId w:val="0"/>
        </w:numPr>
        <w:ind w:left="1224"/>
      </w:pPr>
    </w:p>
    <w:p w14:paraId="27ECF0CD" w14:textId="2DC22E40" w:rsidR="00780A81" w:rsidRPr="00492B40" w:rsidRDefault="000E7366" w:rsidP="00492B40">
      <w:pPr>
        <w:pStyle w:val="ny-lesson-numbering"/>
        <w:numPr>
          <w:ilvl w:val="1"/>
          <w:numId w:val="8"/>
        </w:numPr>
      </w:pPr>
      <w:r w:rsidRPr="00492B40">
        <w:t xml:space="preserve">If we use the data from </w:t>
      </w:r>
      <w:r w:rsidR="00FB290E" w:rsidRPr="00492B40">
        <w:t>1900</w:t>
      </w:r>
      <w:r w:rsidR="00E460F0">
        <w:t xml:space="preserve"> to </w:t>
      </w:r>
      <w:r w:rsidR="00FB290E" w:rsidRPr="00492B40">
        <w:t>2000</w:t>
      </w:r>
      <w:r w:rsidRPr="00492B40">
        <w:t xml:space="preserve"> to create an exponential </w:t>
      </w:r>
      <w:r w:rsidR="00330DE4" w:rsidRPr="00492B40">
        <w:t>equation</w:t>
      </w:r>
      <w:r w:rsidRPr="00492B40">
        <w:t xml:space="preserve"> that models the population, we generate the following</w:t>
      </w:r>
      <w:r w:rsidR="00330DE4" w:rsidRPr="00492B40">
        <w:t xml:space="preserve"> formula for the sequence</w:t>
      </w:r>
      <w:r w:rsidRPr="00492B40">
        <w:t xml:space="preserve">, where </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sidRPr="00492B40">
        <w:t xml:space="preserve"> represents the U</w:t>
      </w:r>
      <w:r w:rsidR="00003B5F">
        <w:t>.</w:t>
      </w:r>
      <w:r w:rsidRPr="00492B40">
        <w:t>S</w:t>
      </w:r>
      <w:r w:rsidR="00003B5F">
        <w:t>.</w:t>
      </w:r>
      <w:r w:rsidRPr="00492B40">
        <w:t xml:space="preserve"> population and </w:t>
      </w:r>
      <m:oMath>
        <m:r>
          <w:rPr>
            <w:rFonts w:ascii="Cambria Math" w:hAnsi="Cambria Math"/>
          </w:rPr>
          <m:t>t</m:t>
        </m:r>
      </m:oMath>
      <w:r w:rsidRPr="00492B40">
        <w:t xml:space="preserve"> represents the number of years after </w:t>
      </w:r>
      <m:oMath>
        <m:r>
          <m:rPr>
            <m:sty m:val="p"/>
          </m:rPr>
          <w:rPr>
            <w:rFonts w:ascii="Cambria Math" w:hAnsi="Cambria Math"/>
          </w:rPr>
          <m:t>1900</m:t>
        </m:r>
      </m:oMath>
      <w:r w:rsidRPr="00492B40">
        <w:t>.</w:t>
      </w:r>
    </w:p>
    <w:p w14:paraId="0F5F4CD9" w14:textId="53B871DE" w:rsidR="00780A81" w:rsidRPr="00492B40" w:rsidRDefault="00492B40" w:rsidP="009B49D8">
      <w:pPr>
        <w:pStyle w:val="ny-lesson-numbering"/>
        <w:numPr>
          <w:ilvl w:val="0"/>
          <w:numId w:val="0"/>
        </w:numPr>
        <w:spacing w:before="120" w:after="120"/>
        <w:jc w:val="center"/>
      </w:pPr>
      <m:oMathPara>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)=76</m:t>
          </m:r>
          <m:sSup>
            <m:sSupPr>
              <m:ctrlPr>
                <w:rPr>
                  <w:rFonts w:ascii="Cambria Math" w:hAnsi="Cambria Math"/>
                </w:rPr>
              </m:ctrlPr>
            </m:sSupPr>
            <m:e>
              <m:r>
                <m:rPr>
                  <m:sty m:val="p"/>
                </m:rPr>
                <w:rPr>
                  <w:rFonts w:ascii="Cambria Math" w:hAnsi="Cambria Math"/>
                </w:rPr>
                <m:t>(1.013)</m:t>
              </m:r>
            </m:e>
            <m:sup>
              <m:r>
                <w:rPr>
                  <w:rFonts w:ascii="Cambria Math" w:hAnsi="Cambria Math"/>
                </w:rPr>
                <m:t>t</m:t>
              </m:r>
            </m:sup>
          </m:sSup>
        </m:oMath>
      </m:oMathPara>
    </w:p>
    <w:p w14:paraId="696E9B62" w14:textId="60B482AF" w:rsidR="00780A81" w:rsidRDefault="000E7366" w:rsidP="00492B40">
      <w:pPr>
        <w:pStyle w:val="ny-lesson-numbering"/>
        <w:numPr>
          <w:ilvl w:val="0"/>
          <w:numId w:val="0"/>
        </w:numPr>
        <w:ind w:left="806"/>
        <w:rPr>
          <w:rStyle w:val="ny-lesson-SFinsert-responseChar"/>
          <w:b w:val="0"/>
          <w:i w:val="0"/>
        </w:rPr>
      </w:pPr>
      <w:r w:rsidRPr="00492B40">
        <w:t>Use this formula to determine the population of the U</w:t>
      </w:r>
      <w:r w:rsidR="004D6C1E">
        <w:t xml:space="preserve">nited </w:t>
      </w:r>
      <w:r w:rsidRPr="00492B40">
        <w:t>S</w:t>
      </w:r>
      <w:r w:rsidR="004D6C1E">
        <w:t>tates</w:t>
      </w:r>
      <w:r w:rsidRPr="00492B40">
        <w:t xml:space="preserve"> in the year </w:t>
      </w:r>
      <w:r w:rsidR="00FB290E" w:rsidRPr="00492B40">
        <w:t>2010</w:t>
      </w:r>
      <w:r w:rsidRPr="00492B40">
        <w:t>.</w:t>
      </w:r>
      <w:r>
        <w:br/>
      </w:r>
    </w:p>
    <w:p w14:paraId="6B7222C5" w14:textId="77777777" w:rsidR="00FB290E" w:rsidRDefault="00FB290E" w:rsidP="00780A81">
      <w:pPr>
        <w:pStyle w:val="ny-lesson-numbering"/>
        <w:numPr>
          <w:ilvl w:val="0"/>
          <w:numId w:val="0"/>
        </w:numPr>
        <w:ind w:left="720"/>
        <w:rPr>
          <w:rStyle w:val="ny-lesson-SFinsert-responseChar"/>
          <w:b w:val="0"/>
          <w:i w:val="0"/>
        </w:rPr>
      </w:pPr>
    </w:p>
    <w:p w14:paraId="03BC9FAD" w14:textId="77777777" w:rsidR="00492B40" w:rsidRDefault="00492B40" w:rsidP="00780A81">
      <w:pPr>
        <w:pStyle w:val="ny-lesson-numbering"/>
        <w:numPr>
          <w:ilvl w:val="0"/>
          <w:numId w:val="0"/>
        </w:numPr>
        <w:ind w:left="720"/>
        <w:rPr>
          <w:rStyle w:val="ny-lesson-SFinsert-responseChar"/>
          <w:b w:val="0"/>
          <w:i w:val="0"/>
        </w:rPr>
      </w:pPr>
    </w:p>
    <w:p w14:paraId="458A6BE7" w14:textId="77777777" w:rsidR="00FB290E" w:rsidRDefault="00FB290E" w:rsidP="00780A81">
      <w:pPr>
        <w:pStyle w:val="ny-lesson-numbering"/>
        <w:numPr>
          <w:ilvl w:val="0"/>
          <w:numId w:val="0"/>
        </w:numPr>
        <w:ind w:left="720"/>
        <w:rPr>
          <w:rStyle w:val="ny-lesson-SFinsert-responseChar"/>
          <w:b w:val="0"/>
          <w:i w:val="0"/>
        </w:rPr>
      </w:pPr>
    </w:p>
    <w:p w14:paraId="65F52CC2" w14:textId="77777777" w:rsidR="009B49D8" w:rsidRDefault="009B49D8" w:rsidP="00780A81">
      <w:pPr>
        <w:pStyle w:val="ny-lesson-numbering"/>
        <w:numPr>
          <w:ilvl w:val="0"/>
          <w:numId w:val="0"/>
        </w:numPr>
        <w:ind w:left="720"/>
        <w:rPr>
          <w:rStyle w:val="ny-lesson-SFinsert-responseChar"/>
          <w:b w:val="0"/>
          <w:i w:val="0"/>
        </w:rPr>
      </w:pPr>
    </w:p>
    <w:p w14:paraId="660FFC00" w14:textId="77777777" w:rsidR="00AF26EE" w:rsidRPr="00BC139A" w:rsidRDefault="00AF26EE" w:rsidP="00780A81">
      <w:pPr>
        <w:pStyle w:val="ny-lesson-numbering"/>
        <w:numPr>
          <w:ilvl w:val="0"/>
          <w:numId w:val="0"/>
        </w:numPr>
        <w:ind w:left="720"/>
        <w:rPr>
          <w:rStyle w:val="ny-lesson-SFinsert-responseChar"/>
          <w:b w:val="0"/>
          <w:i w:val="0"/>
        </w:rPr>
      </w:pPr>
    </w:p>
    <w:p w14:paraId="029EBDE8" w14:textId="47704F98" w:rsidR="000E7366" w:rsidRPr="00B318C1" w:rsidRDefault="000E7366" w:rsidP="00492B40">
      <w:pPr>
        <w:pStyle w:val="ny-lesson-numbering"/>
        <w:numPr>
          <w:ilvl w:val="1"/>
          <w:numId w:val="8"/>
        </w:numPr>
        <w:rPr>
          <w:rStyle w:val="ny-lesson-SFinsert-responseChar"/>
          <w:b w:val="0"/>
          <w:i w:val="0"/>
        </w:rPr>
      </w:pPr>
      <w:r>
        <w:lastRenderedPageBreak/>
        <w:t>The actual U</w:t>
      </w:r>
      <w:r w:rsidR="00003B5F">
        <w:t>.</w:t>
      </w:r>
      <w:r>
        <w:t>S</w:t>
      </w:r>
      <w:r w:rsidR="00003B5F">
        <w:t>.</w:t>
      </w:r>
      <w:r>
        <w:t xml:space="preserve"> </w:t>
      </w:r>
      <w:r w:rsidRPr="00780A81">
        <w:t>population in the year</w:t>
      </w:r>
      <w:r w:rsidRPr="00FB290E">
        <w:t xml:space="preserve"> </w:t>
      </w:r>
      <w:r w:rsidR="00FB290E" w:rsidRPr="00FB290E">
        <w:t>2010</w:t>
      </w:r>
      <w:r w:rsidRPr="00780A81">
        <w:t xml:space="preserve"> was </w:t>
      </w:r>
      <m:oMath>
        <m:r>
          <w:rPr>
            <w:rFonts w:ascii="Cambria Math" w:hAnsi="Cambria Math"/>
          </w:rPr>
          <m:t>309</m:t>
        </m:r>
      </m:oMath>
      <w:r w:rsidRPr="00780A81">
        <w:t xml:space="preserve"> million.  Which of the above formulas better models the U</w:t>
      </w:r>
      <w:r w:rsidR="00003B5F">
        <w:t>.</w:t>
      </w:r>
      <w:r w:rsidRPr="00780A81">
        <w:t>S</w:t>
      </w:r>
      <w:r w:rsidR="00003B5F">
        <w:t>.</w:t>
      </w:r>
      <w:r w:rsidRPr="00780A81">
        <w:t xml:space="preserve"> population for the entire span of 1800–2010?  Why?</w:t>
      </w:r>
    </w:p>
    <w:p w14:paraId="1EE82003" w14:textId="77777777" w:rsidR="000E7366" w:rsidRDefault="000E7366" w:rsidP="00492B40">
      <w:pPr>
        <w:pStyle w:val="ny-lesson-numbering"/>
        <w:numPr>
          <w:ilvl w:val="0"/>
          <w:numId w:val="0"/>
        </w:numPr>
        <w:ind w:left="360"/>
      </w:pPr>
    </w:p>
    <w:p w14:paraId="534BE075" w14:textId="77777777" w:rsidR="00780A81" w:rsidRDefault="00780A81" w:rsidP="00492B40">
      <w:pPr>
        <w:pStyle w:val="ny-lesson-numbering"/>
        <w:numPr>
          <w:ilvl w:val="0"/>
          <w:numId w:val="0"/>
        </w:numPr>
        <w:ind w:left="360"/>
      </w:pPr>
    </w:p>
    <w:p w14:paraId="4192B674" w14:textId="77777777" w:rsidR="00492B40" w:rsidRDefault="00492B40" w:rsidP="00492B40">
      <w:pPr>
        <w:pStyle w:val="ny-lesson-numbering"/>
        <w:numPr>
          <w:ilvl w:val="0"/>
          <w:numId w:val="0"/>
        </w:numPr>
        <w:ind w:left="360"/>
      </w:pPr>
    </w:p>
    <w:p w14:paraId="0317BA59" w14:textId="77777777" w:rsidR="00780A81" w:rsidRDefault="00780A81" w:rsidP="00492B40">
      <w:pPr>
        <w:pStyle w:val="ny-lesson-numbering"/>
        <w:numPr>
          <w:ilvl w:val="0"/>
          <w:numId w:val="0"/>
        </w:numPr>
        <w:ind w:left="360"/>
      </w:pPr>
    </w:p>
    <w:p w14:paraId="45979053" w14:textId="77777777" w:rsidR="00492B40" w:rsidRDefault="00492B40" w:rsidP="00492B40">
      <w:pPr>
        <w:pStyle w:val="ny-lesson-numbering"/>
        <w:numPr>
          <w:ilvl w:val="0"/>
          <w:numId w:val="0"/>
        </w:numPr>
        <w:ind w:left="360"/>
      </w:pPr>
    </w:p>
    <w:p w14:paraId="62888EE6" w14:textId="77777777" w:rsidR="00492B40" w:rsidRDefault="00492B40" w:rsidP="00492B40">
      <w:pPr>
        <w:pStyle w:val="ny-lesson-numbering"/>
        <w:numPr>
          <w:ilvl w:val="0"/>
          <w:numId w:val="0"/>
        </w:numPr>
        <w:ind w:left="360"/>
      </w:pPr>
    </w:p>
    <w:p w14:paraId="4A20C572" w14:textId="6E6B1F80" w:rsidR="000E7366" w:rsidRDefault="000E7366" w:rsidP="00DE7BB1">
      <w:pPr>
        <w:pStyle w:val="ny-lesson-numbering"/>
        <w:numPr>
          <w:ilvl w:val="1"/>
          <w:numId w:val="8"/>
        </w:numPr>
        <w:spacing w:after="240"/>
      </w:pPr>
      <w:r>
        <w:t>Complete the table below to show projected population figures for the years indicated.  Use the formula from par</w:t>
      </w:r>
      <w:r w:rsidR="00F3198A">
        <w:t>t (b) to determine the numbers.</w:t>
      </w:r>
    </w:p>
    <w:tbl>
      <w:tblPr>
        <w:tblStyle w:val="TableGrid"/>
        <w:tblW w:w="0" w:type="auto"/>
        <w:jc w:val="center"/>
        <w:tblLook w:val="04A0" w:firstRow="1" w:lastRow="0" w:firstColumn="1" w:lastColumn="0" w:noHBand="0" w:noVBand="1"/>
      </w:tblPr>
      <w:tblGrid>
        <w:gridCol w:w="2550"/>
        <w:gridCol w:w="2550"/>
      </w:tblGrid>
      <w:tr w:rsidR="000E7366" w14:paraId="18B251CB" w14:textId="77777777" w:rsidTr="00F3198A">
        <w:trPr>
          <w:jc w:val="center"/>
        </w:trPr>
        <w:tc>
          <w:tcPr>
            <w:tcW w:w="2550" w:type="dxa"/>
            <w:tcMar>
              <w:top w:w="29" w:type="dxa"/>
              <w:left w:w="72" w:type="dxa"/>
              <w:bottom w:w="29" w:type="dxa"/>
              <w:right w:w="72" w:type="dxa"/>
            </w:tcMar>
            <w:vAlign w:val="center"/>
          </w:tcPr>
          <w:p w14:paraId="6643734A" w14:textId="77777777" w:rsidR="000E7366" w:rsidRPr="00E01513" w:rsidRDefault="000E7366" w:rsidP="00F3198A">
            <w:pPr>
              <w:pStyle w:val="ny-lesson-SFinsert-table"/>
              <w:jc w:val="center"/>
              <w:rPr>
                <w:sz w:val="20"/>
                <w:szCs w:val="20"/>
              </w:rPr>
            </w:pPr>
            <w:r w:rsidRPr="00E01513">
              <w:rPr>
                <w:sz w:val="20"/>
                <w:szCs w:val="20"/>
              </w:rPr>
              <w:t>Year</w:t>
            </w:r>
          </w:p>
        </w:tc>
        <w:tc>
          <w:tcPr>
            <w:tcW w:w="2550" w:type="dxa"/>
            <w:tcMar>
              <w:top w:w="29" w:type="dxa"/>
              <w:left w:w="72" w:type="dxa"/>
              <w:bottom w:w="29" w:type="dxa"/>
              <w:right w:w="72" w:type="dxa"/>
            </w:tcMar>
            <w:vAlign w:val="center"/>
          </w:tcPr>
          <w:p w14:paraId="44AAC5A9" w14:textId="77777777" w:rsidR="000E7366" w:rsidRPr="00E01513" w:rsidRDefault="000E7366" w:rsidP="00F3198A">
            <w:pPr>
              <w:pStyle w:val="ny-lesson-SFinsert-table"/>
              <w:jc w:val="center"/>
              <w:rPr>
                <w:sz w:val="20"/>
                <w:szCs w:val="20"/>
              </w:rPr>
            </w:pPr>
            <w:r w:rsidRPr="00E01513">
              <w:rPr>
                <w:sz w:val="20"/>
                <w:szCs w:val="20"/>
              </w:rPr>
              <w:t>World Population</w:t>
            </w:r>
          </w:p>
          <w:p w14:paraId="666DADD2" w14:textId="77777777" w:rsidR="000E7366" w:rsidRPr="00E01513" w:rsidRDefault="000E7366" w:rsidP="00F3198A">
            <w:pPr>
              <w:pStyle w:val="ny-lesson-SFinsert-table"/>
              <w:jc w:val="center"/>
              <w:rPr>
                <w:sz w:val="20"/>
                <w:szCs w:val="20"/>
              </w:rPr>
            </w:pPr>
            <w:r w:rsidRPr="00E01513">
              <w:rPr>
                <w:sz w:val="20"/>
                <w:szCs w:val="20"/>
              </w:rPr>
              <w:t>(in millions)</w:t>
            </w:r>
          </w:p>
        </w:tc>
      </w:tr>
      <w:tr w:rsidR="000E7366" w14:paraId="415E83DF" w14:textId="77777777" w:rsidTr="00F3198A">
        <w:trPr>
          <w:jc w:val="center"/>
        </w:trPr>
        <w:tc>
          <w:tcPr>
            <w:tcW w:w="2550" w:type="dxa"/>
            <w:tcMar>
              <w:top w:w="29" w:type="dxa"/>
              <w:left w:w="72" w:type="dxa"/>
              <w:bottom w:w="29" w:type="dxa"/>
              <w:right w:w="72" w:type="dxa"/>
            </w:tcMar>
            <w:vAlign w:val="center"/>
          </w:tcPr>
          <w:p w14:paraId="0BF89FEE" w14:textId="77777777" w:rsidR="000E7366" w:rsidRPr="00E01513" w:rsidRDefault="000E7366" w:rsidP="00F3198A">
            <w:pPr>
              <w:pStyle w:val="ny-lesson-SFinsert-response-table"/>
              <w:jc w:val="center"/>
              <w:rPr>
                <w:rFonts w:asciiTheme="minorHAnsi" w:eastAsiaTheme="minorEastAsia" w:hAnsiTheme="minorHAnsi" w:cstheme="minorBidi"/>
                <w:b w:val="0"/>
                <w:i w:val="0"/>
                <w:color w:val="231F20"/>
                <w:sz w:val="20"/>
                <w:szCs w:val="20"/>
              </w:rPr>
            </w:pPr>
            <w:r w:rsidRPr="00E01513">
              <w:rPr>
                <w:rFonts w:asciiTheme="minorHAnsi" w:eastAsiaTheme="minorEastAsia" w:hAnsiTheme="minorHAnsi" w:cstheme="minorBidi"/>
                <w:b w:val="0"/>
                <w:i w:val="0"/>
                <w:color w:val="231F20"/>
                <w:sz w:val="20"/>
                <w:szCs w:val="20"/>
              </w:rPr>
              <w:t>2020</w:t>
            </w:r>
          </w:p>
        </w:tc>
        <w:tc>
          <w:tcPr>
            <w:tcW w:w="2550" w:type="dxa"/>
            <w:tcMar>
              <w:top w:w="29" w:type="dxa"/>
              <w:left w:w="72" w:type="dxa"/>
              <w:bottom w:w="29" w:type="dxa"/>
              <w:right w:w="72" w:type="dxa"/>
            </w:tcMar>
            <w:vAlign w:val="center"/>
          </w:tcPr>
          <w:p w14:paraId="5C1C365D" w14:textId="696215E0" w:rsidR="000E7366" w:rsidRPr="00E01513" w:rsidRDefault="000E7366" w:rsidP="00F3198A">
            <w:pPr>
              <w:pStyle w:val="ny-lesson-SFinsert-response-table"/>
              <w:jc w:val="center"/>
              <w:rPr>
                <w:rFonts w:ascii="Cambria Math" w:hAnsi="Cambria Math"/>
                <w:color w:val="231F20"/>
                <w:sz w:val="20"/>
                <w:szCs w:val="20"/>
                <w:oMath/>
              </w:rPr>
            </w:pPr>
          </w:p>
        </w:tc>
      </w:tr>
      <w:tr w:rsidR="000E7366" w14:paraId="223C5E2C" w14:textId="77777777" w:rsidTr="00F3198A">
        <w:trPr>
          <w:jc w:val="center"/>
        </w:trPr>
        <w:tc>
          <w:tcPr>
            <w:tcW w:w="2550" w:type="dxa"/>
            <w:tcMar>
              <w:top w:w="29" w:type="dxa"/>
              <w:left w:w="72" w:type="dxa"/>
              <w:bottom w:w="29" w:type="dxa"/>
              <w:right w:w="72" w:type="dxa"/>
            </w:tcMar>
            <w:vAlign w:val="center"/>
          </w:tcPr>
          <w:p w14:paraId="61F5E60A" w14:textId="77777777" w:rsidR="000E7366" w:rsidRPr="00E01513" w:rsidRDefault="000E7366" w:rsidP="00F3198A">
            <w:pPr>
              <w:pStyle w:val="ny-lesson-SFinsert-response-table"/>
              <w:jc w:val="center"/>
              <w:rPr>
                <w:rFonts w:asciiTheme="minorHAnsi" w:eastAsiaTheme="minorEastAsia" w:hAnsiTheme="minorHAnsi" w:cstheme="minorBidi"/>
                <w:b w:val="0"/>
                <w:i w:val="0"/>
                <w:color w:val="231F20"/>
                <w:sz w:val="20"/>
                <w:szCs w:val="20"/>
              </w:rPr>
            </w:pPr>
            <w:r w:rsidRPr="00E01513">
              <w:rPr>
                <w:rFonts w:asciiTheme="minorHAnsi" w:eastAsiaTheme="minorEastAsia" w:hAnsiTheme="minorHAnsi" w:cstheme="minorBidi"/>
                <w:b w:val="0"/>
                <w:i w:val="0"/>
                <w:color w:val="231F20"/>
                <w:sz w:val="20"/>
                <w:szCs w:val="20"/>
              </w:rPr>
              <w:t>2050</w:t>
            </w:r>
          </w:p>
        </w:tc>
        <w:tc>
          <w:tcPr>
            <w:tcW w:w="2550" w:type="dxa"/>
            <w:tcMar>
              <w:top w:w="29" w:type="dxa"/>
              <w:left w:w="72" w:type="dxa"/>
              <w:bottom w:w="29" w:type="dxa"/>
              <w:right w:w="72" w:type="dxa"/>
            </w:tcMar>
            <w:vAlign w:val="center"/>
          </w:tcPr>
          <w:p w14:paraId="3186FA48" w14:textId="72EE2430" w:rsidR="000E7366" w:rsidRPr="00E01513" w:rsidRDefault="000E7366" w:rsidP="00F3198A">
            <w:pPr>
              <w:pStyle w:val="ny-lesson-SFinsert-response-table"/>
              <w:jc w:val="center"/>
              <w:rPr>
                <w:rFonts w:ascii="Cambria Math" w:hAnsi="Cambria Math"/>
                <w:color w:val="231F20"/>
                <w:sz w:val="20"/>
                <w:szCs w:val="20"/>
                <w:oMath/>
              </w:rPr>
            </w:pPr>
          </w:p>
        </w:tc>
      </w:tr>
      <w:tr w:rsidR="000E7366" w14:paraId="59EC211A" w14:textId="77777777" w:rsidTr="00F3198A">
        <w:trPr>
          <w:jc w:val="center"/>
        </w:trPr>
        <w:tc>
          <w:tcPr>
            <w:tcW w:w="2550" w:type="dxa"/>
            <w:tcMar>
              <w:top w:w="29" w:type="dxa"/>
              <w:left w:w="72" w:type="dxa"/>
              <w:bottom w:w="29" w:type="dxa"/>
              <w:right w:w="72" w:type="dxa"/>
            </w:tcMar>
            <w:vAlign w:val="center"/>
          </w:tcPr>
          <w:p w14:paraId="00F57270" w14:textId="77777777" w:rsidR="000E7366" w:rsidRPr="00E01513" w:rsidRDefault="000E7366" w:rsidP="00F3198A">
            <w:pPr>
              <w:pStyle w:val="ny-lesson-SFinsert-response-table"/>
              <w:jc w:val="center"/>
              <w:rPr>
                <w:rFonts w:asciiTheme="minorHAnsi" w:eastAsiaTheme="minorEastAsia" w:hAnsiTheme="minorHAnsi" w:cstheme="minorBidi"/>
                <w:b w:val="0"/>
                <w:i w:val="0"/>
                <w:color w:val="231F20"/>
                <w:sz w:val="20"/>
                <w:szCs w:val="20"/>
              </w:rPr>
            </w:pPr>
            <w:r w:rsidRPr="00E01513">
              <w:rPr>
                <w:rFonts w:asciiTheme="minorHAnsi" w:eastAsiaTheme="minorEastAsia" w:hAnsiTheme="minorHAnsi" w:cstheme="minorBidi"/>
                <w:b w:val="0"/>
                <w:i w:val="0"/>
                <w:color w:val="231F20"/>
                <w:sz w:val="20"/>
                <w:szCs w:val="20"/>
              </w:rPr>
              <w:t>2080</w:t>
            </w:r>
          </w:p>
        </w:tc>
        <w:tc>
          <w:tcPr>
            <w:tcW w:w="2550" w:type="dxa"/>
            <w:tcMar>
              <w:top w:w="29" w:type="dxa"/>
              <w:left w:w="72" w:type="dxa"/>
              <w:bottom w:w="29" w:type="dxa"/>
              <w:right w:w="72" w:type="dxa"/>
            </w:tcMar>
            <w:vAlign w:val="center"/>
          </w:tcPr>
          <w:p w14:paraId="6333EBDB" w14:textId="34EF4245" w:rsidR="000E7366" w:rsidRPr="00E01513" w:rsidRDefault="000E7366" w:rsidP="00F3198A">
            <w:pPr>
              <w:pStyle w:val="ny-lesson-SFinsert-response-table"/>
              <w:jc w:val="center"/>
              <w:rPr>
                <w:rFonts w:ascii="Cambria Math" w:hAnsi="Cambria Math"/>
                <w:color w:val="231F20"/>
                <w:sz w:val="20"/>
                <w:szCs w:val="20"/>
                <w:oMath/>
              </w:rPr>
            </w:pPr>
          </w:p>
        </w:tc>
      </w:tr>
    </w:tbl>
    <w:p w14:paraId="7AFF260A" w14:textId="2692C37D" w:rsidR="000E7366" w:rsidRPr="00EF668E" w:rsidRDefault="000E7366" w:rsidP="00DE7BB1">
      <w:pPr>
        <w:pStyle w:val="ny-lesson-numbering"/>
        <w:numPr>
          <w:ilvl w:val="1"/>
          <w:numId w:val="8"/>
        </w:numPr>
        <w:spacing w:before="240"/>
        <w:rPr>
          <w:rStyle w:val="ny-lesson-SFinsert-responseChar"/>
          <w:b w:val="0"/>
          <w:i w:val="0"/>
          <w:color w:val="231F20"/>
          <w:sz w:val="20"/>
          <w:szCs w:val="22"/>
        </w:rPr>
      </w:pPr>
      <w:r w:rsidRPr="00FE272C">
        <w:t>Are the population figures you computed reasonable?  What other factors need to be conside</w:t>
      </w:r>
      <w:r w:rsidR="00492B40">
        <w:t>red when projecting population?</w:t>
      </w:r>
    </w:p>
    <w:p w14:paraId="7582E8E2" w14:textId="77777777" w:rsidR="00EF668E" w:rsidRDefault="00EF668E" w:rsidP="00492B40">
      <w:pPr>
        <w:pStyle w:val="ny-lesson-numbering"/>
        <w:numPr>
          <w:ilvl w:val="0"/>
          <w:numId w:val="0"/>
        </w:numPr>
        <w:ind w:left="360"/>
      </w:pPr>
    </w:p>
    <w:p w14:paraId="346E5F00" w14:textId="77777777" w:rsidR="00492B40" w:rsidRDefault="00492B40" w:rsidP="00492B40">
      <w:pPr>
        <w:pStyle w:val="ny-lesson-numbering"/>
        <w:numPr>
          <w:ilvl w:val="0"/>
          <w:numId w:val="0"/>
        </w:numPr>
        <w:ind w:left="360"/>
      </w:pPr>
    </w:p>
    <w:p w14:paraId="79C56980" w14:textId="77777777" w:rsidR="00F3198A" w:rsidRDefault="00F3198A" w:rsidP="00492B40">
      <w:pPr>
        <w:pStyle w:val="ny-lesson-numbering"/>
        <w:numPr>
          <w:ilvl w:val="0"/>
          <w:numId w:val="0"/>
        </w:numPr>
        <w:ind w:left="360"/>
      </w:pPr>
    </w:p>
    <w:p w14:paraId="6BE04430" w14:textId="77777777" w:rsidR="00F3198A" w:rsidRDefault="00F3198A" w:rsidP="00492B40">
      <w:pPr>
        <w:pStyle w:val="ny-lesson-numbering"/>
        <w:numPr>
          <w:ilvl w:val="0"/>
          <w:numId w:val="0"/>
        </w:numPr>
        <w:ind w:left="360"/>
      </w:pPr>
    </w:p>
    <w:p w14:paraId="2963564E" w14:textId="77777777" w:rsidR="000E7366" w:rsidRPr="00EF668E" w:rsidRDefault="000E7366" w:rsidP="00492B40">
      <w:pPr>
        <w:pStyle w:val="ny-lesson-numbering"/>
        <w:numPr>
          <w:ilvl w:val="0"/>
          <w:numId w:val="0"/>
        </w:numPr>
        <w:ind w:left="360"/>
        <w:rPr>
          <w:b/>
        </w:rPr>
      </w:pPr>
    </w:p>
    <w:p w14:paraId="67624F8D" w14:textId="77777777" w:rsidR="00492B40" w:rsidRPr="00492B40" w:rsidRDefault="00492B40" w:rsidP="00492B40">
      <w:pPr>
        <w:pStyle w:val="ny-lesson-numbering"/>
        <w:numPr>
          <w:ilvl w:val="0"/>
          <w:numId w:val="0"/>
        </w:numPr>
        <w:ind w:left="360"/>
      </w:pPr>
    </w:p>
    <w:p w14:paraId="62F2ADCC" w14:textId="3AAA51E3" w:rsidR="000E7366" w:rsidRPr="00492B40" w:rsidRDefault="00492B40" w:rsidP="00780A81">
      <w:pPr>
        <w:pStyle w:val="ny-lesson-numbering"/>
      </w:pPr>
      <w:r w:rsidRPr="00492B40">
        <w:t xml:space="preserve">The population of the country of Oz was </w:t>
      </w:r>
      <m:oMath>
        <m:r>
          <m:rPr>
            <m:sty m:val="p"/>
          </m:rPr>
          <w:rPr>
            <w:rFonts w:ascii="Cambria Math" w:hAnsi="Cambria Math"/>
          </w:rPr>
          <m:t>600,000</m:t>
        </m:r>
      </m:oMath>
      <w:r w:rsidRPr="00492B40">
        <w:t xml:space="preserve"> in the year 2010.  The population is expected to grow by a factor of </w:t>
      </w:r>
      <m:oMath>
        <m:r>
          <m:rPr>
            <m:sty m:val="p"/>
          </m:rPr>
          <w:rPr>
            <w:rFonts w:ascii="Cambria Math" w:hAnsi="Cambria Math"/>
          </w:rPr>
          <m:t>5%</m:t>
        </m:r>
      </m:oMath>
      <w:r w:rsidRPr="00492B40">
        <w:t xml:space="preserve"> annually.  The annual food supply of Oz is currently sufficient for a population of </w:t>
      </w:r>
      <m:oMath>
        <m:r>
          <m:rPr>
            <m:sty m:val="p"/>
          </m:rPr>
          <w:rPr>
            <w:rFonts w:ascii="Cambria Math" w:hAnsi="Cambria Math"/>
          </w:rPr>
          <m:t>700,000</m:t>
        </m:r>
      </m:oMath>
      <w:r w:rsidRPr="00492B40">
        <w:t xml:space="preserve"> people and is increasing at a rate </w:t>
      </w:r>
      <w:r w:rsidR="00B17C6F">
        <w:t>that</w:t>
      </w:r>
      <w:r w:rsidR="00B17C6F" w:rsidRPr="00492B40">
        <w:t xml:space="preserve"> </w:t>
      </w:r>
      <w:r w:rsidRPr="00492B40">
        <w:t xml:space="preserve">will supply food for an additional </w:t>
      </w:r>
      <m:oMath>
        <m:r>
          <m:rPr>
            <m:sty m:val="p"/>
          </m:rPr>
          <w:rPr>
            <w:rFonts w:ascii="Cambria Math" w:hAnsi="Cambria Math"/>
          </w:rPr>
          <m:t>10,000</m:t>
        </m:r>
      </m:oMath>
      <w:r w:rsidRPr="00492B40">
        <w:t xml:space="preserve"> people per year</w:t>
      </w:r>
      <w:r w:rsidR="000E7366" w:rsidRPr="00492B40">
        <w:t>.</w:t>
      </w:r>
    </w:p>
    <w:p w14:paraId="1302658C" w14:textId="77777777" w:rsidR="000E7366" w:rsidRPr="00EF668E" w:rsidRDefault="000E7366" w:rsidP="00FA4ADE">
      <w:pPr>
        <w:pStyle w:val="ny-lesson-numbering"/>
        <w:numPr>
          <w:ilvl w:val="1"/>
          <w:numId w:val="8"/>
        </w:numPr>
      </w:pPr>
      <w:r w:rsidRPr="00EF668E">
        <w:t>Write a formula to model the population of Oz.  Is your formula linear or exponential?</w:t>
      </w:r>
    </w:p>
    <w:p w14:paraId="0177051C" w14:textId="77777777" w:rsidR="000E7366" w:rsidRPr="00F63FEF" w:rsidRDefault="000E7366" w:rsidP="00F63FEF">
      <w:pPr>
        <w:pStyle w:val="ny-lesson-numbering"/>
        <w:numPr>
          <w:ilvl w:val="0"/>
          <w:numId w:val="0"/>
        </w:numPr>
        <w:ind w:left="360"/>
        <w:rPr>
          <w:rStyle w:val="ny-lesson-SFinsert-responseChar"/>
          <w:b w:val="0"/>
          <w:i w:val="0"/>
          <w:color w:val="231F20"/>
          <w:sz w:val="20"/>
          <w:szCs w:val="22"/>
        </w:rPr>
      </w:pPr>
    </w:p>
    <w:p w14:paraId="4E7A1C74" w14:textId="77777777" w:rsidR="00780A81" w:rsidRDefault="00780A81" w:rsidP="00F63FEF">
      <w:pPr>
        <w:pStyle w:val="ny-lesson-numbering"/>
        <w:numPr>
          <w:ilvl w:val="0"/>
          <w:numId w:val="0"/>
        </w:numPr>
        <w:ind w:left="360"/>
        <w:rPr>
          <w:rStyle w:val="ny-lesson-SFinsert-responseChar"/>
          <w:i w:val="0"/>
          <w:sz w:val="20"/>
        </w:rPr>
      </w:pPr>
    </w:p>
    <w:p w14:paraId="15A4D742" w14:textId="77777777" w:rsidR="00F3198A" w:rsidRPr="00EF668E" w:rsidRDefault="00F3198A" w:rsidP="00F63FEF">
      <w:pPr>
        <w:pStyle w:val="ny-lesson-numbering"/>
        <w:numPr>
          <w:ilvl w:val="0"/>
          <w:numId w:val="0"/>
        </w:numPr>
        <w:ind w:left="360"/>
        <w:rPr>
          <w:rStyle w:val="ny-lesson-SFinsert-responseChar"/>
          <w:i w:val="0"/>
          <w:sz w:val="20"/>
        </w:rPr>
      </w:pPr>
    </w:p>
    <w:p w14:paraId="3DA26595" w14:textId="77777777" w:rsidR="00780A81" w:rsidRDefault="00780A81" w:rsidP="00F63FEF">
      <w:pPr>
        <w:pStyle w:val="ny-lesson-numbering"/>
        <w:numPr>
          <w:ilvl w:val="0"/>
          <w:numId w:val="0"/>
        </w:numPr>
        <w:ind w:left="360"/>
        <w:rPr>
          <w:rStyle w:val="ny-lesson-SFinsert-responseChar"/>
          <w:i w:val="0"/>
          <w:sz w:val="20"/>
        </w:rPr>
      </w:pPr>
    </w:p>
    <w:p w14:paraId="0BBF9D9D" w14:textId="77777777" w:rsidR="00F63FEF" w:rsidRDefault="00F63FEF" w:rsidP="00F63FEF">
      <w:pPr>
        <w:pStyle w:val="ny-lesson-numbering"/>
        <w:numPr>
          <w:ilvl w:val="0"/>
          <w:numId w:val="0"/>
        </w:numPr>
        <w:ind w:left="360"/>
        <w:rPr>
          <w:rStyle w:val="ny-lesson-SFinsert-responseChar"/>
          <w:i w:val="0"/>
          <w:sz w:val="20"/>
        </w:rPr>
      </w:pPr>
    </w:p>
    <w:p w14:paraId="6DE8EA30" w14:textId="77777777" w:rsidR="00DE7BB1" w:rsidRDefault="00DE7BB1" w:rsidP="00F63FEF">
      <w:pPr>
        <w:pStyle w:val="ny-lesson-numbering"/>
        <w:numPr>
          <w:ilvl w:val="0"/>
          <w:numId w:val="0"/>
        </w:numPr>
        <w:ind w:left="360"/>
        <w:rPr>
          <w:rStyle w:val="ny-lesson-SFinsert-responseChar"/>
          <w:i w:val="0"/>
          <w:sz w:val="20"/>
        </w:rPr>
      </w:pPr>
    </w:p>
    <w:p w14:paraId="3F88D41D" w14:textId="77777777" w:rsidR="002F5D08" w:rsidRDefault="002F5D08" w:rsidP="00F63FEF">
      <w:pPr>
        <w:pStyle w:val="ny-lesson-numbering"/>
        <w:numPr>
          <w:ilvl w:val="0"/>
          <w:numId w:val="0"/>
        </w:numPr>
        <w:ind w:left="360"/>
        <w:rPr>
          <w:rStyle w:val="ny-lesson-SFinsert-responseChar"/>
          <w:i w:val="0"/>
          <w:sz w:val="20"/>
        </w:rPr>
      </w:pPr>
    </w:p>
    <w:p w14:paraId="7F3E44FB" w14:textId="77777777" w:rsidR="002F5D08" w:rsidRDefault="002F5D08" w:rsidP="00F63FEF">
      <w:pPr>
        <w:pStyle w:val="ny-lesson-numbering"/>
        <w:numPr>
          <w:ilvl w:val="0"/>
          <w:numId w:val="0"/>
        </w:numPr>
        <w:ind w:left="360"/>
        <w:rPr>
          <w:rStyle w:val="ny-lesson-SFinsert-responseChar"/>
          <w:i w:val="0"/>
          <w:sz w:val="20"/>
        </w:rPr>
      </w:pPr>
    </w:p>
    <w:p w14:paraId="12E95955" w14:textId="77777777" w:rsidR="002F5D08" w:rsidRDefault="002F5D08" w:rsidP="00F63FEF">
      <w:pPr>
        <w:pStyle w:val="ny-lesson-numbering"/>
        <w:numPr>
          <w:ilvl w:val="0"/>
          <w:numId w:val="0"/>
        </w:numPr>
        <w:ind w:left="360"/>
        <w:rPr>
          <w:rStyle w:val="ny-lesson-SFinsert-responseChar"/>
          <w:i w:val="0"/>
          <w:sz w:val="20"/>
        </w:rPr>
      </w:pPr>
    </w:p>
    <w:p w14:paraId="1D14C701" w14:textId="77777777" w:rsidR="002F5D08" w:rsidRDefault="002F5D08" w:rsidP="00F63FEF">
      <w:pPr>
        <w:pStyle w:val="ny-lesson-numbering"/>
        <w:numPr>
          <w:ilvl w:val="0"/>
          <w:numId w:val="0"/>
        </w:numPr>
        <w:ind w:left="360"/>
        <w:rPr>
          <w:rStyle w:val="ny-lesson-SFinsert-responseChar"/>
          <w:i w:val="0"/>
          <w:sz w:val="20"/>
        </w:rPr>
      </w:pPr>
    </w:p>
    <w:p w14:paraId="4E0BB48D" w14:textId="77777777" w:rsidR="000E7366" w:rsidRPr="00EF668E" w:rsidRDefault="000E7366" w:rsidP="00FA4ADE">
      <w:pPr>
        <w:pStyle w:val="ny-lesson-numbering"/>
        <w:numPr>
          <w:ilvl w:val="1"/>
          <w:numId w:val="8"/>
        </w:numPr>
      </w:pPr>
      <w:r w:rsidRPr="00EF668E">
        <w:lastRenderedPageBreak/>
        <w:t>Write a formula to model the food supply.  Is the formula linear or exponential?</w:t>
      </w:r>
    </w:p>
    <w:p w14:paraId="3705F9BC" w14:textId="77777777" w:rsidR="000E7366" w:rsidRPr="00DE7BB1" w:rsidRDefault="000E7366" w:rsidP="000E7366">
      <w:pPr>
        <w:pStyle w:val="ny-lesson-SFinsert-number-list"/>
        <w:numPr>
          <w:ilvl w:val="0"/>
          <w:numId w:val="0"/>
        </w:numPr>
        <w:ind w:left="1224"/>
        <w:rPr>
          <w:rStyle w:val="ny-lesson-SFinsert-responseChar"/>
          <w:i w:val="0"/>
          <w:sz w:val="20"/>
          <w:szCs w:val="20"/>
        </w:rPr>
      </w:pPr>
    </w:p>
    <w:p w14:paraId="1A1FDDFF" w14:textId="77777777" w:rsidR="00780A81" w:rsidRPr="00DE7BB1" w:rsidRDefault="00780A81" w:rsidP="000E7366">
      <w:pPr>
        <w:pStyle w:val="ny-lesson-SFinsert-number-list"/>
        <w:numPr>
          <w:ilvl w:val="0"/>
          <w:numId w:val="0"/>
        </w:numPr>
        <w:ind w:left="1224"/>
        <w:rPr>
          <w:rStyle w:val="ny-lesson-SFinsert-responseChar"/>
          <w:i w:val="0"/>
          <w:sz w:val="20"/>
          <w:szCs w:val="20"/>
        </w:rPr>
      </w:pPr>
    </w:p>
    <w:p w14:paraId="0093C05C" w14:textId="77777777" w:rsidR="00EF668E" w:rsidRPr="00DE7BB1" w:rsidRDefault="00EF668E" w:rsidP="000E7366">
      <w:pPr>
        <w:pStyle w:val="ny-lesson-SFinsert-number-list"/>
        <w:numPr>
          <w:ilvl w:val="0"/>
          <w:numId w:val="0"/>
        </w:numPr>
        <w:ind w:left="1224"/>
        <w:rPr>
          <w:rStyle w:val="ny-lesson-SFinsert-responseChar"/>
          <w:i w:val="0"/>
          <w:sz w:val="20"/>
          <w:szCs w:val="20"/>
        </w:rPr>
      </w:pPr>
    </w:p>
    <w:p w14:paraId="6FE2AF27" w14:textId="77777777" w:rsidR="00F3198A" w:rsidRDefault="00F3198A" w:rsidP="000E7366">
      <w:pPr>
        <w:pStyle w:val="ny-lesson-SFinsert-number-list"/>
        <w:numPr>
          <w:ilvl w:val="0"/>
          <w:numId w:val="0"/>
        </w:numPr>
        <w:ind w:left="1224"/>
        <w:rPr>
          <w:rStyle w:val="ny-lesson-SFinsert-responseChar"/>
          <w:i w:val="0"/>
          <w:sz w:val="20"/>
          <w:szCs w:val="20"/>
        </w:rPr>
      </w:pPr>
    </w:p>
    <w:p w14:paraId="585412D6" w14:textId="77777777" w:rsidR="002F5D08" w:rsidRDefault="002F5D08" w:rsidP="000E7366">
      <w:pPr>
        <w:pStyle w:val="ny-lesson-SFinsert-number-list"/>
        <w:numPr>
          <w:ilvl w:val="0"/>
          <w:numId w:val="0"/>
        </w:numPr>
        <w:ind w:left="1224"/>
        <w:rPr>
          <w:rStyle w:val="ny-lesson-SFinsert-responseChar"/>
          <w:i w:val="0"/>
          <w:sz w:val="20"/>
          <w:szCs w:val="20"/>
        </w:rPr>
      </w:pPr>
    </w:p>
    <w:p w14:paraId="2C638D1D" w14:textId="77777777" w:rsidR="002F5D08" w:rsidRDefault="002F5D08" w:rsidP="000E7366">
      <w:pPr>
        <w:pStyle w:val="ny-lesson-SFinsert-number-list"/>
        <w:numPr>
          <w:ilvl w:val="0"/>
          <w:numId w:val="0"/>
        </w:numPr>
        <w:ind w:left="1224"/>
        <w:rPr>
          <w:rStyle w:val="ny-lesson-SFinsert-responseChar"/>
          <w:i w:val="0"/>
          <w:sz w:val="20"/>
          <w:szCs w:val="20"/>
        </w:rPr>
      </w:pPr>
    </w:p>
    <w:p w14:paraId="022949A9" w14:textId="77777777" w:rsidR="002F5D08" w:rsidRPr="00DE7BB1" w:rsidRDefault="002F5D08" w:rsidP="000E7366">
      <w:pPr>
        <w:pStyle w:val="ny-lesson-SFinsert-number-list"/>
        <w:numPr>
          <w:ilvl w:val="0"/>
          <w:numId w:val="0"/>
        </w:numPr>
        <w:ind w:left="1224"/>
        <w:rPr>
          <w:rStyle w:val="ny-lesson-SFinsert-responseChar"/>
          <w:i w:val="0"/>
          <w:sz w:val="20"/>
          <w:szCs w:val="20"/>
        </w:rPr>
      </w:pPr>
    </w:p>
    <w:p w14:paraId="7B4A8360" w14:textId="77777777" w:rsidR="000E7366" w:rsidRPr="00EF668E" w:rsidRDefault="000E7366" w:rsidP="00FA4ADE">
      <w:pPr>
        <w:pStyle w:val="ny-lesson-numbering"/>
        <w:numPr>
          <w:ilvl w:val="1"/>
          <w:numId w:val="8"/>
        </w:numPr>
      </w:pPr>
      <w:r w:rsidRPr="00EF668E">
        <w:t>At what point does the population exceed the food supply?  Justify your response.</w:t>
      </w:r>
    </w:p>
    <w:p w14:paraId="10969255" w14:textId="77777777" w:rsidR="000E7366" w:rsidRPr="00F63FEF" w:rsidRDefault="000E7366" w:rsidP="00F63FEF">
      <w:pPr>
        <w:pStyle w:val="ny-lesson-numbering"/>
        <w:numPr>
          <w:ilvl w:val="0"/>
          <w:numId w:val="0"/>
        </w:numPr>
        <w:ind w:left="360"/>
        <w:rPr>
          <w:rStyle w:val="ny-lesson-SFinsert-responseChar"/>
          <w:sz w:val="20"/>
          <w:szCs w:val="20"/>
        </w:rPr>
      </w:pPr>
    </w:p>
    <w:p w14:paraId="79EC5503" w14:textId="77777777" w:rsidR="00780A81" w:rsidRPr="00F63FEF" w:rsidRDefault="00780A81" w:rsidP="00F63FEF">
      <w:pPr>
        <w:pStyle w:val="ny-lesson-numbering"/>
        <w:numPr>
          <w:ilvl w:val="0"/>
          <w:numId w:val="0"/>
        </w:numPr>
        <w:ind w:left="360"/>
        <w:rPr>
          <w:rStyle w:val="ny-lesson-SFinsert-responseChar"/>
          <w:sz w:val="20"/>
          <w:szCs w:val="20"/>
        </w:rPr>
      </w:pPr>
    </w:p>
    <w:p w14:paraId="7A8643CE" w14:textId="77777777" w:rsidR="00780A81" w:rsidRDefault="00780A81" w:rsidP="00F63FEF">
      <w:pPr>
        <w:pStyle w:val="ny-lesson-numbering"/>
        <w:numPr>
          <w:ilvl w:val="0"/>
          <w:numId w:val="0"/>
        </w:numPr>
        <w:ind w:left="360"/>
        <w:rPr>
          <w:rStyle w:val="ny-lesson-SFinsert-responseChar"/>
          <w:sz w:val="20"/>
          <w:szCs w:val="20"/>
        </w:rPr>
      </w:pPr>
    </w:p>
    <w:p w14:paraId="09984F7E" w14:textId="77777777" w:rsidR="00F63FEF" w:rsidRDefault="00F63FEF" w:rsidP="00F63FEF">
      <w:pPr>
        <w:pStyle w:val="ny-lesson-numbering"/>
        <w:numPr>
          <w:ilvl w:val="0"/>
          <w:numId w:val="0"/>
        </w:numPr>
        <w:ind w:left="360"/>
        <w:rPr>
          <w:rStyle w:val="ny-lesson-SFinsert-responseChar"/>
          <w:sz w:val="20"/>
          <w:szCs w:val="20"/>
        </w:rPr>
      </w:pPr>
    </w:p>
    <w:p w14:paraId="100CC2A5" w14:textId="77777777" w:rsidR="00F63FEF" w:rsidRPr="00F63FEF" w:rsidRDefault="00F63FEF" w:rsidP="00F63FEF">
      <w:pPr>
        <w:pStyle w:val="ny-lesson-numbering"/>
        <w:numPr>
          <w:ilvl w:val="0"/>
          <w:numId w:val="0"/>
        </w:numPr>
        <w:ind w:left="360"/>
        <w:rPr>
          <w:rStyle w:val="ny-lesson-SFinsert-responseChar"/>
          <w:sz w:val="20"/>
          <w:szCs w:val="20"/>
        </w:rPr>
      </w:pPr>
    </w:p>
    <w:p w14:paraId="66666380" w14:textId="77777777" w:rsidR="00F3198A" w:rsidRPr="00F63FEF" w:rsidRDefault="00F3198A" w:rsidP="00F63FEF">
      <w:pPr>
        <w:pStyle w:val="ny-lesson-numbering"/>
        <w:numPr>
          <w:ilvl w:val="0"/>
          <w:numId w:val="0"/>
        </w:numPr>
        <w:ind w:left="360"/>
        <w:rPr>
          <w:rStyle w:val="ny-lesson-SFinsert-responseChar"/>
          <w:sz w:val="20"/>
          <w:szCs w:val="20"/>
        </w:rPr>
      </w:pPr>
    </w:p>
    <w:p w14:paraId="0BE42F73" w14:textId="77777777" w:rsidR="00780A81" w:rsidRPr="00F63FEF" w:rsidRDefault="00780A81" w:rsidP="00F63FEF">
      <w:pPr>
        <w:pStyle w:val="ny-lesson-numbering"/>
        <w:numPr>
          <w:ilvl w:val="0"/>
          <w:numId w:val="0"/>
        </w:numPr>
        <w:ind w:left="360"/>
        <w:rPr>
          <w:rStyle w:val="ny-lesson-SFinsert-responseChar"/>
          <w:sz w:val="20"/>
          <w:szCs w:val="20"/>
        </w:rPr>
      </w:pPr>
    </w:p>
    <w:p w14:paraId="7B7871A9" w14:textId="267C126A" w:rsidR="000E7366" w:rsidRPr="00EF668E" w:rsidRDefault="000E7366" w:rsidP="00FA4ADE">
      <w:pPr>
        <w:pStyle w:val="ny-lesson-numbering"/>
        <w:numPr>
          <w:ilvl w:val="1"/>
          <w:numId w:val="8"/>
        </w:numPr>
        <w:rPr>
          <w:rStyle w:val="ny-lesson-SFinsert-responseChar"/>
          <w:b w:val="0"/>
          <w:i w:val="0"/>
          <w:color w:val="231F20"/>
          <w:sz w:val="20"/>
          <w:szCs w:val="22"/>
        </w:rPr>
      </w:pPr>
      <w:r w:rsidRPr="00EF668E">
        <w:rPr>
          <w:rStyle w:val="ny-lesson-SFinsert-responseChar"/>
          <w:b w:val="0"/>
          <w:i w:val="0"/>
          <w:color w:val="231F20"/>
          <w:sz w:val="20"/>
          <w:szCs w:val="22"/>
        </w:rPr>
        <w:t xml:space="preserve">If Oz doubled its current food supply (to </w:t>
      </w:r>
      <m:oMath>
        <m:r>
          <m:rPr>
            <m:sty m:val="p"/>
          </m:rPr>
          <w:rPr>
            <w:rStyle w:val="ny-lesson-SFinsert-responseChar"/>
            <w:rFonts w:ascii="Cambria Math" w:hAnsi="Cambria Math"/>
            <w:color w:val="231F20"/>
            <w:sz w:val="20"/>
            <w:szCs w:val="22"/>
          </w:rPr>
          <m:t>1.4</m:t>
        </m:r>
      </m:oMath>
      <w:r w:rsidRPr="00EF668E">
        <w:rPr>
          <w:rStyle w:val="ny-lesson-SFinsert-responseChar"/>
          <w:b w:val="0"/>
          <w:i w:val="0"/>
          <w:color w:val="231F20"/>
          <w:sz w:val="20"/>
          <w:szCs w:val="22"/>
        </w:rPr>
        <w:t xml:space="preserve"> million), would shortages still take place?  Explain.</w:t>
      </w:r>
    </w:p>
    <w:p w14:paraId="52BED201" w14:textId="77777777" w:rsidR="000E7366" w:rsidRPr="00F63FEF" w:rsidRDefault="000E7366" w:rsidP="00F63FEF">
      <w:pPr>
        <w:pStyle w:val="ny-lesson-numbering"/>
        <w:numPr>
          <w:ilvl w:val="0"/>
          <w:numId w:val="0"/>
        </w:numPr>
        <w:ind w:left="360"/>
        <w:rPr>
          <w:rStyle w:val="ny-lesson-SFinsert-responseChar"/>
          <w:sz w:val="20"/>
          <w:szCs w:val="20"/>
        </w:rPr>
      </w:pPr>
    </w:p>
    <w:p w14:paraId="457AA489" w14:textId="77777777" w:rsidR="00780A81" w:rsidRDefault="00780A81" w:rsidP="00F63FEF">
      <w:pPr>
        <w:pStyle w:val="ny-lesson-numbering"/>
        <w:numPr>
          <w:ilvl w:val="0"/>
          <w:numId w:val="0"/>
        </w:numPr>
        <w:ind w:left="360"/>
        <w:rPr>
          <w:rStyle w:val="ny-lesson-SFinsert-responseChar"/>
          <w:sz w:val="20"/>
          <w:szCs w:val="20"/>
        </w:rPr>
      </w:pPr>
    </w:p>
    <w:p w14:paraId="332E3DFC" w14:textId="77777777" w:rsidR="00F63FEF" w:rsidRDefault="00F63FEF" w:rsidP="00F63FEF">
      <w:pPr>
        <w:pStyle w:val="ny-lesson-numbering"/>
        <w:numPr>
          <w:ilvl w:val="0"/>
          <w:numId w:val="0"/>
        </w:numPr>
        <w:ind w:left="360"/>
        <w:rPr>
          <w:rStyle w:val="ny-lesson-SFinsert-responseChar"/>
          <w:sz w:val="20"/>
          <w:szCs w:val="20"/>
        </w:rPr>
      </w:pPr>
    </w:p>
    <w:p w14:paraId="5493DC1A" w14:textId="77777777" w:rsidR="00F63FEF" w:rsidRPr="00F63FEF" w:rsidRDefault="00F63FEF" w:rsidP="00F63FEF">
      <w:pPr>
        <w:pStyle w:val="ny-lesson-numbering"/>
        <w:numPr>
          <w:ilvl w:val="0"/>
          <w:numId w:val="0"/>
        </w:numPr>
        <w:ind w:left="360"/>
        <w:rPr>
          <w:rStyle w:val="ny-lesson-SFinsert-responseChar"/>
          <w:sz w:val="20"/>
          <w:szCs w:val="20"/>
        </w:rPr>
      </w:pPr>
    </w:p>
    <w:p w14:paraId="0D070127" w14:textId="77777777" w:rsidR="00780A81" w:rsidRPr="00F63FEF" w:rsidRDefault="00780A81" w:rsidP="00F63FEF">
      <w:pPr>
        <w:pStyle w:val="ny-lesson-numbering"/>
        <w:numPr>
          <w:ilvl w:val="0"/>
          <w:numId w:val="0"/>
        </w:numPr>
        <w:ind w:left="360"/>
        <w:rPr>
          <w:rStyle w:val="ny-lesson-SFinsert-responseChar"/>
          <w:sz w:val="20"/>
          <w:szCs w:val="20"/>
        </w:rPr>
      </w:pPr>
    </w:p>
    <w:p w14:paraId="01041AC4" w14:textId="77777777" w:rsidR="00F3198A" w:rsidRPr="00F63FEF" w:rsidRDefault="00F3198A" w:rsidP="00F63FEF">
      <w:pPr>
        <w:pStyle w:val="ny-lesson-numbering"/>
        <w:numPr>
          <w:ilvl w:val="0"/>
          <w:numId w:val="0"/>
        </w:numPr>
        <w:ind w:left="360"/>
        <w:rPr>
          <w:rStyle w:val="ny-lesson-SFinsert-responseChar"/>
          <w:sz w:val="20"/>
          <w:szCs w:val="20"/>
        </w:rPr>
      </w:pPr>
    </w:p>
    <w:p w14:paraId="555F4385" w14:textId="77777777" w:rsidR="00780A81" w:rsidRPr="00F63FEF" w:rsidRDefault="00780A81" w:rsidP="00F63FEF">
      <w:pPr>
        <w:pStyle w:val="ny-lesson-numbering"/>
        <w:numPr>
          <w:ilvl w:val="0"/>
          <w:numId w:val="0"/>
        </w:numPr>
        <w:ind w:left="360"/>
        <w:rPr>
          <w:rStyle w:val="ny-lesson-SFinsert-responseChar"/>
          <w:sz w:val="20"/>
          <w:szCs w:val="20"/>
        </w:rPr>
      </w:pPr>
    </w:p>
    <w:p w14:paraId="7D8B5FDA" w14:textId="77777777" w:rsidR="000E7366" w:rsidRDefault="000E7366" w:rsidP="00FA4ADE">
      <w:pPr>
        <w:pStyle w:val="ny-lesson-numbering"/>
        <w:numPr>
          <w:ilvl w:val="1"/>
          <w:numId w:val="8"/>
        </w:numPr>
        <w:rPr>
          <w:rStyle w:val="ny-lesson-SFinsert-responseChar"/>
          <w:b w:val="0"/>
          <w:i w:val="0"/>
          <w:color w:val="231F20"/>
          <w:sz w:val="20"/>
          <w:szCs w:val="22"/>
        </w:rPr>
      </w:pPr>
      <w:r w:rsidRPr="00EF668E">
        <w:rPr>
          <w:rStyle w:val="ny-lesson-SFinsert-responseChar"/>
          <w:b w:val="0"/>
          <w:i w:val="0"/>
          <w:color w:val="231F20"/>
          <w:sz w:val="20"/>
          <w:szCs w:val="22"/>
        </w:rPr>
        <w:t>If Oz doubles both its beginning food supply and doubles the rate at which the food supply increases, would food shortages still take place?  Explain.</w:t>
      </w:r>
    </w:p>
    <w:p w14:paraId="5CA212D0" w14:textId="77777777" w:rsidR="003C7B50" w:rsidRDefault="003C7B50" w:rsidP="003C7B50">
      <w:pPr>
        <w:pStyle w:val="ny-lesson-paragraph"/>
        <w:rPr>
          <w:rStyle w:val="ny-lesson-SFinsert-responseChar"/>
          <w:b w:val="0"/>
          <w:i w:val="0"/>
          <w:color w:val="231F20"/>
          <w:sz w:val="20"/>
          <w:szCs w:val="22"/>
        </w:rPr>
      </w:pPr>
    </w:p>
    <w:p w14:paraId="7F0ABED3" w14:textId="77777777" w:rsidR="003C7B50" w:rsidRDefault="003C7B50" w:rsidP="003C7B50">
      <w:pPr>
        <w:pStyle w:val="ny-lesson-paragraph"/>
        <w:rPr>
          <w:rStyle w:val="ny-lesson-SFinsert-responseChar"/>
          <w:b w:val="0"/>
          <w:i w:val="0"/>
          <w:color w:val="231F20"/>
          <w:sz w:val="20"/>
          <w:szCs w:val="22"/>
        </w:rPr>
      </w:pPr>
    </w:p>
    <w:p w14:paraId="5A47B3B0" w14:textId="77777777" w:rsidR="003C7B50" w:rsidRDefault="003C7B50" w:rsidP="003C7B50">
      <w:pPr>
        <w:pStyle w:val="ny-lesson-paragraph"/>
        <w:rPr>
          <w:rStyle w:val="ny-lesson-SFinsert-responseChar"/>
          <w:b w:val="0"/>
          <w:i w:val="0"/>
          <w:color w:val="231F20"/>
          <w:sz w:val="20"/>
          <w:szCs w:val="22"/>
        </w:rPr>
      </w:pPr>
    </w:p>
    <w:p w14:paraId="0BC55DB4" w14:textId="77777777" w:rsidR="003C7B50" w:rsidRDefault="003C7B50" w:rsidP="003C7B50">
      <w:pPr>
        <w:pStyle w:val="ny-lesson-paragraph"/>
        <w:rPr>
          <w:rStyle w:val="ny-lesson-SFinsert-responseChar"/>
          <w:b w:val="0"/>
          <w:i w:val="0"/>
          <w:color w:val="231F20"/>
          <w:sz w:val="20"/>
          <w:szCs w:val="22"/>
        </w:rPr>
      </w:pPr>
    </w:p>
    <w:p w14:paraId="1DA55CA7" w14:textId="77777777" w:rsidR="00F3198A" w:rsidRDefault="00F3198A">
      <w:pPr>
        <w:rPr>
          <w:rStyle w:val="ny-lesson-SFinsert-responseChar"/>
          <w:rFonts w:asciiTheme="minorHAnsi" w:eastAsiaTheme="minorHAnsi" w:hAnsiTheme="minorHAnsi" w:cstheme="minorBidi"/>
          <w:i w:val="0"/>
          <w:color w:val="93A56C"/>
          <w:sz w:val="24"/>
          <w:szCs w:val="22"/>
        </w:rPr>
      </w:pPr>
      <w:r>
        <w:rPr>
          <w:rStyle w:val="ny-lesson-SFinsert-responseChar"/>
          <w:rFonts w:asciiTheme="minorHAnsi" w:eastAsiaTheme="minorHAnsi" w:hAnsiTheme="minorHAnsi" w:cstheme="minorBidi"/>
          <w:b w:val="0"/>
          <w:i w:val="0"/>
          <w:color w:val="93A56C"/>
          <w:sz w:val="24"/>
          <w:szCs w:val="22"/>
        </w:rPr>
        <w:br w:type="page"/>
      </w:r>
    </w:p>
    <w:p w14:paraId="2DA8720C" w14:textId="475EDF32" w:rsidR="003C7B50" w:rsidRDefault="003C7B50" w:rsidP="003C7B50">
      <w:pPr>
        <w:pStyle w:val="ny-callout-hdr"/>
        <w:rPr>
          <w:rStyle w:val="ny-lesson-SFinsert-responseChar"/>
          <w:rFonts w:asciiTheme="minorHAnsi" w:eastAsiaTheme="minorHAnsi" w:hAnsiTheme="minorHAnsi" w:cstheme="minorBidi"/>
          <w:b/>
          <w:i w:val="0"/>
          <w:color w:val="93A56C"/>
          <w:sz w:val="24"/>
          <w:szCs w:val="22"/>
        </w:rPr>
      </w:pPr>
      <w:r w:rsidRPr="003C7B50">
        <w:rPr>
          <w:rStyle w:val="ny-lesson-SFinsert-responseChar"/>
          <w:rFonts w:asciiTheme="minorHAnsi" w:eastAsiaTheme="minorHAnsi" w:hAnsiTheme="minorHAnsi" w:cstheme="minorBidi"/>
          <w:b/>
          <w:i w:val="0"/>
          <w:color w:val="93A56C"/>
          <w:sz w:val="24"/>
          <w:szCs w:val="22"/>
        </w:rPr>
        <w:lastRenderedPageBreak/>
        <w:t xml:space="preserve">Problem </w:t>
      </w:r>
      <w:r>
        <w:rPr>
          <w:rStyle w:val="ny-lesson-SFinsert-responseChar"/>
          <w:rFonts w:asciiTheme="minorHAnsi" w:eastAsiaTheme="minorHAnsi" w:hAnsiTheme="minorHAnsi" w:cstheme="minorBidi"/>
          <w:b/>
          <w:i w:val="0"/>
          <w:color w:val="93A56C"/>
          <w:sz w:val="24"/>
          <w:szCs w:val="22"/>
        </w:rPr>
        <w:t>Set</w:t>
      </w:r>
    </w:p>
    <w:p w14:paraId="15838EF2" w14:textId="77777777" w:rsidR="00F3198A" w:rsidRDefault="00F3198A" w:rsidP="003C7B50">
      <w:pPr>
        <w:pStyle w:val="ny-callout-hdr"/>
        <w:rPr>
          <w:rStyle w:val="ny-lesson-SFinsert-responseChar"/>
          <w:rFonts w:asciiTheme="minorHAnsi" w:eastAsiaTheme="minorHAnsi" w:hAnsiTheme="minorHAnsi" w:cstheme="minorBidi"/>
          <w:b/>
          <w:i w:val="0"/>
          <w:color w:val="93A56C"/>
          <w:sz w:val="24"/>
          <w:szCs w:val="22"/>
        </w:rPr>
      </w:pPr>
    </w:p>
    <w:p w14:paraId="3715629B" w14:textId="7A8C798B" w:rsidR="003C7B50" w:rsidRDefault="003C7B50" w:rsidP="00F63FEF">
      <w:pPr>
        <w:pStyle w:val="ny-lesson-numbering"/>
        <w:numPr>
          <w:ilvl w:val="0"/>
          <w:numId w:val="16"/>
        </w:numPr>
        <w:spacing w:after="120"/>
      </w:pPr>
      <w:r w:rsidRPr="007F063A">
        <w:t xml:space="preserve">Student Friendly Bank pays a simple interest rate of </w:t>
      </w:r>
      <m:oMath>
        <m:r>
          <w:rPr>
            <w:rFonts w:ascii="Cambria Math" w:hAnsi="Cambria Math"/>
          </w:rPr>
          <m:t>2.5%</m:t>
        </m:r>
      </m:oMath>
      <w:r w:rsidRPr="007F063A">
        <w:t xml:space="preserve"> per year.  Neighborhood Bank pays a compound interest rate of </w:t>
      </w:r>
      <m:oMath>
        <m:r>
          <w:rPr>
            <w:rFonts w:ascii="Cambria Math" w:hAnsi="Cambria Math"/>
          </w:rPr>
          <m:t>2.1%</m:t>
        </m:r>
      </m:oMath>
      <w:r w:rsidRPr="007F063A">
        <w:t xml:space="preserve"> per year, compounded monthly.</w:t>
      </w:r>
    </w:p>
    <w:p w14:paraId="5315DB17" w14:textId="165D8BC4" w:rsidR="003C7B50" w:rsidRDefault="003C7B50" w:rsidP="003C7B50">
      <w:pPr>
        <w:pStyle w:val="ny-lesson-numbering"/>
        <w:numPr>
          <w:ilvl w:val="1"/>
          <w:numId w:val="8"/>
        </w:numPr>
      </w:pPr>
      <w:r w:rsidRPr="0033093D">
        <w:t xml:space="preserve">Which bank will provide the largest balance if you plan to invest </w:t>
      </w:r>
      <m:oMath>
        <m:r>
          <w:rPr>
            <w:rFonts w:ascii="Cambria Math" w:hAnsi="Cambria Math"/>
          </w:rPr>
          <m:t>$10,000</m:t>
        </m:r>
      </m:oMath>
      <w:r w:rsidRPr="0033093D">
        <w:t xml:space="preserve"> for </w:t>
      </w:r>
      <m:oMath>
        <m:r>
          <w:rPr>
            <w:rFonts w:ascii="Cambria Math" w:hAnsi="Cambria Math"/>
          </w:rPr>
          <m:t>10</m:t>
        </m:r>
      </m:oMath>
      <w:r w:rsidRPr="0033093D">
        <w:t xml:space="preserve"> years</w:t>
      </w:r>
      <w:r>
        <w:t xml:space="preserve">?  </w:t>
      </w:r>
      <w:r w:rsidRPr="0033093D">
        <w:t xml:space="preserve">For </w:t>
      </w:r>
      <m:oMath>
        <m:r>
          <w:rPr>
            <w:rFonts w:ascii="Cambria Math" w:hAnsi="Cambria Math"/>
          </w:rPr>
          <m:t>20</m:t>
        </m:r>
      </m:oMath>
      <w:r w:rsidRPr="0033093D">
        <w:t xml:space="preserve"> years?</w:t>
      </w:r>
    </w:p>
    <w:p w14:paraId="02302EB3" w14:textId="6EEF2753" w:rsidR="003C7B50" w:rsidRPr="00F3198A" w:rsidRDefault="003C7B50" w:rsidP="003C7B50">
      <w:pPr>
        <w:pStyle w:val="ny-lesson-numbering"/>
        <w:numPr>
          <w:ilvl w:val="1"/>
          <w:numId w:val="8"/>
        </w:numPr>
      </w:pPr>
      <w:r>
        <w:t xml:space="preserve">Write an explicit formula for the sequence that models the balance </w:t>
      </w:r>
      <w:r w:rsidR="00F63FEF">
        <w:t>in</w:t>
      </w:r>
      <w:r>
        <w:t xml:space="preserve"> </w:t>
      </w:r>
      <w:r w:rsidR="007F0481">
        <w:t xml:space="preserve">the Student Friendly Bank </w:t>
      </w:r>
      <w:r w:rsidR="00F63FEF">
        <w:t xml:space="preserve">account </w:t>
      </w:r>
      <m:oMath>
        <m:r>
          <w:rPr>
            <w:rFonts w:ascii="Cambria Math" w:hAnsi="Cambria Math"/>
          </w:rPr>
          <m:t>t</m:t>
        </m:r>
      </m:oMath>
      <w:r w:rsidRPr="00F3198A">
        <w:t xml:space="preserve"> years after a deposit is left in the account. </w:t>
      </w:r>
    </w:p>
    <w:p w14:paraId="0D7C35D6" w14:textId="6C42AFE6" w:rsidR="003C7B50" w:rsidRPr="00F3198A" w:rsidRDefault="003C7B50" w:rsidP="003C7B50">
      <w:pPr>
        <w:pStyle w:val="ny-lesson-numbering"/>
        <w:numPr>
          <w:ilvl w:val="1"/>
          <w:numId w:val="8"/>
        </w:numPr>
      </w:pPr>
      <w:r w:rsidRPr="00F3198A">
        <w:t xml:space="preserve">Write an explicit formula for the sequence that models the balance </w:t>
      </w:r>
      <w:r w:rsidR="00F63FEF">
        <w:t>in</w:t>
      </w:r>
      <w:r w:rsidRPr="00F3198A">
        <w:t xml:space="preserve"> the Neighborhood Bank </w:t>
      </w:r>
      <w:r w:rsidR="00F63FEF">
        <w:t xml:space="preserve">account </w:t>
      </w:r>
      <m:oMath>
        <m:r>
          <w:rPr>
            <w:rFonts w:ascii="Cambria Math" w:hAnsi="Cambria Math"/>
          </w:rPr>
          <m:t>m</m:t>
        </m:r>
      </m:oMath>
      <w:r w:rsidRPr="00F3198A">
        <w:t xml:space="preserve"> months after a deposit is left in the account.</w:t>
      </w:r>
    </w:p>
    <w:p w14:paraId="77CF91E4" w14:textId="29D6A0D3" w:rsidR="003C7B50" w:rsidRDefault="003C7B50" w:rsidP="00DE7BB1">
      <w:pPr>
        <w:pStyle w:val="ny-lesson-numbering"/>
        <w:numPr>
          <w:ilvl w:val="1"/>
          <w:numId w:val="8"/>
        </w:numPr>
        <w:spacing w:after="240"/>
      </w:pPr>
      <w:r w:rsidRPr="00F3198A">
        <w:t xml:space="preserve">Create a table of values indicating the balances in the two bank accounts from year </w:t>
      </w:r>
      <m:oMath>
        <m:r>
          <w:rPr>
            <w:rFonts w:ascii="Cambria Math" w:hAnsi="Cambria Math"/>
          </w:rPr>
          <m:t>2</m:t>
        </m:r>
      </m:oMath>
      <w:r w:rsidRPr="00F3198A">
        <w:t xml:space="preserve"> to year </w:t>
      </w:r>
      <m:oMath>
        <m:r>
          <w:rPr>
            <w:rFonts w:ascii="Cambria Math" w:hAnsi="Cambria Math"/>
          </w:rPr>
          <m:t>20</m:t>
        </m:r>
      </m:oMath>
      <w:r w:rsidRPr="00F3198A">
        <w:t xml:space="preserve"> in </w:t>
      </w:r>
      <m:oMath>
        <m:r>
          <w:rPr>
            <w:rFonts w:ascii="Cambria Math" w:hAnsi="Cambria Math"/>
          </w:rPr>
          <m:t>2</m:t>
        </m:r>
      </m:oMath>
      <w:r w:rsidR="00C35085">
        <w:t>-</w:t>
      </w:r>
      <w:r w:rsidRPr="00F3198A">
        <w:t>year</w:t>
      </w:r>
      <w:r w:rsidRPr="0033093D">
        <w:t xml:space="preserve"> increments.</w:t>
      </w:r>
      <w:r>
        <w:t xml:space="preserve">  Round each value to the nearest dollar.</w:t>
      </w:r>
    </w:p>
    <w:tbl>
      <w:tblPr>
        <w:tblStyle w:val="TableGrid"/>
        <w:tblW w:w="0" w:type="auto"/>
        <w:jc w:val="center"/>
        <w:tblLayout w:type="fixed"/>
        <w:tblLook w:val="04A0" w:firstRow="1" w:lastRow="0" w:firstColumn="1" w:lastColumn="0" w:noHBand="0" w:noVBand="1"/>
      </w:tblPr>
      <w:tblGrid>
        <w:gridCol w:w="1728"/>
        <w:gridCol w:w="2592"/>
        <w:gridCol w:w="2592"/>
      </w:tblGrid>
      <w:tr w:rsidR="00F3198A" w:rsidRPr="00F3198A" w14:paraId="46430955" w14:textId="77777777" w:rsidTr="009B49D8">
        <w:trPr>
          <w:jc w:val="center"/>
        </w:trPr>
        <w:tc>
          <w:tcPr>
            <w:tcW w:w="1728" w:type="dxa"/>
            <w:tcMar>
              <w:top w:w="29" w:type="dxa"/>
              <w:left w:w="72" w:type="dxa"/>
              <w:bottom w:w="29" w:type="dxa"/>
              <w:right w:w="72" w:type="dxa"/>
            </w:tcMar>
            <w:vAlign w:val="center"/>
          </w:tcPr>
          <w:p w14:paraId="711CC871" w14:textId="77777777" w:rsidR="003C7B50" w:rsidRPr="00D6319B" w:rsidRDefault="003C7B50" w:rsidP="003C7B50">
            <w:pPr>
              <w:pStyle w:val="ny-lesson-table"/>
              <w:jc w:val="center"/>
              <w:rPr>
                <w:b/>
              </w:rPr>
            </w:pPr>
            <w:r w:rsidRPr="00D6319B">
              <w:rPr>
                <w:b/>
              </w:rPr>
              <w:t>Year</w:t>
            </w:r>
          </w:p>
        </w:tc>
        <w:tc>
          <w:tcPr>
            <w:tcW w:w="2592" w:type="dxa"/>
            <w:tcMar>
              <w:top w:w="29" w:type="dxa"/>
              <w:left w:w="72" w:type="dxa"/>
              <w:bottom w:w="29" w:type="dxa"/>
              <w:right w:w="72" w:type="dxa"/>
            </w:tcMar>
            <w:vAlign w:val="center"/>
          </w:tcPr>
          <w:p w14:paraId="7842978D" w14:textId="77777777" w:rsidR="003C7B50" w:rsidRPr="00D6319B" w:rsidRDefault="003C7B50" w:rsidP="003C7B50">
            <w:pPr>
              <w:pStyle w:val="ny-lesson-table"/>
              <w:jc w:val="center"/>
              <w:rPr>
                <w:b/>
              </w:rPr>
            </w:pPr>
            <w:r w:rsidRPr="00D6319B">
              <w:rPr>
                <w:b/>
              </w:rPr>
              <w:t>Student Friendly Bank</w:t>
            </w:r>
          </w:p>
          <w:p w14:paraId="2DBCE9D8" w14:textId="77777777" w:rsidR="003C7B50" w:rsidRPr="00D6319B" w:rsidRDefault="003C7B50" w:rsidP="003C7B50">
            <w:pPr>
              <w:pStyle w:val="ny-lesson-table"/>
              <w:jc w:val="center"/>
              <w:rPr>
                <w:b/>
              </w:rPr>
            </w:pPr>
            <w:r w:rsidRPr="00D6319B">
              <w:rPr>
                <w:b/>
              </w:rPr>
              <w:t>(in dollars)</w:t>
            </w:r>
          </w:p>
        </w:tc>
        <w:tc>
          <w:tcPr>
            <w:tcW w:w="2592" w:type="dxa"/>
            <w:tcMar>
              <w:top w:w="29" w:type="dxa"/>
              <w:left w:w="72" w:type="dxa"/>
              <w:bottom w:w="29" w:type="dxa"/>
              <w:right w:w="72" w:type="dxa"/>
            </w:tcMar>
            <w:vAlign w:val="center"/>
          </w:tcPr>
          <w:p w14:paraId="4363D36B" w14:textId="77777777" w:rsidR="003C7B50" w:rsidRPr="00D6319B" w:rsidRDefault="003C7B50" w:rsidP="003C7B50">
            <w:pPr>
              <w:pStyle w:val="ny-lesson-table"/>
              <w:jc w:val="center"/>
              <w:rPr>
                <w:b/>
              </w:rPr>
            </w:pPr>
            <w:r w:rsidRPr="00D6319B">
              <w:rPr>
                <w:b/>
              </w:rPr>
              <w:t>Neighborhood Bank</w:t>
            </w:r>
          </w:p>
          <w:p w14:paraId="67B28271" w14:textId="77777777" w:rsidR="003C7B50" w:rsidRPr="00D6319B" w:rsidRDefault="003C7B50" w:rsidP="003C7B50">
            <w:pPr>
              <w:pStyle w:val="ny-lesson-table"/>
              <w:jc w:val="center"/>
              <w:rPr>
                <w:b/>
              </w:rPr>
            </w:pPr>
            <w:r w:rsidRPr="00D6319B">
              <w:rPr>
                <w:b/>
              </w:rPr>
              <w:t>(in dollars)</w:t>
            </w:r>
          </w:p>
        </w:tc>
      </w:tr>
      <w:tr w:rsidR="00F3198A" w:rsidRPr="00F3198A" w14:paraId="5BBBC092" w14:textId="77777777" w:rsidTr="009B49D8">
        <w:trPr>
          <w:jc w:val="center"/>
        </w:trPr>
        <w:tc>
          <w:tcPr>
            <w:tcW w:w="1728" w:type="dxa"/>
            <w:tcMar>
              <w:top w:w="29" w:type="dxa"/>
              <w:left w:w="72" w:type="dxa"/>
              <w:bottom w:w="29" w:type="dxa"/>
              <w:right w:w="72" w:type="dxa"/>
            </w:tcMar>
            <w:vAlign w:val="center"/>
          </w:tcPr>
          <w:p w14:paraId="14C9EB62" w14:textId="6E436774" w:rsidR="003C7B50" w:rsidRPr="00F3198A" w:rsidRDefault="003C7B50" w:rsidP="003C7B50">
            <w:pPr>
              <w:pStyle w:val="ny-lesson-table"/>
              <w:jc w:val="center"/>
            </w:pPr>
            <m:oMathPara>
              <m:oMath>
                <m:r>
                  <w:rPr>
                    <w:rFonts w:ascii="Cambria Math" w:hAnsi="Cambria Math"/>
                  </w:rPr>
                  <m:t>0</m:t>
                </m:r>
              </m:oMath>
            </m:oMathPara>
          </w:p>
        </w:tc>
        <w:tc>
          <w:tcPr>
            <w:tcW w:w="2592" w:type="dxa"/>
            <w:tcMar>
              <w:top w:w="29" w:type="dxa"/>
              <w:left w:w="72" w:type="dxa"/>
              <w:bottom w:w="29" w:type="dxa"/>
              <w:right w:w="72" w:type="dxa"/>
            </w:tcMar>
            <w:vAlign w:val="center"/>
          </w:tcPr>
          <w:p w14:paraId="2157B87D" w14:textId="49B11FD9"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3D4D5B7E" w14:textId="024FC7D0" w:rsidR="003C7B50" w:rsidRPr="00F3198A" w:rsidRDefault="003C7B50" w:rsidP="003C7B50">
            <w:pPr>
              <w:pStyle w:val="ny-lesson-table"/>
              <w:jc w:val="center"/>
            </w:pPr>
          </w:p>
        </w:tc>
      </w:tr>
      <w:tr w:rsidR="00F3198A" w:rsidRPr="00F3198A" w14:paraId="7519286D" w14:textId="77777777" w:rsidTr="009B49D8">
        <w:trPr>
          <w:jc w:val="center"/>
        </w:trPr>
        <w:tc>
          <w:tcPr>
            <w:tcW w:w="1728" w:type="dxa"/>
            <w:tcMar>
              <w:top w:w="29" w:type="dxa"/>
              <w:left w:w="72" w:type="dxa"/>
              <w:bottom w:w="29" w:type="dxa"/>
              <w:right w:w="72" w:type="dxa"/>
            </w:tcMar>
            <w:vAlign w:val="center"/>
          </w:tcPr>
          <w:p w14:paraId="4CD78C09" w14:textId="2339CDA0" w:rsidR="003C7B50" w:rsidRPr="00F3198A" w:rsidRDefault="003C7B50" w:rsidP="003C7B50">
            <w:pPr>
              <w:pStyle w:val="ny-lesson-table"/>
              <w:jc w:val="center"/>
            </w:pPr>
            <m:oMathPara>
              <m:oMath>
                <m:r>
                  <w:rPr>
                    <w:rFonts w:ascii="Cambria Math" w:hAnsi="Cambria Math"/>
                  </w:rPr>
                  <m:t>2</m:t>
                </m:r>
              </m:oMath>
            </m:oMathPara>
          </w:p>
        </w:tc>
        <w:tc>
          <w:tcPr>
            <w:tcW w:w="2592" w:type="dxa"/>
            <w:tcMar>
              <w:top w:w="29" w:type="dxa"/>
              <w:left w:w="72" w:type="dxa"/>
              <w:bottom w:w="29" w:type="dxa"/>
              <w:right w:w="72" w:type="dxa"/>
            </w:tcMar>
            <w:vAlign w:val="center"/>
          </w:tcPr>
          <w:p w14:paraId="04241DCC" w14:textId="7805C698"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7897DD7E" w14:textId="2B1FA4E6" w:rsidR="003C7B50" w:rsidRPr="00F3198A" w:rsidRDefault="003C7B50" w:rsidP="003C7B50">
            <w:pPr>
              <w:pStyle w:val="ny-lesson-table"/>
              <w:jc w:val="center"/>
            </w:pPr>
          </w:p>
        </w:tc>
      </w:tr>
      <w:tr w:rsidR="00F3198A" w:rsidRPr="00F3198A" w14:paraId="36A11A59" w14:textId="77777777" w:rsidTr="009B49D8">
        <w:trPr>
          <w:jc w:val="center"/>
        </w:trPr>
        <w:tc>
          <w:tcPr>
            <w:tcW w:w="1728" w:type="dxa"/>
            <w:tcMar>
              <w:top w:w="29" w:type="dxa"/>
              <w:left w:w="72" w:type="dxa"/>
              <w:bottom w:w="29" w:type="dxa"/>
              <w:right w:w="72" w:type="dxa"/>
            </w:tcMar>
            <w:vAlign w:val="center"/>
          </w:tcPr>
          <w:p w14:paraId="6130CEF6" w14:textId="350A23A3" w:rsidR="003C7B50" w:rsidRPr="00F3198A" w:rsidRDefault="003C7B50" w:rsidP="003C7B50">
            <w:pPr>
              <w:pStyle w:val="ny-lesson-table"/>
              <w:jc w:val="center"/>
            </w:pPr>
            <m:oMathPara>
              <m:oMath>
                <m:r>
                  <w:rPr>
                    <w:rFonts w:ascii="Cambria Math" w:hAnsi="Cambria Math"/>
                  </w:rPr>
                  <m:t>4</m:t>
                </m:r>
              </m:oMath>
            </m:oMathPara>
          </w:p>
        </w:tc>
        <w:tc>
          <w:tcPr>
            <w:tcW w:w="2592" w:type="dxa"/>
            <w:tcMar>
              <w:top w:w="29" w:type="dxa"/>
              <w:left w:w="72" w:type="dxa"/>
              <w:bottom w:w="29" w:type="dxa"/>
              <w:right w:w="72" w:type="dxa"/>
            </w:tcMar>
            <w:vAlign w:val="center"/>
          </w:tcPr>
          <w:p w14:paraId="2880ACD4" w14:textId="01203931"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6B730559" w14:textId="10A0BA85" w:rsidR="003C7B50" w:rsidRPr="00F3198A" w:rsidRDefault="003C7B50" w:rsidP="003C7B50">
            <w:pPr>
              <w:pStyle w:val="ny-lesson-table"/>
              <w:jc w:val="center"/>
            </w:pPr>
          </w:p>
        </w:tc>
      </w:tr>
      <w:tr w:rsidR="00F3198A" w:rsidRPr="00F3198A" w14:paraId="1325F3CF" w14:textId="77777777" w:rsidTr="009B49D8">
        <w:trPr>
          <w:jc w:val="center"/>
        </w:trPr>
        <w:tc>
          <w:tcPr>
            <w:tcW w:w="1728" w:type="dxa"/>
            <w:tcMar>
              <w:top w:w="29" w:type="dxa"/>
              <w:left w:w="72" w:type="dxa"/>
              <w:bottom w:w="29" w:type="dxa"/>
              <w:right w:w="72" w:type="dxa"/>
            </w:tcMar>
            <w:vAlign w:val="center"/>
          </w:tcPr>
          <w:p w14:paraId="5D7C9B47" w14:textId="3EB967B5" w:rsidR="003C7B50" w:rsidRPr="00F3198A" w:rsidRDefault="003C7B50" w:rsidP="003C7B50">
            <w:pPr>
              <w:pStyle w:val="ny-lesson-table"/>
              <w:jc w:val="center"/>
            </w:pPr>
            <m:oMathPara>
              <m:oMath>
                <m:r>
                  <w:rPr>
                    <w:rFonts w:ascii="Cambria Math" w:hAnsi="Cambria Math"/>
                  </w:rPr>
                  <m:t>6</m:t>
                </m:r>
              </m:oMath>
            </m:oMathPara>
          </w:p>
        </w:tc>
        <w:tc>
          <w:tcPr>
            <w:tcW w:w="2592" w:type="dxa"/>
            <w:tcMar>
              <w:top w:w="29" w:type="dxa"/>
              <w:left w:w="72" w:type="dxa"/>
              <w:bottom w:w="29" w:type="dxa"/>
              <w:right w:w="72" w:type="dxa"/>
            </w:tcMar>
            <w:vAlign w:val="center"/>
          </w:tcPr>
          <w:p w14:paraId="105DCF8F" w14:textId="1D9CDE64"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79F04F7A" w14:textId="4C3EBB1B" w:rsidR="003C7B50" w:rsidRPr="00F3198A" w:rsidRDefault="003C7B50" w:rsidP="003C7B50">
            <w:pPr>
              <w:pStyle w:val="ny-lesson-table"/>
              <w:jc w:val="center"/>
            </w:pPr>
          </w:p>
        </w:tc>
      </w:tr>
      <w:tr w:rsidR="00F3198A" w:rsidRPr="00F3198A" w14:paraId="2392EA17" w14:textId="77777777" w:rsidTr="009B49D8">
        <w:trPr>
          <w:jc w:val="center"/>
        </w:trPr>
        <w:tc>
          <w:tcPr>
            <w:tcW w:w="1728" w:type="dxa"/>
            <w:tcMar>
              <w:top w:w="29" w:type="dxa"/>
              <w:left w:w="72" w:type="dxa"/>
              <w:bottom w:w="29" w:type="dxa"/>
              <w:right w:w="72" w:type="dxa"/>
            </w:tcMar>
            <w:vAlign w:val="center"/>
          </w:tcPr>
          <w:p w14:paraId="320702AC" w14:textId="5E2E1011" w:rsidR="003C7B50" w:rsidRPr="00F3198A" w:rsidRDefault="003C7B50" w:rsidP="003C7B50">
            <w:pPr>
              <w:pStyle w:val="ny-lesson-table"/>
              <w:jc w:val="center"/>
            </w:pPr>
            <m:oMathPara>
              <m:oMath>
                <m:r>
                  <w:rPr>
                    <w:rFonts w:ascii="Cambria Math" w:hAnsi="Cambria Math"/>
                  </w:rPr>
                  <m:t>8</m:t>
                </m:r>
              </m:oMath>
            </m:oMathPara>
          </w:p>
        </w:tc>
        <w:tc>
          <w:tcPr>
            <w:tcW w:w="2592" w:type="dxa"/>
            <w:tcMar>
              <w:top w:w="29" w:type="dxa"/>
              <w:left w:w="72" w:type="dxa"/>
              <w:bottom w:w="29" w:type="dxa"/>
              <w:right w:w="72" w:type="dxa"/>
            </w:tcMar>
            <w:vAlign w:val="center"/>
          </w:tcPr>
          <w:p w14:paraId="51FE5C58" w14:textId="4649A336"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26299056" w14:textId="260C70A1" w:rsidR="003C7B50" w:rsidRPr="00F3198A" w:rsidRDefault="003C7B50" w:rsidP="003C7B50">
            <w:pPr>
              <w:pStyle w:val="ny-lesson-table"/>
              <w:jc w:val="center"/>
            </w:pPr>
          </w:p>
        </w:tc>
      </w:tr>
      <w:tr w:rsidR="00F3198A" w:rsidRPr="00F3198A" w14:paraId="635C8E85" w14:textId="77777777" w:rsidTr="009B49D8">
        <w:trPr>
          <w:jc w:val="center"/>
        </w:trPr>
        <w:tc>
          <w:tcPr>
            <w:tcW w:w="1728" w:type="dxa"/>
            <w:tcMar>
              <w:top w:w="29" w:type="dxa"/>
              <w:left w:w="72" w:type="dxa"/>
              <w:bottom w:w="29" w:type="dxa"/>
              <w:right w:w="72" w:type="dxa"/>
            </w:tcMar>
            <w:vAlign w:val="center"/>
          </w:tcPr>
          <w:p w14:paraId="562B4CB2" w14:textId="1DF4BB6B" w:rsidR="003C7B50" w:rsidRPr="00F3198A" w:rsidRDefault="003C7B50" w:rsidP="003C7B50">
            <w:pPr>
              <w:pStyle w:val="ny-lesson-table"/>
              <w:jc w:val="center"/>
            </w:pPr>
            <m:oMathPara>
              <m:oMath>
                <m:r>
                  <w:rPr>
                    <w:rFonts w:ascii="Cambria Math" w:hAnsi="Cambria Math"/>
                  </w:rPr>
                  <m:t>10</m:t>
                </m:r>
              </m:oMath>
            </m:oMathPara>
          </w:p>
        </w:tc>
        <w:tc>
          <w:tcPr>
            <w:tcW w:w="2592" w:type="dxa"/>
            <w:tcMar>
              <w:top w:w="29" w:type="dxa"/>
              <w:left w:w="72" w:type="dxa"/>
              <w:bottom w:w="29" w:type="dxa"/>
              <w:right w:w="72" w:type="dxa"/>
            </w:tcMar>
            <w:vAlign w:val="center"/>
          </w:tcPr>
          <w:p w14:paraId="562A286C" w14:textId="34F60137"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2A5D9652" w14:textId="1207167A" w:rsidR="003C7B50" w:rsidRPr="00F3198A" w:rsidRDefault="003C7B50" w:rsidP="003C7B50">
            <w:pPr>
              <w:pStyle w:val="ny-lesson-table"/>
              <w:jc w:val="center"/>
            </w:pPr>
          </w:p>
        </w:tc>
      </w:tr>
      <w:tr w:rsidR="00F3198A" w:rsidRPr="00F3198A" w14:paraId="0665830D" w14:textId="77777777" w:rsidTr="009B49D8">
        <w:trPr>
          <w:jc w:val="center"/>
        </w:trPr>
        <w:tc>
          <w:tcPr>
            <w:tcW w:w="1728" w:type="dxa"/>
            <w:tcMar>
              <w:top w:w="29" w:type="dxa"/>
              <w:left w:w="72" w:type="dxa"/>
              <w:bottom w:w="29" w:type="dxa"/>
              <w:right w:w="72" w:type="dxa"/>
            </w:tcMar>
            <w:vAlign w:val="center"/>
          </w:tcPr>
          <w:p w14:paraId="70D47023" w14:textId="741D9F2B" w:rsidR="003C7B50" w:rsidRPr="00F3198A" w:rsidRDefault="003C7B50" w:rsidP="003C7B50">
            <w:pPr>
              <w:pStyle w:val="ny-lesson-table"/>
              <w:jc w:val="center"/>
            </w:pPr>
            <m:oMathPara>
              <m:oMath>
                <m:r>
                  <w:rPr>
                    <w:rFonts w:ascii="Cambria Math" w:hAnsi="Cambria Math"/>
                  </w:rPr>
                  <m:t>12</m:t>
                </m:r>
              </m:oMath>
            </m:oMathPara>
          </w:p>
        </w:tc>
        <w:tc>
          <w:tcPr>
            <w:tcW w:w="2592" w:type="dxa"/>
            <w:tcMar>
              <w:top w:w="29" w:type="dxa"/>
              <w:left w:w="72" w:type="dxa"/>
              <w:bottom w:w="29" w:type="dxa"/>
              <w:right w:w="72" w:type="dxa"/>
            </w:tcMar>
            <w:vAlign w:val="center"/>
          </w:tcPr>
          <w:p w14:paraId="20DED72B" w14:textId="04D03D3A"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1FF1480B" w14:textId="5C996BFA" w:rsidR="003C7B50" w:rsidRPr="00F3198A" w:rsidRDefault="003C7B50" w:rsidP="003C7B50">
            <w:pPr>
              <w:pStyle w:val="ny-lesson-table"/>
              <w:jc w:val="center"/>
            </w:pPr>
          </w:p>
        </w:tc>
      </w:tr>
      <w:tr w:rsidR="00F3198A" w:rsidRPr="00F3198A" w14:paraId="7F1C5C3A" w14:textId="77777777" w:rsidTr="009B49D8">
        <w:trPr>
          <w:jc w:val="center"/>
        </w:trPr>
        <w:tc>
          <w:tcPr>
            <w:tcW w:w="1728" w:type="dxa"/>
            <w:tcMar>
              <w:top w:w="29" w:type="dxa"/>
              <w:left w:w="72" w:type="dxa"/>
              <w:bottom w:w="29" w:type="dxa"/>
              <w:right w:w="72" w:type="dxa"/>
            </w:tcMar>
            <w:vAlign w:val="center"/>
          </w:tcPr>
          <w:p w14:paraId="7F612DE9" w14:textId="7E179ADD" w:rsidR="003C7B50" w:rsidRPr="00F3198A" w:rsidRDefault="003C7B50" w:rsidP="003C7B50">
            <w:pPr>
              <w:pStyle w:val="ny-lesson-table"/>
              <w:jc w:val="center"/>
            </w:pPr>
            <m:oMathPara>
              <m:oMath>
                <m:r>
                  <w:rPr>
                    <w:rFonts w:ascii="Cambria Math" w:hAnsi="Cambria Math"/>
                  </w:rPr>
                  <m:t>14</m:t>
                </m:r>
              </m:oMath>
            </m:oMathPara>
          </w:p>
        </w:tc>
        <w:tc>
          <w:tcPr>
            <w:tcW w:w="2592" w:type="dxa"/>
            <w:tcMar>
              <w:top w:w="29" w:type="dxa"/>
              <w:left w:w="72" w:type="dxa"/>
              <w:bottom w:w="29" w:type="dxa"/>
              <w:right w:w="72" w:type="dxa"/>
            </w:tcMar>
            <w:vAlign w:val="center"/>
          </w:tcPr>
          <w:p w14:paraId="4E2B3995" w14:textId="24599BC7"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6B4CDF38" w14:textId="43C980A9" w:rsidR="003C7B50" w:rsidRPr="00F3198A" w:rsidRDefault="003C7B50" w:rsidP="003C7B50">
            <w:pPr>
              <w:pStyle w:val="ny-lesson-table"/>
              <w:jc w:val="center"/>
            </w:pPr>
          </w:p>
        </w:tc>
      </w:tr>
      <w:tr w:rsidR="00F3198A" w:rsidRPr="00F3198A" w14:paraId="31186D0A" w14:textId="77777777" w:rsidTr="009B49D8">
        <w:trPr>
          <w:jc w:val="center"/>
        </w:trPr>
        <w:tc>
          <w:tcPr>
            <w:tcW w:w="1728" w:type="dxa"/>
            <w:tcMar>
              <w:top w:w="29" w:type="dxa"/>
              <w:left w:w="72" w:type="dxa"/>
              <w:bottom w:w="29" w:type="dxa"/>
              <w:right w:w="72" w:type="dxa"/>
            </w:tcMar>
            <w:vAlign w:val="center"/>
          </w:tcPr>
          <w:p w14:paraId="7E0B2B0E" w14:textId="23EADB7A" w:rsidR="003C7B50" w:rsidRPr="00F3198A" w:rsidRDefault="003C7B50" w:rsidP="003C7B50">
            <w:pPr>
              <w:pStyle w:val="ny-lesson-table"/>
              <w:jc w:val="center"/>
            </w:pPr>
            <m:oMathPara>
              <m:oMath>
                <m:r>
                  <w:rPr>
                    <w:rFonts w:ascii="Cambria Math" w:hAnsi="Cambria Math"/>
                  </w:rPr>
                  <m:t>16</m:t>
                </m:r>
              </m:oMath>
            </m:oMathPara>
          </w:p>
        </w:tc>
        <w:tc>
          <w:tcPr>
            <w:tcW w:w="2592" w:type="dxa"/>
            <w:tcMar>
              <w:top w:w="29" w:type="dxa"/>
              <w:left w:w="72" w:type="dxa"/>
              <w:bottom w:w="29" w:type="dxa"/>
              <w:right w:w="72" w:type="dxa"/>
            </w:tcMar>
            <w:vAlign w:val="center"/>
          </w:tcPr>
          <w:p w14:paraId="0D7FC062" w14:textId="22D07C76"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790432A9" w14:textId="1CB9E69B" w:rsidR="003C7B50" w:rsidRPr="00F3198A" w:rsidRDefault="003C7B50" w:rsidP="003C7B50">
            <w:pPr>
              <w:pStyle w:val="ny-lesson-table"/>
              <w:jc w:val="center"/>
            </w:pPr>
          </w:p>
        </w:tc>
      </w:tr>
      <w:tr w:rsidR="00F3198A" w:rsidRPr="00F3198A" w14:paraId="2EA17B23" w14:textId="77777777" w:rsidTr="009B49D8">
        <w:trPr>
          <w:jc w:val="center"/>
        </w:trPr>
        <w:tc>
          <w:tcPr>
            <w:tcW w:w="1728" w:type="dxa"/>
            <w:tcMar>
              <w:top w:w="29" w:type="dxa"/>
              <w:left w:w="72" w:type="dxa"/>
              <w:bottom w:w="29" w:type="dxa"/>
              <w:right w:w="72" w:type="dxa"/>
            </w:tcMar>
            <w:vAlign w:val="center"/>
          </w:tcPr>
          <w:p w14:paraId="111BE4D7" w14:textId="0C199665" w:rsidR="003C7B50" w:rsidRPr="00F3198A" w:rsidRDefault="003C7B50" w:rsidP="003C7B50">
            <w:pPr>
              <w:pStyle w:val="ny-lesson-table"/>
              <w:jc w:val="center"/>
            </w:pPr>
            <m:oMathPara>
              <m:oMath>
                <m:r>
                  <w:rPr>
                    <w:rFonts w:ascii="Cambria Math" w:hAnsi="Cambria Math"/>
                  </w:rPr>
                  <m:t>18</m:t>
                </m:r>
              </m:oMath>
            </m:oMathPara>
          </w:p>
        </w:tc>
        <w:tc>
          <w:tcPr>
            <w:tcW w:w="2592" w:type="dxa"/>
            <w:tcMar>
              <w:top w:w="29" w:type="dxa"/>
              <w:left w:w="72" w:type="dxa"/>
              <w:bottom w:w="29" w:type="dxa"/>
              <w:right w:w="72" w:type="dxa"/>
            </w:tcMar>
            <w:vAlign w:val="center"/>
          </w:tcPr>
          <w:p w14:paraId="7626B52A" w14:textId="3F59DBB5"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4600FAC7" w14:textId="33437E87" w:rsidR="003C7B50" w:rsidRPr="00F3198A" w:rsidRDefault="003C7B50" w:rsidP="003C7B50">
            <w:pPr>
              <w:pStyle w:val="ny-lesson-table"/>
              <w:jc w:val="center"/>
            </w:pPr>
          </w:p>
        </w:tc>
      </w:tr>
      <w:tr w:rsidR="00F3198A" w:rsidRPr="00F3198A" w14:paraId="280A4FB3" w14:textId="77777777" w:rsidTr="009B49D8">
        <w:trPr>
          <w:jc w:val="center"/>
        </w:trPr>
        <w:tc>
          <w:tcPr>
            <w:tcW w:w="1728" w:type="dxa"/>
            <w:tcMar>
              <w:top w:w="29" w:type="dxa"/>
              <w:left w:w="72" w:type="dxa"/>
              <w:bottom w:w="29" w:type="dxa"/>
              <w:right w:w="72" w:type="dxa"/>
            </w:tcMar>
            <w:vAlign w:val="center"/>
          </w:tcPr>
          <w:p w14:paraId="03FDB533" w14:textId="64F699B6" w:rsidR="003C7B50" w:rsidRPr="00F3198A" w:rsidRDefault="003C7B50" w:rsidP="003C7B50">
            <w:pPr>
              <w:pStyle w:val="ny-lesson-table"/>
              <w:jc w:val="center"/>
            </w:pPr>
            <m:oMathPara>
              <m:oMath>
                <m:r>
                  <w:rPr>
                    <w:rFonts w:ascii="Cambria Math" w:hAnsi="Cambria Math"/>
                  </w:rPr>
                  <m:t>20</m:t>
                </m:r>
              </m:oMath>
            </m:oMathPara>
          </w:p>
        </w:tc>
        <w:tc>
          <w:tcPr>
            <w:tcW w:w="2592" w:type="dxa"/>
            <w:tcMar>
              <w:top w:w="29" w:type="dxa"/>
              <w:left w:w="72" w:type="dxa"/>
              <w:bottom w:w="29" w:type="dxa"/>
              <w:right w:w="72" w:type="dxa"/>
            </w:tcMar>
            <w:vAlign w:val="center"/>
          </w:tcPr>
          <w:p w14:paraId="371D23F2" w14:textId="5F9ECF1D" w:rsidR="003C7B50" w:rsidRPr="00F3198A" w:rsidRDefault="003C7B50" w:rsidP="003C7B50">
            <w:pPr>
              <w:pStyle w:val="ny-lesson-table"/>
              <w:jc w:val="center"/>
            </w:pPr>
          </w:p>
        </w:tc>
        <w:tc>
          <w:tcPr>
            <w:tcW w:w="2592" w:type="dxa"/>
            <w:tcMar>
              <w:top w:w="29" w:type="dxa"/>
              <w:left w:w="72" w:type="dxa"/>
              <w:bottom w:w="29" w:type="dxa"/>
              <w:right w:w="72" w:type="dxa"/>
            </w:tcMar>
            <w:vAlign w:val="center"/>
          </w:tcPr>
          <w:p w14:paraId="73F8BA27" w14:textId="754E8059" w:rsidR="003C7B50" w:rsidRPr="00F3198A" w:rsidRDefault="003C7B50" w:rsidP="003C7B50">
            <w:pPr>
              <w:pStyle w:val="ny-lesson-table"/>
              <w:jc w:val="center"/>
            </w:pPr>
          </w:p>
        </w:tc>
      </w:tr>
    </w:tbl>
    <w:p w14:paraId="30A23019" w14:textId="1EDE60EB" w:rsidR="003C7B50" w:rsidRDefault="003C7B50" w:rsidP="00DE7BB1">
      <w:pPr>
        <w:pStyle w:val="ny-lesson-numbering"/>
        <w:numPr>
          <w:ilvl w:val="1"/>
          <w:numId w:val="8"/>
        </w:numPr>
        <w:spacing w:before="240"/>
      </w:pPr>
      <w:r>
        <w:t>Which bank is a better short-term investment?  Which bank is better for those leaving money in for a longer period of time?  When are the investments about the same?</w:t>
      </w:r>
    </w:p>
    <w:p w14:paraId="59667FBA" w14:textId="2CDA1B33" w:rsidR="003C7B50" w:rsidRDefault="003C7B50" w:rsidP="003C7B50">
      <w:pPr>
        <w:pStyle w:val="ny-lesson-numbering"/>
        <w:numPr>
          <w:ilvl w:val="1"/>
          <w:numId w:val="8"/>
        </w:numPr>
      </w:pPr>
      <w:r>
        <w:t>What type of model is Student Friendly Bank?  What is the rate or ratio of change?</w:t>
      </w:r>
    </w:p>
    <w:p w14:paraId="4C3EEF11" w14:textId="77777777" w:rsidR="003C7B50" w:rsidRDefault="003C7B50" w:rsidP="003C7B50">
      <w:pPr>
        <w:pStyle w:val="ny-lesson-numbering"/>
        <w:numPr>
          <w:ilvl w:val="1"/>
          <w:numId w:val="8"/>
        </w:numPr>
      </w:pPr>
      <w:r>
        <w:t>What type of model is Neighborhood Bank?  What is the rate or ratio of change?</w:t>
      </w:r>
    </w:p>
    <w:p w14:paraId="46746A79" w14:textId="77777777" w:rsidR="003C7B50" w:rsidRDefault="003C7B50" w:rsidP="00F3198A">
      <w:pPr>
        <w:pStyle w:val="ny-lesson-numbering"/>
        <w:numPr>
          <w:ilvl w:val="0"/>
          <w:numId w:val="0"/>
        </w:numPr>
        <w:ind w:left="360"/>
      </w:pPr>
    </w:p>
    <w:p w14:paraId="608D48B9" w14:textId="77777777" w:rsidR="00F3198A" w:rsidRDefault="00F3198A" w:rsidP="00F3198A">
      <w:pPr>
        <w:pStyle w:val="ny-lesson-numbering"/>
        <w:numPr>
          <w:ilvl w:val="0"/>
          <w:numId w:val="0"/>
        </w:numPr>
        <w:ind w:left="360"/>
      </w:pPr>
    </w:p>
    <w:p w14:paraId="272BCF34" w14:textId="77777777" w:rsidR="00F3198A" w:rsidRDefault="00F3198A" w:rsidP="00F3198A">
      <w:pPr>
        <w:pStyle w:val="ny-lesson-numbering"/>
        <w:numPr>
          <w:ilvl w:val="0"/>
          <w:numId w:val="0"/>
        </w:numPr>
        <w:ind w:left="360"/>
      </w:pPr>
    </w:p>
    <w:p w14:paraId="56B8CA3E" w14:textId="77777777" w:rsidR="00F3198A" w:rsidRDefault="00F3198A" w:rsidP="00F3198A">
      <w:pPr>
        <w:pStyle w:val="ny-lesson-numbering"/>
        <w:numPr>
          <w:ilvl w:val="0"/>
          <w:numId w:val="0"/>
        </w:numPr>
        <w:ind w:left="360"/>
      </w:pPr>
    </w:p>
    <w:p w14:paraId="0A3389E3" w14:textId="77777777" w:rsidR="00F3198A" w:rsidRDefault="00F3198A" w:rsidP="00F3198A">
      <w:pPr>
        <w:pStyle w:val="ny-lesson-numbering"/>
        <w:numPr>
          <w:ilvl w:val="0"/>
          <w:numId w:val="0"/>
        </w:numPr>
        <w:ind w:left="360"/>
      </w:pPr>
    </w:p>
    <w:p w14:paraId="763D8960" w14:textId="77777777" w:rsidR="00F3198A" w:rsidRDefault="00F3198A" w:rsidP="00F3198A">
      <w:pPr>
        <w:pStyle w:val="ny-lesson-numbering"/>
        <w:numPr>
          <w:ilvl w:val="0"/>
          <w:numId w:val="0"/>
        </w:numPr>
        <w:ind w:left="360"/>
      </w:pPr>
    </w:p>
    <w:p w14:paraId="31CC25C1" w14:textId="77777777" w:rsidR="00F3198A" w:rsidRDefault="00F3198A" w:rsidP="00F3198A">
      <w:pPr>
        <w:pStyle w:val="ny-lesson-numbering"/>
        <w:numPr>
          <w:ilvl w:val="0"/>
          <w:numId w:val="0"/>
        </w:numPr>
        <w:ind w:left="360"/>
      </w:pPr>
    </w:p>
    <w:p w14:paraId="7FD13CF1" w14:textId="77777777" w:rsidR="00F3198A" w:rsidRDefault="00F3198A" w:rsidP="00F3198A">
      <w:pPr>
        <w:pStyle w:val="ny-lesson-numbering"/>
        <w:numPr>
          <w:ilvl w:val="0"/>
          <w:numId w:val="0"/>
        </w:numPr>
        <w:ind w:left="360"/>
      </w:pPr>
    </w:p>
    <w:p w14:paraId="191BF5F8" w14:textId="77777777" w:rsidR="00F3198A" w:rsidRDefault="00F3198A" w:rsidP="00F3198A">
      <w:pPr>
        <w:pStyle w:val="ny-lesson-numbering"/>
        <w:numPr>
          <w:ilvl w:val="0"/>
          <w:numId w:val="0"/>
        </w:numPr>
        <w:ind w:left="360"/>
      </w:pPr>
    </w:p>
    <w:p w14:paraId="7B256D9C" w14:textId="29E48204" w:rsidR="003C7B50" w:rsidRDefault="003C7B50" w:rsidP="00DE7BB1">
      <w:pPr>
        <w:pStyle w:val="ny-lesson-numbering"/>
        <w:spacing w:after="240"/>
      </w:pPr>
      <w:r>
        <w:lastRenderedPageBreak/>
        <w:t xml:space="preserve">The table below represents the population of the state of New York for the years </w:t>
      </w:r>
      <w:r w:rsidRPr="0014099E">
        <w:t>1800</w:t>
      </w:r>
      <w:r>
        <w:t>–</w:t>
      </w:r>
      <w:r w:rsidRPr="0014099E">
        <w:t>2000</w:t>
      </w:r>
      <w:r>
        <w:t>.  Use this information to answer the questions.</w:t>
      </w:r>
    </w:p>
    <w:tbl>
      <w:tblPr>
        <w:tblStyle w:val="TableGrid"/>
        <w:tblW w:w="0" w:type="auto"/>
        <w:jc w:val="center"/>
        <w:tblLayout w:type="fixed"/>
        <w:tblLook w:val="04A0" w:firstRow="1" w:lastRow="0" w:firstColumn="1" w:lastColumn="0" w:noHBand="0" w:noVBand="1"/>
      </w:tblPr>
      <w:tblGrid>
        <w:gridCol w:w="2361"/>
        <w:gridCol w:w="2362"/>
      </w:tblGrid>
      <w:tr w:rsidR="003C7B50" w14:paraId="7EF064C9" w14:textId="77777777" w:rsidTr="009B49D8">
        <w:trPr>
          <w:trHeight w:val="277"/>
          <w:jc w:val="center"/>
        </w:trPr>
        <w:tc>
          <w:tcPr>
            <w:tcW w:w="2361" w:type="dxa"/>
            <w:vAlign w:val="center"/>
          </w:tcPr>
          <w:p w14:paraId="65EAE8B7" w14:textId="77777777" w:rsidR="003C7B50" w:rsidRPr="00D6319B" w:rsidRDefault="003C7B50" w:rsidP="003C7B50">
            <w:pPr>
              <w:pStyle w:val="ny-lesson-table"/>
              <w:jc w:val="center"/>
              <w:rPr>
                <w:b/>
              </w:rPr>
            </w:pPr>
            <w:r w:rsidRPr="00D6319B">
              <w:rPr>
                <w:b/>
              </w:rPr>
              <w:t>Year</w:t>
            </w:r>
          </w:p>
        </w:tc>
        <w:tc>
          <w:tcPr>
            <w:tcW w:w="2362" w:type="dxa"/>
            <w:vAlign w:val="center"/>
          </w:tcPr>
          <w:p w14:paraId="7FEE95A9" w14:textId="77777777" w:rsidR="003C7B50" w:rsidRPr="00D6319B" w:rsidRDefault="003C7B50" w:rsidP="003C7B50">
            <w:pPr>
              <w:pStyle w:val="ny-lesson-table"/>
              <w:jc w:val="center"/>
              <w:rPr>
                <w:b/>
              </w:rPr>
            </w:pPr>
            <w:r w:rsidRPr="00D6319B">
              <w:rPr>
                <w:b/>
              </w:rPr>
              <w:t>Population</w:t>
            </w:r>
          </w:p>
        </w:tc>
      </w:tr>
      <w:tr w:rsidR="003C7B50" w14:paraId="3A2ECFAD" w14:textId="77777777" w:rsidTr="009B49D8">
        <w:trPr>
          <w:trHeight w:val="277"/>
          <w:jc w:val="center"/>
        </w:trPr>
        <w:tc>
          <w:tcPr>
            <w:tcW w:w="2361" w:type="dxa"/>
            <w:vAlign w:val="center"/>
          </w:tcPr>
          <w:p w14:paraId="67575E8A" w14:textId="0DFC3E2E" w:rsidR="003C7B50" w:rsidRPr="00F3198A" w:rsidRDefault="00F3198A" w:rsidP="003C7B50">
            <w:pPr>
              <w:pStyle w:val="ny-lesson-table"/>
              <w:jc w:val="center"/>
              <w:rPr>
                <w:rFonts w:eastAsiaTheme="minorEastAsia"/>
              </w:rPr>
            </w:pPr>
            <w:r w:rsidRPr="00F3198A">
              <w:rPr>
                <w:rFonts w:eastAsiaTheme="minorEastAsia"/>
              </w:rPr>
              <w:t>1800</w:t>
            </w:r>
          </w:p>
        </w:tc>
        <w:tc>
          <w:tcPr>
            <w:tcW w:w="2362" w:type="dxa"/>
            <w:vAlign w:val="center"/>
          </w:tcPr>
          <w:p w14:paraId="1DD2C726" w14:textId="540031BB" w:rsidR="003C7B50" w:rsidRPr="003C7B50" w:rsidRDefault="00F3198A" w:rsidP="003C7B50">
            <w:pPr>
              <w:pStyle w:val="ny-lesson-table"/>
              <w:rPr>
                <w:rFonts w:ascii="Cambria Math" w:hAnsi="Cambria Math"/>
                <w:oMath/>
              </w:rPr>
            </w:pPr>
            <m:oMathPara>
              <m:oMath>
                <m:r>
                  <w:rPr>
                    <w:rFonts w:ascii="Cambria Math" w:hAnsi="Cambria Math"/>
                  </w:rPr>
                  <m:t>300,000</m:t>
                </m:r>
              </m:oMath>
            </m:oMathPara>
          </w:p>
        </w:tc>
      </w:tr>
      <w:tr w:rsidR="003C7B50" w14:paraId="040E31F8" w14:textId="77777777" w:rsidTr="009B49D8">
        <w:trPr>
          <w:trHeight w:val="277"/>
          <w:jc w:val="center"/>
        </w:trPr>
        <w:tc>
          <w:tcPr>
            <w:tcW w:w="2361" w:type="dxa"/>
            <w:vAlign w:val="center"/>
          </w:tcPr>
          <w:p w14:paraId="30E1F5A4" w14:textId="302AB852" w:rsidR="003C7B50" w:rsidRPr="00F3198A" w:rsidRDefault="00F3198A" w:rsidP="003C7B50">
            <w:pPr>
              <w:pStyle w:val="ny-lesson-table"/>
              <w:jc w:val="center"/>
              <w:rPr>
                <w:rFonts w:eastAsiaTheme="minorEastAsia"/>
              </w:rPr>
            </w:pPr>
            <w:r w:rsidRPr="00F3198A">
              <w:rPr>
                <w:rFonts w:eastAsiaTheme="minorEastAsia"/>
              </w:rPr>
              <w:t>1900</w:t>
            </w:r>
          </w:p>
        </w:tc>
        <w:tc>
          <w:tcPr>
            <w:tcW w:w="2362" w:type="dxa"/>
            <w:vAlign w:val="center"/>
          </w:tcPr>
          <w:p w14:paraId="67996D97" w14:textId="4DAAF166" w:rsidR="003C7B50" w:rsidRPr="003C7B50" w:rsidRDefault="00F3198A" w:rsidP="003C7B50">
            <w:pPr>
              <w:pStyle w:val="ny-lesson-table"/>
              <w:rPr>
                <w:rFonts w:ascii="Cambria Math" w:hAnsi="Cambria Math"/>
                <w:oMath/>
              </w:rPr>
            </w:pPr>
            <m:oMathPara>
              <m:oMath>
                <m:r>
                  <w:rPr>
                    <w:rFonts w:ascii="Cambria Math" w:hAnsi="Cambria Math"/>
                  </w:rPr>
                  <m:t>7,300,000</m:t>
                </m:r>
              </m:oMath>
            </m:oMathPara>
          </w:p>
        </w:tc>
      </w:tr>
      <w:tr w:rsidR="003C7B50" w14:paraId="31FB3FFF" w14:textId="77777777" w:rsidTr="009B49D8">
        <w:trPr>
          <w:trHeight w:val="277"/>
          <w:jc w:val="center"/>
        </w:trPr>
        <w:tc>
          <w:tcPr>
            <w:tcW w:w="2361" w:type="dxa"/>
            <w:vAlign w:val="center"/>
          </w:tcPr>
          <w:p w14:paraId="2F9FB117" w14:textId="1FEDF1FC" w:rsidR="003C7B50" w:rsidRPr="00F3198A" w:rsidRDefault="00F3198A" w:rsidP="003C7B50">
            <w:pPr>
              <w:pStyle w:val="ny-lesson-table"/>
              <w:jc w:val="center"/>
              <w:rPr>
                <w:rFonts w:eastAsiaTheme="minorEastAsia"/>
              </w:rPr>
            </w:pPr>
            <w:r w:rsidRPr="00F3198A">
              <w:rPr>
                <w:rFonts w:eastAsiaTheme="minorEastAsia"/>
              </w:rPr>
              <w:t>2000</w:t>
            </w:r>
          </w:p>
        </w:tc>
        <w:tc>
          <w:tcPr>
            <w:tcW w:w="2362" w:type="dxa"/>
            <w:vAlign w:val="center"/>
          </w:tcPr>
          <w:p w14:paraId="1C598976" w14:textId="0A32F929" w:rsidR="003C7B50" w:rsidRPr="003C7B50" w:rsidRDefault="00F3198A" w:rsidP="003C7B50">
            <w:pPr>
              <w:pStyle w:val="ny-lesson-table"/>
              <w:rPr>
                <w:rFonts w:ascii="Cambria Math" w:hAnsi="Cambria Math"/>
                <w:oMath/>
              </w:rPr>
            </w:pPr>
            <m:oMathPara>
              <m:oMath>
                <m:r>
                  <w:rPr>
                    <w:rFonts w:ascii="Cambria Math" w:hAnsi="Cambria Math"/>
                  </w:rPr>
                  <m:t>19,000,000</m:t>
                </m:r>
              </m:oMath>
            </m:oMathPara>
          </w:p>
        </w:tc>
      </w:tr>
    </w:tbl>
    <w:p w14:paraId="66823322" w14:textId="03D611AB" w:rsidR="00F63FEF" w:rsidRPr="009B49D8" w:rsidRDefault="003C7B50" w:rsidP="009B49D8">
      <w:pPr>
        <w:pStyle w:val="ny-lesson-numbering"/>
        <w:numPr>
          <w:ilvl w:val="1"/>
          <w:numId w:val="8"/>
        </w:numPr>
        <w:spacing w:before="240"/>
      </w:pPr>
      <w:r w:rsidRPr="009B49D8">
        <w:t xml:space="preserve">Using the year 1800 as the base year, an explicit formula for the sequence that models the population of New York is </w:t>
      </w:r>
      <m:oMath>
        <m:r>
          <w:rPr>
            <w:rFonts w:ascii="Cambria Math" w:hAnsi="Cambria Math"/>
          </w:rPr>
          <m:t>P</m:t>
        </m:r>
        <m:d>
          <m:dPr>
            <m:ctrlPr>
              <w:rPr>
                <w:rStyle w:val="ny-lesson-SFinsert-responseChar"/>
                <w:rFonts w:ascii="Cambria Math" w:hAnsi="Cambria Math"/>
                <w:b w:val="0"/>
                <w:i w:val="0"/>
                <w:color w:val="231F20"/>
                <w:sz w:val="20"/>
                <w:szCs w:val="22"/>
              </w:rPr>
            </m:ctrlPr>
          </m:dPr>
          <m:e>
            <m:r>
              <w:rPr>
                <w:rStyle w:val="ny-lesson-SFinsert-responseChar"/>
                <w:rFonts w:ascii="Cambria Math" w:hAnsi="Cambria Math"/>
                <w:color w:val="231F20"/>
                <w:sz w:val="20"/>
                <w:szCs w:val="22"/>
              </w:rPr>
              <m:t>t</m:t>
            </m:r>
          </m:e>
        </m:d>
        <m:r>
          <m:rPr>
            <m:sty m:val="p"/>
          </m:rPr>
          <w:rPr>
            <w:rStyle w:val="ny-lesson-SFinsert-responseChar"/>
            <w:rFonts w:ascii="Cambria Math" w:hAnsi="Cambria Math"/>
            <w:color w:val="231F20"/>
            <w:sz w:val="20"/>
            <w:szCs w:val="22"/>
          </w:rPr>
          <m:t>=300 000</m:t>
        </m:r>
        <m:sSup>
          <m:sSupPr>
            <m:ctrlPr>
              <w:rPr>
                <w:rStyle w:val="ny-lesson-SFinsert-responseChar"/>
                <w:rFonts w:ascii="Cambria Math" w:hAnsi="Cambria Math"/>
                <w:b w:val="0"/>
                <w:i w:val="0"/>
                <w:color w:val="231F20"/>
                <w:sz w:val="20"/>
                <w:szCs w:val="22"/>
              </w:rPr>
            </m:ctrlPr>
          </m:sSupPr>
          <m:e>
            <m:r>
              <m:rPr>
                <m:sty m:val="p"/>
              </m:rPr>
              <w:rPr>
                <w:rStyle w:val="ny-lesson-SFinsert-responseChar"/>
                <w:rFonts w:ascii="Cambria Math" w:hAnsi="Cambria Math"/>
                <w:color w:val="231F20"/>
                <w:sz w:val="20"/>
                <w:szCs w:val="22"/>
              </w:rPr>
              <m:t>(1.021)</m:t>
            </m:r>
          </m:e>
          <m:sup>
            <m:r>
              <m:rPr>
                <m:sty m:val="bi"/>
              </m:rPr>
              <w:rPr>
                <w:rStyle w:val="ny-lesson-SFinsert-responseChar"/>
                <w:rFonts w:ascii="Cambria Math" w:hAnsi="Cambria Math"/>
                <w:color w:val="231F20"/>
                <w:sz w:val="20"/>
                <w:szCs w:val="22"/>
              </w:rPr>
              <m:t>t</m:t>
            </m:r>
          </m:sup>
        </m:sSup>
      </m:oMath>
      <w:r w:rsidRPr="009B49D8">
        <w:rPr>
          <w:rStyle w:val="ny-lesson-SFinsert-responseChar"/>
          <w:b w:val="0"/>
          <w:i w:val="0"/>
          <w:color w:val="231F20"/>
          <w:sz w:val="20"/>
          <w:szCs w:val="22"/>
        </w:rPr>
        <w:t xml:space="preserve">, where </w:t>
      </w:r>
      <m:oMath>
        <m:r>
          <m:rPr>
            <m:sty m:val="p"/>
          </m:rPr>
          <w:rPr>
            <w:rStyle w:val="ny-lesson-SFinsert-responseChar"/>
            <w:rFonts w:ascii="Cambria Math" w:hAnsi="Cambria Math"/>
            <w:color w:val="231F20"/>
            <w:sz w:val="20"/>
            <w:szCs w:val="22"/>
          </w:rPr>
          <m:t>t</m:t>
        </m:r>
      </m:oMath>
      <w:r w:rsidRPr="009B49D8">
        <w:rPr>
          <w:rStyle w:val="ny-lesson-SFinsert-responseChar"/>
          <w:b w:val="0"/>
          <w:i w:val="0"/>
          <w:color w:val="231F20"/>
          <w:sz w:val="20"/>
          <w:szCs w:val="22"/>
        </w:rPr>
        <w:t xml:space="preserve"> is the number of years after 1800.</w:t>
      </w:r>
      <w:r w:rsidR="00F63FEF" w:rsidRPr="009B49D8">
        <w:t xml:space="preserve">  </w:t>
      </w:r>
    </w:p>
    <w:p w14:paraId="56E89DF1" w14:textId="2BF099A3" w:rsidR="003C7B50" w:rsidRPr="003C7B50" w:rsidRDefault="003C7B50" w:rsidP="00F63FEF">
      <w:pPr>
        <w:pStyle w:val="ny-lesson-numbering"/>
        <w:numPr>
          <w:ilvl w:val="0"/>
          <w:numId w:val="0"/>
        </w:numPr>
        <w:ind w:left="806"/>
        <w:rPr>
          <w:rStyle w:val="ny-lesson-SFinsert-responseChar"/>
          <w:b w:val="0"/>
          <w:i w:val="0"/>
          <w:color w:val="231F20"/>
          <w:sz w:val="20"/>
          <w:szCs w:val="22"/>
        </w:rPr>
      </w:pPr>
      <w:r w:rsidRPr="003C7B50">
        <w:t>Using this formula, calculate the projected population of New York in 2010.</w:t>
      </w:r>
    </w:p>
    <w:p w14:paraId="44C4FC01" w14:textId="43086985" w:rsidR="00F63FEF" w:rsidRPr="009B49D8" w:rsidRDefault="003C7B50" w:rsidP="009B49D8">
      <w:pPr>
        <w:pStyle w:val="ny-lesson-numbering"/>
        <w:numPr>
          <w:ilvl w:val="1"/>
          <w:numId w:val="8"/>
        </w:numPr>
        <w:rPr>
          <w:rStyle w:val="ny-lesson-SFinsert-responseChar"/>
          <w:b w:val="0"/>
          <w:i w:val="0"/>
          <w:color w:val="231F20"/>
          <w:sz w:val="20"/>
          <w:szCs w:val="22"/>
        </w:rPr>
      </w:pPr>
      <w:r w:rsidRPr="009B49D8">
        <w:t>Using the year 1900 as the base year, an explicit formula for the sequence that models the population of New York is</w:t>
      </w:r>
      <w:r w:rsidRPr="009B49D8">
        <w:rPr>
          <w:rStyle w:val="ny-lesson-SFinsert-responseChar"/>
          <w:b w:val="0"/>
          <w:i w:val="0"/>
          <w:color w:val="231F20"/>
          <w:sz w:val="20"/>
          <w:szCs w:val="22"/>
        </w:rPr>
        <w:t xml:space="preserve"> </w:t>
      </w:r>
      <m:oMath>
        <m:r>
          <m:rPr>
            <m:sty m:val="p"/>
          </m:rPr>
          <w:rPr>
            <w:rStyle w:val="ny-lesson-SFinsert-responseChar"/>
            <w:rFonts w:ascii="Cambria Math" w:hAnsi="Cambria Math"/>
            <w:color w:val="231F20"/>
            <w:sz w:val="20"/>
            <w:szCs w:val="22"/>
          </w:rPr>
          <m:t>P</m:t>
        </m:r>
        <m:d>
          <m:dPr>
            <m:ctrlPr>
              <w:rPr>
                <w:rStyle w:val="ny-lesson-SFinsert-responseChar"/>
                <w:rFonts w:ascii="Cambria Math" w:hAnsi="Cambria Math"/>
                <w:b w:val="0"/>
                <w:i w:val="0"/>
                <w:color w:val="231F20"/>
                <w:sz w:val="20"/>
                <w:szCs w:val="22"/>
              </w:rPr>
            </m:ctrlPr>
          </m:dPr>
          <m:e>
            <m:r>
              <w:rPr>
                <w:rStyle w:val="ny-lesson-SFinsert-responseChar"/>
                <w:rFonts w:ascii="Cambria Math" w:hAnsi="Cambria Math"/>
                <w:color w:val="231F20"/>
                <w:sz w:val="20"/>
                <w:szCs w:val="22"/>
              </w:rPr>
              <m:t>t</m:t>
            </m:r>
          </m:e>
        </m:d>
        <m:r>
          <m:rPr>
            <m:sty m:val="p"/>
          </m:rPr>
          <w:rPr>
            <w:rStyle w:val="ny-lesson-SFinsert-responseChar"/>
            <w:rFonts w:ascii="Cambria Math" w:hAnsi="Cambria Math"/>
            <w:color w:val="231F20"/>
            <w:sz w:val="20"/>
            <w:szCs w:val="22"/>
          </w:rPr>
          <m:t>=7 300 000</m:t>
        </m:r>
        <m:sSup>
          <m:sSupPr>
            <m:ctrlPr>
              <w:rPr>
                <w:rStyle w:val="ny-lesson-SFinsert-responseChar"/>
                <w:rFonts w:ascii="Cambria Math" w:hAnsi="Cambria Math"/>
                <w:b w:val="0"/>
                <w:i w:val="0"/>
                <w:color w:val="231F20"/>
                <w:sz w:val="20"/>
                <w:szCs w:val="22"/>
              </w:rPr>
            </m:ctrlPr>
          </m:sSupPr>
          <m:e>
            <m:r>
              <m:rPr>
                <m:sty m:val="p"/>
              </m:rPr>
              <w:rPr>
                <w:rStyle w:val="ny-lesson-SFinsert-responseChar"/>
                <w:rFonts w:ascii="Cambria Math" w:hAnsi="Cambria Math"/>
                <w:color w:val="231F20"/>
                <w:sz w:val="20"/>
                <w:szCs w:val="22"/>
              </w:rPr>
              <m:t>(1.0096)</m:t>
            </m:r>
          </m:e>
          <m:sup>
            <m:r>
              <w:rPr>
                <w:rStyle w:val="ny-lesson-SFinsert-responseChar"/>
                <w:rFonts w:ascii="Cambria Math" w:hAnsi="Cambria Math"/>
                <w:color w:val="231F20"/>
                <w:sz w:val="20"/>
                <w:szCs w:val="22"/>
              </w:rPr>
              <m:t>t</m:t>
            </m:r>
          </m:sup>
        </m:sSup>
      </m:oMath>
      <w:r w:rsidRPr="009B49D8">
        <w:rPr>
          <w:rStyle w:val="ny-lesson-SFinsert-responseChar"/>
          <w:b w:val="0"/>
          <w:i w:val="0"/>
          <w:color w:val="231F20"/>
          <w:sz w:val="20"/>
          <w:szCs w:val="22"/>
        </w:rPr>
        <w:t xml:space="preserve">, where </w:t>
      </w:r>
      <m:oMath>
        <m:r>
          <w:rPr>
            <w:rStyle w:val="ny-lesson-SFinsert-responseChar"/>
            <w:rFonts w:ascii="Cambria Math" w:hAnsi="Cambria Math"/>
            <w:color w:val="231F20"/>
            <w:sz w:val="20"/>
            <w:szCs w:val="22"/>
          </w:rPr>
          <m:t>t</m:t>
        </m:r>
      </m:oMath>
      <w:r w:rsidRPr="009B49D8">
        <w:rPr>
          <w:rStyle w:val="ny-lesson-SFinsert-responseChar"/>
          <w:b w:val="0"/>
          <w:i w:val="0"/>
          <w:color w:val="231F20"/>
          <w:sz w:val="20"/>
          <w:szCs w:val="22"/>
        </w:rPr>
        <w:t xml:space="preserve"> is </w:t>
      </w:r>
      <w:r w:rsidR="00F63FEF" w:rsidRPr="009B49D8">
        <w:rPr>
          <w:rStyle w:val="ny-lesson-SFinsert-responseChar"/>
          <w:b w:val="0"/>
          <w:i w:val="0"/>
          <w:color w:val="231F20"/>
          <w:sz w:val="20"/>
          <w:szCs w:val="22"/>
        </w:rPr>
        <w:t>the number of years after 1900.</w:t>
      </w:r>
    </w:p>
    <w:p w14:paraId="2FD3CB54" w14:textId="5404895B" w:rsidR="003C7B50" w:rsidRPr="003C7B50" w:rsidRDefault="003C7B50" w:rsidP="00F63FEF">
      <w:pPr>
        <w:pStyle w:val="ny-lesson-numbering"/>
        <w:numPr>
          <w:ilvl w:val="0"/>
          <w:numId w:val="0"/>
        </w:numPr>
        <w:ind w:left="806"/>
        <w:rPr>
          <w:rStyle w:val="ny-lesson-SFinsert-responseChar"/>
          <w:b w:val="0"/>
          <w:i w:val="0"/>
          <w:color w:val="231F20"/>
          <w:sz w:val="20"/>
          <w:szCs w:val="22"/>
        </w:rPr>
      </w:pPr>
      <w:r w:rsidRPr="003C7B50">
        <w:t xml:space="preserve">Using this </w:t>
      </w:r>
      <w:r w:rsidR="007F0481">
        <w:t>formula</w:t>
      </w:r>
      <w:r w:rsidRPr="003C7B50">
        <w:t>, calculate the projected population of New York in 2010.</w:t>
      </w:r>
    </w:p>
    <w:p w14:paraId="6F80CE7C" w14:textId="27931CDF" w:rsidR="00B11AA2" w:rsidRPr="00C71B86" w:rsidRDefault="003C7B50" w:rsidP="00EF668E">
      <w:pPr>
        <w:pStyle w:val="ny-lesson-numbering"/>
        <w:numPr>
          <w:ilvl w:val="1"/>
          <w:numId w:val="8"/>
        </w:numPr>
      </w:pPr>
      <w:r w:rsidRPr="006B55A8">
        <w:t xml:space="preserve">Using the </w:t>
      </w:r>
      <w:r w:rsidR="00180374">
        <w:t>I</w:t>
      </w:r>
      <w:r w:rsidRPr="006B55A8">
        <w:t xml:space="preserve">nternet (or some other source), </w:t>
      </w:r>
      <w:r>
        <w:t>find</w:t>
      </w:r>
      <w:r w:rsidRPr="006B55A8">
        <w:t xml:space="preserve"> the population of the state of New York according to the 2010 census.  Which </w:t>
      </w:r>
      <w:r>
        <w:t>formula</w:t>
      </w:r>
      <w:r w:rsidRPr="006B55A8">
        <w:t xml:space="preserve"> </w:t>
      </w:r>
      <w:r>
        <w:t>yielded</w:t>
      </w:r>
      <w:r w:rsidRPr="006B55A8">
        <w:t xml:space="preserve"> </w:t>
      </w:r>
      <w:r>
        <w:t>a more accurate</w:t>
      </w:r>
      <w:r w:rsidRPr="006B55A8">
        <w:t xml:space="preserve"> prediction of the 2010 population?</w:t>
      </w:r>
    </w:p>
    <w:sectPr w:rsidR="00B11AA2" w:rsidRPr="00C71B86" w:rsidSect="00F3198A">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920" w:right="1600" w:bottom="1200" w:left="800" w:header="553" w:footer="1606" w:gutter="0"/>
      <w:pgNumType w:start="28"/>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089B" w14:textId="77777777" w:rsidR="00315692" w:rsidRDefault="00315692">
      <w:pPr>
        <w:spacing w:after="0" w:line="240" w:lineRule="auto"/>
      </w:pPr>
      <w:r>
        <w:separator/>
      </w:r>
    </w:p>
  </w:endnote>
  <w:endnote w:type="continuationSeparator" w:id="0">
    <w:p w14:paraId="10074996" w14:textId="77777777" w:rsidR="00315692" w:rsidRDefault="0031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8F2FD" w14:textId="77777777" w:rsidR="004047F5" w:rsidRDefault="004047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59473141" w:rsidR="00003B5F" w:rsidRPr="001A21F7" w:rsidRDefault="004047F5" w:rsidP="001A21F7">
    <w:pPr>
      <w:pStyle w:val="Footer"/>
    </w:pPr>
    <w:r>
      <w:rPr>
        <w:noProof/>
      </w:rPr>
      <mc:AlternateContent>
        <mc:Choice Requires="wps">
          <w:drawing>
            <wp:anchor distT="0" distB="0" distL="114300" distR="114300" simplePos="0" relativeHeight="251842560" behindDoc="0" locked="0" layoutInCell="1" allowOverlap="1" wp14:anchorId="1B3971F1" wp14:editId="05D4F08A">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82F29" w14:textId="77777777" w:rsidR="004047F5" w:rsidRDefault="004047F5" w:rsidP="00D74B99">
                          <w:pPr>
                            <w:spacing w:line="120" w:lineRule="exact"/>
                            <w:rPr>
                              <w:rFonts w:ascii="Calibri" w:eastAsia="Calibri" w:hAnsi="Calibri" w:cs="Calibri"/>
                              <w:sz w:val="12"/>
                              <w:szCs w:val="12"/>
                            </w:rPr>
                          </w:pPr>
                          <w:r>
                            <w:fldChar w:fldCharType="begin"/>
                          </w:r>
                          <w:r>
                            <w:instrText xml:space="preserve"> HYPERLINK "http://creativecommons.org/licenses/by-nc-sa/3.0/dee</w:instrText>
                          </w:r>
                          <w:bookmarkStart w:id="0" w:name="_GoBack"/>
                          <w:bookmarkEnd w:id="0"/>
                          <w:r>
                            <w:instrText xml:space="preserv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6B45F5A2" w14:textId="77777777" w:rsidR="004047F5" w:rsidRPr="00A54F4C" w:rsidRDefault="004047F5"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3971F1" id="_x0000_t202" coordsize="21600,21600" o:spt="202" path="m,l,21600r21600,l21600,xe">
              <v:stroke joinstyle="miter"/>
              <v:path gradientshapeok="t" o:connecttype="rect"/>
            </v:shapetype>
            <v:shape id="Text Box 11" o:spid="_x0000_s1032"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0B482F29" w14:textId="77777777" w:rsidR="004047F5" w:rsidRDefault="004047F5" w:rsidP="00D74B99">
                    <w:pPr>
                      <w:spacing w:line="120" w:lineRule="exact"/>
                      <w:rPr>
                        <w:rFonts w:ascii="Calibri" w:eastAsia="Calibri" w:hAnsi="Calibri" w:cs="Calibri"/>
                        <w:sz w:val="12"/>
                        <w:szCs w:val="12"/>
                      </w:rPr>
                    </w:pPr>
                    <w:r>
                      <w:fldChar w:fldCharType="begin"/>
                    </w:r>
                    <w:r>
                      <w:instrText xml:space="preserve"> HYPERLINK "http://creativecommons.org/licenses/by-nc-sa/3.0/dee</w:instrText>
                    </w:r>
                    <w:bookmarkStart w:id="1" w:name="_GoBack"/>
                    <w:bookmarkEnd w:id="1"/>
                    <w:r>
                      <w:instrText xml:space="preserv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6B45F5A2" w14:textId="77777777" w:rsidR="004047F5" w:rsidRPr="00A54F4C" w:rsidRDefault="004047F5"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551C8445" wp14:editId="420B365D">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43316BD2" wp14:editId="5A022F8E">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3B77" w14:textId="77777777" w:rsidR="004047F5" w:rsidRPr="00B81D46" w:rsidRDefault="004047F5"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316BD2" id="Text Box 154" o:spid="_x0000_s1033"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75ED3B77" w14:textId="77777777" w:rsidR="004047F5" w:rsidRPr="00B81D46" w:rsidRDefault="004047F5"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20E73361" wp14:editId="60AACD14">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138A64FD" wp14:editId="3F5106E4">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F2890" w14:textId="77777777" w:rsidR="004047F5" w:rsidRPr="003E4777" w:rsidRDefault="004047F5"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28</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38A64FD" id="Text Box 14" o:spid="_x0000_s1034"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90F2890" w14:textId="77777777" w:rsidR="004047F5" w:rsidRPr="003E4777" w:rsidRDefault="004047F5"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28</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22822F86" wp14:editId="7765E13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593D82E" w14:textId="5A19FC73" w:rsidR="004047F5" w:rsidRDefault="004047F5"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1A21F7">
                            <w:rPr>
                              <w:rFonts w:cstheme="minorHAnsi"/>
                              <w:color w:val="41343A"/>
                              <w:sz w:val="16"/>
                              <w:szCs w:val="16"/>
                            </w:rPr>
                            <w:t>Exponential Growth—U</w:t>
                          </w:r>
                          <w:r>
                            <w:rPr>
                              <w:rFonts w:cstheme="minorHAnsi"/>
                              <w:color w:val="41343A"/>
                              <w:sz w:val="16"/>
                              <w:szCs w:val="16"/>
                            </w:rPr>
                            <w:t>.</w:t>
                          </w:r>
                          <w:r w:rsidRPr="001A21F7">
                            <w:rPr>
                              <w:rFonts w:cstheme="minorHAnsi"/>
                              <w:color w:val="41343A"/>
                              <w:sz w:val="16"/>
                              <w:szCs w:val="16"/>
                            </w:rPr>
                            <w:t>S</w:t>
                          </w:r>
                          <w:r>
                            <w:rPr>
                              <w:rFonts w:cstheme="minorHAnsi"/>
                              <w:color w:val="41343A"/>
                              <w:sz w:val="16"/>
                              <w:szCs w:val="16"/>
                            </w:rPr>
                            <w:t>.</w:t>
                          </w:r>
                          <w:r w:rsidRPr="001A21F7">
                            <w:rPr>
                              <w:rFonts w:cstheme="minorHAnsi"/>
                              <w:color w:val="41343A"/>
                              <w:sz w:val="16"/>
                              <w:szCs w:val="16"/>
                            </w:rPr>
                            <w:t xml:space="preserve"> Population and World Population</w:t>
                          </w:r>
                        </w:p>
                        <w:p w14:paraId="53D93B92" w14:textId="77777777" w:rsidR="004047F5" w:rsidRPr="002273E5" w:rsidRDefault="004047F5" w:rsidP="00DC2AE6">
                          <w:pPr>
                            <w:tabs>
                              <w:tab w:val="left" w:pos="1140"/>
                            </w:tabs>
                            <w:spacing w:after="0" w:line="185" w:lineRule="exact"/>
                            <w:ind w:right="-44"/>
                            <w:rPr>
                              <w:rFonts w:ascii="Calibri" w:eastAsia="Myriad Pro" w:hAnsi="Calibri" w:cs="Myriad Pro"/>
                              <w:sz w:val="16"/>
                              <w:szCs w:val="16"/>
                            </w:rPr>
                          </w:pPr>
                        </w:p>
                        <w:p w14:paraId="4FCF283B" w14:textId="77777777" w:rsidR="004047F5" w:rsidRPr="002273E5" w:rsidRDefault="004047F5"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2822F86" id="Text Box 10" o:spid="_x0000_s1035"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BLGeP/IC&#10;AAAcBgAADgAAAAAAAAAAAAAAAAAuAgAAZHJzL2Uyb0RvYy54bWxQSwECLQAUAAYACAAAACEAWEOo&#10;ld4AAAAKAQAADwAAAAAAAAAAAAAAAABMBQAAZHJzL2Rvd25yZXYueG1sUEsFBgAAAAAEAAQA8wAA&#10;AFcGAAAAAA==&#10;" filled="f" stroked="f">
              <v:textbox inset="0,0,0,0">
                <w:txbxContent>
                  <w:p w14:paraId="4593D82E" w14:textId="5A19FC73" w:rsidR="004047F5" w:rsidRDefault="004047F5"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1A21F7">
                      <w:rPr>
                        <w:rFonts w:cstheme="minorHAnsi"/>
                        <w:color w:val="41343A"/>
                        <w:sz w:val="16"/>
                        <w:szCs w:val="16"/>
                      </w:rPr>
                      <w:t>Exponential Growth—U</w:t>
                    </w:r>
                    <w:r>
                      <w:rPr>
                        <w:rFonts w:cstheme="minorHAnsi"/>
                        <w:color w:val="41343A"/>
                        <w:sz w:val="16"/>
                        <w:szCs w:val="16"/>
                      </w:rPr>
                      <w:t>.</w:t>
                    </w:r>
                    <w:r w:rsidRPr="001A21F7">
                      <w:rPr>
                        <w:rFonts w:cstheme="minorHAnsi"/>
                        <w:color w:val="41343A"/>
                        <w:sz w:val="16"/>
                        <w:szCs w:val="16"/>
                      </w:rPr>
                      <w:t>S</w:t>
                    </w:r>
                    <w:r>
                      <w:rPr>
                        <w:rFonts w:cstheme="minorHAnsi"/>
                        <w:color w:val="41343A"/>
                        <w:sz w:val="16"/>
                        <w:szCs w:val="16"/>
                      </w:rPr>
                      <w:t>.</w:t>
                    </w:r>
                    <w:r w:rsidRPr="001A21F7">
                      <w:rPr>
                        <w:rFonts w:cstheme="minorHAnsi"/>
                        <w:color w:val="41343A"/>
                        <w:sz w:val="16"/>
                        <w:szCs w:val="16"/>
                      </w:rPr>
                      <w:t xml:space="preserve"> Population and World Population</w:t>
                    </w:r>
                  </w:p>
                  <w:p w14:paraId="53D93B92" w14:textId="77777777" w:rsidR="004047F5" w:rsidRPr="002273E5" w:rsidRDefault="004047F5" w:rsidP="00DC2AE6">
                    <w:pPr>
                      <w:tabs>
                        <w:tab w:val="left" w:pos="1140"/>
                      </w:tabs>
                      <w:spacing w:after="0" w:line="185" w:lineRule="exact"/>
                      <w:ind w:right="-44"/>
                      <w:rPr>
                        <w:rFonts w:ascii="Calibri" w:eastAsia="Myriad Pro" w:hAnsi="Calibri" w:cs="Myriad Pro"/>
                        <w:sz w:val="16"/>
                        <w:szCs w:val="16"/>
                      </w:rPr>
                    </w:pPr>
                  </w:p>
                  <w:p w14:paraId="4FCF283B" w14:textId="77777777" w:rsidR="004047F5" w:rsidRPr="002273E5" w:rsidRDefault="004047F5"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1A7E34BB" wp14:editId="76B9A87F">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3E72C3B"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4B8203AD" wp14:editId="55D3E148">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6"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01F1613"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Ch0zxn&#10;YwMAAOY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dG8IA&#10;AADaAAAADwAAAGRycy9kb3ducmV2LnhtbESP3WrCQBSE74W+w3IKvdONpWqIrlJKS82FAX8e4JA9&#10;JsHs2bC7xvTtu4Lg5TAz3zCrzWBa0ZPzjWUF00kCgri0uuFKwen4M05B+ICssbVMCv7Iw2b9Mlph&#10;pu2N99QfQiUihH2GCuoQukxKX9Zk0E9sRxy9s3UGQ5SuktrhLcJNK9+TZC4NNhwXauzoq6bycrga&#10;BXmV7sysyK/fv6nsC+0X/JE7pd5eh88liEBDeIYf7a1WMIf7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J0bwgAAANo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3C767467" wp14:editId="275C66D1">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248463"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mAEEZG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HQ8QA&#10;AADbAAAADwAAAGRycy9kb3ducmV2LnhtbESPT4vCMBTE74LfITxhb5rqQbQaRRYED7sF/4DXZ/Ns&#10;ujYvpYm27qffLAgeh5n5DbNcd7YSD2p86VjBeJSAIM6dLrlQcDpuhzMQPiBrrByTgid5WK/6vSWm&#10;2rW8p8chFCJC2KeowIRQp1L63JBFP3I1cfSurrEYomwKqRtsI9xWcpIkU2mx5LhgsKZPQ/ntcLcK&#10;fnff51l2OWVf2c/zNh235lpt9kp9DLrNAkSgLrzDr/ZOK5jM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xh0P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1EE119C6" wp14:editId="3CA67D19">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39B73" w14:textId="77777777" w:rsidR="004047F5" w:rsidRDefault="00404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C1634" w14:textId="77777777" w:rsidR="00315692" w:rsidRDefault="00315692">
      <w:pPr>
        <w:spacing w:after="0" w:line="240" w:lineRule="auto"/>
      </w:pPr>
      <w:r>
        <w:separator/>
      </w:r>
    </w:p>
  </w:footnote>
  <w:footnote w:type="continuationSeparator" w:id="0">
    <w:p w14:paraId="362C6E4D" w14:textId="77777777" w:rsidR="00315692" w:rsidRDefault="003156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9143C" w14:textId="77777777" w:rsidR="004047F5" w:rsidRDefault="004047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A2F97" w14:textId="7EEDE03E" w:rsidR="00003B5F" w:rsidRDefault="00003B5F" w:rsidP="003E1017">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s">
          <w:drawing>
            <wp:anchor distT="0" distB="0" distL="114300" distR="114300" simplePos="0" relativeHeight="251835392" behindDoc="0" locked="0" layoutInCell="1" allowOverlap="1" wp14:anchorId="59BCD625" wp14:editId="17A06275">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9C119" w14:textId="30D1A90F" w:rsidR="00003B5F" w:rsidRDefault="00003B5F" w:rsidP="003E1017">
                          <w:pPr>
                            <w:pStyle w:val="ny-module-overview"/>
                            <w:rPr>
                              <w:color w:val="617656"/>
                            </w:rPr>
                          </w:pPr>
                          <w:r>
                            <w:rPr>
                              <w:color w:val="617656"/>
                            </w:rPr>
                            <w:t>Lesson 6</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BCD625" id="_x0000_t202" coordsize="21600,21600" o:spt="202" path="m,l,21600r21600,l21600,xe">
              <v:stroke joinstyle="miter"/>
              <v:path gradientshapeok="t" o:connecttype="rect"/>
            </v:shapetype>
            <v:shape id="Text Box 23" o:spid="_x0000_s1026" type="#_x0000_t202" style="position:absolute;margin-left:240.3pt;margin-top:4.5pt;width:207.2pt;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CrKr47sgIAAK0FAAAOAAAA&#10;AAAAAAAAAAAAAC4CAABkcnMvZTJvRG9jLnhtbFBLAQItABQABgAIAAAAIQDL2wcV2wAAAAgBAAAP&#10;AAAAAAAAAAAAAAAAAAwFAABkcnMvZG93bnJldi54bWxQSwUGAAAAAAQABADzAAAAFAYAAAAA&#10;" filled="f" stroked="f">
              <v:textbox inset="6e-5mm,0,0,0">
                <w:txbxContent>
                  <w:p w14:paraId="7CB9C119" w14:textId="30D1A90F" w:rsidR="00003B5F" w:rsidRDefault="00003B5F" w:rsidP="003E1017">
                    <w:pPr>
                      <w:pStyle w:val="ny-module-overview"/>
                      <w:rPr>
                        <w:color w:val="617656"/>
                      </w:rPr>
                    </w:pPr>
                    <w:r>
                      <w:rPr>
                        <w:color w:val="617656"/>
                      </w:rPr>
                      <w:t>Lesson 6</w:t>
                    </w:r>
                  </w:p>
                </w:txbxContent>
              </v:textbox>
              <w10:wrap type="through"/>
            </v:shape>
          </w:pict>
        </mc:Fallback>
      </mc:AlternateContent>
    </w:r>
    <w:r>
      <w:rPr>
        <w:noProof/>
      </w:rPr>
      <mc:AlternateContent>
        <mc:Choice Requires="wps">
          <w:drawing>
            <wp:anchor distT="0" distB="0" distL="114300" distR="114300" simplePos="0" relativeHeight="251834368" behindDoc="0" locked="0" layoutInCell="1" allowOverlap="1" wp14:anchorId="3C70308B" wp14:editId="272B68E7">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1D5B0" w14:textId="77777777" w:rsidR="00003B5F" w:rsidRDefault="00003B5F" w:rsidP="003E1017">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308B" id="Text Box 22" o:spid="_x0000_s1027" type="#_x0000_t202" style="position:absolute;margin-left:459pt;margin-top:5.75pt;width:28.85pt;height:1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a2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ERt5rawAgAAsQUAAA4A&#10;AAAAAAAAAAAAAAAALgIAAGRycy9lMm9Eb2MueG1sUEsBAi0AFAAGAAgAAAAhAOygjxnfAAAACQEA&#10;AA8AAAAAAAAAAAAAAAAACgUAAGRycy9kb3ducmV2LnhtbFBLBQYAAAAABAAEAPMAAAAWBgAAAAA=&#10;" filled="f" stroked="f">
              <v:textbox inset="0,0,0,0">
                <w:txbxContent>
                  <w:p w14:paraId="7D31D5B0" w14:textId="77777777" w:rsidR="00003B5F" w:rsidRDefault="00003B5F" w:rsidP="003E1017">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rPr>
      <mc:AlternateContent>
        <mc:Choice Requires="wps">
          <w:drawing>
            <wp:anchor distT="0" distB="0" distL="114300" distR="114300" simplePos="0" relativeHeight="251833344" behindDoc="0" locked="0" layoutInCell="1" allowOverlap="1" wp14:anchorId="37031BF0" wp14:editId="7A851EA9">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FB9A5" w14:textId="77777777" w:rsidR="00003B5F" w:rsidRDefault="00003B5F" w:rsidP="003E1017">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31BF0" id="Text Box 21" o:spid="_x0000_s1028" type="#_x0000_t202" style="position:absolute;margin-left:8pt;margin-top:7.65pt;width:272.15pt;height:1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" filled="f" stroked="f">
              <v:textbox inset="0,0,0,0">
                <w:txbxContent>
                  <w:p w14:paraId="7BDFB9A5" w14:textId="77777777" w:rsidR="00003B5F" w:rsidRDefault="00003B5F" w:rsidP="003E1017">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v:textbox>
              <w10:wrap type="through"/>
            </v:shape>
          </w:pict>
        </mc:Fallback>
      </mc:AlternateContent>
    </w:r>
    <w:r>
      <w:rPr>
        <w:noProof/>
      </w:rPr>
      <mc:AlternateContent>
        <mc:Choice Requires="wps">
          <w:drawing>
            <wp:anchor distT="0" distB="0" distL="114300" distR="114300" simplePos="0" relativeHeight="251832320" behindDoc="0" locked="0" layoutInCell="1" allowOverlap="1" wp14:anchorId="0D539F0E" wp14:editId="7DBD0231">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0E1E0C2" w14:textId="77777777" w:rsidR="00003B5F" w:rsidRDefault="00003B5F" w:rsidP="003E1017">
                          <w:pPr>
                            <w:jc w:val="center"/>
                          </w:pPr>
                        </w:p>
                        <w:p w14:paraId="04784906" w14:textId="77777777" w:rsidR="00003B5F" w:rsidRDefault="00003B5F" w:rsidP="003E1017">
                          <w:pPr>
                            <w:jc w:val="center"/>
                          </w:pPr>
                        </w:p>
                        <w:p w14:paraId="159616CA" w14:textId="77777777" w:rsidR="00003B5F" w:rsidRDefault="00003B5F" w:rsidP="003E1017"/>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539F0E" id="Freeform 2" o:spid="_x0000_s1029" style="position:absolute;margin-left:2pt;margin-top:3.35pt;width:453.4pt;height:20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0E1E0C2" w14:textId="77777777" w:rsidR="00003B5F" w:rsidRDefault="00003B5F" w:rsidP="003E1017">
                    <w:pPr>
                      <w:jc w:val="center"/>
                    </w:pPr>
                  </w:p>
                  <w:p w14:paraId="04784906" w14:textId="77777777" w:rsidR="00003B5F" w:rsidRDefault="00003B5F" w:rsidP="003E1017">
                    <w:pPr>
                      <w:jc w:val="center"/>
                    </w:pPr>
                  </w:p>
                  <w:p w14:paraId="159616CA" w14:textId="77777777" w:rsidR="00003B5F" w:rsidRDefault="00003B5F" w:rsidP="003E1017"/>
                </w:txbxContent>
              </v:textbox>
              <w10:wrap type="through"/>
            </v:shape>
          </w:pict>
        </mc:Fallback>
      </mc:AlternateContent>
    </w:r>
    <w:r>
      <w:rPr>
        <w:noProof/>
      </w:rPr>
      <mc:AlternateContent>
        <mc:Choice Requires="wps">
          <w:drawing>
            <wp:anchor distT="0" distB="0" distL="114300" distR="114300" simplePos="0" relativeHeight="251831296" behindDoc="0" locked="0" layoutInCell="1" allowOverlap="1" wp14:anchorId="5C099FE5" wp14:editId="4A13BFDD">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39F51248" w14:textId="77777777" w:rsidR="00003B5F" w:rsidRDefault="00003B5F" w:rsidP="003E1017">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099FE5" id="Freeform 3" o:spid="_x0000_s1030" style="position:absolute;margin-left:458.45pt;margin-top:3.35pt;width:34.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39F51248" w14:textId="77777777" w:rsidR="00003B5F" w:rsidRDefault="00003B5F" w:rsidP="003E1017">
                    <w:pPr>
                      <w:jc w:val="center"/>
                    </w:pPr>
                    <w:r>
                      <w:t xml:space="preserve">  </w:t>
                    </w:r>
                  </w:p>
                </w:txbxContent>
              </v:textbox>
              <w10:wrap type="through"/>
            </v:shape>
          </w:pict>
        </mc:Fallback>
      </mc:AlternateContent>
    </w:r>
  </w:p>
  <w:p w14:paraId="5740981C" w14:textId="5084D758" w:rsidR="00003B5F" w:rsidRDefault="00003B5F" w:rsidP="003E1017">
    <w:pPr>
      <w:pStyle w:val="Header"/>
    </w:pPr>
    <w:r>
      <w:rPr>
        <w:noProof/>
      </w:rPr>
      <mc:AlternateContent>
        <mc:Choice Requires="wps">
          <w:drawing>
            <wp:anchor distT="0" distB="0" distL="114300" distR="114300" simplePos="0" relativeHeight="251836416" behindDoc="0" locked="0" layoutInCell="1" allowOverlap="1" wp14:anchorId="7847FCCA" wp14:editId="0A789F53">
              <wp:simplePos x="0" y="0"/>
              <wp:positionH relativeFrom="column">
                <wp:posOffset>3484245</wp:posOffset>
              </wp:positionH>
              <wp:positionV relativeFrom="paragraph">
                <wp:posOffset>137795</wp:posOffset>
              </wp:positionV>
              <wp:extent cx="2654300" cy="3429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B3844" w14:textId="77777777" w:rsidR="00003B5F" w:rsidRDefault="00003B5F" w:rsidP="003E1017">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7FCCA" id="Text Box 16" o:spid="_x0000_s1031"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rBsw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" filled="f" stroked="f">
              <v:textbox inset=",7.2pt,,7.2pt">
                <w:txbxContent>
                  <w:p w14:paraId="09CB3844" w14:textId="77777777" w:rsidR="00003B5F" w:rsidRDefault="00003B5F" w:rsidP="003E1017">
                    <w:pPr>
                      <w:pStyle w:val="ny-lesson-name"/>
                    </w:pPr>
                    <w:r>
                      <w:t>ALGEBRA I</w:t>
                    </w:r>
                  </w:p>
                </w:txbxContent>
              </v:textbox>
            </v:shape>
          </w:pict>
        </mc:Fallback>
      </mc:AlternateContent>
    </w:r>
  </w:p>
  <w:p w14:paraId="6418455C" w14:textId="77777777" w:rsidR="00003B5F" w:rsidRDefault="00003B5F" w:rsidP="003E1017">
    <w:pPr>
      <w:pStyle w:val="Header"/>
      <w:tabs>
        <w:tab w:val="left" w:pos="1070"/>
      </w:tabs>
    </w:pPr>
    <w:r>
      <w:tab/>
    </w:r>
  </w:p>
  <w:p w14:paraId="1229B670" w14:textId="77777777" w:rsidR="00003B5F" w:rsidRDefault="00003B5F" w:rsidP="003E1017">
    <w:pPr>
      <w:pStyle w:val="Header"/>
      <w:tabs>
        <w:tab w:val="left" w:pos="3407"/>
      </w:tabs>
    </w:pPr>
    <w:r>
      <w:tab/>
    </w:r>
  </w:p>
  <w:p w14:paraId="55DCA98A" w14:textId="77777777" w:rsidR="00003B5F" w:rsidRPr="003E1017" w:rsidRDefault="00003B5F" w:rsidP="003E10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47F6" w14:textId="77777777" w:rsidR="004047F5" w:rsidRDefault="00404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9594EF1C"/>
    <w:lvl w:ilvl="0">
      <w:start w:val="1"/>
      <w:numFmt w:val="decimal"/>
      <w:pStyle w:val="ny-lesson-SFinsert-number-list"/>
      <w:lvlText w:val="%1."/>
      <w:lvlJc w:val="left"/>
      <w:pPr>
        <w:ind w:left="1224" w:hanging="360"/>
      </w:pPr>
      <w:rPr>
        <w:b/>
        <w:bCs w:val="0"/>
        <w:i w:val="0"/>
        <w:iCs w:val="0"/>
        <w:caps w:val="0"/>
        <w:smallCaps w:val="0"/>
        <w:strike w:val="0"/>
        <w:dstrike w:val="0"/>
        <w:noProof w:val="0"/>
        <w:vanish w:val="0"/>
        <w:color w:val="00000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670" w:hanging="403"/>
      </w:pPr>
      <w:rPr>
        <w:rFonts w:ascii="Calibri" w:hAnsi="Calibri" w:hint="default"/>
        <w:b/>
        <w:color w:val="231F20"/>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D019C3"/>
    <w:multiLevelType w:val="multilevel"/>
    <w:tmpl w:val="11B24EFE"/>
    <w:numStyleLink w:val="ny-lesson-SF-numbering"/>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0"/>
    <w:lvlOverride w:ilvl="1">
      <w:lvl w:ilvl="1">
        <w:start w:val="1"/>
        <w:numFmt w:val="lowerLetter"/>
        <w:lvlText w:val="%2."/>
        <w:lvlJc w:val="left"/>
        <w:pPr>
          <w:ind w:left="806" w:hanging="403"/>
        </w:pPr>
        <w:rPr>
          <w:rFonts w:hint="default"/>
          <w:color w:val="231F20"/>
          <w:sz w:val="20"/>
          <w:szCs w:val="20"/>
        </w:rPr>
      </w:lvl>
    </w:lvlOverride>
  </w:num>
  <w:num w:numId="9">
    <w:abstractNumId w:val="5"/>
  </w:num>
  <w:num w:numId="10">
    <w:abstractNumId w:val="2"/>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03B5F"/>
    <w:rsid w:val="00015BAE"/>
    <w:rsid w:val="00021A6D"/>
    <w:rsid w:val="0003054A"/>
    <w:rsid w:val="00036CEB"/>
    <w:rsid w:val="00040BD3"/>
    <w:rsid w:val="00042A93"/>
    <w:rsid w:val="000514CC"/>
    <w:rsid w:val="00052824"/>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E3341"/>
    <w:rsid w:val="000E7366"/>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44EB0"/>
    <w:rsid w:val="00151E7B"/>
    <w:rsid w:val="00161C21"/>
    <w:rsid w:val="001625A1"/>
    <w:rsid w:val="00166701"/>
    <w:rsid w:val="001764B3"/>
    <w:rsid w:val="001768C7"/>
    <w:rsid w:val="00180374"/>
    <w:rsid w:val="001818F0"/>
    <w:rsid w:val="00186A90"/>
    <w:rsid w:val="00190322"/>
    <w:rsid w:val="001A044A"/>
    <w:rsid w:val="001A21F7"/>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45C"/>
    <w:rsid w:val="00231B89"/>
    <w:rsid w:val="00231C77"/>
    <w:rsid w:val="00235564"/>
    <w:rsid w:val="00235D10"/>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D5CA1"/>
    <w:rsid w:val="002E1AAB"/>
    <w:rsid w:val="002E6CFA"/>
    <w:rsid w:val="002E753C"/>
    <w:rsid w:val="002F500C"/>
    <w:rsid w:val="002F5D08"/>
    <w:rsid w:val="002F675A"/>
    <w:rsid w:val="00302860"/>
    <w:rsid w:val="00302D07"/>
    <w:rsid w:val="00305DF2"/>
    <w:rsid w:val="00313843"/>
    <w:rsid w:val="00315692"/>
    <w:rsid w:val="003220FF"/>
    <w:rsid w:val="0032572B"/>
    <w:rsid w:val="00325B75"/>
    <w:rsid w:val="00330DE4"/>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A33DB"/>
    <w:rsid w:val="003A383E"/>
    <w:rsid w:val="003B5569"/>
    <w:rsid w:val="003C017B"/>
    <w:rsid w:val="003C045E"/>
    <w:rsid w:val="003C4136"/>
    <w:rsid w:val="003C602C"/>
    <w:rsid w:val="003C6C89"/>
    <w:rsid w:val="003C71EC"/>
    <w:rsid w:val="003C729E"/>
    <w:rsid w:val="003C7556"/>
    <w:rsid w:val="003C7B50"/>
    <w:rsid w:val="003D2E10"/>
    <w:rsid w:val="003D327D"/>
    <w:rsid w:val="003D5A1B"/>
    <w:rsid w:val="003E1017"/>
    <w:rsid w:val="003E203F"/>
    <w:rsid w:val="003E3DB2"/>
    <w:rsid w:val="003E44BC"/>
    <w:rsid w:val="003E65B7"/>
    <w:rsid w:val="003F0BC1"/>
    <w:rsid w:val="003F1398"/>
    <w:rsid w:val="003F4615"/>
    <w:rsid w:val="003F4AA9"/>
    <w:rsid w:val="003F4B00"/>
    <w:rsid w:val="003F769B"/>
    <w:rsid w:val="004047F5"/>
    <w:rsid w:val="00411D71"/>
    <w:rsid w:val="00413BE9"/>
    <w:rsid w:val="004269AD"/>
    <w:rsid w:val="00432EEE"/>
    <w:rsid w:val="00440CF6"/>
    <w:rsid w:val="00441D83"/>
    <w:rsid w:val="00442684"/>
    <w:rsid w:val="004507DB"/>
    <w:rsid w:val="004508CD"/>
    <w:rsid w:val="00465D77"/>
    <w:rsid w:val="00475140"/>
    <w:rsid w:val="00476870"/>
    <w:rsid w:val="00487C22"/>
    <w:rsid w:val="00491F7E"/>
    <w:rsid w:val="00492B40"/>
    <w:rsid w:val="00492D1B"/>
    <w:rsid w:val="004A0F47"/>
    <w:rsid w:val="004A6ECC"/>
    <w:rsid w:val="004B1D62"/>
    <w:rsid w:val="004B7415"/>
    <w:rsid w:val="004C2035"/>
    <w:rsid w:val="004C6BA7"/>
    <w:rsid w:val="004C75D4"/>
    <w:rsid w:val="004D201C"/>
    <w:rsid w:val="004D3EE8"/>
    <w:rsid w:val="004D6C1E"/>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728FF"/>
    <w:rsid w:val="0057378A"/>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2CA0"/>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671"/>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0A81"/>
    <w:rsid w:val="007844E0"/>
    <w:rsid w:val="00785D64"/>
    <w:rsid w:val="00793154"/>
    <w:rsid w:val="00797ECC"/>
    <w:rsid w:val="007A0FF8"/>
    <w:rsid w:val="007A37B9"/>
    <w:rsid w:val="007A3CF6"/>
    <w:rsid w:val="007A5467"/>
    <w:rsid w:val="007A701B"/>
    <w:rsid w:val="007B28E6"/>
    <w:rsid w:val="007B2C2A"/>
    <w:rsid w:val="007B3B8C"/>
    <w:rsid w:val="007B7A58"/>
    <w:rsid w:val="007C32B5"/>
    <w:rsid w:val="007C3BFC"/>
    <w:rsid w:val="007C453C"/>
    <w:rsid w:val="007C712B"/>
    <w:rsid w:val="007E4DFD"/>
    <w:rsid w:val="007F03EB"/>
    <w:rsid w:val="007F0481"/>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2A07"/>
    <w:rsid w:val="008B48DB"/>
    <w:rsid w:val="008B5A39"/>
    <w:rsid w:val="008C09A4"/>
    <w:rsid w:val="008C696F"/>
    <w:rsid w:val="008D1016"/>
    <w:rsid w:val="008D35C1"/>
    <w:rsid w:val="008E1E35"/>
    <w:rsid w:val="008E225E"/>
    <w:rsid w:val="008E260A"/>
    <w:rsid w:val="008E36F3"/>
    <w:rsid w:val="008F2532"/>
    <w:rsid w:val="008F5624"/>
    <w:rsid w:val="008F769F"/>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49D8"/>
    <w:rsid w:val="009B702E"/>
    <w:rsid w:val="009C5EB4"/>
    <w:rsid w:val="009D05D1"/>
    <w:rsid w:val="009D263D"/>
    <w:rsid w:val="009D52F7"/>
    <w:rsid w:val="009E1635"/>
    <w:rsid w:val="009E4AB3"/>
    <w:rsid w:val="009F24D9"/>
    <w:rsid w:val="009F2666"/>
    <w:rsid w:val="009F285F"/>
    <w:rsid w:val="00A00314"/>
    <w:rsid w:val="00A00C15"/>
    <w:rsid w:val="00A01A4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AF26EE"/>
    <w:rsid w:val="00B00B07"/>
    <w:rsid w:val="00B06291"/>
    <w:rsid w:val="00B10853"/>
    <w:rsid w:val="00B11AA2"/>
    <w:rsid w:val="00B13EEA"/>
    <w:rsid w:val="00B17C6F"/>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187B"/>
    <w:rsid w:val="00B97CCA"/>
    <w:rsid w:val="00BA5E1F"/>
    <w:rsid w:val="00BA756A"/>
    <w:rsid w:val="00BB0AC7"/>
    <w:rsid w:val="00BC321A"/>
    <w:rsid w:val="00BC4AF6"/>
    <w:rsid w:val="00BD4AD1"/>
    <w:rsid w:val="00BE0C2C"/>
    <w:rsid w:val="00BE30A6"/>
    <w:rsid w:val="00BE3990"/>
    <w:rsid w:val="00BE3C08"/>
    <w:rsid w:val="00BE4A95"/>
    <w:rsid w:val="00BE5C12"/>
    <w:rsid w:val="00BE77C5"/>
    <w:rsid w:val="00BF43B4"/>
    <w:rsid w:val="00BF707B"/>
    <w:rsid w:val="00C0036F"/>
    <w:rsid w:val="00C01232"/>
    <w:rsid w:val="00C01267"/>
    <w:rsid w:val="00C074E3"/>
    <w:rsid w:val="00C20419"/>
    <w:rsid w:val="00C23D6D"/>
    <w:rsid w:val="00C33236"/>
    <w:rsid w:val="00C344BC"/>
    <w:rsid w:val="00C35085"/>
    <w:rsid w:val="00C36678"/>
    <w:rsid w:val="00C4018B"/>
    <w:rsid w:val="00C40818"/>
    <w:rsid w:val="00C41AF6"/>
    <w:rsid w:val="00C432F5"/>
    <w:rsid w:val="00C4543F"/>
    <w:rsid w:val="00C476E0"/>
    <w:rsid w:val="00C6350A"/>
    <w:rsid w:val="00C70DDE"/>
    <w:rsid w:val="00C71B86"/>
    <w:rsid w:val="00C71F3D"/>
    <w:rsid w:val="00C724FC"/>
    <w:rsid w:val="00C74C4F"/>
    <w:rsid w:val="00C80637"/>
    <w:rsid w:val="00C807F0"/>
    <w:rsid w:val="00C81251"/>
    <w:rsid w:val="00C944D6"/>
    <w:rsid w:val="00C95729"/>
    <w:rsid w:val="00C96403"/>
    <w:rsid w:val="00C96FDB"/>
    <w:rsid w:val="00C97EBE"/>
    <w:rsid w:val="00CA6293"/>
    <w:rsid w:val="00CC5DAB"/>
    <w:rsid w:val="00CF1AE5"/>
    <w:rsid w:val="00CF5D1F"/>
    <w:rsid w:val="00D0235F"/>
    <w:rsid w:val="00D038C2"/>
    <w:rsid w:val="00D04092"/>
    <w:rsid w:val="00D047C7"/>
    <w:rsid w:val="00D0682D"/>
    <w:rsid w:val="00D11A02"/>
    <w:rsid w:val="00D303B0"/>
    <w:rsid w:val="00D30E9B"/>
    <w:rsid w:val="00D353E3"/>
    <w:rsid w:val="00D46936"/>
    <w:rsid w:val="00D5193B"/>
    <w:rsid w:val="00D52A95"/>
    <w:rsid w:val="00D6319B"/>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E7BB1"/>
    <w:rsid w:val="00DF59B8"/>
    <w:rsid w:val="00E01513"/>
    <w:rsid w:val="00E02BB3"/>
    <w:rsid w:val="00E07B74"/>
    <w:rsid w:val="00E1411E"/>
    <w:rsid w:val="00E2482F"/>
    <w:rsid w:val="00E276F4"/>
    <w:rsid w:val="00E27BDB"/>
    <w:rsid w:val="00E33038"/>
    <w:rsid w:val="00E411E9"/>
    <w:rsid w:val="00E41BD7"/>
    <w:rsid w:val="00E460F0"/>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E1948"/>
    <w:rsid w:val="00EE5187"/>
    <w:rsid w:val="00EE6D8B"/>
    <w:rsid w:val="00EE735F"/>
    <w:rsid w:val="00EF03CE"/>
    <w:rsid w:val="00EF22F0"/>
    <w:rsid w:val="00EF668E"/>
    <w:rsid w:val="00F0049A"/>
    <w:rsid w:val="00F05108"/>
    <w:rsid w:val="00F10777"/>
    <w:rsid w:val="00F16CB4"/>
    <w:rsid w:val="00F17268"/>
    <w:rsid w:val="00F17413"/>
    <w:rsid w:val="00F229A0"/>
    <w:rsid w:val="00F22C73"/>
    <w:rsid w:val="00F24782"/>
    <w:rsid w:val="00F27393"/>
    <w:rsid w:val="00F3198A"/>
    <w:rsid w:val="00F330D0"/>
    <w:rsid w:val="00F36805"/>
    <w:rsid w:val="00F36AE4"/>
    <w:rsid w:val="00F44B22"/>
    <w:rsid w:val="00F50032"/>
    <w:rsid w:val="00F517AB"/>
    <w:rsid w:val="00F53876"/>
    <w:rsid w:val="00F563F0"/>
    <w:rsid w:val="00F60F75"/>
    <w:rsid w:val="00F61073"/>
    <w:rsid w:val="00F6107E"/>
    <w:rsid w:val="00F63FEF"/>
    <w:rsid w:val="00F70AEB"/>
    <w:rsid w:val="00F7132E"/>
    <w:rsid w:val="00F73F94"/>
    <w:rsid w:val="00F7615E"/>
    <w:rsid w:val="00F80B31"/>
    <w:rsid w:val="00F81909"/>
    <w:rsid w:val="00F82F65"/>
    <w:rsid w:val="00F846F0"/>
    <w:rsid w:val="00F86A03"/>
    <w:rsid w:val="00F958FD"/>
    <w:rsid w:val="00FA041C"/>
    <w:rsid w:val="00FA2503"/>
    <w:rsid w:val="00FA4ADE"/>
    <w:rsid w:val="00FB290E"/>
    <w:rsid w:val="00FB376B"/>
    <w:rsid w:val="00FB7EF7"/>
    <w:rsid w:val="00FC06B0"/>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780067E9-2F1A-4E47-92B5-257DAE1A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0E7366"/>
    <w:pPr>
      <w:numPr>
        <w:numId w:val="10"/>
      </w:numPr>
    </w:pPr>
  </w:style>
  <w:style w:type="paragraph" w:customStyle="1" w:styleId="ny-lesson-example">
    <w:name w:val="ny-lesson-example"/>
    <w:basedOn w:val="Normal"/>
    <w:rsid w:val="000E7366"/>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0E7366"/>
    <w:pPr>
      <w:ind w:left="864" w:right="864"/>
    </w:pPr>
    <w:rPr>
      <w:b/>
      <w:sz w:val="16"/>
      <w:szCs w:val="18"/>
    </w:rPr>
  </w:style>
  <w:style w:type="character" w:customStyle="1" w:styleId="ny-lesson-SFinsertChar">
    <w:name w:val="ny-lesson-SF insert Char"/>
    <w:basedOn w:val="ny-lesson-paragraphChar"/>
    <w:link w:val="ny-lesson-SFinsert"/>
    <w:rsid w:val="000E7366"/>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0E7366"/>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0E7366"/>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0E7366"/>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0E7366"/>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0E7366"/>
    <w:pPr>
      <w:numPr>
        <w:numId w:val="11"/>
      </w:numPr>
      <w:ind w:left="720"/>
    </w:pPr>
    <w:rPr>
      <w:i/>
      <w:color w:val="005A76"/>
    </w:rPr>
  </w:style>
  <w:style w:type="paragraph" w:customStyle="1" w:styleId="ny-lesson-SFinsert-table">
    <w:name w:val="ny-lesson-SF insert-table"/>
    <w:basedOn w:val="ny-lesson-SFinsert"/>
    <w:qFormat/>
    <w:rsid w:val="000E7366"/>
    <w:pPr>
      <w:spacing w:before="0" w:after="0"/>
      <w:ind w:left="0" w:right="0"/>
    </w:pPr>
  </w:style>
  <w:style w:type="paragraph" w:customStyle="1" w:styleId="ny-lesson-SFinsert-response-table">
    <w:name w:val="ny-lesson-SF insert-response-table"/>
    <w:basedOn w:val="ny-lesson-SFinsert-table"/>
    <w:qFormat/>
    <w:rsid w:val="000E7366"/>
    <w:rPr>
      <w:i/>
      <w:color w:val="005A76"/>
    </w:rPr>
  </w:style>
  <w:style w:type="paragraph" w:styleId="NoSpacing">
    <w:name w:val="No Spacing"/>
    <w:uiPriority w:val="1"/>
    <w:qFormat/>
    <w:rsid w:val="00F63F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470943980">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03180291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5.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4.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llen\Desktop\Algebra%20I%20NY\Lesson%206%20Algebra%20I%20Mod%203%20Material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llen\Desktop\Algebra%20I%20NY\Lesson%206%20Algebra%20I%20Mod%203%20Material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llen\Desktop\Algebra%20I%20NY\Lesson%206%20Algebra%20I%20Mod%203%20Materia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World Population</a:t>
            </a:r>
          </a:p>
        </c:rich>
      </c:tx>
      <c:overlay val="0"/>
    </c:title>
    <c:autoTitleDeleted val="0"/>
    <c:plotArea>
      <c:layout/>
      <c:lineChart>
        <c:grouping val="standard"/>
        <c:varyColors val="0"/>
        <c:ser>
          <c:idx val="0"/>
          <c:order val="0"/>
          <c:cat>
            <c:numRef>
              <c:f>Sheet1!$A$8:$A$13</c:f>
              <c:numCache>
                <c:formatCode>General</c:formatCode>
                <c:ptCount val="6"/>
                <c:pt idx="0">
                  <c:v>1950</c:v>
                </c:pt>
                <c:pt idx="1">
                  <c:v>1960</c:v>
                </c:pt>
                <c:pt idx="2">
                  <c:v>1970</c:v>
                </c:pt>
                <c:pt idx="3">
                  <c:v>1980</c:v>
                </c:pt>
                <c:pt idx="4">
                  <c:v>1990</c:v>
                </c:pt>
                <c:pt idx="5">
                  <c:v>2000</c:v>
                </c:pt>
              </c:numCache>
            </c:numRef>
          </c:cat>
          <c:val>
            <c:numRef>
              <c:f>Sheet1!$B$8:$B$13</c:f>
              <c:numCache>
                <c:formatCode>General</c:formatCode>
                <c:ptCount val="6"/>
                <c:pt idx="0">
                  <c:v>2519</c:v>
                </c:pt>
                <c:pt idx="1">
                  <c:v>2982</c:v>
                </c:pt>
                <c:pt idx="2">
                  <c:v>3692</c:v>
                </c:pt>
                <c:pt idx="3">
                  <c:v>4435</c:v>
                </c:pt>
                <c:pt idx="4">
                  <c:v>5263</c:v>
                </c:pt>
                <c:pt idx="5">
                  <c:v>6070</c:v>
                </c:pt>
              </c:numCache>
            </c:numRef>
          </c:val>
          <c:smooth val="0"/>
        </c:ser>
        <c:dLbls>
          <c:showLegendKey val="0"/>
          <c:showVal val="0"/>
          <c:showCatName val="0"/>
          <c:showSerName val="0"/>
          <c:showPercent val="0"/>
          <c:showBubbleSize val="0"/>
        </c:dLbls>
        <c:marker val="1"/>
        <c:smooth val="0"/>
        <c:axId val="503202032"/>
        <c:axId val="670270960"/>
      </c:lineChart>
      <c:catAx>
        <c:axId val="503202032"/>
        <c:scaling>
          <c:orientation val="minMax"/>
        </c:scaling>
        <c:delete val="0"/>
        <c:axPos val="b"/>
        <c:title>
          <c:tx>
            <c:rich>
              <a:bodyPr/>
              <a:lstStyle/>
              <a:p>
                <a:pPr>
                  <a:defRPr sz="900"/>
                </a:pPr>
                <a:r>
                  <a:rPr lang="en-US" sz="900"/>
                  <a:t>Year</a:t>
                </a:r>
              </a:p>
            </c:rich>
          </c:tx>
          <c:overlay val="0"/>
        </c:title>
        <c:numFmt formatCode="General" sourceLinked="1"/>
        <c:majorTickMark val="out"/>
        <c:minorTickMark val="none"/>
        <c:tickLblPos val="nextTo"/>
        <c:crossAx val="670270960"/>
        <c:crosses val="autoZero"/>
        <c:auto val="1"/>
        <c:lblAlgn val="ctr"/>
        <c:lblOffset val="100"/>
        <c:noMultiLvlLbl val="0"/>
      </c:catAx>
      <c:valAx>
        <c:axId val="670270960"/>
        <c:scaling>
          <c:orientation val="minMax"/>
        </c:scaling>
        <c:delete val="0"/>
        <c:axPos val="l"/>
        <c:majorGridlines/>
        <c:title>
          <c:tx>
            <c:rich>
              <a:bodyPr rot="-5400000" vert="horz"/>
              <a:lstStyle/>
              <a:p>
                <a:pPr>
                  <a:defRPr sz="900"/>
                </a:pPr>
                <a:r>
                  <a:rPr lang="en-US" sz="900"/>
                  <a:t>Population (in millions)</a:t>
                </a:r>
              </a:p>
            </c:rich>
          </c:tx>
          <c:overlay val="0"/>
        </c:title>
        <c:numFmt formatCode="General" sourceLinked="1"/>
        <c:majorTickMark val="out"/>
        <c:minorTickMark val="none"/>
        <c:tickLblPos val="nextTo"/>
        <c:crossAx val="503202032"/>
        <c:crosses val="autoZero"/>
        <c:crossBetween val="between"/>
      </c:valAx>
    </c:plotArea>
    <c:plotVisOnly val="1"/>
    <c:dispBlanksAs val="gap"/>
    <c:showDLblsOverMax val="0"/>
  </c:chart>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U.S. Population</a:t>
            </a:r>
          </a:p>
        </c:rich>
      </c:tx>
      <c:overlay val="0"/>
    </c:title>
    <c:autoTitleDeleted val="0"/>
    <c:plotArea>
      <c:layout/>
      <c:lineChart>
        <c:grouping val="standard"/>
        <c:varyColors val="0"/>
        <c:ser>
          <c:idx val="0"/>
          <c:order val="0"/>
          <c:cat>
            <c:numRef>
              <c:f>Sheet1!$A$8:$A$13</c:f>
              <c:numCache>
                <c:formatCode>General</c:formatCode>
                <c:ptCount val="6"/>
                <c:pt idx="0">
                  <c:v>1950</c:v>
                </c:pt>
                <c:pt idx="1">
                  <c:v>1960</c:v>
                </c:pt>
                <c:pt idx="2">
                  <c:v>1970</c:v>
                </c:pt>
                <c:pt idx="3">
                  <c:v>1980</c:v>
                </c:pt>
                <c:pt idx="4">
                  <c:v>1990</c:v>
                </c:pt>
                <c:pt idx="5">
                  <c:v>2000</c:v>
                </c:pt>
              </c:numCache>
            </c:numRef>
          </c:cat>
          <c:val>
            <c:numRef>
              <c:f>Sheet1!$C$8:$C$13</c:f>
              <c:numCache>
                <c:formatCode>General</c:formatCode>
                <c:ptCount val="6"/>
                <c:pt idx="0">
                  <c:v>152</c:v>
                </c:pt>
                <c:pt idx="1">
                  <c:v>181</c:v>
                </c:pt>
                <c:pt idx="2">
                  <c:v>205</c:v>
                </c:pt>
                <c:pt idx="3">
                  <c:v>227</c:v>
                </c:pt>
                <c:pt idx="4">
                  <c:v>249</c:v>
                </c:pt>
                <c:pt idx="5">
                  <c:v>282</c:v>
                </c:pt>
              </c:numCache>
            </c:numRef>
          </c:val>
          <c:smooth val="0"/>
        </c:ser>
        <c:dLbls>
          <c:showLegendKey val="0"/>
          <c:showVal val="0"/>
          <c:showCatName val="0"/>
          <c:showSerName val="0"/>
          <c:showPercent val="0"/>
          <c:showBubbleSize val="0"/>
        </c:dLbls>
        <c:marker val="1"/>
        <c:smooth val="0"/>
        <c:axId val="670263344"/>
        <c:axId val="670274768"/>
      </c:lineChart>
      <c:catAx>
        <c:axId val="670263344"/>
        <c:scaling>
          <c:orientation val="minMax"/>
        </c:scaling>
        <c:delete val="0"/>
        <c:axPos val="b"/>
        <c:title>
          <c:tx>
            <c:rich>
              <a:bodyPr/>
              <a:lstStyle/>
              <a:p>
                <a:pPr>
                  <a:defRPr sz="900"/>
                </a:pPr>
                <a:r>
                  <a:rPr lang="en-US" sz="900"/>
                  <a:t>Year</a:t>
                </a:r>
              </a:p>
            </c:rich>
          </c:tx>
          <c:overlay val="0"/>
        </c:title>
        <c:numFmt formatCode="General" sourceLinked="1"/>
        <c:majorTickMark val="out"/>
        <c:minorTickMark val="none"/>
        <c:tickLblPos val="nextTo"/>
        <c:crossAx val="670274768"/>
        <c:crosses val="autoZero"/>
        <c:auto val="1"/>
        <c:lblAlgn val="ctr"/>
        <c:lblOffset val="100"/>
        <c:noMultiLvlLbl val="0"/>
      </c:catAx>
      <c:valAx>
        <c:axId val="670274768"/>
        <c:scaling>
          <c:orientation val="minMax"/>
        </c:scaling>
        <c:delete val="0"/>
        <c:axPos val="l"/>
        <c:majorGridlines/>
        <c:title>
          <c:tx>
            <c:rich>
              <a:bodyPr rot="-5400000" vert="horz"/>
              <a:lstStyle/>
              <a:p>
                <a:pPr>
                  <a:defRPr sz="900"/>
                </a:pPr>
                <a:r>
                  <a:rPr lang="en-US" sz="900"/>
                  <a:t>Population (in millions)</a:t>
                </a:r>
              </a:p>
            </c:rich>
          </c:tx>
          <c:overlay val="0"/>
        </c:title>
        <c:numFmt formatCode="General" sourceLinked="1"/>
        <c:majorTickMark val="out"/>
        <c:minorTickMark val="none"/>
        <c:tickLblPos val="nextTo"/>
        <c:crossAx val="670263344"/>
        <c:crosses val="autoZero"/>
        <c:crossBetween val="between"/>
      </c:valAx>
    </c:plotArea>
    <c:plotVisOnly val="1"/>
    <c:dispBlanksAs val="gap"/>
    <c:showDLblsOverMax val="0"/>
  </c:chart>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a:t>World Population</a:t>
            </a:r>
          </a:p>
        </c:rich>
      </c:tx>
      <c:overlay val="0"/>
    </c:title>
    <c:autoTitleDeleted val="0"/>
    <c:plotArea>
      <c:layout/>
      <c:lineChart>
        <c:grouping val="standard"/>
        <c:varyColors val="0"/>
        <c:ser>
          <c:idx val="0"/>
          <c:order val="0"/>
          <c:cat>
            <c:numRef>
              <c:f>Sheet1!$A$118:$A$124</c:f>
              <c:numCache>
                <c:formatCode>General</c:formatCode>
                <c:ptCount val="7"/>
                <c:pt idx="0">
                  <c:v>1700</c:v>
                </c:pt>
                <c:pt idx="1">
                  <c:v>1750</c:v>
                </c:pt>
                <c:pt idx="2">
                  <c:v>1800</c:v>
                </c:pt>
                <c:pt idx="3">
                  <c:v>1850</c:v>
                </c:pt>
                <c:pt idx="4">
                  <c:v>1900</c:v>
                </c:pt>
                <c:pt idx="5">
                  <c:v>1950</c:v>
                </c:pt>
                <c:pt idx="6">
                  <c:v>2000</c:v>
                </c:pt>
              </c:numCache>
            </c:numRef>
          </c:cat>
          <c:val>
            <c:numRef>
              <c:f>Sheet1!$B$118:$B$124</c:f>
              <c:numCache>
                <c:formatCode>General</c:formatCode>
                <c:ptCount val="7"/>
                <c:pt idx="0">
                  <c:v>640</c:v>
                </c:pt>
                <c:pt idx="1">
                  <c:v>824</c:v>
                </c:pt>
                <c:pt idx="2">
                  <c:v>978</c:v>
                </c:pt>
                <c:pt idx="3">
                  <c:v>1244</c:v>
                </c:pt>
                <c:pt idx="4">
                  <c:v>1650</c:v>
                </c:pt>
                <c:pt idx="5">
                  <c:v>2519</c:v>
                </c:pt>
                <c:pt idx="6">
                  <c:v>6070</c:v>
                </c:pt>
              </c:numCache>
            </c:numRef>
          </c:val>
          <c:smooth val="0"/>
        </c:ser>
        <c:dLbls>
          <c:showLegendKey val="0"/>
          <c:showVal val="0"/>
          <c:showCatName val="0"/>
          <c:showSerName val="0"/>
          <c:showPercent val="0"/>
          <c:showBubbleSize val="0"/>
        </c:dLbls>
        <c:marker val="1"/>
        <c:smooth val="0"/>
        <c:axId val="423600528"/>
        <c:axId val="423613584"/>
      </c:lineChart>
      <c:catAx>
        <c:axId val="423600528"/>
        <c:scaling>
          <c:orientation val="minMax"/>
        </c:scaling>
        <c:delete val="0"/>
        <c:axPos val="b"/>
        <c:title>
          <c:tx>
            <c:rich>
              <a:bodyPr/>
              <a:lstStyle/>
              <a:p>
                <a:pPr>
                  <a:defRPr sz="900"/>
                </a:pPr>
                <a:r>
                  <a:rPr lang="en-US" sz="900"/>
                  <a:t>Year</a:t>
                </a:r>
              </a:p>
            </c:rich>
          </c:tx>
          <c:layout>
            <c:manualLayout>
              <c:xMode val="edge"/>
              <c:yMode val="edge"/>
              <c:x val="0.49036374241098601"/>
              <c:y val="0.88447167961072704"/>
            </c:manualLayout>
          </c:layout>
          <c:overlay val="0"/>
        </c:title>
        <c:numFmt formatCode="General" sourceLinked="1"/>
        <c:majorTickMark val="out"/>
        <c:minorTickMark val="none"/>
        <c:tickLblPos val="nextTo"/>
        <c:txPr>
          <a:bodyPr/>
          <a:lstStyle/>
          <a:p>
            <a:pPr>
              <a:defRPr sz="800"/>
            </a:pPr>
            <a:endParaRPr lang="en-US"/>
          </a:p>
        </c:txPr>
        <c:crossAx val="423613584"/>
        <c:crosses val="autoZero"/>
        <c:auto val="1"/>
        <c:lblAlgn val="ctr"/>
        <c:lblOffset val="100"/>
        <c:noMultiLvlLbl val="0"/>
      </c:catAx>
      <c:valAx>
        <c:axId val="423613584"/>
        <c:scaling>
          <c:orientation val="minMax"/>
        </c:scaling>
        <c:delete val="0"/>
        <c:axPos val="l"/>
        <c:majorGridlines/>
        <c:title>
          <c:tx>
            <c:rich>
              <a:bodyPr rot="-5400000" vert="horz"/>
              <a:lstStyle/>
              <a:p>
                <a:pPr>
                  <a:defRPr sz="900"/>
                </a:pPr>
                <a:r>
                  <a:rPr lang="en-US" sz="900"/>
                  <a:t>Population (in millions)</a:t>
                </a:r>
              </a:p>
            </c:rich>
          </c:tx>
          <c:overlay val="0"/>
        </c:title>
        <c:numFmt formatCode="General" sourceLinked="1"/>
        <c:majorTickMark val="out"/>
        <c:minorTickMark val="none"/>
        <c:tickLblPos val="nextTo"/>
        <c:txPr>
          <a:bodyPr/>
          <a:lstStyle/>
          <a:p>
            <a:pPr>
              <a:defRPr sz="800"/>
            </a:pPr>
            <a:endParaRPr lang="en-US"/>
          </a:p>
        </c:txPr>
        <c:crossAx val="4236005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Copyedited. JH
peer reviewed - TH
review-ac
Final Format - LS - 4/18/15</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3AC338A1-48FF-4FE1-AA26-1288FEFF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12</cp:revision>
  <cp:lastPrinted>2015-04-19T02:24:00Z</cp:lastPrinted>
  <dcterms:created xsi:type="dcterms:W3CDTF">2015-04-17T23:42:00Z</dcterms:created>
  <dcterms:modified xsi:type="dcterms:W3CDTF">2015-09-03T23:26:00Z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