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223A6AA" w:rsidR="009021BD" w:rsidRPr="00D0546C" w:rsidRDefault="009021BD" w:rsidP="009021BD">
      <w:pPr>
        <w:pStyle w:val="ny-lesson-header"/>
      </w:pPr>
      <w:r>
        <w:t xml:space="preserve">Lesson </w:t>
      </w:r>
      <w:r w:rsidR="00F745AE">
        <w:t>11</w:t>
      </w:r>
      <w:r w:rsidRPr="00D0546C">
        <w:t>:</w:t>
      </w:r>
      <w:r>
        <w:t xml:space="preserve"> </w:t>
      </w:r>
      <w:r w:rsidRPr="00D0546C">
        <w:t xml:space="preserve"> </w:t>
      </w:r>
      <w:r w:rsidR="00F745AE">
        <w:t>Completing the Square</w:t>
      </w:r>
    </w:p>
    <w:p w14:paraId="40C04FE2" w14:textId="77777777" w:rsidR="009021BD" w:rsidRDefault="009021BD" w:rsidP="0083730B">
      <w:pPr>
        <w:pStyle w:val="ny-callout-hdr"/>
      </w:pPr>
    </w:p>
    <w:p w14:paraId="2CC56E9D" w14:textId="3F2B2556" w:rsidR="009021BD" w:rsidRPr="00D36552" w:rsidRDefault="009021BD" w:rsidP="00E63B71">
      <w:pPr>
        <w:pStyle w:val="ny-callout-hdr"/>
      </w:pPr>
      <w:r w:rsidRPr="00D36552">
        <w:t>Classwork</w:t>
      </w:r>
      <w:r>
        <w:t xml:space="preserve"> </w:t>
      </w:r>
    </w:p>
    <w:p w14:paraId="2F1857C2" w14:textId="444E8BC0" w:rsidR="004A38CA" w:rsidRDefault="00CA6293" w:rsidP="004A38CA">
      <w:pPr>
        <w:pStyle w:val="ny-lesson-hdr-1"/>
      </w:pPr>
      <w:r>
        <w:t>Opening Exercise</w:t>
      </w:r>
    </w:p>
    <w:p w14:paraId="7CB5DB07" w14:textId="397A93FD" w:rsidR="0031537E" w:rsidRPr="00B37E46" w:rsidRDefault="00EF1589" w:rsidP="00EC433F">
      <w:pPr>
        <w:pStyle w:val="ny-lesson-paragraph"/>
        <w:spacing w:after="240"/>
      </w:pPr>
      <w:r w:rsidRPr="0031537E">
        <w:t xml:space="preserve">Rewrite the following perfect square quadratic expressions in standard form.  </w:t>
      </w:r>
      <w:r w:rsidR="0031537E" w:rsidRPr="006F1CF3">
        <w:t xml:space="preserve">Describe patterns in the coefficients for the factored form,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1537E" w:rsidRPr="006F1CF3">
        <w:t>,</w:t>
      </w:r>
      <w:r w:rsidR="00E02C05" w:rsidRPr="006F1CF3">
        <w:t xml:space="preserve"> and the standard f</w:t>
      </w:r>
      <w:r w:rsidR="0031537E" w:rsidRPr="00547BAE">
        <w:t>o</w:t>
      </w:r>
      <w:r w:rsidR="00E02C05">
        <w:t>r</w:t>
      </w:r>
      <w:r w:rsidR="0031537E" w:rsidRPr="006F1CF3">
        <w:t xml:space="preserve">m,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31537E" w:rsidRPr="00547BAE">
        <w:t xml:space="preserve">. </w:t>
      </w:r>
    </w:p>
    <w:tbl>
      <w:tblPr>
        <w:tblW w:w="8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</w:tblGrid>
      <w:tr w:rsidR="004A38CA" w:rsidRPr="002A66DA" w14:paraId="5D9C837E" w14:textId="77777777" w:rsidTr="002A66DA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9EA43" w14:textId="77777777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Cs w:val="0"/>
                <w:smallCaps w:val="0"/>
                <w:spacing w:val="0"/>
              </w:rPr>
            </w:pPr>
            <w:r w:rsidRPr="002A66DA">
              <w:rPr>
                <w:rStyle w:val="BookTitle"/>
                <w:bCs w:val="0"/>
                <w:smallCaps w:val="0"/>
                <w:spacing w:val="0"/>
              </w:rPr>
              <w:t>FACTORED FORM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C01E" w14:textId="77777777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Cs w:val="0"/>
                <w:smallCaps w:val="0"/>
                <w:spacing w:val="0"/>
              </w:rPr>
            </w:pPr>
            <w:r w:rsidRPr="002A66DA">
              <w:rPr>
                <w:rStyle w:val="BookTitle"/>
                <w:bCs w:val="0"/>
                <w:smallCaps w:val="0"/>
                <w:spacing w:val="0"/>
              </w:rPr>
              <w:t>WRITE THE FACTORS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30615" w14:textId="77777777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Cs w:val="0"/>
                <w:smallCaps w:val="0"/>
                <w:spacing w:val="0"/>
              </w:rPr>
            </w:pPr>
            <w:r w:rsidRPr="002A66DA">
              <w:rPr>
                <w:rStyle w:val="BookTitle"/>
                <w:bCs w:val="0"/>
                <w:smallCaps w:val="0"/>
                <w:spacing w:val="0"/>
              </w:rPr>
              <w:t>DISTRIBUTE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D1C89" w14:textId="77777777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Cs w:val="0"/>
                <w:smallCaps w:val="0"/>
                <w:spacing w:val="0"/>
              </w:rPr>
            </w:pPr>
            <w:r w:rsidRPr="002A66DA">
              <w:rPr>
                <w:rStyle w:val="BookTitle"/>
                <w:bCs w:val="0"/>
                <w:smallCaps w:val="0"/>
                <w:spacing w:val="0"/>
              </w:rPr>
              <w:t>STANDARD FORM</w:t>
            </w:r>
          </w:p>
        </w:tc>
      </w:tr>
      <w:tr w:rsidR="004A38CA" w:rsidRPr="002A66DA" w14:paraId="2D6735EE" w14:textId="77777777" w:rsidTr="005F16BA">
        <w:trPr>
          <w:trHeight w:val="50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5CCD" w14:textId="67A221B5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 w:rsidRPr="002A66DA"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Example: </w:t>
            </w:r>
            <m:oMath>
              <m:sSup>
                <m:sSupPr>
                  <m:ctrlPr>
                    <w:rPr>
                      <w:rStyle w:val="BookTitle"/>
                      <w:rFonts w:ascii="Cambria Math" w:hAnsi="Cambria Math"/>
                      <w:b w:val="0"/>
                      <w:bCs w:val="0"/>
                      <w:smallCaps w:val="0"/>
                      <w:spacing w:val="0"/>
                    </w:rPr>
                  </m:ctrlPr>
                </m:sSupPr>
                <m:e>
                  <m:d>
                    <m:dPr>
                      <m:ctrlPr>
                        <w:rPr>
                          <w:rStyle w:val="BookTitle"/>
                          <w:rFonts w:ascii="Cambria Math" w:hAnsi="Cambria Math"/>
                          <w:b w:val="0"/>
                          <w:bCs w:val="0"/>
                          <w:smallCaps w:val="0"/>
                          <w:spacing w:val="0"/>
                        </w:rPr>
                      </m:ctrlPr>
                    </m:dPr>
                    <m:e>
                      <m:r>
                        <w:rPr>
                          <w:rStyle w:val="BookTitle"/>
                          <w:rFonts w:ascii="Cambria Math" w:hAnsi="Cambria Math"/>
                          <w:smallCaps w:val="0"/>
                          <w:spacing w:val="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Style w:val="BookTitle"/>
                          <w:rFonts w:ascii="Cambria Math" w:hAnsi="Cambria Math"/>
                          <w:smallCaps w:val="0"/>
                          <w:spacing w:val="0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BookTitle"/>
                      <w:rFonts w:ascii="Cambria Math" w:hAnsi="Cambria Math"/>
                      <w:smallCaps w:val="0"/>
                      <w:spacing w:val="0"/>
                    </w:rPr>
                    <m:t>2</m:t>
                  </m:r>
                </m:sup>
              </m:sSup>
            </m:oMath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111E" w14:textId="07739F5E" w:rsidR="004A38CA" w:rsidRPr="002A66DA" w:rsidRDefault="004A38CA" w:rsidP="002A66DA">
            <w:pPr>
              <w:pStyle w:val="ny-lesson-table"/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9446" w14:textId="312BFA1E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1C52" w14:textId="50AACC3D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</w:tr>
      <w:tr w:rsidR="004A38CA" w:rsidRPr="002A66DA" w14:paraId="207217EE" w14:textId="77777777" w:rsidTr="005F16BA">
        <w:trPr>
          <w:trHeight w:val="50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B184" w14:textId="7D8F66A6" w:rsidR="004A38CA" w:rsidRPr="002A66DA" w:rsidRDefault="004913D4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  <m:oMathPara>
              <m:oMath>
                <m:sSup>
                  <m:sSupPr>
                    <m:ctrlPr>
                      <w:rPr>
                        <w:rStyle w:val="BookTitle"/>
                        <w:rFonts w:ascii="Cambria Math" w:hAnsi="Cambria Math"/>
                        <w:b w:val="0"/>
                        <w:bCs w:val="0"/>
                        <w:smallCaps w:val="0"/>
                        <w:spacing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smallCaps w:val="0"/>
                            <w:spacing w:val="0"/>
                          </w:rPr>
                        </m:ctrlPr>
                      </m:dPr>
                      <m:e>
                        <m: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+2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30ECA" w14:textId="79B57F22" w:rsidR="004A38CA" w:rsidRPr="002A66DA" w:rsidRDefault="004A38CA" w:rsidP="002A66DA">
            <w:pPr>
              <w:pStyle w:val="ny-lesson-table"/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1C59" w14:textId="7F272A96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4851" w14:textId="436A2444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</w:tr>
      <w:tr w:rsidR="004A38CA" w:rsidRPr="002A66DA" w14:paraId="7B83DF9C" w14:textId="77777777" w:rsidTr="005F16BA">
        <w:trPr>
          <w:trHeight w:val="50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CA65" w14:textId="525B2F4E" w:rsidR="004A38CA" w:rsidRPr="002A66DA" w:rsidRDefault="004913D4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  <m:oMathPara>
              <m:oMath>
                <m:sSup>
                  <m:sSupPr>
                    <m:ctrlPr>
                      <w:rPr>
                        <w:rStyle w:val="BookTitle"/>
                        <w:rFonts w:ascii="Cambria Math" w:hAnsi="Cambria Math"/>
                        <w:b w:val="0"/>
                        <w:bCs w:val="0"/>
                        <w:smallCaps w:val="0"/>
                        <w:spacing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smallCaps w:val="0"/>
                            <w:spacing w:val="0"/>
                          </w:rPr>
                        </m:ctrlPr>
                      </m:dPr>
                      <m:e>
                        <m: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+3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62BB" w14:textId="42DB3F13" w:rsidR="004A38CA" w:rsidRPr="002A66DA" w:rsidRDefault="004A38CA" w:rsidP="002A66DA">
            <w:pPr>
              <w:pStyle w:val="ny-lesson-table"/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51D6" w14:textId="1C99A698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789" w14:textId="59FE11F4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</w:tr>
      <w:tr w:rsidR="004A38CA" w:rsidRPr="002A66DA" w14:paraId="02CC8CD7" w14:textId="77777777" w:rsidTr="005F16BA">
        <w:trPr>
          <w:trHeight w:val="50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5065" w14:textId="0A3C66F2" w:rsidR="004A38CA" w:rsidRPr="002A66DA" w:rsidRDefault="004913D4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  <m:oMathPara>
              <m:oMath>
                <m:sSup>
                  <m:sSupPr>
                    <m:ctrlPr>
                      <w:rPr>
                        <w:rStyle w:val="BookTitle"/>
                        <w:rFonts w:ascii="Cambria Math" w:hAnsi="Cambria Math"/>
                        <w:b w:val="0"/>
                        <w:bCs w:val="0"/>
                        <w:smallCaps w:val="0"/>
                        <w:spacing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smallCaps w:val="0"/>
                            <w:spacing w:val="0"/>
                          </w:rPr>
                        </m:ctrlPr>
                      </m:dPr>
                      <m:e>
                        <m: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+4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6FBC0" w14:textId="700FA254" w:rsidR="004A38CA" w:rsidRPr="002A66DA" w:rsidRDefault="004A38CA" w:rsidP="002A66DA">
            <w:pPr>
              <w:pStyle w:val="ny-lesson-table"/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AC0C" w14:textId="4D98D07D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92425" w14:textId="0303A1E6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</w:tr>
      <w:tr w:rsidR="004A38CA" w:rsidRPr="002A66DA" w14:paraId="51A2B991" w14:textId="77777777" w:rsidTr="005F16BA">
        <w:trPr>
          <w:trHeight w:val="50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3CF12" w14:textId="2221D257" w:rsidR="004A38CA" w:rsidRPr="002A66DA" w:rsidRDefault="004913D4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  <m:oMathPara>
              <m:oMath>
                <m:sSup>
                  <m:sSupPr>
                    <m:ctrlPr>
                      <w:rPr>
                        <w:rStyle w:val="BookTitle"/>
                        <w:rFonts w:ascii="Cambria Math" w:hAnsi="Cambria Math"/>
                        <w:b w:val="0"/>
                        <w:bCs w:val="0"/>
                        <w:smallCaps w:val="0"/>
                        <w:spacing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smallCaps w:val="0"/>
                            <w:spacing w:val="0"/>
                          </w:rPr>
                        </m:ctrlPr>
                      </m:dPr>
                      <m:e>
                        <m: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+5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BE3DF" w14:textId="22D355F8" w:rsidR="004A38CA" w:rsidRPr="002A66DA" w:rsidRDefault="004A38CA" w:rsidP="002A66DA">
            <w:pPr>
              <w:pStyle w:val="ny-lesson-table"/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B601" w14:textId="7A8318E2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35F5" w14:textId="3D66A961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</w:tr>
      <w:tr w:rsidR="004A38CA" w:rsidRPr="002A66DA" w14:paraId="53321B4F" w14:textId="77777777" w:rsidTr="005F16BA">
        <w:trPr>
          <w:trHeight w:val="504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5C70B" w14:textId="3D4BDBE7" w:rsidR="004A38CA" w:rsidRPr="002A66DA" w:rsidRDefault="004913D4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  <m:oMathPara>
              <m:oMath>
                <m:sSup>
                  <m:sSupPr>
                    <m:ctrlPr>
                      <w:rPr>
                        <w:rStyle w:val="BookTitle"/>
                        <w:rFonts w:ascii="Cambria Math" w:hAnsi="Cambria Math"/>
                        <w:b w:val="0"/>
                        <w:bCs w:val="0"/>
                        <w:smallCaps w:val="0"/>
                        <w:spacing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BookTitle"/>
                            <w:rFonts w:ascii="Cambria Math" w:hAnsi="Cambria Math"/>
                            <w:b w:val="0"/>
                            <w:bCs w:val="0"/>
                            <w:smallCaps w:val="0"/>
                            <w:spacing w:val="0"/>
                          </w:rPr>
                        </m:ctrlPr>
                      </m:dPr>
                      <m:e>
                        <m: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Style w:val="BookTitle"/>
                            <w:rFonts w:ascii="Cambria Math" w:hAnsi="Cambria Math"/>
                            <w:smallCaps w:val="0"/>
                            <w:spacing w:val="0"/>
                          </w:rPr>
                          <m:t>+20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BookTitle"/>
                        <w:rFonts w:ascii="Cambria Math" w:hAnsi="Cambria Math"/>
                        <w:smallCaps w:val="0"/>
                        <w:spacing w:val="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CE5B" w14:textId="2095E2D6" w:rsidR="004A38CA" w:rsidRPr="002A66DA" w:rsidRDefault="004A38CA" w:rsidP="002A66DA">
            <w:pPr>
              <w:pStyle w:val="ny-lesson-table"/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5F57" w14:textId="125E8F44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3DC2" w14:textId="267CCA41" w:rsidR="004A38CA" w:rsidRPr="002A66DA" w:rsidRDefault="004A38CA" w:rsidP="002A66DA">
            <w:pPr>
              <w:pStyle w:val="ny-lesson-table"/>
              <w:jc w:val="center"/>
              <w:rPr>
                <w:rStyle w:val="BookTitle"/>
                <w:b w:val="0"/>
                <w:bCs w:val="0"/>
                <w:smallCaps w:val="0"/>
                <w:spacing w:val="0"/>
              </w:rPr>
            </w:pPr>
          </w:p>
        </w:tc>
      </w:tr>
    </w:tbl>
    <w:p w14:paraId="5712B5BD" w14:textId="28B12655" w:rsidR="009021BD" w:rsidRPr="004A38CA" w:rsidRDefault="009021BD" w:rsidP="004A38CA">
      <w:pPr>
        <w:pStyle w:val="ny-lesson-paragraph"/>
        <w:rPr>
          <w:rFonts w:asciiTheme="minorHAnsi" w:hAnsiTheme="minorHAnsi"/>
          <w:szCs w:val="20"/>
        </w:rPr>
      </w:pPr>
    </w:p>
    <w:p w14:paraId="03D2F43F" w14:textId="77777777" w:rsidR="009021BD" w:rsidRPr="004A4B57" w:rsidRDefault="009021BD" w:rsidP="009021BD">
      <w:pPr>
        <w:pStyle w:val="ny-lesson-paragraph"/>
      </w:pPr>
    </w:p>
    <w:p w14:paraId="4EF0CD88" w14:textId="5F5B710B" w:rsidR="009021BD" w:rsidRPr="002A66DA" w:rsidRDefault="00576662" w:rsidP="002A66DA">
      <w:pPr>
        <w:pStyle w:val="ny-lesson-hdr-1"/>
        <w:rPr>
          <w:rStyle w:val="ny-lesson-hdr-2"/>
          <w:b/>
        </w:rPr>
      </w:pPr>
      <w:r w:rsidRPr="002A66DA">
        <w:rPr>
          <w:rStyle w:val="ny-lesson-hdr-2"/>
          <w:b/>
        </w:rPr>
        <w:t>Example</w:t>
      </w:r>
    </w:p>
    <w:p w14:paraId="57D4AC54" w14:textId="0487D5D1" w:rsidR="004A38CA" w:rsidRPr="004A38CA" w:rsidRDefault="004A38CA" w:rsidP="005F16BA">
      <w:pPr>
        <w:pStyle w:val="ny-lesson-paragraph"/>
        <w:spacing w:after="240"/>
      </w:pPr>
      <w:r w:rsidRPr="004A38CA">
        <w:t xml:space="preserve">Now try working backward.  Rewrite the following standard form quadratic expressions as perfect squares.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4A38CA" w14:paraId="3EA1B70E" w14:textId="77777777" w:rsidTr="002A66DA">
        <w:trPr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AD1D" w14:textId="77777777" w:rsidR="004A38CA" w:rsidRPr="002A66DA" w:rsidRDefault="004A38CA" w:rsidP="002A66DA">
            <w:pPr>
              <w:pStyle w:val="ny-lesson-table"/>
              <w:jc w:val="center"/>
              <w:rPr>
                <w:b/>
              </w:rPr>
            </w:pPr>
            <w:r w:rsidRPr="002A66DA">
              <w:rPr>
                <w:b/>
              </w:rPr>
              <w:t>STANDARD FORM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0E443" w14:textId="77777777" w:rsidR="004A38CA" w:rsidRPr="002A66DA" w:rsidRDefault="004A38CA" w:rsidP="002A66DA">
            <w:pPr>
              <w:pStyle w:val="ny-lesson-table"/>
              <w:jc w:val="center"/>
              <w:rPr>
                <w:b/>
              </w:rPr>
            </w:pPr>
            <w:r w:rsidRPr="002A66DA">
              <w:rPr>
                <w:b/>
              </w:rPr>
              <w:t>FACTORED FORM</w:t>
            </w:r>
          </w:p>
        </w:tc>
      </w:tr>
      <w:tr w:rsidR="004A38CA" w14:paraId="2BAB1175" w14:textId="77777777" w:rsidTr="002A66DA">
        <w:trPr>
          <w:trHeight w:val="576"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87052" w14:textId="09D7AA4D" w:rsidR="004A38CA" w:rsidRPr="00542BB0" w:rsidRDefault="004913D4" w:rsidP="002A66DA">
            <w:pPr>
              <w:pStyle w:val="ny-lesson-table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5A76"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+12x+36</m:t>
                </m:r>
              </m:oMath>
            </m:oMathPara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EAA2" w14:textId="39D49B3E" w:rsidR="004A38CA" w:rsidRPr="00B4386B" w:rsidRDefault="004A38CA" w:rsidP="002A66DA">
            <w:pPr>
              <w:pStyle w:val="ny-lesson-table"/>
              <w:jc w:val="center"/>
              <w:rPr>
                <w:i/>
                <w:color w:val="005A76"/>
              </w:rPr>
            </w:pPr>
          </w:p>
        </w:tc>
      </w:tr>
      <w:tr w:rsidR="004A38CA" w14:paraId="50F2226C" w14:textId="77777777" w:rsidTr="002A66DA">
        <w:trPr>
          <w:trHeight w:val="576"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8FB7" w14:textId="4A7921B5" w:rsidR="004A38CA" w:rsidRPr="00542BB0" w:rsidRDefault="004913D4" w:rsidP="002A66DA">
            <w:pPr>
              <w:pStyle w:val="ny-lesson-table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5A76"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-12x+36</m:t>
                </m:r>
              </m:oMath>
            </m:oMathPara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53FF" w14:textId="2C547384" w:rsidR="004A38CA" w:rsidRPr="00B4386B" w:rsidRDefault="004A38CA" w:rsidP="002A66DA">
            <w:pPr>
              <w:pStyle w:val="ny-lesson-table"/>
              <w:jc w:val="center"/>
              <w:rPr>
                <w:i/>
                <w:color w:val="005A76"/>
              </w:rPr>
            </w:pPr>
          </w:p>
        </w:tc>
      </w:tr>
      <w:tr w:rsidR="004A38CA" w14:paraId="79099801" w14:textId="77777777" w:rsidTr="002A66DA">
        <w:trPr>
          <w:trHeight w:val="576"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5954" w14:textId="69D894E9" w:rsidR="004A38CA" w:rsidRPr="00542BB0" w:rsidRDefault="004913D4" w:rsidP="002A66DA">
            <w:pPr>
              <w:pStyle w:val="ny-lesson-table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5A76"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+20x+100</m:t>
                </m:r>
              </m:oMath>
            </m:oMathPara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F262" w14:textId="3EE04833" w:rsidR="004A38CA" w:rsidRPr="00B4386B" w:rsidRDefault="004A38CA" w:rsidP="002A66DA">
            <w:pPr>
              <w:pStyle w:val="ny-lesson-table"/>
              <w:jc w:val="center"/>
              <w:rPr>
                <w:i/>
                <w:color w:val="005A76"/>
              </w:rPr>
            </w:pPr>
          </w:p>
        </w:tc>
      </w:tr>
      <w:tr w:rsidR="004A38CA" w14:paraId="3F71F185" w14:textId="77777777" w:rsidTr="002A66DA">
        <w:trPr>
          <w:trHeight w:val="576"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48B1" w14:textId="117C4156" w:rsidR="004A38CA" w:rsidRPr="00542BB0" w:rsidRDefault="004913D4" w:rsidP="002A66DA">
            <w:pPr>
              <w:pStyle w:val="ny-lesson-table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5A76"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6582F" w14:textId="3D3E9DAD" w:rsidR="004A38CA" w:rsidRPr="00B4386B" w:rsidRDefault="004A38CA" w:rsidP="002A66DA">
            <w:pPr>
              <w:pStyle w:val="ny-lesson-table"/>
              <w:jc w:val="center"/>
              <w:rPr>
                <w:i/>
                <w:color w:val="005A76"/>
              </w:rPr>
            </w:pPr>
          </w:p>
        </w:tc>
      </w:tr>
      <w:tr w:rsidR="004A38CA" w14:paraId="05E4CC09" w14:textId="77777777" w:rsidTr="002A66DA">
        <w:trPr>
          <w:trHeight w:val="576"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58C1" w14:textId="6A22583D" w:rsidR="004A38CA" w:rsidRPr="00542BB0" w:rsidRDefault="004913D4" w:rsidP="002A66DA">
            <w:pPr>
              <w:pStyle w:val="ny-lesson-table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5A76"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+100x+2500</m:t>
                </m:r>
              </m:oMath>
            </m:oMathPara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AB00" w14:textId="2633C4D3" w:rsidR="004A38CA" w:rsidRPr="00B4386B" w:rsidRDefault="004A38CA" w:rsidP="002A66DA">
            <w:pPr>
              <w:pStyle w:val="ny-lesson-table"/>
              <w:jc w:val="center"/>
              <w:rPr>
                <w:i/>
                <w:color w:val="005A76"/>
              </w:rPr>
            </w:pPr>
          </w:p>
        </w:tc>
      </w:tr>
      <w:tr w:rsidR="004A38CA" w14:paraId="4EFFB68B" w14:textId="77777777" w:rsidTr="002A66DA">
        <w:trPr>
          <w:trHeight w:val="576"/>
          <w:jc w:val="center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42F1D" w14:textId="0EEDA6B4" w:rsidR="004A38CA" w:rsidRPr="00542BB0" w:rsidRDefault="004913D4" w:rsidP="002A66DA">
            <w:pPr>
              <w:pStyle w:val="ny-lesson-table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5A76"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+8x+3</m:t>
                </m:r>
              </m:oMath>
            </m:oMathPara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4E11" w14:textId="2B12975D" w:rsidR="004A38CA" w:rsidRPr="00B4386B" w:rsidRDefault="004A38CA" w:rsidP="002A66DA">
            <w:pPr>
              <w:pStyle w:val="ny-lesson-table"/>
              <w:jc w:val="center"/>
              <w:rPr>
                <w:i/>
                <w:color w:val="005A76"/>
              </w:rPr>
            </w:pPr>
          </w:p>
        </w:tc>
      </w:tr>
    </w:tbl>
    <w:p w14:paraId="77BEE089" w14:textId="75B5D044" w:rsidR="004A38CA" w:rsidRPr="005F16BA" w:rsidRDefault="005F16BA" w:rsidP="005F16BA">
      <w:pPr>
        <w:pStyle w:val="ny-lesson-hdr-1"/>
        <w:rPr>
          <w:rStyle w:val="ny-lesson-hdr-3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5F16BA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lastRenderedPageBreak/>
        <w:t>Exploratory Challenge</w:t>
      </w:r>
    </w:p>
    <w:p w14:paraId="70B8D95C" w14:textId="77777777" w:rsidR="004A38CA" w:rsidRDefault="004A38CA" w:rsidP="004A38CA">
      <w:pPr>
        <w:pStyle w:val="ny-lesson-paragraph"/>
        <w:rPr>
          <w:rFonts w:cs="Times New Roman"/>
          <w:szCs w:val="20"/>
        </w:rPr>
      </w:pPr>
      <w:r>
        <w:t xml:space="preserve">Find an expression equivalent to </w:t>
      </w:r>
      <m:oMath>
        <m:sSup>
          <m:sSupPr>
            <m:ctrlPr>
              <w:rPr>
                <w:rFonts w:ascii="Cambria Math" w:hAnsi="Cambria Math"/>
                <w:i/>
                <w:color w:val="005A76"/>
                <w:sz w:val="16"/>
                <w:szCs w:val="18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  <w:r w:rsidRPr="00026094">
        <w:rPr>
          <w:i/>
        </w:rPr>
        <w:t xml:space="preserve"> </w:t>
      </w:r>
      <w:r>
        <w:t>that includes a perfect square binomial.</w:t>
      </w:r>
    </w:p>
    <w:p w14:paraId="3CF1B94A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58300C7D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465BF91E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5170C858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6EC2A6A4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3C7FD724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0F6D59C5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71199E4D" w14:textId="77777777" w:rsidR="00EF1589" w:rsidRDefault="00EF1589" w:rsidP="00B00B07">
      <w:pPr>
        <w:rPr>
          <w:rFonts w:ascii="Calibri" w:eastAsia="Myriad Pro" w:hAnsi="Calibri" w:cs="Myriad Pro"/>
          <w:color w:val="231F20"/>
          <w:sz w:val="20"/>
        </w:rPr>
      </w:pPr>
    </w:p>
    <w:p w14:paraId="7EB72238" w14:textId="5367231C" w:rsidR="00E63B71" w:rsidRPr="00EF1589" w:rsidRDefault="00CA6293" w:rsidP="002A66DA">
      <w:pPr>
        <w:pStyle w:val="ny-lesson-hdr-1"/>
        <w:rPr>
          <w:rStyle w:val="ny-lesson-hdr-1Char"/>
          <w:rFonts w:ascii="Calibri" w:hAnsi="Calibri"/>
          <w:b/>
          <w:sz w:val="20"/>
        </w:rPr>
      </w:pPr>
      <w:r>
        <w:rPr>
          <w:rStyle w:val="ny-lesson-hdr-1Char"/>
        </w:rPr>
        <w:t>Exercises</w:t>
      </w:r>
    </w:p>
    <w:p w14:paraId="6A027FB2" w14:textId="2E0A85FE" w:rsidR="00451F48" w:rsidRPr="00451F48" w:rsidRDefault="00451F48" w:rsidP="00451F48">
      <w:pPr>
        <w:pStyle w:val="ny-lesson-SFinsert"/>
        <w:ind w:left="0"/>
        <w:rPr>
          <w:rFonts w:cs="Times New Roman"/>
          <w:b w:val="0"/>
          <w:sz w:val="20"/>
          <w:szCs w:val="20"/>
        </w:rPr>
      </w:pPr>
      <w:r w:rsidRPr="00451F48">
        <w:rPr>
          <w:b w:val="0"/>
          <w:sz w:val="20"/>
          <w:szCs w:val="20"/>
        </w:rPr>
        <w:t>Rewrite each expression by completing the square</w:t>
      </w:r>
      <w:r w:rsidR="002A66DA">
        <w:rPr>
          <w:b w:val="0"/>
          <w:sz w:val="20"/>
          <w:szCs w:val="20"/>
        </w:rPr>
        <w:t>.</w:t>
      </w:r>
    </w:p>
    <w:p w14:paraId="7CE9B749" w14:textId="30947B26" w:rsidR="00451F48" w:rsidRPr="0026678C" w:rsidRDefault="004913D4" w:rsidP="0026678C">
      <w:pPr>
        <w:pStyle w:val="ny-lesson-numbering"/>
        <w:rPr>
          <w:rFonts w:asciiTheme="minorHAnsi" w:hAnsiTheme="minorHAnsi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-4a+15</m:t>
        </m:r>
      </m:oMath>
    </w:p>
    <w:p w14:paraId="2A49FC31" w14:textId="77777777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4E20FD6A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62A6A3EC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7D627C2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735CB82B" w14:textId="61E6F07F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-2n-15</m:t>
        </m:r>
      </m:oMath>
    </w:p>
    <w:p w14:paraId="471237B1" w14:textId="03FC91FD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DEB7B76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DEC38D5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0EF54B3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189110E0" w14:textId="5090AC24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+20c-40</m:t>
        </m:r>
      </m:oMath>
    </w:p>
    <w:p w14:paraId="10411D8C" w14:textId="0B795B06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A4D0A7D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68981F58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D1731DE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6DE0D95A" w14:textId="104DD16A" w:rsidR="00451F48" w:rsidRPr="0026678C" w:rsidRDefault="004913D4" w:rsidP="0026678C">
      <w:pPr>
        <w:pStyle w:val="ny-lesson-numbering"/>
        <w:rPr>
          <w:rFonts w:ascii="Cambria Math" w:hAnsi="Cambria Math"/>
          <w:szCs w:val="20"/>
          <w:oMath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-1000x+60 000</m:t>
        </m:r>
      </m:oMath>
    </w:p>
    <w:p w14:paraId="65FF4B60" w14:textId="49A5ACED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74FD6344" w14:textId="77777777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EF76D2E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EC51BC3" w14:textId="77777777" w:rsidR="002A66DA" w:rsidRDefault="002A66DA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65243B00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0DFBA17B" w14:textId="4D7BC164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-3y+10</m:t>
        </m:r>
      </m:oMath>
    </w:p>
    <w:p w14:paraId="096EABFA" w14:textId="73E7DF54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9F85F2B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0867CB3E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AC6D7F1" w14:textId="77777777" w:rsidR="002A66DA" w:rsidRPr="0026678C" w:rsidRDefault="002A66DA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75C84373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1ED0845F" w14:textId="32A039B8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+7k+6</m:t>
        </m:r>
      </m:oMath>
    </w:p>
    <w:p w14:paraId="4072F213" w14:textId="216F948D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14BD9A46" w14:textId="77777777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2956F2B2" w14:textId="77777777" w:rsidR="002A66DA" w:rsidRDefault="002A66DA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10ECBC1A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64F8FC39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48D41AF6" w14:textId="2C7A6A60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-0.2z+1.5</m:t>
        </m:r>
      </m:oMath>
    </w:p>
    <w:p w14:paraId="0C1B3DAA" w14:textId="50A2A29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0C1964A0" w14:textId="77777777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07A96EB5" w14:textId="77777777" w:rsidR="002A66DA" w:rsidRDefault="002A66DA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EF0FB30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DE12A2B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4535F4A3" w14:textId="7D03ABB4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+0.5p+0.1</m:t>
        </m:r>
      </m:oMath>
    </w:p>
    <w:p w14:paraId="41F6F8FE" w14:textId="0A444BA2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0A08D9A4" w14:textId="77777777" w:rsidR="002A66DA" w:rsidRPr="0026678C" w:rsidRDefault="002A66DA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ABAF1B4" w14:textId="77777777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021B8346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7487CB20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0D76088" w14:textId="613E590C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j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Cs w:val="20"/>
          </w:rPr>
          <m:t>j+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</w:p>
    <w:p w14:paraId="519F0896" w14:textId="791631FB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5D1951C2" w14:textId="77777777" w:rsidR="00451F48" w:rsidRDefault="00451F48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109231C9" w14:textId="77777777" w:rsidR="002A66DA" w:rsidRDefault="002A66DA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18887B66" w14:textId="77777777" w:rsidR="00542BB0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46F2AA55" w14:textId="77777777" w:rsidR="00542BB0" w:rsidRPr="0026678C" w:rsidRDefault="00542BB0" w:rsidP="0026678C">
      <w:pPr>
        <w:pStyle w:val="ny-lesson-numbering"/>
        <w:numPr>
          <w:ilvl w:val="0"/>
          <w:numId w:val="0"/>
        </w:numPr>
        <w:ind w:left="360"/>
        <w:rPr>
          <w:rFonts w:asciiTheme="minorHAnsi" w:hAnsiTheme="minorHAnsi"/>
          <w:i/>
          <w:szCs w:val="20"/>
        </w:rPr>
      </w:pPr>
    </w:p>
    <w:p w14:paraId="39FE361F" w14:textId="397F1576" w:rsidR="00451F48" w:rsidRPr="0026678C" w:rsidRDefault="004913D4" w:rsidP="0026678C">
      <w:pPr>
        <w:pStyle w:val="ny-lesson-numbering"/>
        <w:rPr>
          <w:rFonts w:asciiTheme="minorHAnsi" w:hAnsiTheme="minorHAnsi"/>
          <w:i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-bx+c</m:t>
        </m:r>
      </m:oMath>
    </w:p>
    <w:p w14:paraId="53EAE7C4" w14:textId="7963721A" w:rsidR="0083730B" w:rsidRDefault="0083730B" w:rsidP="007C3BFC">
      <w:pPr>
        <w:pStyle w:val="ny-callout-hdr"/>
        <w:rPr>
          <w:szCs w:val="20"/>
        </w:rPr>
      </w:pPr>
    </w:p>
    <w:p w14:paraId="71120467" w14:textId="77777777" w:rsidR="00542BB0" w:rsidRDefault="00542BB0" w:rsidP="007C3BFC">
      <w:pPr>
        <w:pStyle w:val="ny-callout-hdr"/>
        <w:rPr>
          <w:szCs w:val="20"/>
        </w:rPr>
      </w:pPr>
    </w:p>
    <w:p w14:paraId="5B3FD203" w14:textId="77777777" w:rsidR="00542BB0" w:rsidRDefault="00542BB0" w:rsidP="007C3BFC">
      <w:pPr>
        <w:pStyle w:val="ny-callout-hdr"/>
        <w:rPr>
          <w:szCs w:val="20"/>
        </w:rPr>
      </w:pPr>
    </w:p>
    <w:p w14:paraId="3A689AD3" w14:textId="77777777" w:rsidR="00542BB0" w:rsidRPr="00451F48" w:rsidRDefault="00542BB0" w:rsidP="007C3BFC">
      <w:pPr>
        <w:pStyle w:val="ny-callout-hdr"/>
        <w:rPr>
          <w:szCs w:val="20"/>
        </w:rPr>
      </w:pPr>
    </w:p>
    <w:p w14:paraId="538CB141" w14:textId="77777777" w:rsidR="002A66DA" w:rsidRDefault="002A66DA" w:rsidP="007C3BFC">
      <w:pPr>
        <w:pStyle w:val="ny-callout-hdr"/>
      </w:pPr>
    </w:p>
    <w:p w14:paraId="5778DE28" w14:textId="77777777" w:rsidR="002A66DA" w:rsidRDefault="002A66DA" w:rsidP="007C3BFC">
      <w:pPr>
        <w:pStyle w:val="ny-callout-hdr"/>
      </w:pPr>
    </w:p>
    <w:p w14:paraId="52EF92AD" w14:textId="77777777" w:rsidR="002A66DA" w:rsidRDefault="002A66DA" w:rsidP="007C3BFC">
      <w:pPr>
        <w:pStyle w:val="ny-callout-hdr"/>
      </w:pPr>
    </w:p>
    <w:p w14:paraId="2747295F" w14:textId="5165FED3" w:rsidR="0026678C" w:rsidRDefault="001215A3" w:rsidP="007C3BFC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CACF1" wp14:editId="5F4A545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922020"/>
                <wp:effectExtent l="19050" t="19050" r="11430" b="1143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075DF793" w:rsidR="004A38CA" w:rsidRPr="00FE7F7B" w:rsidRDefault="00EF1589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74526DAE" w14:textId="054508C6" w:rsidR="00B13070" w:rsidRPr="00B13070" w:rsidRDefault="001215A3" w:rsidP="00B13070">
                            <w:pPr>
                              <w:pStyle w:val="ny-lesson-paragraph"/>
                              <w:rPr>
                                <w:rFonts w:cs="Arial"/>
                                <w:b/>
                              </w:rPr>
                            </w:pPr>
                            <w:r w:rsidRPr="001215A3">
                              <w:rPr>
                                <w:rFonts w:cs="Arial"/>
                              </w:rPr>
                              <w:t>Just</w:t>
                            </w:r>
                            <w:r w:rsidR="00EF0821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B13070" w:rsidRPr="00B13070">
                              <w:rPr>
                                <w:rFonts w:cs="Arial"/>
                              </w:rPr>
                              <w:t xml:space="preserve">as factoring a quadratic expression can be useful for solving a quadratic equation, completing the square also provides a form that facilitates solving a quadratic equation.  </w:t>
                            </w:r>
                          </w:p>
                          <w:p w14:paraId="3BAACE9F" w14:textId="62BC7E9E" w:rsidR="001215A3" w:rsidRPr="00EF0821" w:rsidRDefault="001215A3" w:rsidP="001215A3">
                            <w:pPr>
                              <w:pStyle w:val="ny-lesson-paragraph"/>
                              <w:rPr>
                                <w:rFonts w:cs="Arial"/>
                              </w:rPr>
                            </w:pPr>
                          </w:p>
                          <w:p w14:paraId="39D62BA6" w14:textId="4FFD18BC" w:rsidR="004A38CA" w:rsidRPr="001215A3" w:rsidRDefault="004A38CA" w:rsidP="001215A3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7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" strokecolor="#4f6228" strokeweight="3pt">
                <v:stroke linestyle="thinThin"/>
                <v:textbox>
                  <w:txbxContent>
                    <w:p w14:paraId="0089DD39" w14:textId="075DF793" w:rsidR="004A38CA" w:rsidRPr="00FE7F7B" w:rsidRDefault="00EF1589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74526DAE" w14:textId="054508C6" w:rsidR="00B13070" w:rsidRPr="00B13070" w:rsidRDefault="001215A3" w:rsidP="00B13070">
                      <w:pPr>
                        <w:pStyle w:val="ny-lesson-paragraph"/>
                        <w:rPr>
                          <w:rFonts w:cs="Arial"/>
                          <w:b/>
                        </w:rPr>
                      </w:pPr>
                      <w:r w:rsidRPr="001215A3">
                        <w:rPr>
                          <w:rFonts w:cs="Arial"/>
                        </w:rPr>
                        <w:t>Just</w:t>
                      </w:r>
                      <w:r w:rsidR="00EF0821">
                        <w:rPr>
                          <w:rFonts w:cs="Arial"/>
                        </w:rPr>
                        <w:t xml:space="preserve"> </w:t>
                      </w:r>
                      <w:r w:rsidR="00B13070" w:rsidRPr="00B13070">
                        <w:rPr>
                          <w:rFonts w:cs="Arial"/>
                        </w:rPr>
                        <w:t xml:space="preserve">as factoring a quadratic expression can be useful for solving a quadratic equation, completing the square also provides a form that facilitates solving a quadratic equation.  </w:t>
                      </w:r>
                    </w:p>
                    <w:p w14:paraId="3BAACE9F" w14:textId="62BC7E9E" w:rsidR="001215A3" w:rsidRPr="00EF0821" w:rsidRDefault="001215A3" w:rsidP="001215A3">
                      <w:pPr>
                        <w:pStyle w:val="ny-lesson-paragraph"/>
                        <w:rPr>
                          <w:rFonts w:cs="Arial"/>
                        </w:rPr>
                      </w:pPr>
                    </w:p>
                    <w:p w14:paraId="39D62BA6" w14:textId="4FFD18BC" w:rsidR="004A38CA" w:rsidRPr="001215A3" w:rsidRDefault="004A38CA" w:rsidP="001215A3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14C29F04" w14:textId="77777777" w:rsidR="0026678C" w:rsidRDefault="0026678C" w:rsidP="007C3BFC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5B6F2AB5" w14:textId="77777777" w:rsidR="00945682" w:rsidRPr="00945682" w:rsidRDefault="00945682" w:rsidP="00EC433F">
      <w:pPr>
        <w:pStyle w:val="ny-lesson-paragraph"/>
        <w:rPr>
          <w:rFonts w:cs="Times New Roman"/>
        </w:rPr>
      </w:pPr>
      <w:r w:rsidRPr="00945682">
        <w:t>Rewrite each expression by completing the square.</w:t>
      </w:r>
    </w:p>
    <w:p w14:paraId="2A4BD107" w14:textId="673ADA59" w:rsidR="00451F48" w:rsidRPr="0026678C" w:rsidRDefault="004913D4" w:rsidP="0026678C">
      <w:pPr>
        <w:pStyle w:val="ny-lesson-numbering"/>
        <w:numPr>
          <w:ilvl w:val="0"/>
          <w:numId w:val="12"/>
        </w:num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+12q+32</m:t>
        </m:r>
      </m:oMath>
    </w:p>
    <w:p w14:paraId="399ECB24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i/>
        </w:rPr>
      </w:pPr>
    </w:p>
    <w:p w14:paraId="1BE3F680" w14:textId="34020CBC" w:rsidR="00451F48" w:rsidRPr="0026678C" w:rsidRDefault="004913D4" w:rsidP="0026678C">
      <w:pPr>
        <w:pStyle w:val="ny-lesson-numbering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-4m-5</m:t>
        </m:r>
      </m:oMath>
    </w:p>
    <w:p w14:paraId="72677635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i/>
        </w:rPr>
      </w:pPr>
    </w:p>
    <w:p w14:paraId="062EC51F" w14:textId="73C81A6D" w:rsidR="00451F48" w:rsidRPr="0026678C" w:rsidRDefault="004913D4" w:rsidP="0026678C">
      <w:pPr>
        <w:pStyle w:val="ny-lesson-numbering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vertAlign w:val="superscript"/>
          </w:rPr>
          <m:t>-</m:t>
        </m:r>
        <m:r>
          <w:rPr>
            <w:rFonts w:ascii="Cambria Math" w:hAnsi="Cambria Math"/>
          </w:rPr>
          <m:t>7x+6.5</m:t>
        </m:r>
      </m:oMath>
    </w:p>
    <w:p w14:paraId="5F179BB2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i/>
        </w:rPr>
      </w:pPr>
    </w:p>
    <w:p w14:paraId="13BBF780" w14:textId="6593DB1C" w:rsidR="00451F48" w:rsidRPr="0026678C" w:rsidRDefault="004913D4" w:rsidP="0026678C">
      <w:pPr>
        <w:pStyle w:val="ny-lesson-numbering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+70a+1225</m:t>
        </m:r>
      </m:oMath>
    </w:p>
    <w:p w14:paraId="2D12B69A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i/>
        </w:rPr>
      </w:pPr>
    </w:p>
    <w:p w14:paraId="49EDD5C5" w14:textId="52CF10D3" w:rsidR="00451F48" w:rsidRPr="0026678C" w:rsidRDefault="004913D4" w:rsidP="0026678C">
      <w:pPr>
        <w:pStyle w:val="ny-lesson-numbering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-0.3z+0.1</m:t>
        </m:r>
      </m:oMath>
    </w:p>
    <w:p w14:paraId="442EC1D4" w14:textId="77777777" w:rsidR="00451F48" w:rsidRPr="0026678C" w:rsidRDefault="00451F48" w:rsidP="0026678C">
      <w:pPr>
        <w:pStyle w:val="ny-lesson-numbering"/>
        <w:numPr>
          <w:ilvl w:val="0"/>
          <w:numId w:val="0"/>
        </w:numPr>
        <w:ind w:left="360"/>
        <w:rPr>
          <w:i/>
        </w:rPr>
      </w:pPr>
    </w:p>
    <w:p w14:paraId="27684274" w14:textId="4E6ACBC0" w:rsidR="00451F48" w:rsidRPr="0026678C" w:rsidRDefault="004913D4" w:rsidP="0026678C">
      <w:pPr>
        <w:pStyle w:val="ny-lesson-numbering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-6by+20</m:t>
        </m:r>
      </m:oMath>
    </w:p>
    <w:p w14:paraId="65CA317B" w14:textId="77777777" w:rsidR="00451F48" w:rsidRPr="0026678C" w:rsidRDefault="00451F48" w:rsidP="005F16BA">
      <w:pPr>
        <w:pStyle w:val="ny-lesson-numbering"/>
        <w:numPr>
          <w:ilvl w:val="0"/>
          <w:numId w:val="0"/>
        </w:numPr>
        <w:ind w:left="360"/>
      </w:pPr>
    </w:p>
    <w:p w14:paraId="6F80CE7C" w14:textId="446E47B5" w:rsidR="00B11AA2" w:rsidRPr="00C71B86" w:rsidRDefault="00451F48" w:rsidP="00C71B86">
      <w:pPr>
        <w:pStyle w:val="ny-lesson-numbering"/>
      </w:pPr>
      <w:r w:rsidRPr="0026678C">
        <w:t>Which of these expressions would be most easily rewritten by factoring?  Justify your answer.</w:t>
      </w:r>
    </w:p>
    <w:sectPr w:rsidR="00B11AA2" w:rsidRPr="00C71B86" w:rsidSect="007A43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6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834AA" w14:textId="77777777" w:rsidR="004913D4" w:rsidRDefault="004913D4">
      <w:pPr>
        <w:spacing w:after="0" w:line="240" w:lineRule="auto"/>
      </w:pPr>
      <w:r>
        <w:separator/>
      </w:r>
    </w:p>
  </w:endnote>
  <w:endnote w:type="continuationSeparator" w:id="0">
    <w:p w14:paraId="40074109" w14:textId="77777777" w:rsidR="004913D4" w:rsidRDefault="0049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77F4E" w14:textId="77777777" w:rsidR="001A32B3" w:rsidRDefault="001A32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0B4BC" w14:textId="51AD3CF7" w:rsidR="0056170F" w:rsidRPr="00C83A8A" w:rsidRDefault="001A32B3" w:rsidP="00C83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 wp14:anchorId="7E08B554" wp14:editId="2F216368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E8C7E" w14:textId="77777777" w:rsidR="001A32B3" w:rsidRDefault="001A32B3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</w:instrText>
                          </w:r>
                          <w:bookmarkStart w:id="0" w:name="_GoBack"/>
                          <w:bookmarkEnd w:id="0"/>
                          <w:r>
                            <w:instrText xml:space="preserve">org/licenses/by-nc-sa/3.0/deed.en_US"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I-M4-TE-1.3.0-09.2015</w:t>
                          </w:r>
                        </w:p>
                        <w:p w14:paraId="02E0936C" w14:textId="77777777" w:rsidR="001A32B3" w:rsidRPr="00A54F4C" w:rsidRDefault="001A32B3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08B554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-.25pt;margin-top:63.75pt;width:270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257E8C7E" w14:textId="77777777" w:rsidR="001A32B3" w:rsidRDefault="001A32B3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</w:instrText>
                    </w:r>
                    <w:bookmarkStart w:id="1" w:name="_GoBack"/>
                    <w:bookmarkEnd w:id="1"/>
                    <w:r>
                      <w:instrText xml:space="preserve">org/licenses/by-nc-sa/3.0/deed.en_US"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I-M4-TE-1.3.0-09.2015</w:t>
                    </w:r>
                  </w:p>
                  <w:p w14:paraId="02E0936C" w14:textId="77777777" w:rsidR="001A32B3" w:rsidRPr="00A54F4C" w:rsidRDefault="001A32B3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62016" behindDoc="1" locked="0" layoutInCell="1" allowOverlap="1" wp14:anchorId="2EEF6B6B" wp14:editId="31F8AB28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59968" behindDoc="0" locked="0" layoutInCell="1" allowOverlap="1" wp14:anchorId="2BCAFBB8" wp14:editId="252781AF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43AF2" w14:textId="77777777" w:rsidR="001A32B3" w:rsidRPr="00B81D46" w:rsidRDefault="001A32B3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AFBB8" id="Text Box 154" o:spid="_x0000_s1035" type="#_x0000_t202" style="position:absolute;margin-left:347.45pt;margin-top:59.65pt;width:273.4pt;height:14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C843AF2" w14:textId="77777777" w:rsidR="001A32B3" w:rsidRPr="00B81D46" w:rsidRDefault="001A32B3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63040" behindDoc="1" locked="0" layoutInCell="1" allowOverlap="1" wp14:anchorId="77A6E71E" wp14:editId="58FD7437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56896" behindDoc="0" locked="0" layoutInCell="1" allowOverlap="1" wp14:anchorId="0E6047D0" wp14:editId="1EAFA445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D65644" w14:textId="77777777" w:rsidR="001A32B3" w:rsidRPr="003E4777" w:rsidRDefault="001A32B3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65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E6047D0" id="Text Box 14" o:spid="_x0000_s1036" type="#_x0000_t202" style="position:absolute;margin-left:512.35pt;margin-top:37.65pt;width:36pt;height:13.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77D65644" w14:textId="77777777" w:rsidR="001A32B3" w:rsidRPr="003E4777" w:rsidRDefault="001A32B3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65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533DBD43" wp14:editId="02929726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00E3EC8" w14:textId="77777777" w:rsidR="001A32B3" w:rsidRDefault="001A32B3" w:rsidP="001A32B3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11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Completing the Square</w:t>
                          </w:r>
                        </w:p>
                        <w:p w14:paraId="74B86550" w14:textId="77777777" w:rsidR="001A32B3" w:rsidRDefault="001A32B3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1139C94" w14:textId="77777777" w:rsidR="001A32B3" w:rsidRDefault="001A32B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486AD6F8" w14:textId="77777777" w:rsidR="001A32B3" w:rsidRPr="002273E5" w:rsidRDefault="001A32B3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45C5D5F0" w14:textId="77777777" w:rsidR="001A32B3" w:rsidRPr="002273E5" w:rsidRDefault="001A32B3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33DBD43" id="Text Box 10" o:spid="_x0000_s1037" type="#_x0000_t202" style="position:absolute;margin-left:93.1pt;margin-top:31.25pt;width:293.4pt;height:24.9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600E3EC8" w14:textId="77777777" w:rsidR="001A32B3" w:rsidRDefault="001A32B3" w:rsidP="001A32B3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11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Completing the Square</w:t>
                    </w:r>
                  </w:p>
                  <w:p w14:paraId="74B86550" w14:textId="77777777" w:rsidR="001A32B3" w:rsidRDefault="001A32B3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1139C94" w14:textId="77777777" w:rsidR="001A32B3" w:rsidRDefault="001A32B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486AD6F8" w14:textId="77777777" w:rsidR="001A32B3" w:rsidRPr="002273E5" w:rsidRDefault="001A32B3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45C5D5F0" w14:textId="77777777" w:rsidR="001A32B3" w:rsidRPr="002273E5" w:rsidRDefault="001A32B3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3824" behindDoc="0" locked="0" layoutInCell="1" allowOverlap="1" wp14:anchorId="4CBD3E2F" wp14:editId="13075F74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20E339" id="Group 23" o:spid="_x0000_s1026" style="position:absolute;margin-left:86.45pt;margin-top:30.4pt;width:6.55pt;height:21.35pt;z-index:2518538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58944" behindDoc="0" locked="0" layoutInCell="1" allowOverlap="1" wp14:anchorId="1CE5AF79" wp14:editId="32896FA1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7421463" id="Group 25" o:spid="_x0000_s1026" style="position:absolute;margin-left:515.7pt;margin-top:51.1pt;width:28.8pt;height:7.05pt;z-index:2518589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54848" behindDoc="0" locked="0" layoutInCell="1" allowOverlap="1" wp14:anchorId="5D8C2F94" wp14:editId="660A3487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20D618" id="Group 12" o:spid="_x0000_s1026" style="position:absolute;margin-left:-.15pt;margin-top:20.35pt;width:492.4pt;height:.1pt;z-index:2518548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60992" behindDoc="0" locked="0" layoutInCell="1" allowOverlap="1" wp14:anchorId="308E113C" wp14:editId="5537FDBE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0C106" w14:textId="77777777" w:rsidR="001A32B3" w:rsidRDefault="001A32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7A189" w14:textId="77777777" w:rsidR="004913D4" w:rsidRDefault="004913D4">
      <w:pPr>
        <w:spacing w:after="0" w:line="240" w:lineRule="auto"/>
      </w:pPr>
      <w:r>
        <w:separator/>
      </w:r>
    </w:p>
  </w:footnote>
  <w:footnote w:type="continuationSeparator" w:id="0">
    <w:p w14:paraId="2C57EE21" w14:textId="77777777" w:rsidR="004913D4" w:rsidRDefault="0049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59A96" w14:textId="77777777" w:rsidR="001A32B3" w:rsidRDefault="001A32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EBB5E" w14:textId="77777777" w:rsidR="0056170F" w:rsidRDefault="0056170F" w:rsidP="00E324F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850752" behindDoc="0" locked="0" layoutInCell="1" allowOverlap="1" wp14:anchorId="4873633F" wp14:editId="0DB34207">
              <wp:simplePos x="0" y="0"/>
              <wp:positionH relativeFrom="column">
                <wp:posOffset>24737</wp:posOffset>
              </wp:positionH>
              <wp:positionV relativeFrom="paragraph">
                <wp:posOffset>46410</wp:posOffset>
              </wp:positionV>
              <wp:extent cx="6239096" cy="254000"/>
              <wp:effectExtent l="0" t="0" r="9525" b="0"/>
              <wp:wrapThrough wrapText="bothSides">
                <wp:wrapPolygon edited="0">
                  <wp:start x="0" y="0"/>
                  <wp:lineTo x="0" y="19440"/>
                  <wp:lineTo x="21567" y="19440"/>
                  <wp:lineTo x="21567" y="0"/>
                  <wp:lineTo x="0" y="0"/>
                </wp:wrapPolygon>
              </wp:wrapThrough>
              <wp:docPr id="73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9096" cy="254000"/>
                        <a:chOff x="0" y="0"/>
                        <a:chExt cx="6239096" cy="254000"/>
                      </a:xfrm>
                    </wpg:grpSpPr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5796501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CCC0A02" w14:textId="77777777" w:rsidR="0056170F" w:rsidRDefault="0056170F" w:rsidP="00E324F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A8B217" w14:textId="77777777" w:rsidR="0056170F" w:rsidRDefault="0056170F" w:rsidP="00E324FC">
                            <w:pPr>
                              <w:jc w:val="center"/>
                            </w:pPr>
                          </w:p>
                          <w:p w14:paraId="24C4DB26" w14:textId="77777777" w:rsidR="0056170F" w:rsidRDefault="0056170F" w:rsidP="00E324FC">
                            <w:pPr>
                              <w:jc w:val="center"/>
                            </w:pPr>
                          </w:p>
                          <w:p w14:paraId="2F17FC86" w14:textId="77777777" w:rsidR="0056170F" w:rsidRDefault="0056170F" w:rsidP="00E324FC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79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79513" y="47708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F719A" w14:textId="77777777" w:rsidR="0056170F" w:rsidRPr="002273E5" w:rsidRDefault="0056170F" w:rsidP="00E324FC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5804453" y="23854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60162" w14:textId="77777777" w:rsidR="0056170F" w:rsidRPr="002273E5" w:rsidRDefault="0056170F" w:rsidP="00E324FC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3029447" y="7952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FB750" w14:textId="3EC3BAE0" w:rsidR="0056170F" w:rsidRPr="003212BA" w:rsidRDefault="0056170F" w:rsidP="00E324FC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11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73633F" id="Group 73" o:spid="_x0000_s1027" style="position:absolute;margin-left:1.95pt;margin-top:3.65pt;width:491.25pt;height:20pt;z-index:251850752" coordsize="6239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">
              <v:shape id="Freeform 74" o:spid="_x0000_s1028" style="position:absolute;left:57965;width:4425;height:254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q1sUA&#10;AADbAAAADwAAAGRycy9kb3ducmV2LnhtbESPQWvCQBSE74X+h+UVvNVNrahEVymlVQse1Ba8PrLP&#10;bDD7NmRXk/jrXaHgcZiZb5jZorWluFDtC8cK3voJCOLM6YJzBX+/368TED4gaywdk4KOPCzmz08z&#10;TLVreEeXfchFhLBPUYEJoUql9Jkhi77vKuLoHV1tMURZ51LX2ES4LeUgSUbSYsFxwWBFn4ay0/5s&#10;FQyWo03XDptjt7p+ve/M9vCz1Qelei/txxREoDY8wv/ttVYwHsL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OrWxQAAANsAAAAPAAAAAAAAAAAAAAAAAJgCAABkcnMv&#10;ZG93bnJldi54bWxQSwUGAAAAAAQABAD1AAAAigMAAAAA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2CCC0A02" w14:textId="77777777" w:rsidR="0056170F" w:rsidRDefault="0056170F" w:rsidP="00E324F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 id="Freeform 75" o:spid="_x0000_s1029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Ol6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ekE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zpejEAAAA2wAAAA8AAAAAAAAAAAAAAAAAmAIAAGRycy9k&#10;b3ducmV2LnhtbFBLBQYAAAAABAAEAPUAAACJAwAAAAA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2AA8B217" w14:textId="77777777" w:rsidR="0056170F" w:rsidRDefault="0056170F" w:rsidP="00E324FC">
                      <w:pPr>
                        <w:jc w:val="center"/>
                      </w:pPr>
                    </w:p>
                    <w:p w14:paraId="24C4DB26" w14:textId="77777777" w:rsidR="0056170F" w:rsidRDefault="0056170F" w:rsidP="00E324FC">
                      <w:pPr>
                        <w:jc w:val="center"/>
                      </w:pPr>
                    </w:p>
                    <w:p w14:paraId="2F17FC86" w14:textId="77777777" w:rsidR="0056170F" w:rsidRDefault="0056170F" w:rsidP="00E324FC"/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0" type="#_x0000_t202" style="position:absolute;left:795;top:477;width:3456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<v:textbox inset="0,0,0,0">
                  <w:txbxContent>
                    <w:p w14:paraId="463F719A" w14:textId="77777777" w:rsidR="0056170F" w:rsidRPr="002273E5" w:rsidRDefault="0056170F" w:rsidP="00E324FC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80" o:spid="_x0000_s1031" type="#_x0000_t202" style="position:absolute;left:58044;top:238;width:366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<v:textbox inset="0,0,0,0">
                  <w:txbxContent>
                    <w:p w14:paraId="0AF60162" w14:textId="77777777" w:rsidR="0056170F" w:rsidRPr="002273E5" w:rsidRDefault="0056170F" w:rsidP="00E324FC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M4</w:t>
                      </w:r>
                    </w:p>
                  </w:txbxContent>
                </v:textbox>
              </v:shape>
              <v:shape id="Text Box 81" o:spid="_x0000_s1032" type="#_x0000_t202" style="position:absolute;left:30294;top:79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uisMA&#10;AADbAAAADwAAAGRycy9kb3ducmV2LnhtbESPQWvCQBSE7wX/w/IKvZS6sWCR1FWKovTaVFmPj+wz&#10;G5J9G7KrSf99VxA8DjPzDbNcj64VV+pD7VnBbJqBIC69qblScPjdvS1AhIhssPVMCv4owHo1eVpi&#10;bvzAP3QtYiUShEOOCmyMXS5lKC05DFPfESfv7HuHMcm+kqbHIcFdK9+z7EM6rDktWOxoY6lsiotT&#10;cGz2r/Y8FHo+uuZU6k7rbaWVenkevz5BRBrjI3xvfxsFix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uuisMAAADbAAAADwAAAAAAAAAAAAAAAACYAgAAZHJzL2Rv&#10;d25yZXYueG1sUEsFBgAAAAAEAAQA9QAAAIgDAAAAAA==&#10;" filled="f" stroked="f">
                <v:textbox inset="6e-5mm,0,0,0">
                  <w:txbxContent>
                    <w:p w14:paraId="1A9FB750" w14:textId="3EC3BAE0" w:rsidR="0056170F" w:rsidRPr="003212BA" w:rsidRDefault="0056170F" w:rsidP="00E324FC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11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67F6F444" w14:textId="77777777" w:rsidR="0056170F" w:rsidRPr="00015AD5" w:rsidRDefault="0056170F" w:rsidP="00E324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30F8CDBA" wp14:editId="53F9217A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84011" w14:textId="77777777" w:rsidR="0056170F" w:rsidRPr="002F031E" w:rsidRDefault="0056170F" w:rsidP="00E324F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8CDBA" id="Text Box 82" o:spid="_x0000_s1033" type="#_x0000_t202" style="position:absolute;margin-left:274.35pt;margin-top:10.85pt;width:209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6lIYQ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7C484011" w14:textId="77777777" w:rsidR="0056170F" w:rsidRPr="002F031E" w:rsidRDefault="0056170F" w:rsidP="00E324F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0805BCEF" w14:textId="77777777" w:rsidR="0056170F" w:rsidRDefault="0056170F" w:rsidP="00E324FC">
    <w:pPr>
      <w:pStyle w:val="Header"/>
      <w:tabs>
        <w:tab w:val="clear" w:pos="4320"/>
        <w:tab w:val="clear" w:pos="8640"/>
        <w:tab w:val="left" w:pos="1070"/>
      </w:tabs>
    </w:pPr>
  </w:p>
  <w:p w14:paraId="5F2DC356" w14:textId="77777777" w:rsidR="0056170F" w:rsidRDefault="0056170F" w:rsidP="00E324FC">
    <w:pPr>
      <w:pStyle w:val="Header"/>
      <w:tabs>
        <w:tab w:val="clear" w:pos="4320"/>
        <w:tab w:val="clear" w:pos="8640"/>
        <w:tab w:val="left" w:pos="3407"/>
      </w:tabs>
    </w:pPr>
  </w:p>
  <w:p w14:paraId="79ABA204" w14:textId="77777777" w:rsidR="0056170F" w:rsidRPr="00E324FC" w:rsidRDefault="0056170F" w:rsidP="00E324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5E59B" w14:textId="77777777" w:rsidR="001A32B3" w:rsidRDefault="001A32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6C57CF"/>
    <w:multiLevelType w:val="hybridMultilevel"/>
    <w:tmpl w:val="B5DA1D0E"/>
    <w:lvl w:ilvl="0" w:tplc="66040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609EE508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0270"/>
    <w:rsid w:val="0008226E"/>
    <w:rsid w:val="00087BF9"/>
    <w:rsid w:val="000B02EC"/>
    <w:rsid w:val="000B17D3"/>
    <w:rsid w:val="000C0A8D"/>
    <w:rsid w:val="000C1FCA"/>
    <w:rsid w:val="000C3173"/>
    <w:rsid w:val="000D5FE7"/>
    <w:rsid w:val="000E2292"/>
    <w:rsid w:val="000F7A2B"/>
    <w:rsid w:val="00105599"/>
    <w:rsid w:val="00106020"/>
    <w:rsid w:val="0010729D"/>
    <w:rsid w:val="00112553"/>
    <w:rsid w:val="00117278"/>
    <w:rsid w:val="00117837"/>
    <w:rsid w:val="001215A3"/>
    <w:rsid w:val="001223D7"/>
    <w:rsid w:val="00122BF4"/>
    <w:rsid w:val="00127D70"/>
    <w:rsid w:val="00130993"/>
    <w:rsid w:val="00131FFA"/>
    <w:rsid w:val="001362BF"/>
    <w:rsid w:val="001420D9"/>
    <w:rsid w:val="00151D53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32B3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57B7"/>
    <w:rsid w:val="002163E6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6678C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303A"/>
    <w:rsid w:val="002A66DA"/>
    <w:rsid w:val="002A76EC"/>
    <w:rsid w:val="002A7B31"/>
    <w:rsid w:val="002C2562"/>
    <w:rsid w:val="002C6BA9"/>
    <w:rsid w:val="002C6F93"/>
    <w:rsid w:val="002D2BE1"/>
    <w:rsid w:val="002D577A"/>
    <w:rsid w:val="002D5D69"/>
    <w:rsid w:val="002E1AAB"/>
    <w:rsid w:val="002E6CFA"/>
    <w:rsid w:val="002E753C"/>
    <w:rsid w:val="002F500C"/>
    <w:rsid w:val="002F675A"/>
    <w:rsid w:val="00302860"/>
    <w:rsid w:val="00305DF2"/>
    <w:rsid w:val="00313843"/>
    <w:rsid w:val="0031537E"/>
    <w:rsid w:val="003220FF"/>
    <w:rsid w:val="0032572B"/>
    <w:rsid w:val="00325B75"/>
    <w:rsid w:val="00331CF2"/>
    <w:rsid w:val="0033420C"/>
    <w:rsid w:val="00334A20"/>
    <w:rsid w:val="00337343"/>
    <w:rsid w:val="003378AB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77FE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51F48"/>
    <w:rsid w:val="00465D77"/>
    <w:rsid w:val="00465FD4"/>
    <w:rsid w:val="00475140"/>
    <w:rsid w:val="00476870"/>
    <w:rsid w:val="00487C22"/>
    <w:rsid w:val="004913D4"/>
    <w:rsid w:val="00491F7E"/>
    <w:rsid w:val="00492D1B"/>
    <w:rsid w:val="004A0F47"/>
    <w:rsid w:val="004A38CA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17C41"/>
    <w:rsid w:val="0052261F"/>
    <w:rsid w:val="00533F8E"/>
    <w:rsid w:val="00535FF9"/>
    <w:rsid w:val="00542BB0"/>
    <w:rsid w:val="0054590D"/>
    <w:rsid w:val="00547BAE"/>
    <w:rsid w:val="005532D9"/>
    <w:rsid w:val="00553927"/>
    <w:rsid w:val="00556816"/>
    <w:rsid w:val="005570D6"/>
    <w:rsid w:val="005615D3"/>
    <w:rsid w:val="0056170F"/>
    <w:rsid w:val="00567CC6"/>
    <w:rsid w:val="005728FF"/>
    <w:rsid w:val="00576066"/>
    <w:rsid w:val="005760E8"/>
    <w:rsid w:val="00576662"/>
    <w:rsid w:val="0058694C"/>
    <w:rsid w:val="005920C2"/>
    <w:rsid w:val="00594DC8"/>
    <w:rsid w:val="00597AA5"/>
    <w:rsid w:val="005A3B86"/>
    <w:rsid w:val="005A6484"/>
    <w:rsid w:val="005B6379"/>
    <w:rsid w:val="005C1677"/>
    <w:rsid w:val="005C3663"/>
    <w:rsid w:val="005C3C78"/>
    <w:rsid w:val="005C5D00"/>
    <w:rsid w:val="005D1522"/>
    <w:rsid w:val="005D6DA8"/>
    <w:rsid w:val="005E1428"/>
    <w:rsid w:val="005E7DB4"/>
    <w:rsid w:val="005F08EB"/>
    <w:rsid w:val="005F16BA"/>
    <w:rsid w:val="005F413D"/>
    <w:rsid w:val="0061064A"/>
    <w:rsid w:val="006128AD"/>
    <w:rsid w:val="006154DB"/>
    <w:rsid w:val="00616206"/>
    <w:rsid w:val="00621AA0"/>
    <w:rsid w:val="006256DC"/>
    <w:rsid w:val="006274DA"/>
    <w:rsid w:val="00642705"/>
    <w:rsid w:val="00644336"/>
    <w:rsid w:val="00644361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1CF3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45907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03D8"/>
    <w:rsid w:val="00785D64"/>
    <w:rsid w:val="00793154"/>
    <w:rsid w:val="00797ECC"/>
    <w:rsid w:val="007A0FF8"/>
    <w:rsid w:val="007A37B9"/>
    <w:rsid w:val="007A43AE"/>
    <w:rsid w:val="007A5467"/>
    <w:rsid w:val="007A701B"/>
    <w:rsid w:val="007B23C1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333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166D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159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8F7F03"/>
    <w:rsid w:val="00900164"/>
    <w:rsid w:val="00900D21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682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970CE"/>
    <w:rsid w:val="009B4149"/>
    <w:rsid w:val="009B702E"/>
    <w:rsid w:val="009D05D1"/>
    <w:rsid w:val="009D263D"/>
    <w:rsid w:val="009D52F7"/>
    <w:rsid w:val="009E1635"/>
    <w:rsid w:val="009E4AB3"/>
    <w:rsid w:val="009E6688"/>
    <w:rsid w:val="009F24D9"/>
    <w:rsid w:val="009F2666"/>
    <w:rsid w:val="009F285F"/>
    <w:rsid w:val="00A00C15"/>
    <w:rsid w:val="00A01A40"/>
    <w:rsid w:val="00A3783B"/>
    <w:rsid w:val="00A40A9B"/>
    <w:rsid w:val="00A471F0"/>
    <w:rsid w:val="00A620EB"/>
    <w:rsid w:val="00A716E5"/>
    <w:rsid w:val="00A7696D"/>
    <w:rsid w:val="00A76A6C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D55BA"/>
    <w:rsid w:val="00AE1603"/>
    <w:rsid w:val="00AE19D0"/>
    <w:rsid w:val="00AE1A4A"/>
    <w:rsid w:val="00AE60AE"/>
    <w:rsid w:val="00AF0B1E"/>
    <w:rsid w:val="00B00B07"/>
    <w:rsid w:val="00B03C48"/>
    <w:rsid w:val="00B06291"/>
    <w:rsid w:val="00B10853"/>
    <w:rsid w:val="00B11AA2"/>
    <w:rsid w:val="00B13070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37E46"/>
    <w:rsid w:val="00B419E2"/>
    <w:rsid w:val="00B42ACE"/>
    <w:rsid w:val="00B45FC7"/>
    <w:rsid w:val="00B56158"/>
    <w:rsid w:val="00B5741C"/>
    <w:rsid w:val="00B60BF9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E76FD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2A94"/>
    <w:rsid w:val="00D46936"/>
    <w:rsid w:val="00D5193B"/>
    <w:rsid w:val="00D52A95"/>
    <w:rsid w:val="00D735F4"/>
    <w:rsid w:val="00D73F8E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E6483"/>
    <w:rsid w:val="00DF59B8"/>
    <w:rsid w:val="00E02BB3"/>
    <w:rsid w:val="00E02C05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86EDB"/>
    <w:rsid w:val="00EB2D31"/>
    <w:rsid w:val="00EB6274"/>
    <w:rsid w:val="00EC433F"/>
    <w:rsid w:val="00EC4DC5"/>
    <w:rsid w:val="00ED2BE2"/>
    <w:rsid w:val="00EE1948"/>
    <w:rsid w:val="00EE6D8B"/>
    <w:rsid w:val="00EE735F"/>
    <w:rsid w:val="00EF03CE"/>
    <w:rsid w:val="00EF0821"/>
    <w:rsid w:val="00EF1589"/>
    <w:rsid w:val="00EF22F0"/>
    <w:rsid w:val="00F00018"/>
    <w:rsid w:val="00F0049A"/>
    <w:rsid w:val="00F05108"/>
    <w:rsid w:val="00F10777"/>
    <w:rsid w:val="00F16CB4"/>
    <w:rsid w:val="00F17413"/>
    <w:rsid w:val="00F21FEF"/>
    <w:rsid w:val="00F229A0"/>
    <w:rsid w:val="00F24782"/>
    <w:rsid w:val="00F27393"/>
    <w:rsid w:val="00F30FAC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45AE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A5C02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7B3B8A18-B014-4422-BF14-F0224625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tabs>
        <w:tab w:val="clear" w:pos="400"/>
        <w:tab w:val="num" w:pos="360"/>
      </w:tabs>
      <w:spacing w:before="60" w:after="60"/>
      <w:ind w:left="0" w:firstLine="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4A38CA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4A38C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uiPriority w:val="99"/>
    <w:qFormat/>
    <w:rsid w:val="004A38CA"/>
    <w:pPr>
      <w:spacing w:before="0" w:after="0"/>
      <w:ind w:left="0" w:right="0"/>
    </w:pPr>
  </w:style>
  <w:style w:type="paragraph" w:customStyle="1" w:styleId="ny-lesson-SFinsert-response-table">
    <w:name w:val="ny-lesson-SF insert-response-table"/>
    <w:basedOn w:val="ny-lesson-SFinsert-table"/>
    <w:qFormat/>
    <w:rsid w:val="004A38CA"/>
    <w:rPr>
      <w:i/>
      <w:color w:val="005A76"/>
    </w:rPr>
  </w:style>
  <w:style w:type="character" w:styleId="BookTitle">
    <w:name w:val="Book Title"/>
    <w:uiPriority w:val="33"/>
    <w:qFormat/>
    <w:rsid w:val="004A38CA"/>
    <w:rPr>
      <w:b/>
      <w:bCs/>
      <w:smallCaps/>
      <w:spacing w:val="5"/>
    </w:rPr>
  </w:style>
  <w:style w:type="character" w:customStyle="1" w:styleId="ny-lesson-hdr-3">
    <w:name w:val="ny-lesson-hdr-3"/>
    <w:uiPriority w:val="1"/>
    <w:qFormat/>
    <w:rsid w:val="004A38CA"/>
    <w:rPr>
      <w:rFonts w:ascii="Calibri" w:eastAsia="Myriad Pro" w:hAnsi="Calibri" w:cs="Myriad Pro" w:hint="default"/>
      <w:b/>
      <w:bCs w:val="0"/>
      <w:color w:val="00789C"/>
      <w:sz w:val="22"/>
      <w:szCs w:val="26"/>
      <w:bdr w:val="single" w:sz="18" w:space="0" w:color="EAEEF2" w:frame="1"/>
      <w:shd w:val="clear" w:color="auto" w:fill="EAEEF2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451F48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451F48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451F4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451F48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Copy edit complete 6/13/15 LG
format complete TB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A5846-9E2E-4D91-B561-B909BBDE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13</cp:revision>
  <cp:lastPrinted>2015-06-13T18:07:00Z</cp:lastPrinted>
  <dcterms:created xsi:type="dcterms:W3CDTF">2015-07-03T04:42:00Z</dcterms:created>
  <dcterms:modified xsi:type="dcterms:W3CDTF">2015-09-16T13:38:00Z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