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87" w:rsidRDefault="008D7623" w:rsidP="00AB5987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CSC 453</w:t>
      </w:r>
      <w:r w:rsidRPr="008F2D45">
        <w:rPr>
          <w:rFonts w:ascii="Times New Roman" w:eastAsia="Times New Roman" w:hAnsi="Times New Roman"/>
          <w:sz w:val="24"/>
          <w:szCs w:val="24"/>
        </w:rPr>
        <w:t xml:space="preserve"> Exam </w:t>
      </w:r>
      <w:r>
        <w:rPr>
          <w:rFonts w:ascii="Times New Roman" w:eastAsia="Times New Roman" w:hAnsi="Times New Roman"/>
          <w:sz w:val="24"/>
          <w:szCs w:val="24"/>
        </w:rPr>
        <w:t>II</w:t>
      </w:r>
      <w:r w:rsidR="00AB5987">
        <w:rPr>
          <w:rFonts w:ascii="Times New Roman" w:eastAsia="Times New Roman" w:hAnsi="Times New Roman"/>
          <w:sz w:val="24"/>
          <w:szCs w:val="24"/>
        </w:rPr>
        <w:tab/>
      </w:r>
      <w:r w:rsidR="00AB5987">
        <w:rPr>
          <w:rFonts w:ascii="Times New Roman" w:eastAsia="Times New Roman" w:hAnsi="Times New Roman"/>
          <w:sz w:val="24"/>
          <w:szCs w:val="24"/>
        </w:rPr>
        <w:tab/>
      </w:r>
      <w:r w:rsidR="00AB5987">
        <w:rPr>
          <w:rFonts w:ascii="Times New Roman" w:eastAsia="Times New Roman" w:hAnsi="Times New Roman"/>
          <w:sz w:val="24"/>
          <w:szCs w:val="24"/>
        </w:rPr>
        <w:tab/>
      </w:r>
      <w:r w:rsidR="00AB5987">
        <w:rPr>
          <w:rFonts w:ascii="Times New Roman" w:eastAsia="Times New Roman" w:hAnsi="Times New Roman"/>
          <w:sz w:val="24"/>
          <w:szCs w:val="24"/>
        </w:rPr>
        <w:tab/>
      </w:r>
      <w:r w:rsidR="00AB5987">
        <w:rPr>
          <w:rFonts w:ascii="Times New Roman" w:eastAsia="Times New Roman" w:hAnsi="Times New Roman"/>
          <w:sz w:val="24"/>
          <w:szCs w:val="24"/>
        </w:rPr>
        <w:tab/>
      </w:r>
      <w:r w:rsidR="00AB5987">
        <w:rPr>
          <w:rFonts w:ascii="Times New Roman" w:eastAsia="Times New Roman" w:hAnsi="Times New Roman"/>
          <w:sz w:val="24"/>
          <w:szCs w:val="24"/>
        </w:rPr>
        <w:tab/>
      </w:r>
      <w:r w:rsidR="00AB5987">
        <w:rPr>
          <w:rFonts w:ascii="Times New Roman" w:eastAsia="Times New Roman" w:hAnsi="Times New Roman"/>
          <w:sz w:val="24"/>
          <w:szCs w:val="24"/>
        </w:rPr>
        <w:tab/>
      </w:r>
      <w:r w:rsidR="00AB5987">
        <w:rPr>
          <w:rFonts w:ascii="Times New Roman" w:eastAsia="Times New Roman" w:hAnsi="Times New Roman"/>
          <w:sz w:val="24"/>
          <w:szCs w:val="24"/>
        </w:rPr>
        <w:tab/>
      </w:r>
      <w:r w:rsidR="009B0DAB">
        <w:rPr>
          <w:rFonts w:ascii="Times New Roman" w:eastAsia="Times New Roman" w:hAnsi="Times New Roman"/>
          <w:sz w:val="24"/>
          <w:szCs w:val="24"/>
        </w:rPr>
        <w:t>7</w:t>
      </w:r>
      <w:r w:rsidR="00AB5987">
        <w:rPr>
          <w:rFonts w:ascii="Times New Roman" w:eastAsia="Times New Roman" w:hAnsi="Times New Roman"/>
          <w:sz w:val="24"/>
          <w:szCs w:val="24"/>
        </w:rPr>
        <w:t xml:space="preserve"> points each</w:t>
      </w:r>
    </w:p>
    <w:p w:rsidR="00AB5987" w:rsidRDefault="00AB5987" w:rsidP="00AB5987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All results must be SQL generated.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Use formatting/landscape for output readability.</w:t>
      </w:r>
    </w:p>
    <w:p w:rsidR="003B09BA" w:rsidRDefault="003B09BA" w:rsidP="003B09BA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</w:p>
    <w:p w:rsidR="003B09BA" w:rsidRPr="00EC0299" w:rsidRDefault="003B09BA" w:rsidP="003B09BA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EC0299">
        <w:rPr>
          <w:rFonts w:ascii="Times New Roman" w:eastAsia="Times New Roman" w:hAnsi="Times New Roman"/>
          <w:sz w:val="24"/>
          <w:szCs w:val="24"/>
        </w:rPr>
        <w:t xml:space="preserve">For submission, include </w:t>
      </w:r>
      <w:r w:rsidRPr="00EC029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both</w:t>
      </w:r>
      <w:r w:rsidRPr="00EC0299">
        <w:rPr>
          <w:rFonts w:ascii="Times New Roman" w:eastAsia="Times New Roman" w:hAnsi="Times New Roman"/>
          <w:b/>
          <w:bCs/>
          <w:sz w:val="24"/>
          <w:szCs w:val="24"/>
        </w:rPr>
        <w:t xml:space="preserve"> the SQL statement </w:t>
      </w:r>
      <w:r w:rsidRPr="00EC029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and</w:t>
      </w:r>
      <w:r w:rsidRPr="00EC0299">
        <w:rPr>
          <w:rFonts w:ascii="Times New Roman" w:eastAsia="Times New Roman" w:hAnsi="Times New Roman"/>
          <w:b/>
          <w:bCs/>
          <w:sz w:val="24"/>
          <w:szCs w:val="24"/>
        </w:rPr>
        <w:t xml:space="preserve"> the output </w:t>
      </w:r>
      <w:proofErr w:type="spellStart"/>
      <w:r w:rsidRPr="00EC0299">
        <w:rPr>
          <w:rFonts w:ascii="Times New Roman" w:eastAsia="Times New Roman" w:hAnsi="Times New Roman"/>
          <w:b/>
          <w:bCs/>
          <w:sz w:val="24"/>
          <w:szCs w:val="24"/>
        </w:rPr>
        <w:t>rows</w:t>
      </w:r>
      <w:proofErr w:type="spellEnd"/>
      <w:r w:rsidRPr="00EC0299">
        <w:rPr>
          <w:rFonts w:ascii="Times New Roman" w:eastAsia="Times New Roman" w:hAnsi="Times New Roman"/>
          <w:sz w:val="24"/>
          <w:szCs w:val="24"/>
        </w:rPr>
        <w:t xml:space="preserve"> in a Word document (include the problem number with each statement) and submit it to </w:t>
      </w:r>
      <w:r>
        <w:rPr>
          <w:rFonts w:ascii="Times New Roman" w:eastAsia="Times New Roman" w:hAnsi="Times New Roman"/>
          <w:sz w:val="24"/>
          <w:szCs w:val="24"/>
        </w:rPr>
        <w:t>D2</w:t>
      </w:r>
      <w:r w:rsidRPr="00EC0299">
        <w:rPr>
          <w:rFonts w:ascii="Times New Roman" w:eastAsia="Times New Roman" w:hAnsi="Times New Roman"/>
          <w:sz w:val="24"/>
          <w:szCs w:val="24"/>
        </w:rPr>
        <w:t>L.</w:t>
      </w:r>
      <w:r w:rsidRPr="00EC0299">
        <w:rPr>
          <w:rFonts w:ascii="Times New Roman" w:eastAsia="Times New Roman" w:hAnsi="Times New Roman"/>
          <w:sz w:val="24"/>
          <w:szCs w:val="24"/>
        </w:rPr>
        <w:br/>
        <w:t>Simply highlight the output and copy &amp; paste it.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O</w:t>
      </w:r>
      <w:r w:rsidRPr="00EC0299">
        <w:rPr>
          <w:rFonts w:ascii="Times New Roman" w:eastAsia="Times New Roman" w:hAnsi="Times New Roman"/>
          <w:sz w:val="24"/>
          <w:szCs w:val="24"/>
        </w:rPr>
        <w:t xml:space="preserve">nly submit </w:t>
      </w:r>
      <w:r w:rsidRPr="00EC029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one</w:t>
      </w:r>
      <w:r w:rsidRPr="00EC0299">
        <w:rPr>
          <w:rFonts w:ascii="Times New Roman" w:eastAsia="Times New Roman" w:hAnsi="Times New Roman"/>
          <w:sz w:val="24"/>
          <w:szCs w:val="24"/>
        </w:rPr>
        <w:t xml:space="preserve"> Word document.</w:t>
      </w:r>
    </w:p>
    <w:p w:rsidR="00AB5987" w:rsidRDefault="003B09BA" w:rsidP="003B09BA">
      <w:pPr>
        <w:pStyle w:val="ListParagraph"/>
        <w:ind w:left="0"/>
        <w:rPr>
          <w:rFonts w:ascii="Times New Roman" w:eastAsia="Times New Roman" w:hAnsi="Times New Roman"/>
          <w:sz w:val="24"/>
          <w:szCs w:val="24"/>
        </w:rPr>
      </w:pPr>
      <w:r w:rsidRPr="00EC0299">
        <w:rPr>
          <w:rFonts w:ascii="Times New Roman" w:eastAsia="Times New Roman" w:hAnsi="Times New Roman"/>
          <w:sz w:val="24"/>
          <w:szCs w:val="24"/>
        </w:rPr>
        <w:t xml:space="preserve">The SQL is required. </w:t>
      </w:r>
      <w:r w:rsidRPr="00EC029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No credit will be given for the output alone.</w:t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AB5987" w:rsidRDefault="00AB5987" w:rsidP="00AB5987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 w:rsidRPr="007419AF">
        <w:rPr>
          <w:rFonts w:ascii="Times New Roman" w:eastAsia="Times New Roman" w:hAnsi="Times New Roman"/>
          <w:sz w:val="24"/>
          <w:szCs w:val="24"/>
        </w:rPr>
        <w:t xml:space="preserve">1.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AB5987">
        <w:rPr>
          <w:rFonts w:ascii="Times New Roman" w:eastAsia="Times New Roman" w:hAnsi="Times New Roman"/>
          <w:sz w:val="24"/>
          <w:szCs w:val="24"/>
        </w:rPr>
        <w:t xml:space="preserve">Use UNION to list the vendors supplying a line item containing 'CICS' or </w:t>
      </w:r>
      <w:r w:rsidR="00E73968" w:rsidRPr="00E73968">
        <w:rPr>
          <w:rFonts w:ascii="Times New Roman" w:eastAsia="Times New Roman" w:hAnsi="Times New Roman"/>
          <w:sz w:val="24"/>
          <w:szCs w:val="24"/>
        </w:rPr>
        <w:t xml:space="preserve">a line item containing </w:t>
      </w:r>
      <w:r w:rsidRPr="00AB5987">
        <w:rPr>
          <w:rFonts w:ascii="Times New Roman" w:eastAsia="Times New Roman" w:hAnsi="Times New Roman"/>
          <w:sz w:val="24"/>
          <w:szCs w:val="24"/>
        </w:rPr>
        <w:t>'MVS'.</w:t>
      </w:r>
      <w:r w:rsidR="00E73968">
        <w:rPr>
          <w:rFonts w:ascii="Times New Roman" w:eastAsia="Times New Roman" w:hAnsi="Times New Roman"/>
          <w:sz w:val="24"/>
          <w:szCs w:val="24"/>
        </w:rPr>
        <w:t xml:space="preserve"> </w:t>
      </w:r>
      <w:r w:rsidRPr="00AB5987">
        <w:rPr>
          <w:rFonts w:ascii="Times New Roman" w:eastAsia="Times New Roman" w:hAnsi="Times New Roman"/>
          <w:sz w:val="24"/>
          <w:szCs w:val="24"/>
        </w:rPr>
        <w:t>Include the vendor ID and name.</w:t>
      </w:r>
    </w:p>
    <w:p w:rsidR="003B09BA" w:rsidRDefault="003B09BA" w:rsidP="00AB5987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AB5987" w:rsidRPr="00912270" w:rsidRDefault="00AB5987" w:rsidP="00AB5987">
      <w:pPr>
        <w:pStyle w:val="ListParagraph"/>
        <w:spacing w:before="100" w:beforeAutospacing="1" w:after="100" w:afterAutospacing="1" w:line="240" w:lineRule="auto"/>
        <w:ind w:hanging="720"/>
        <w:rPr>
          <w:rFonts w:ascii="Courier New" w:hAnsi="Courier New" w:cs="Courier New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AB5987">
        <w:rPr>
          <w:rFonts w:ascii="Times New Roman" w:eastAsia="Times New Roman" w:hAnsi="Times New Roman"/>
          <w:sz w:val="24"/>
          <w:szCs w:val="24"/>
        </w:rPr>
        <w:t xml:space="preserve">Use INTERSECT to list the vendors supplying a line item containing </w:t>
      </w:r>
      <w:r w:rsidR="00597AFB">
        <w:rPr>
          <w:rFonts w:ascii="Times New Roman" w:eastAsia="Times New Roman" w:hAnsi="Times New Roman"/>
          <w:sz w:val="24"/>
          <w:szCs w:val="24"/>
        </w:rPr>
        <w:t>'V</w:t>
      </w:r>
      <w:r w:rsidR="00597AFB" w:rsidRPr="00AB5987">
        <w:rPr>
          <w:rFonts w:ascii="Times New Roman" w:eastAsia="Times New Roman" w:hAnsi="Times New Roman"/>
          <w:sz w:val="24"/>
          <w:szCs w:val="24"/>
        </w:rPr>
        <w:t>S</w:t>
      </w:r>
      <w:r w:rsidR="00597AFB">
        <w:rPr>
          <w:rFonts w:ascii="Times New Roman" w:eastAsia="Times New Roman" w:hAnsi="Times New Roman"/>
          <w:sz w:val="24"/>
          <w:szCs w:val="24"/>
        </w:rPr>
        <w:t>AM</w:t>
      </w:r>
      <w:r w:rsidR="00597AFB" w:rsidRPr="00AB5987">
        <w:rPr>
          <w:rFonts w:ascii="Times New Roman" w:eastAsia="Times New Roman" w:hAnsi="Times New Roman"/>
          <w:sz w:val="24"/>
          <w:szCs w:val="24"/>
        </w:rPr>
        <w:t xml:space="preserve">' </w:t>
      </w:r>
      <w:r w:rsidRPr="00AB5987">
        <w:rPr>
          <w:rFonts w:ascii="Times New Roman" w:eastAsia="Times New Roman" w:hAnsi="Times New Roman"/>
          <w:sz w:val="24"/>
          <w:szCs w:val="24"/>
        </w:rPr>
        <w:t>and a line item containing 'MVS'.</w:t>
      </w:r>
      <w:r w:rsidR="007245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AB5987">
        <w:rPr>
          <w:rFonts w:ascii="Times New Roman" w:eastAsia="Times New Roman" w:hAnsi="Times New Roman"/>
          <w:sz w:val="24"/>
          <w:szCs w:val="24"/>
        </w:rPr>
        <w:t>Include the vendor ID and name.</w:t>
      </w:r>
    </w:p>
    <w:p w:rsidR="003B09BA" w:rsidRDefault="003B09BA" w:rsidP="00AB5987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056600" w:rsidRPr="003853C5" w:rsidRDefault="00056600" w:rsidP="00056600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AB5987">
        <w:rPr>
          <w:rFonts w:ascii="Times New Roman" w:eastAsia="Times New Roman" w:hAnsi="Times New Roman"/>
          <w:sz w:val="24"/>
          <w:szCs w:val="24"/>
        </w:rPr>
        <w:t xml:space="preserve">Using </w:t>
      </w:r>
      <w:r w:rsidR="000C7588" w:rsidRPr="000C7588">
        <w:rPr>
          <w:rFonts w:ascii="Times New Roman" w:eastAsia="Times New Roman" w:hAnsi="Times New Roman"/>
          <w:sz w:val="24"/>
          <w:szCs w:val="24"/>
        </w:rPr>
        <w:t>MINUS</w:t>
      </w:r>
      <w:r w:rsidRPr="00AB5987">
        <w:rPr>
          <w:rFonts w:ascii="Times New Roman" w:eastAsia="Times New Roman" w:hAnsi="Times New Roman"/>
          <w:sz w:val="24"/>
          <w:szCs w:val="24"/>
        </w:rPr>
        <w:t xml:space="preserve"> give a count of the number of vendors </w:t>
      </w:r>
      <w:r w:rsidRPr="008E686B">
        <w:rPr>
          <w:rFonts w:ascii="Times New Roman" w:eastAsia="Times New Roman" w:hAnsi="Times New Roman"/>
          <w:sz w:val="24"/>
          <w:szCs w:val="24"/>
        </w:rPr>
        <w:t xml:space="preserve">that </w:t>
      </w:r>
      <w:r w:rsidRPr="00B64DE3">
        <w:rPr>
          <w:rFonts w:ascii="Times New Roman" w:eastAsia="Times New Roman" w:hAnsi="Times New Roman"/>
          <w:sz w:val="24"/>
          <w:szCs w:val="24"/>
        </w:rPr>
        <w:t>either have no invoices or the invoice has been paid in full (zero balance due).</w:t>
      </w:r>
    </w:p>
    <w:p w:rsidR="00AB5987" w:rsidRPr="00AB5987" w:rsidRDefault="00AB5987" w:rsidP="00AB5987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056600" w:rsidRDefault="00EE042D" w:rsidP="00056600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  <w:r w:rsidR="00056600"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="00056600" w:rsidRPr="007419AF">
        <w:rPr>
          <w:rFonts w:ascii="Times New Roman" w:eastAsia="Times New Roman" w:hAnsi="Times New Roman"/>
          <w:sz w:val="24"/>
          <w:szCs w:val="24"/>
        </w:rPr>
        <w:tab/>
      </w:r>
      <w:r w:rsidR="00056600" w:rsidRPr="00D36B69">
        <w:rPr>
          <w:rFonts w:ascii="Times New Roman" w:eastAsia="Times New Roman" w:hAnsi="Times New Roman"/>
          <w:sz w:val="24"/>
          <w:szCs w:val="24"/>
        </w:rPr>
        <w:t xml:space="preserve">Using </w:t>
      </w:r>
      <w:proofErr w:type="spellStart"/>
      <w:r w:rsidR="00056600" w:rsidRPr="00D36B69">
        <w:rPr>
          <w:rFonts w:ascii="Times New Roman" w:eastAsia="Times New Roman" w:hAnsi="Times New Roman"/>
          <w:sz w:val="24"/>
          <w:szCs w:val="24"/>
        </w:rPr>
        <w:t>USING</w:t>
      </w:r>
      <w:proofErr w:type="spellEnd"/>
      <w:r w:rsidR="00056600" w:rsidRPr="00D36B69">
        <w:rPr>
          <w:rFonts w:ascii="Times New Roman" w:eastAsia="Times New Roman" w:hAnsi="Times New Roman"/>
          <w:sz w:val="24"/>
          <w:szCs w:val="24"/>
        </w:rPr>
        <w:t>, list the vendors who have supplied a line item where the description contains '</w:t>
      </w:r>
      <w:r w:rsidR="00056600">
        <w:rPr>
          <w:rFonts w:ascii="Times New Roman" w:eastAsia="Times New Roman" w:hAnsi="Times New Roman"/>
          <w:sz w:val="24"/>
          <w:szCs w:val="24"/>
        </w:rPr>
        <w:t>C</w:t>
      </w:r>
      <w:r w:rsidR="00056600" w:rsidRPr="00D36B69">
        <w:rPr>
          <w:rFonts w:ascii="Times New Roman" w:eastAsia="Times New Roman" w:hAnsi="Times New Roman"/>
          <w:sz w:val="24"/>
          <w:szCs w:val="24"/>
        </w:rPr>
        <w:t xml:space="preserve">ard' </w:t>
      </w:r>
      <w:r w:rsidR="00722690" w:rsidRPr="00722690">
        <w:rPr>
          <w:rFonts w:ascii="Times New Roman" w:eastAsia="Times New Roman" w:hAnsi="Times New Roman"/>
          <w:sz w:val="24"/>
          <w:szCs w:val="24"/>
        </w:rPr>
        <w:t>or COBOL (both case insensitive)</w:t>
      </w:r>
      <w:r w:rsidR="00056600" w:rsidRPr="00D36B69">
        <w:rPr>
          <w:rFonts w:ascii="Times New Roman" w:eastAsia="Times New Roman" w:hAnsi="Times New Roman"/>
          <w:sz w:val="24"/>
          <w:szCs w:val="24"/>
        </w:rPr>
        <w:t>. Include the vendor name and description, with no duplicate lines in the output.</w:t>
      </w:r>
      <w:r w:rsidR="000C7588">
        <w:rPr>
          <w:rFonts w:ascii="Times New Roman" w:eastAsia="Times New Roman" w:hAnsi="Times New Roman"/>
          <w:sz w:val="24"/>
          <w:szCs w:val="24"/>
        </w:rPr>
        <w:t xml:space="preserve"> Order the listing by the description.</w:t>
      </w:r>
    </w:p>
    <w:p w:rsidR="00EE042D" w:rsidRDefault="00EE042D" w:rsidP="00EE042D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EE042D" w:rsidRDefault="00EE042D" w:rsidP="00EE042D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List the vendors who have more invoices than the average number of invoices per vendor. List the vendor name and the number of invoices.</w:t>
      </w:r>
      <w:r>
        <w:rPr>
          <w:rFonts w:ascii="Times New Roman" w:eastAsia="Times New Roman" w:hAnsi="Times New Roman"/>
          <w:sz w:val="24"/>
          <w:szCs w:val="24"/>
        </w:rPr>
        <w:br/>
        <w:t>Order the listing by the number of invoices descending.</w:t>
      </w:r>
    </w:p>
    <w:p w:rsidR="003B09BA" w:rsidRDefault="003B09BA" w:rsidP="00AB5987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next four problems use BOXOFFICEMOJO.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8B245D">
        <w:rPr>
          <w:rFonts w:ascii="Times New Roman" w:eastAsia="Times New Roman" w:hAnsi="Times New Roman"/>
          <w:sz w:val="24"/>
          <w:szCs w:val="24"/>
        </w:rPr>
        <w:t>List the movie(s) where the US box office is more than twice the (non-zero) non-US box office. List both box office values, the release year and the title.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8B245D">
        <w:rPr>
          <w:rFonts w:ascii="Times New Roman" w:eastAsia="Times New Roman" w:hAnsi="Times New Roman"/>
          <w:sz w:val="24"/>
          <w:szCs w:val="24"/>
        </w:rPr>
        <w:t xml:space="preserve">List the movie(s) where the US box office is more than </w:t>
      </w:r>
      <w:r w:rsidRPr="00A224AF">
        <w:rPr>
          <w:rFonts w:ascii="Times New Roman" w:eastAsia="Times New Roman" w:hAnsi="Times New Roman"/>
          <w:sz w:val="24"/>
          <w:szCs w:val="24"/>
        </w:rPr>
        <w:t>triple the average US box office. Do not include movies with a zero US box o</w:t>
      </w:r>
      <w:r>
        <w:rPr>
          <w:rFonts w:ascii="Times New Roman" w:eastAsia="Times New Roman" w:hAnsi="Times New Roman"/>
          <w:sz w:val="24"/>
          <w:szCs w:val="24"/>
        </w:rPr>
        <w:t>ffice in computing the average.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A224AF">
        <w:rPr>
          <w:rFonts w:ascii="Times New Roman" w:eastAsia="Times New Roman" w:hAnsi="Times New Roman"/>
          <w:sz w:val="24"/>
          <w:szCs w:val="24"/>
        </w:rPr>
        <w:t>List the year and the title.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145371">
        <w:rPr>
          <w:rFonts w:ascii="Times New Roman" w:eastAsia="Times New Roman" w:hAnsi="Times New Roman"/>
          <w:sz w:val="24"/>
          <w:szCs w:val="24"/>
        </w:rPr>
        <w:t xml:space="preserve">List the mean [average] and standard deviation for the </w:t>
      </w:r>
      <w:r w:rsidR="00EF7398">
        <w:rPr>
          <w:rFonts w:ascii="Times New Roman" w:eastAsia="Times New Roman" w:hAnsi="Times New Roman"/>
          <w:sz w:val="24"/>
          <w:szCs w:val="24"/>
        </w:rPr>
        <w:t>non-</w:t>
      </w:r>
      <w:r w:rsidRPr="00145371">
        <w:rPr>
          <w:rFonts w:ascii="Times New Roman" w:eastAsia="Times New Roman" w:hAnsi="Times New Roman"/>
          <w:sz w:val="24"/>
          <w:szCs w:val="24"/>
        </w:rPr>
        <w:t xml:space="preserve">US box office. Do not include movies with a zero </w:t>
      </w:r>
      <w:r w:rsidR="00EF7398">
        <w:rPr>
          <w:rFonts w:ascii="Times New Roman" w:eastAsia="Times New Roman" w:hAnsi="Times New Roman"/>
          <w:sz w:val="24"/>
          <w:szCs w:val="24"/>
        </w:rPr>
        <w:t>non-</w:t>
      </w:r>
      <w:r w:rsidRPr="00145371">
        <w:rPr>
          <w:rFonts w:ascii="Times New Roman" w:eastAsia="Times New Roman" w:hAnsi="Times New Roman"/>
          <w:sz w:val="24"/>
          <w:szCs w:val="24"/>
        </w:rPr>
        <w:t>US box office. Format both values as currency, including cents.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EF7398" w:rsidRDefault="00EF7398" w:rsidP="00EF7398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7B463B">
        <w:rPr>
          <w:rFonts w:ascii="Times New Roman" w:eastAsia="Times New Roman" w:hAnsi="Times New Roman"/>
          <w:sz w:val="24"/>
          <w:szCs w:val="24"/>
        </w:rPr>
        <w:t xml:space="preserve">List the movie with the highest </w:t>
      </w:r>
      <w:r>
        <w:rPr>
          <w:rFonts w:ascii="Times New Roman" w:eastAsia="Times New Roman" w:hAnsi="Times New Roman"/>
          <w:sz w:val="24"/>
          <w:szCs w:val="24"/>
        </w:rPr>
        <w:t>non-</w:t>
      </w:r>
      <w:r w:rsidRPr="007B463B">
        <w:rPr>
          <w:rFonts w:ascii="Times New Roman" w:eastAsia="Times New Roman" w:hAnsi="Times New Roman"/>
          <w:sz w:val="24"/>
          <w:szCs w:val="24"/>
        </w:rPr>
        <w:t>US box office value in the current decade (2010 - 2015), only considering the odd numbered years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br/>
      </w:r>
      <w:r w:rsidRPr="007B463B">
        <w:rPr>
          <w:rFonts w:ascii="Times New Roman" w:eastAsia="Times New Roman" w:hAnsi="Times New Roman"/>
          <w:sz w:val="24"/>
          <w:szCs w:val="24"/>
        </w:rPr>
        <w:t xml:space="preserve">List the title, year and </w:t>
      </w:r>
      <w:r>
        <w:rPr>
          <w:rFonts w:ascii="Times New Roman" w:eastAsia="Times New Roman" w:hAnsi="Times New Roman"/>
          <w:sz w:val="24"/>
          <w:szCs w:val="24"/>
        </w:rPr>
        <w:t>non-</w:t>
      </w:r>
      <w:r w:rsidRPr="007B463B">
        <w:rPr>
          <w:rFonts w:ascii="Times New Roman" w:eastAsia="Times New Roman" w:hAnsi="Times New Roman"/>
          <w:sz w:val="24"/>
          <w:szCs w:val="24"/>
        </w:rPr>
        <w:t>US box office.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9B0DAB" w:rsidRPr="00AB5987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AB5987">
        <w:rPr>
          <w:rFonts w:ascii="Times New Roman" w:eastAsia="Times New Roman" w:hAnsi="Times New Roman"/>
          <w:sz w:val="24"/>
          <w:szCs w:val="24"/>
        </w:rPr>
        <w:t>Create a function Percentage accepting two numbers, and returning the ratio of the first number to the second one as a percentage.</w:t>
      </w:r>
    </w:p>
    <w:p w:rsidR="009B0DAB" w:rsidRPr="00AB5987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 w:rsidRPr="00AB5987">
        <w:rPr>
          <w:rFonts w:ascii="Times New Roman" w:eastAsia="Times New Roman" w:hAnsi="Times New Roman"/>
          <w:sz w:val="24"/>
          <w:szCs w:val="24"/>
        </w:rPr>
        <w:tab/>
        <w:t>Passing 20 and 80 would return 25 (not .25). Return zero if the denominator is zero.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EE042D" w:rsidRDefault="00EE042D" w:rsidP="00EE042D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11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AB5987">
        <w:rPr>
          <w:rFonts w:ascii="Times New Roman" w:eastAsia="Times New Roman" w:hAnsi="Times New Roman"/>
          <w:sz w:val="24"/>
          <w:szCs w:val="24"/>
        </w:rPr>
        <w:t xml:space="preserve">Use CREATE TABLE ... AS ... </w:t>
      </w:r>
      <w:r w:rsidRPr="00DC4466">
        <w:rPr>
          <w:rFonts w:ascii="Times New Roman" w:eastAsia="Times New Roman" w:hAnsi="Times New Roman"/>
          <w:b/>
          <w:sz w:val="24"/>
          <w:szCs w:val="24"/>
          <w:u w:val="single"/>
        </w:rPr>
        <w:t>and</w:t>
      </w:r>
      <w:r w:rsidRPr="00AB5987">
        <w:rPr>
          <w:rFonts w:ascii="Times New Roman" w:eastAsia="Times New Roman" w:hAnsi="Times New Roman"/>
          <w:sz w:val="24"/>
          <w:szCs w:val="24"/>
        </w:rPr>
        <w:t xml:space="preserve"> NATURAL</w:t>
      </w:r>
      <w:r>
        <w:rPr>
          <w:rFonts w:ascii="Times New Roman" w:eastAsia="Times New Roman" w:hAnsi="Times New Roman"/>
          <w:sz w:val="24"/>
          <w:szCs w:val="24"/>
        </w:rPr>
        <w:t xml:space="preserve"> JOIN</w:t>
      </w:r>
      <w:r w:rsidRPr="00AB5987">
        <w:rPr>
          <w:rFonts w:ascii="Times New Roman" w:eastAsia="Times New Roman" w:hAnsi="Times New Roman"/>
          <w:sz w:val="24"/>
          <w:szCs w:val="24"/>
        </w:rPr>
        <w:t xml:space="preserve"> to create a table name</w:t>
      </w:r>
      <w:r>
        <w:rPr>
          <w:rFonts w:ascii="Times New Roman" w:eastAsia="Times New Roman" w:hAnsi="Times New Roman"/>
          <w:sz w:val="24"/>
          <w:szCs w:val="24"/>
        </w:rPr>
        <w:t>d</w:t>
      </w:r>
      <w:r w:rsidRPr="00AB598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B5987">
        <w:rPr>
          <w:rFonts w:ascii="Times New Roman" w:eastAsia="Times New Roman" w:hAnsi="Times New Roman"/>
          <w:sz w:val="24"/>
          <w:szCs w:val="24"/>
        </w:rPr>
        <w:t>VendorInvoices</w:t>
      </w:r>
      <w:proofErr w:type="spellEnd"/>
      <w:r w:rsidRPr="00AB5987">
        <w:rPr>
          <w:rFonts w:ascii="Times New Roman" w:eastAsia="Times New Roman" w:hAnsi="Times New Roman"/>
          <w:sz w:val="24"/>
          <w:szCs w:val="24"/>
        </w:rPr>
        <w:t xml:space="preserve"> containing all of the attributes from both vendors and invoices (other than eliminating the duplicate vendor id</w:t>
      </w:r>
      <w:r>
        <w:rPr>
          <w:rFonts w:ascii="Times New Roman" w:eastAsia="Times New Roman" w:hAnsi="Times New Roman"/>
          <w:sz w:val="24"/>
          <w:szCs w:val="24"/>
        </w:rPr>
        <w:t>)</w:t>
      </w:r>
      <w:r w:rsidRPr="00AB5987">
        <w:rPr>
          <w:rFonts w:ascii="Times New Roman" w:eastAsia="Times New Roman" w:hAnsi="Times New Roman"/>
          <w:sz w:val="24"/>
          <w:szCs w:val="24"/>
        </w:rPr>
        <w:t>.</w:t>
      </w:r>
    </w:p>
    <w:p w:rsidR="00EE042D" w:rsidRPr="00AB5987" w:rsidRDefault="00EE042D" w:rsidP="00EE042D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EE042D" w:rsidRPr="00AB5987" w:rsidRDefault="00EE042D" w:rsidP="00EE042D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 w:rsidRPr="00140FA2">
        <w:rPr>
          <w:rFonts w:ascii="Times New Roman" w:eastAsia="Times New Roman" w:hAnsi="Times New Roman"/>
          <w:sz w:val="24"/>
          <w:szCs w:val="24"/>
        </w:rPr>
        <w:t xml:space="preserve">Use </w:t>
      </w:r>
      <w:proofErr w:type="spellStart"/>
      <w:r w:rsidRPr="00140FA2">
        <w:rPr>
          <w:rFonts w:ascii="Times New Roman" w:eastAsia="Times New Roman" w:hAnsi="Times New Roman"/>
          <w:sz w:val="24"/>
          <w:szCs w:val="24"/>
        </w:rPr>
        <w:t>VendorInvoices</w:t>
      </w:r>
      <w:proofErr w:type="spellEnd"/>
      <w:r w:rsidRPr="00140FA2">
        <w:rPr>
          <w:rFonts w:ascii="Times New Roman" w:eastAsia="Times New Roman" w:hAnsi="Times New Roman"/>
          <w:sz w:val="24"/>
          <w:szCs w:val="24"/>
        </w:rPr>
        <w:t xml:space="preserve"> for the remaining exam problems.</w:t>
      </w:r>
    </w:p>
    <w:p w:rsidR="00EE042D" w:rsidRDefault="00EE042D" w:rsidP="00EE042D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EE042D" w:rsidRDefault="00EE042D" w:rsidP="00EE042D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12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AB5987">
        <w:rPr>
          <w:rFonts w:ascii="Times New Roman" w:eastAsia="Times New Roman" w:hAnsi="Times New Roman"/>
          <w:sz w:val="24"/>
          <w:szCs w:val="24"/>
        </w:rPr>
        <w:t xml:space="preserve">Use ALTER to add a column to </w:t>
      </w:r>
      <w:proofErr w:type="spellStart"/>
      <w:r w:rsidRPr="00AB5987">
        <w:rPr>
          <w:rFonts w:ascii="Times New Roman" w:eastAsia="Times New Roman" w:hAnsi="Times New Roman"/>
          <w:sz w:val="24"/>
          <w:szCs w:val="24"/>
        </w:rPr>
        <w:t>VendorInvoices</w:t>
      </w:r>
      <w:proofErr w:type="spellEnd"/>
      <w:r w:rsidRPr="00AB5987">
        <w:rPr>
          <w:rFonts w:ascii="Times New Roman" w:eastAsia="Times New Roman" w:hAnsi="Times New Roman"/>
          <w:sz w:val="24"/>
          <w:szCs w:val="24"/>
        </w:rPr>
        <w:t xml:space="preserve"> containing the </w:t>
      </w:r>
      <w:r w:rsidRPr="000478DB">
        <w:rPr>
          <w:rFonts w:ascii="Times New Roman" w:eastAsia="Times New Roman" w:hAnsi="Times New Roman"/>
          <w:sz w:val="24"/>
          <w:szCs w:val="24"/>
        </w:rPr>
        <w:t xml:space="preserve">average </w:t>
      </w:r>
      <w:r w:rsidRPr="00AB5987">
        <w:rPr>
          <w:rFonts w:ascii="Times New Roman" w:eastAsia="Times New Roman" w:hAnsi="Times New Roman"/>
          <w:sz w:val="24"/>
          <w:szCs w:val="24"/>
        </w:rPr>
        <w:t xml:space="preserve">invoice amount for all invoices in the </w:t>
      </w:r>
      <w:proofErr w:type="spellStart"/>
      <w:r w:rsidRPr="00AB5987">
        <w:rPr>
          <w:rFonts w:ascii="Times New Roman" w:eastAsia="Times New Roman" w:hAnsi="Times New Roman"/>
          <w:sz w:val="24"/>
          <w:szCs w:val="24"/>
        </w:rPr>
        <w:t>VendorInvoices</w:t>
      </w:r>
      <w:proofErr w:type="spellEnd"/>
      <w:r w:rsidRPr="00AB5987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table for that vendor.</w:t>
      </w:r>
    </w:p>
    <w:p w:rsidR="00EE042D" w:rsidRPr="00AB5987" w:rsidRDefault="00EE042D" w:rsidP="00EE04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AB5987">
        <w:rPr>
          <w:rFonts w:ascii="Times New Roman" w:eastAsia="Times New Roman" w:hAnsi="Times New Roman"/>
          <w:sz w:val="24"/>
          <w:szCs w:val="24"/>
        </w:rPr>
        <w:t>Use UPDATE to populate the column.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AC530F" w:rsidRPr="00AB5987" w:rsidRDefault="00AC530F" w:rsidP="00AC530F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13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AB5987">
        <w:rPr>
          <w:rFonts w:ascii="Times New Roman" w:eastAsia="Times New Roman" w:hAnsi="Times New Roman"/>
          <w:sz w:val="24"/>
          <w:szCs w:val="24"/>
        </w:rPr>
        <w:t xml:space="preserve">Create a PL/SQL </w:t>
      </w:r>
      <w:r w:rsidRPr="00B14905">
        <w:rPr>
          <w:rFonts w:ascii="Times New Roman" w:eastAsia="Times New Roman" w:hAnsi="Times New Roman"/>
          <w:sz w:val="24"/>
          <w:szCs w:val="24"/>
        </w:rPr>
        <w:t>(must have BEGIN ... END)</w:t>
      </w:r>
      <w:r w:rsidRPr="00AB5987">
        <w:rPr>
          <w:rFonts w:ascii="Times New Roman" w:eastAsia="Times New Roman" w:hAnsi="Times New Roman"/>
          <w:sz w:val="24"/>
          <w:szCs w:val="24"/>
        </w:rPr>
        <w:t xml:space="preserve"> block listing all invoices </w:t>
      </w:r>
      <w:r w:rsidRPr="00DC4466">
        <w:rPr>
          <w:rFonts w:ascii="Times New Roman" w:eastAsia="Times New Roman" w:hAnsi="Times New Roman"/>
          <w:sz w:val="24"/>
          <w:szCs w:val="24"/>
        </w:rPr>
        <w:t xml:space="preserve">where the total is </w:t>
      </w:r>
      <w:r>
        <w:rPr>
          <w:rFonts w:ascii="Times New Roman" w:eastAsia="Times New Roman" w:hAnsi="Times New Roman"/>
          <w:sz w:val="24"/>
          <w:szCs w:val="24"/>
        </w:rPr>
        <w:t xml:space="preserve">more than twice </w:t>
      </w:r>
      <w:r w:rsidRPr="00DC4466">
        <w:rPr>
          <w:rFonts w:ascii="Times New Roman" w:eastAsia="Times New Roman" w:hAnsi="Times New Roman"/>
          <w:sz w:val="24"/>
          <w:szCs w:val="24"/>
        </w:rPr>
        <w:t>the average amount</w:t>
      </w:r>
      <w:r w:rsidRPr="00AB5987">
        <w:rPr>
          <w:rFonts w:ascii="Times New Roman" w:eastAsia="Times New Roman" w:hAnsi="Times New Roman"/>
          <w:sz w:val="24"/>
          <w:szCs w:val="24"/>
        </w:rPr>
        <w:t xml:space="preserve"> for that vendor.</w:t>
      </w:r>
      <w:r>
        <w:rPr>
          <w:rFonts w:ascii="Times New Roman" w:eastAsia="Times New Roman" w:hAnsi="Times New Roman"/>
          <w:sz w:val="24"/>
          <w:szCs w:val="24"/>
        </w:rPr>
        <w:t xml:space="preserve"> Format and align the output.</w:t>
      </w:r>
    </w:p>
    <w:p w:rsidR="00AC530F" w:rsidRPr="00AB5987" w:rsidRDefault="00AC530F" w:rsidP="00AC530F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 w:rsidRPr="00AB5987">
        <w:rPr>
          <w:rFonts w:ascii="Times New Roman" w:eastAsia="Times New Roman" w:hAnsi="Times New Roman"/>
          <w:sz w:val="24"/>
          <w:szCs w:val="24"/>
        </w:rPr>
        <w:tab/>
        <w:t>Invoke the function to obtain the percentage.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63673">
        <w:rPr>
          <w:rFonts w:ascii="Times New Roman" w:eastAsia="Times New Roman" w:hAnsi="Times New Roman"/>
          <w:sz w:val="24"/>
          <w:szCs w:val="24"/>
        </w:rPr>
        <w:t>Order the output by the vendor name.</w:t>
      </w:r>
    </w:p>
    <w:p w:rsidR="00AC530F" w:rsidRPr="00AB5987" w:rsidRDefault="00AC530F" w:rsidP="00AC530F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 w:rsidRPr="00AB5987">
        <w:rPr>
          <w:rFonts w:ascii="Times New Roman" w:eastAsia="Times New Roman" w:hAnsi="Times New Roman"/>
          <w:sz w:val="24"/>
          <w:szCs w:val="24"/>
        </w:rPr>
        <w:tab/>
      </w:r>
      <w:r w:rsidRPr="00BB68E1">
        <w:rPr>
          <w:rFonts w:ascii="Times New Roman" w:eastAsia="Times New Roman" w:hAnsi="Times New Roman"/>
          <w:sz w:val="24"/>
          <w:szCs w:val="24"/>
        </w:rPr>
        <w:t>Include the vendor name, total amount</w:t>
      </w:r>
      <w:r>
        <w:rPr>
          <w:rFonts w:ascii="Times New Roman" w:eastAsia="Times New Roman" w:hAnsi="Times New Roman"/>
          <w:sz w:val="24"/>
          <w:szCs w:val="24"/>
        </w:rPr>
        <w:t>, percentage,</w:t>
      </w:r>
      <w:r w:rsidRPr="00BB68E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average amount, </w:t>
      </w:r>
      <w:r w:rsidRPr="00BB68E1">
        <w:rPr>
          <w:rFonts w:ascii="Times New Roman" w:eastAsia="Times New Roman" w:hAnsi="Times New Roman"/>
          <w:sz w:val="24"/>
          <w:szCs w:val="24"/>
        </w:rPr>
        <w:t>and due date (</w:t>
      </w:r>
      <w:r w:rsidRPr="00136836">
        <w:rPr>
          <w:rFonts w:ascii="Times New Roman" w:eastAsia="Times New Roman" w:hAnsi="Times New Roman"/>
          <w:b/>
          <w:sz w:val="24"/>
          <w:szCs w:val="24"/>
        </w:rPr>
        <w:t>full</w:t>
      </w:r>
      <w:r w:rsidRPr="00BB68E1">
        <w:rPr>
          <w:rFonts w:ascii="Times New Roman" w:eastAsia="Times New Roman" w:hAnsi="Times New Roman"/>
          <w:sz w:val="24"/>
          <w:szCs w:val="24"/>
        </w:rPr>
        <w:t xml:space="preserve"> month name, </w:t>
      </w:r>
      <w:r>
        <w:rPr>
          <w:rFonts w:ascii="Times New Roman" w:eastAsia="Times New Roman" w:hAnsi="Times New Roman"/>
          <w:sz w:val="24"/>
          <w:szCs w:val="24"/>
        </w:rPr>
        <w:t xml:space="preserve">no extra </w:t>
      </w:r>
      <w:r w:rsidRPr="00BB68E1">
        <w:rPr>
          <w:rFonts w:ascii="Times New Roman" w:eastAsia="Times New Roman" w:hAnsi="Times New Roman"/>
          <w:sz w:val="24"/>
          <w:szCs w:val="24"/>
        </w:rPr>
        <w:t>space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Pr="00BB68E1">
        <w:rPr>
          <w:rFonts w:ascii="Times New Roman" w:eastAsia="Times New Roman" w:hAnsi="Times New Roman"/>
          <w:sz w:val="24"/>
          <w:szCs w:val="24"/>
        </w:rPr>
        <w:t>).</w:t>
      </w:r>
    </w:p>
    <w:p w:rsidR="00AC530F" w:rsidRDefault="00AC530F" w:rsidP="00AC530F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63673">
        <w:rPr>
          <w:rFonts w:ascii="Times New Roman" w:eastAsia="Times New Roman" w:hAnsi="Times New Roman"/>
          <w:sz w:val="24"/>
          <w:szCs w:val="24"/>
        </w:rPr>
        <w:tab/>
      </w:r>
      <w:r w:rsidRPr="00AB5987">
        <w:rPr>
          <w:rFonts w:ascii="Times New Roman" w:eastAsia="Times New Roman" w:hAnsi="Times New Roman"/>
          <w:sz w:val="24"/>
          <w:szCs w:val="24"/>
        </w:rPr>
        <w:t xml:space="preserve">The output </w:t>
      </w:r>
      <w:r w:rsidRPr="00AB5987">
        <w:rPr>
          <w:rFonts w:ascii="Times New Roman" w:eastAsia="Times New Roman" w:hAnsi="Times New Roman"/>
          <w:b/>
          <w:sz w:val="24"/>
          <w:szCs w:val="24"/>
          <w:u w:val="single"/>
        </w:rPr>
        <w:t>must</w:t>
      </w:r>
      <w:r w:rsidRPr="00AB5987">
        <w:rPr>
          <w:rFonts w:ascii="Times New Roman" w:eastAsia="Times New Roman" w:hAnsi="Times New Roman"/>
          <w:sz w:val="24"/>
          <w:szCs w:val="24"/>
        </w:rPr>
        <w:t xml:space="preserve"> be generated from within the PL/SQL block.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14</w:t>
      </w:r>
      <w:r w:rsidRPr="007419AF">
        <w:rPr>
          <w:rFonts w:ascii="Times New Roman" w:eastAsia="Times New Roman" w:hAnsi="Times New Roman"/>
          <w:sz w:val="24"/>
          <w:szCs w:val="24"/>
        </w:rPr>
        <w:t xml:space="preserve">. </w:t>
      </w:r>
      <w:r w:rsidRPr="007419AF">
        <w:rPr>
          <w:rFonts w:ascii="Times New Roman" w:eastAsia="Times New Roman" w:hAnsi="Times New Roman"/>
          <w:sz w:val="24"/>
          <w:szCs w:val="24"/>
        </w:rPr>
        <w:tab/>
      </w:r>
      <w:r w:rsidRPr="00AB5987">
        <w:rPr>
          <w:rFonts w:ascii="Times New Roman" w:eastAsia="Times New Roman" w:hAnsi="Times New Roman"/>
          <w:sz w:val="24"/>
          <w:szCs w:val="24"/>
        </w:rPr>
        <w:t xml:space="preserve">Recreate Problem </w:t>
      </w:r>
      <w:r w:rsidR="005E4C26">
        <w:rPr>
          <w:rFonts w:ascii="Times New Roman" w:eastAsia="Times New Roman" w:hAnsi="Times New Roman"/>
          <w:sz w:val="24"/>
          <w:szCs w:val="24"/>
        </w:rPr>
        <w:t>13</w:t>
      </w:r>
      <w:bookmarkStart w:id="0" w:name="_GoBack"/>
      <w:bookmarkEnd w:id="0"/>
      <w:r w:rsidRPr="00AB5987">
        <w:rPr>
          <w:rFonts w:ascii="Times New Roman" w:eastAsia="Times New Roman" w:hAnsi="Times New Roman"/>
          <w:sz w:val="24"/>
          <w:szCs w:val="24"/>
        </w:rPr>
        <w:t xml:space="preserve"> only listing vendors that have more than </w:t>
      </w:r>
      <w:r w:rsidR="009A1EA5">
        <w:rPr>
          <w:rFonts w:ascii="Times New Roman" w:eastAsia="Times New Roman" w:hAnsi="Times New Roman"/>
          <w:sz w:val="24"/>
          <w:szCs w:val="24"/>
        </w:rPr>
        <w:t>5</w:t>
      </w:r>
      <w:r w:rsidRPr="00AB5987">
        <w:rPr>
          <w:rFonts w:ascii="Times New Roman" w:eastAsia="Times New Roman" w:hAnsi="Times New Roman"/>
          <w:sz w:val="24"/>
          <w:szCs w:val="24"/>
        </w:rPr>
        <w:t xml:space="preserve"> invoice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Pr="00AB5987">
        <w:rPr>
          <w:rFonts w:ascii="Times New Roman" w:eastAsia="Times New Roman" w:hAnsi="Times New Roman"/>
          <w:sz w:val="24"/>
          <w:szCs w:val="24"/>
        </w:rPr>
        <w:t>. PL/SQL is optional.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</w:p>
    <w:p w:rsidR="009B0DAB" w:rsidRPr="00323BF1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15</w:t>
      </w:r>
      <w:r w:rsidRPr="00323BF1">
        <w:rPr>
          <w:rFonts w:ascii="Times New Roman" w:eastAsia="Times New Roman" w:hAnsi="Times New Roman"/>
          <w:sz w:val="24"/>
          <w:szCs w:val="24"/>
        </w:rPr>
        <w:t xml:space="preserve">. </w:t>
      </w:r>
      <w:r w:rsidRPr="00323BF1">
        <w:rPr>
          <w:rFonts w:ascii="Times New Roman" w:eastAsia="Times New Roman" w:hAnsi="Times New Roman"/>
          <w:sz w:val="24"/>
          <w:szCs w:val="24"/>
        </w:rPr>
        <w:tab/>
        <w:t>List the vendors that are not in California or Michigan, with more than 2 invoices dated within the same week of the year. (Within the same one of the 52 weeks in a year, not just within 7 days of each other.)</w:t>
      </w:r>
    </w:p>
    <w:p w:rsidR="009B0DAB" w:rsidRDefault="009B0DAB" w:rsidP="009B0DAB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/>
          <w:sz w:val="24"/>
          <w:szCs w:val="24"/>
        </w:rPr>
      </w:pPr>
      <w:r w:rsidRPr="00323BF1">
        <w:rPr>
          <w:rFonts w:ascii="Times New Roman" w:eastAsia="Times New Roman" w:hAnsi="Times New Roman"/>
          <w:sz w:val="24"/>
          <w:szCs w:val="24"/>
        </w:rPr>
        <w:tab/>
        <w:t>List the vendor name and state, and each vendor should only appear once.</w:t>
      </w:r>
    </w:p>
    <w:p w:rsidR="005A5D5E" w:rsidRDefault="005A5D5E" w:rsidP="00AB5987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AB5987" w:rsidRDefault="00AB5987" w:rsidP="00AB5987">
      <w:pPr>
        <w:pStyle w:val="PlainText"/>
        <w:rPr>
          <w:rFonts w:ascii="Times New Roman" w:eastAsia="Times New Roman" w:hAnsi="Times New Roman" w:cstheme="minorBidi"/>
          <w:sz w:val="24"/>
          <w:szCs w:val="24"/>
        </w:rPr>
      </w:pPr>
      <w:r w:rsidRPr="00AB5987">
        <w:rPr>
          <w:rFonts w:ascii="Arial Black" w:eastAsia="Times New Roman" w:hAnsi="Arial Black" w:cstheme="minorBidi"/>
          <w:sz w:val="24"/>
          <w:szCs w:val="24"/>
        </w:rPr>
        <w:t>Drop all added objects.</w:t>
      </w:r>
    </w:p>
    <w:sectPr w:rsidR="00AB5987" w:rsidSect="0072457E">
      <w:pgSz w:w="12240" w:h="15840"/>
      <w:pgMar w:top="1440" w:right="1498" w:bottom="720" w:left="14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8CD"/>
    <w:multiLevelType w:val="hybridMultilevel"/>
    <w:tmpl w:val="E18092FE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D147F"/>
    <w:multiLevelType w:val="hybridMultilevel"/>
    <w:tmpl w:val="00F2845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5F738B"/>
    <w:multiLevelType w:val="multilevel"/>
    <w:tmpl w:val="B9C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206DC"/>
    <w:multiLevelType w:val="hybridMultilevel"/>
    <w:tmpl w:val="AE3CE002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327380"/>
    <w:multiLevelType w:val="hybridMultilevel"/>
    <w:tmpl w:val="BF68761A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F0752C"/>
    <w:multiLevelType w:val="hybridMultilevel"/>
    <w:tmpl w:val="DAD4AFFA"/>
    <w:lvl w:ilvl="0" w:tplc="FFFFFFFF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066202"/>
    <w:multiLevelType w:val="hybridMultilevel"/>
    <w:tmpl w:val="D226B4C0"/>
    <w:lvl w:ilvl="0" w:tplc="4AE0D82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2134E4"/>
    <w:multiLevelType w:val="hybridMultilevel"/>
    <w:tmpl w:val="98B8494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F13E8C"/>
    <w:multiLevelType w:val="hybridMultilevel"/>
    <w:tmpl w:val="3B3265B0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705804"/>
    <w:multiLevelType w:val="hybridMultilevel"/>
    <w:tmpl w:val="B3B46D50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4763B0"/>
    <w:multiLevelType w:val="singleLevel"/>
    <w:tmpl w:val="9940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1" w15:restartNumberingAfterBreak="0">
    <w:nsid w:val="1C327283"/>
    <w:multiLevelType w:val="hybridMultilevel"/>
    <w:tmpl w:val="883E4440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2F3FF2"/>
    <w:multiLevelType w:val="hybridMultilevel"/>
    <w:tmpl w:val="E68A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E409F"/>
    <w:multiLevelType w:val="hybridMultilevel"/>
    <w:tmpl w:val="1714D2B0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4E6EC9"/>
    <w:multiLevelType w:val="hybridMultilevel"/>
    <w:tmpl w:val="CA800D1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47710C"/>
    <w:multiLevelType w:val="hybridMultilevel"/>
    <w:tmpl w:val="0EA071F4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592604"/>
    <w:multiLevelType w:val="hybridMultilevel"/>
    <w:tmpl w:val="B288B58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8C4EA9"/>
    <w:multiLevelType w:val="multilevel"/>
    <w:tmpl w:val="DCB2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8241ED"/>
    <w:multiLevelType w:val="hybridMultilevel"/>
    <w:tmpl w:val="331AF1FA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A24E05"/>
    <w:multiLevelType w:val="hybridMultilevel"/>
    <w:tmpl w:val="3EEAF930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EC5940"/>
    <w:multiLevelType w:val="hybridMultilevel"/>
    <w:tmpl w:val="33EEA33E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7D6F40"/>
    <w:multiLevelType w:val="hybridMultilevel"/>
    <w:tmpl w:val="B0A8D210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A258C0"/>
    <w:multiLevelType w:val="hybridMultilevel"/>
    <w:tmpl w:val="6B563F9E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ED78F1"/>
    <w:multiLevelType w:val="hybridMultilevel"/>
    <w:tmpl w:val="6096DCF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CD5FC3"/>
    <w:multiLevelType w:val="hybridMultilevel"/>
    <w:tmpl w:val="298C680A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3D6562"/>
    <w:multiLevelType w:val="hybridMultilevel"/>
    <w:tmpl w:val="5FE89DD6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AE2BFC"/>
    <w:multiLevelType w:val="hybridMultilevel"/>
    <w:tmpl w:val="F25C40B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5C71B5"/>
    <w:multiLevelType w:val="hybridMultilevel"/>
    <w:tmpl w:val="7910CB5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0E4B70"/>
    <w:multiLevelType w:val="multilevel"/>
    <w:tmpl w:val="B9C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C1026F"/>
    <w:multiLevelType w:val="hybridMultilevel"/>
    <w:tmpl w:val="618A80C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384198"/>
    <w:multiLevelType w:val="multilevel"/>
    <w:tmpl w:val="6556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535A11"/>
    <w:multiLevelType w:val="hybridMultilevel"/>
    <w:tmpl w:val="B71EAD64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10"/>
  </w:num>
  <w:num w:numId="4">
    <w:abstractNumId w:val="5"/>
  </w:num>
  <w:num w:numId="5">
    <w:abstractNumId w:val="11"/>
  </w:num>
  <w:num w:numId="6">
    <w:abstractNumId w:val="29"/>
  </w:num>
  <w:num w:numId="7">
    <w:abstractNumId w:val="24"/>
  </w:num>
  <w:num w:numId="8">
    <w:abstractNumId w:val="23"/>
  </w:num>
  <w:num w:numId="9">
    <w:abstractNumId w:val="21"/>
  </w:num>
  <w:num w:numId="10">
    <w:abstractNumId w:val="18"/>
  </w:num>
  <w:num w:numId="11">
    <w:abstractNumId w:val="26"/>
  </w:num>
  <w:num w:numId="12">
    <w:abstractNumId w:val="0"/>
  </w:num>
  <w:num w:numId="13">
    <w:abstractNumId w:val="4"/>
  </w:num>
  <w:num w:numId="14">
    <w:abstractNumId w:val="19"/>
  </w:num>
  <w:num w:numId="15">
    <w:abstractNumId w:val="14"/>
  </w:num>
  <w:num w:numId="16">
    <w:abstractNumId w:val="20"/>
  </w:num>
  <w:num w:numId="17">
    <w:abstractNumId w:val="3"/>
  </w:num>
  <w:num w:numId="18">
    <w:abstractNumId w:val="22"/>
  </w:num>
  <w:num w:numId="19">
    <w:abstractNumId w:val="31"/>
  </w:num>
  <w:num w:numId="20">
    <w:abstractNumId w:val="13"/>
  </w:num>
  <w:num w:numId="21">
    <w:abstractNumId w:val="15"/>
  </w:num>
  <w:num w:numId="22">
    <w:abstractNumId w:val="1"/>
  </w:num>
  <w:num w:numId="23">
    <w:abstractNumId w:val="8"/>
  </w:num>
  <w:num w:numId="24">
    <w:abstractNumId w:val="25"/>
  </w:num>
  <w:num w:numId="25">
    <w:abstractNumId w:val="27"/>
  </w:num>
  <w:num w:numId="26">
    <w:abstractNumId w:val="7"/>
  </w:num>
  <w:num w:numId="27">
    <w:abstractNumId w:val="16"/>
  </w:num>
  <w:num w:numId="28">
    <w:abstractNumId w:val="9"/>
  </w:num>
  <w:num w:numId="29">
    <w:abstractNumId w:val="6"/>
  </w:num>
  <w:num w:numId="30">
    <w:abstractNumId w:val="2"/>
    <w:lvlOverride w:ilvl="0">
      <w:startOverride w:val="2"/>
    </w:lvlOverride>
  </w:num>
  <w:num w:numId="31">
    <w:abstractNumId w:val="2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98"/>
    <w:rsid w:val="000408F3"/>
    <w:rsid w:val="000437D5"/>
    <w:rsid w:val="000519D9"/>
    <w:rsid w:val="00056600"/>
    <w:rsid w:val="000A2DDC"/>
    <w:rsid w:val="000B439D"/>
    <w:rsid w:val="000C7588"/>
    <w:rsid w:val="000D472C"/>
    <w:rsid w:val="000F6733"/>
    <w:rsid w:val="00104876"/>
    <w:rsid w:val="001903EE"/>
    <w:rsid w:val="001A47DC"/>
    <w:rsid w:val="001E1008"/>
    <w:rsid w:val="002066E6"/>
    <w:rsid w:val="00224281"/>
    <w:rsid w:val="00251F59"/>
    <w:rsid w:val="0027677D"/>
    <w:rsid w:val="00284ED5"/>
    <w:rsid w:val="00292D95"/>
    <w:rsid w:val="00326A13"/>
    <w:rsid w:val="003347E8"/>
    <w:rsid w:val="00392B5B"/>
    <w:rsid w:val="00397EDE"/>
    <w:rsid w:val="003B09BA"/>
    <w:rsid w:val="003D0049"/>
    <w:rsid w:val="004162A5"/>
    <w:rsid w:val="00452DEC"/>
    <w:rsid w:val="004756FF"/>
    <w:rsid w:val="00482A17"/>
    <w:rsid w:val="00496339"/>
    <w:rsid w:val="004A62F4"/>
    <w:rsid w:val="004D1C20"/>
    <w:rsid w:val="004D3779"/>
    <w:rsid w:val="004D721F"/>
    <w:rsid w:val="005728F4"/>
    <w:rsid w:val="00583089"/>
    <w:rsid w:val="00597AFB"/>
    <w:rsid w:val="005A5D5E"/>
    <w:rsid w:val="005C14B0"/>
    <w:rsid w:val="005C18F5"/>
    <w:rsid w:val="005E4C26"/>
    <w:rsid w:val="00617145"/>
    <w:rsid w:val="00633C56"/>
    <w:rsid w:val="006940DA"/>
    <w:rsid w:val="006E3F1F"/>
    <w:rsid w:val="00721AAF"/>
    <w:rsid w:val="00722690"/>
    <w:rsid w:val="0072457E"/>
    <w:rsid w:val="00724F05"/>
    <w:rsid w:val="00731C07"/>
    <w:rsid w:val="007735B5"/>
    <w:rsid w:val="00775B16"/>
    <w:rsid w:val="007C1E14"/>
    <w:rsid w:val="007C2C8B"/>
    <w:rsid w:val="007D35E0"/>
    <w:rsid w:val="007E0168"/>
    <w:rsid w:val="00844D40"/>
    <w:rsid w:val="00874052"/>
    <w:rsid w:val="00894881"/>
    <w:rsid w:val="008B27B7"/>
    <w:rsid w:val="008D7623"/>
    <w:rsid w:val="00912270"/>
    <w:rsid w:val="00926FFD"/>
    <w:rsid w:val="009858AC"/>
    <w:rsid w:val="009A1EA5"/>
    <w:rsid w:val="009B0DAB"/>
    <w:rsid w:val="009C149E"/>
    <w:rsid w:val="009C6448"/>
    <w:rsid w:val="009E6A18"/>
    <w:rsid w:val="00A1685A"/>
    <w:rsid w:val="00A2538D"/>
    <w:rsid w:val="00A734AA"/>
    <w:rsid w:val="00AB5987"/>
    <w:rsid w:val="00AC530F"/>
    <w:rsid w:val="00AE0FF3"/>
    <w:rsid w:val="00AE571C"/>
    <w:rsid w:val="00B56DDD"/>
    <w:rsid w:val="00B921F4"/>
    <w:rsid w:val="00BC0A79"/>
    <w:rsid w:val="00BC2939"/>
    <w:rsid w:val="00C13C8C"/>
    <w:rsid w:val="00C247F6"/>
    <w:rsid w:val="00C41207"/>
    <w:rsid w:val="00C610DA"/>
    <w:rsid w:val="00C65BB3"/>
    <w:rsid w:val="00C850E7"/>
    <w:rsid w:val="00CA1D50"/>
    <w:rsid w:val="00CA75DC"/>
    <w:rsid w:val="00CD2F9D"/>
    <w:rsid w:val="00CD30AC"/>
    <w:rsid w:val="00CF50D5"/>
    <w:rsid w:val="00D11D72"/>
    <w:rsid w:val="00D17D7B"/>
    <w:rsid w:val="00D64E12"/>
    <w:rsid w:val="00D6642A"/>
    <w:rsid w:val="00E249A2"/>
    <w:rsid w:val="00E73968"/>
    <w:rsid w:val="00E81230"/>
    <w:rsid w:val="00E96098"/>
    <w:rsid w:val="00EE042D"/>
    <w:rsid w:val="00EF7398"/>
    <w:rsid w:val="00F87D25"/>
    <w:rsid w:val="00F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1BD1B-BA90-454B-A565-A98A2524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762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8D762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8D7623"/>
    <w:pPr>
      <w:keepNext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227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2270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1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D762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D7623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D7623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BodyTextIndent2">
    <w:name w:val="Body Text Indent 2"/>
    <w:basedOn w:val="Normal"/>
    <w:link w:val="BodyTextIndent2Char"/>
    <w:rsid w:val="008D7623"/>
    <w:pPr>
      <w:spacing w:after="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D7623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nhideWhenUsed/>
    <w:rsid w:val="008D7623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8D762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D7623"/>
    <w:pPr>
      <w:spacing w:after="120"/>
    </w:pPr>
    <w:rPr>
      <w:rFonts w:ascii="Calibri" w:eastAsia="Calibri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D7623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uiPriority w:val="59"/>
    <w:rsid w:val="008D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6B2CF-BD5B-4EC5-AF6C-707E4D45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cls</dc:creator>
  <cp:lastModifiedBy>Sykes, Charles</cp:lastModifiedBy>
  <cp:revision>21</cp:revision>
  <cp:lastPrinted>2012-09-26T21:20:00Z</cp:lastPrinted>
  <dcterms:created xsi:type="dcterms:W3CDTF">2015-02-08T08:01:00Z</dcterms:created>
  <dcterms:modified xsi:type="dcterms:W3CDTF">2015-10-27T02:20:00Z</dcterms:modified>
</cp:coreProperties>
</file>