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Binary content test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spacing w:before="280" w:after="80"/>
      <w:outlineLvl w:val="2"/>
    </w:pPr>
    <w:rPr>
      <w:b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PdfLib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PdfLib</dc:creator>
  <cp:lastModifiedBy>PdfLib</cp:lastModifiedBy>
  <dcterms:created xsi:type="dcterms:W3CDTF">2026-01-05T13:20:29Z</dcterms:created>
  <dcterms:modified xsi:type="dcterms:W3CDTF">2026-01-05T13:20:29Z</dcterms:modified>
</cp:coreProperties>
</file>