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bookmarkStart w:id="0" w:name="_GoBack"/>
        <w:bookmarkEnd w:id="0"/>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24" w:history="1">
            <w:r w:rsidRPr="00097150">
              <w:rPr>
                <w:rStyle w:val="Hyperlink"/>
                <w:rFonts w:eastAsia="Times New Roman"/>
                <w:bCs/>
                <w:noProof/>
              </w:rPr>
              <w:t>OBJETIVOS</w:t>
            </w:r>
            <w:r>
              <w:rPr>
                <w:noProof/>
                <w:webHidden/>
              </w:rPr>
              <w:tab/>
            </w:r>
            <w:r>
              <w:rPr>
                <w:noProof/>
                <w:webHidden/>
              </w:rPr>
              <w:fldChar w:fldCharType="begin"/>
            </w:r>
            <w:r>
              <w:rPr>
                <w:noProof/>
                <w:webHidden/>
              </w:rPr>
              <w:instrText xml:space="preserve"> PAGEREF _Toc464123224 \h </w:instrText>
            </w:r>
            <w:r>
              <w:rPr>
                <w:noProof/>
                <w:webHidden/>
              </w:rPr>
            </w:r>
            <w:r>
              <w:rPr>
                <w:noProof/>
                <w:webHidden/>
              </w:rPr>
              <w:fldChar w:fldCharType="separate"/>
            </w:r>
            <w:r>
              <w:rPr>
                <w:noProof/>
                <w:webHidden/>
              </w:rPr>
              <w:t>6</w:t>
            </w:r>
            <w:r>
              <w:rPr>
                <w:noProof/>
                <w:webHidden/>
              </w:rPr>
              <w:fldChar w:fldCharType="end"/>
            </w:r>
          </w:hyperlink>
        </w:p>
        <w:p w14:paraId="37C26846"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25" w:history="1">
            <w:r w:rsidRPr="00097150">
              <w:rPr>
                <w:rStyle w:val="Hyperlink"/>
                <w:rFonts w:eastAsia="Times New Roman"/>
                <w:bCs/>
                <w:noProof/>
              </w:rPr>
              <w:t>Objetivo general</w:t>
            </w:r>
            <w:r>
              <w:rPr>
                <w:noProof/>
                <w:webHidden/>
              </w:rPr>
              <w:tab/>
            </w:r>
            <w:r>
              <w:rPr>
                <w:noProof/>
                <w:webHidden/>
              </w:rPr>
              <w:fldChar w:fldCharType="begin"/>
            </w:r>
            <w:r>
              <w:rPr>
                <w:noProof/>
                <w:webHidden/>
              </w:rPr>
              <w:instrText xml:space="preserve"> PAGEREF _Toc464123225 \h </w:instrText>
            </w:r>
            <w:r>
              <w:rPr>
                <w:noProof/>
                <w:webHidden/>
              </w:rPr>
            </w:r>
            <w:r>
              <w:rPr>
                <w:noProof/>
                <w:webHidden/>
              </w:rPr>
              <w:fldChar w:fldCharType="separate"/>
            </w:r>
            <w:r>
              <w:rPr>
                <w:noProof/>
                <w:webHidden/>
              </w:rPr>
              <w:t>6</w:t>
            </w:r>
            <w:r>
              <w:rPr>
                <w:noProof/>
                <w:webHidden/>
              </w:rPr>
              <w:fldChar w:fldCharType="end"/>
            </w:r>
          </w:hyperlink>
        </w:p>
        <w:p w14:paraId="38271DD9"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26" w:history="1">
            <w:r w:rsidRPr="00097150">
              <w:rPr>
                <w:rStyle w:val="Hyperlink"/>
                <w:rFonts w:eastAsia="Times New Roman"/>
                <w:bCs/>
                <w:noProof/>
              </w:rPr>
              <w:t>Objetivos Específicos</w:t>
            </w:r>
            <w:r>
              <w:rPr>
                <w:noProof/>
                <w:webHidden/>
              </w:rPr>
              <w:tab/>
            </w:r>
            <w:r>
              <w:rPr>
                <w:noProof/>
                <w:webHidden/>
              </w:rPr>
              <w:fldChar w:fldCharType="begin"/>
            </w:r>
            <w:r>
              <w:rPr>
                <w:noProof/>
                <w:webHidden/>
              </w:rPr>
              <w:instrText xml:space="preserve"> PAGEREF _Toc464123226 \h </w:instrText>
            </w:r>
            <w:r>
              <w:rPr>
                <w:noProof/>
                <w:webHidden/>
              </w:rPr>
            </w:r>
            <w:r>
              <w:rPr>
                <w:noProof/>
                <w:webHidden/>
              </w:rPr>
              <w:fldChar w:fldCharType="separate"/>
            </w:r>
            <w:r>
              <w:rPr>
                <w:noProof/>
                <w:webHidden/>
              </w:rPr>
              <w:t>6</w:t>
            </w:r>
            <w:r>
              <w:rPr>
                <w:noProof/>
                <w:webHidden/>
              </w:rPr>
              <w:fldChar w:fldCharType="end"/>
            </w:r>
          </w:hyperlink>
        </w:p>
        <w:p w14:paraId="4FB0CE32"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27" w:history="1">
            <w:r w:rsidRPr="00097150">
              <w:rPr>
                <w:rStyle w:val="Hyperlink"/>
                <w:rFonts w:eastAsia="Times New Roman"/>
                <w:bCs/>
                <w:noProof/>
              </w:rPr>
              <w:t>Alcance</w:t>
            </w:r>
            <w:r>
              <w:rPr>
                <w:noProof/>
                <w:webHidden/>
              </w:rPr>
              <w:tab/>
            </w:r>
            <w:r>
              <w:rPr>
                <w:noProof/>
                <w:webHidden/>
              </w:rPr>
              <w:fldChar w:fldCharType="begin"/>
            </w:r>
            <w:r>
              <w:rPr>
                <w:noProof/>
                <w:webHidden/>
              </w:rPr>
              <w:instrText xml:space="preserve"> PAGEREF _Toc464123227 \h </w:instrText>
            </w:r>
            <w:r>
              <w:rPr>
                <w:noProof/>
                <w:webHidden/>
              </w:rPr>
            </w:r>
            <w:r>
              <w:rPr>
                <w:noProof/>
                <w:webHidden/>
              </w:rPr>
              <w:fldChar w:fldCharType="separate"/>
            </w:r>
            <w:r>
              <w:rPr>
                <w:noProof/>
                <w:webHidden/>
              </w:rPr>
              <w:t>7</w:t>
            </w:r>
            <w:r>
              <w:rPr>
                <w:noProof/>
                <w:webHidden/>
              </w:rPr>
              <w:fldChar w:fldCharType="end"/>
            </w:r>
          </w:hyperlink>
        </w:p>
        <w:p w14:paraId="4CE32F20"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28" w:history="1">
            <w:r w:rsidRPr="00097150">
              <w:rPr>
                <w:rStyle w:val="Hyperlink"/>
                <w:rFonts w:eastAsia="Times New Roman"/>
                <w:bCs/>
                <w:noProof/>
              </w:rPr>
              <w:t>Limitaciones</w:t>
            </w:r>
            <w:r>
              <w:rPr>
                <w:noProof/>
                <w:webHidden/>
              </w:rPr>
              <w:tab/>
            </w:r>
            <w:r>
              <w:rPr>
                <w:noProof/>
                <w:webHidden/>
              </w:rPr>
              <w:fldChar w:fldCharType="begin"/>
            </w:r>
            <w:r>
              <w:rPr>
                <w:noProof/>
                <w:webHidden/>
              </w:rPr>
              <w:instrText xml:space="preserve"> PAGEREF _Toc464123228 \h </w:instrText>
            </w:r>
            <w:r>
              <w:rPr>
                <w:noProof/>
                <w:webHidden/>
              </w:rPr>
            </w:r>
            <w:r>
              <w:rPr>
                <w:noProof/>
                <w:webHidden/>
              </w:rPr>
              <w:fldChar w:fldCharType="separate"/>
            </w:r>
            <w:r>
              <w:rPr>
                <w:noProof/>
                <w:webHidden/>
              </w:rPr>
              <w:t>7</w:t>
            </w:r>
            <w:r>
              <w:rPr>
                <w:noProof/>
                <w:webHidden/>
              </w:rPr>
              <w:fldChar w:fldCharType="end"/>
            </w:r>
          </w:hyperlink>
        </w:p>
        <w:p w14:paraId="4293CC18"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29" w:history="1">
            <w:r w:rsidRPr="00097150">
              <w:rPr>
                <w:rStyle w:val="Hyperlink"/>
                <w:rFonts w:eastAsia="Times New Roman"/>
                <w:bCs/>
                <w:noProof/>
              </w:rPr>
              <w:t>Conceptos Fundamentales</w:t>
            </w:r>
            <w:r>
              <w:rPr>
                <w:noProof/>
                <w:webHidden/>
              </w:rPr>
              <w:tab/>
            </w:r>
            <w:r>
              <w:rPr>
                <w:noProof/>
                <w:webHidden/>
              </w:rPr>
              <w:fldChar w:fldCharType="begin"/>
            </w:r>
            <w:r>
              <w:rPr>
                <w:noProof/>
                <w:webHidden/>
              </w:rPr>
              <w:instrText xml:space="preserve"> PAGEREF _Toc464123229 \h </w:instrText>
            </w:r>
            <w:r>
              <w:rPr>
                <w:noProof/>
                <w:webHidden/>
              </w:rPr>
            </w:r>
            <w:r>
              <w:rPr>
                <w:noProof/>
                <w:webHidden/>
              </w:rPr>
              <w:fldChar w:fldCharType="separate"/>
            </w:r>
            <w:r>
              <w:rPr>
                <w:noProof/>
                <w:webHidden/>
              </w:rPr>
              <w:t>9</w:t>
            </w:r>
            <w:r>
              <w:rPr>
                <w:noProof/>
                <w:webHidden/>
              </w:rPr>
              <w:fldChar w:fldCharType="end"/>
            </w:r>
          </w:hyperlink>
        </w:p>
        <w:p w14:paraId="3B099D05"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0" w:history="1">
            <w:r w:rsidRPr="00097150">
              <w:rPr>
                <w:rStyle w:val="Hyperlink"/>
                <w:rFonts w:eastAsia="Times New Roman"/>
                <w:bCs/>
                <w:noProof/>
              </w:rPr>
              <w:t>Proyecto</w:t>
            </w:r>
            <w:r>
              <w:rPr>
                <w:noProof/>
                <w:webHidden/>
              </w:rPr>
              <w:tab/>
            </w:r>
            <w:r>
              <w:rPr>
                <w:noProof/>
                <w:webHidden/>
              </w:rPr>
              <w:fldChar w:fldCharType="begin"/>
            </w:r>
            <w:r>
              <w:rPr>
                <w:noProof/>
                <w:webHidden/>
              </w:rPr>
              <w:instrText xml:space="preserve"> PAGEREF _Toc464123230 \h </w:instrText>
            </w:r>
            <w:r>
              <w:rPr>
                <w:noProof/>
                <w:webHidden/>
              </w:rPr>
            </w:r>
            <w:r>
              <w:rPr>
                <w:noProof/>
                <w:webHidden/>
              </w:rPr>
              <w:fldChar w:fldCharType="separate"/>
            </w:r>
            <w:r>
              <w:rPr>
                <w:noProof/>
                <w:webHidden/>
              </w:rPr>
              <w:t>9</w:t>
            </w:r>
            <w:r>
              <w:rPr>
                <w:noProof/>
                <w:webHidden/>
              </w:rPr>
              <w:fldChar w:fldCharType="end"/>
            </w:r>
          </w:hyperlink>
        </w:p>
        <w:p w14:paraId="7AD99CA8"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1" w:history="1">
            <w:r w:rsidRPr="00097150">
              <w:rPr>
                <w:rStyle w:val="Hyperlink"/>
                <w:rFonts w:eastAsia="Times New Roman"/>
                <w:bCs/>
                <w:noProof/>
              </w:rPr>
              <w:t>PMI</w:t>
            </w:r>
            <w:r>
              <w:rPr>
                <w:noProof/>
                <w:webHidden/>
              </w:rPr>
              <w:tab/>
            </w:r>
            <w:r>
              <w:rPr>
                <w:noProof/>
                <w:webHidden/>
              </w:rPr>
              <w:fldChar w:fldCharType="begin"/>
            </w:r>
            <w:r>
              <w:rPr>
                <w:noProof/>
                <w:webHidden/>
              </w:rPr>
              <w:instrText xml:space="preserve"> PAGEREF _Toc464123231 \h </w:instrText>
            </w:r>
            <w:r>
              <w:rPr>
                <w:noProof/>
                <w:webHidden/>
              </w:rPr>
            </w:r>
            <w:r>
              <w:rPr>
                <w:noProof/>
                <w:webHidden/>
              </w:rPr>
              <w:fldChar w:fldCharType="separate"/>
            </w:r>
            <w:r>
              <w:rPr>
                <w:noProof/>
                <w:webHidden/>
              </w:rPr>
              <w:t>10</w:t>
            </w:r>
            <w:r>
              <w:rPr>
                <w:noProof/>
                <w:webHidden/>
              </w:rPr>
              <w:fldChar w:fldCharType="end"/>
            </w:r>
          </w:hyperlink>
        </w:p>
        <w:p w14:paraId="095BE30E"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2" w:history="1">
            <w:r w:rsidRPr="00097150">
              <w:rPr>
                <w:rStyle w:val="Hyperlink"/>
                <w:rFonts w:eastAsia="Times New Roman"/>
                <w:bCs/>
                <w:noProof/>
              </w:rPr>
              <w:t>PMBOK</w:t>
            </w:r>
            <w:r>
              <w:rPr>
                <w:noProof/>
                <w:webHidden/>
              </w:rPr>
              <w:tab/>
            </w:r>
            <w:r>
              <w:rPr>
                <w:noProof/>
                <w:webHidden/>
              </w:rPr>
              <w:fldChar w:fldCharType="begin"/>
            </w:r>
            <w:r>
              <w:rPr>
                <w:noProof/>
                <w:webHidden/>
              </w:rPr>
              <w:instrText xml:space="preserve"> PAGEREF _Toc464123232 \h </w:instrText>
            </w:r>
            <w:r>
              <w:rPr>
                <w:noProof/>
                <w:webHidden/>
              </w:rPr>
            </w:r>
            <w:r>
              <w:rPr>
                <w:noProof/>
                <w:webHidden/>
              </w:rPr>
              <w:fldChar w:fldCharType="separate"/>
            </w:r>
            <w:r>
              <w:rPr>
                <w:noProof/>
                <w:webHidden/>
              </w:rPr>
              <w:t>10</w:t>
            </w:r>
            <w:r>
              <w:rPr>
                <w:noProof/>
                <w:webHidden/>
              </w:rPr>
              <w:fldChar w:fldCharType="end"/>
            </w:r>
          </w:hyperlink>
        </w:p>
        <w:p w14:paraId="252233AE"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3" w:history="1">
            <w:r w:rsidRPr="00097150">
              <w:rPr>
                <w:rStyle w:val="Hyperlink"/>
                <w:rFonts w:eastAsia="Times New Roman"/>
                <w:bCs/>
                <w:noProof/>
              </w:rPr>
              <w:t>Dirección de proyectos</w:t>
            </w:r>
            <w:r>
              <w:rPr>
                <w:noProof/>
                <w:webHidden/>
              </w:rPr>
              <w:tab/>
            </w:r>
            <w:r>
              <w:rPr>
                <w:noProof/>
                <w:webHidden/>
              </w:rPr>
              <w:fldChar w:fldCharType="begin"/>
            </w:r>
            <w:r>
              <w:rPr>
                <w:noProof/>
                <w:webHidden/>
              </w:rPr>
              <w:instrText xml:space="preserve"> PAGEREF _Toc464123233 \h </w:instrText>
            </w:r>
            <w:r>
              <w:rPr>
                <w:noProof/>
                <w:webHidden/>
              </w:rPr>
            </w:r>
            <w:r>
              <w:rPr>
                <w:noProof/>
                <w:webHidden/>
              </w:rPr>
              <w:fldChar w:fldCharType="separate"/>
            </w:r>
            <w:r>
              <w:rPr>
                <w:noProof/>
                <w:webHidden/>
              </w:rPr>
              <w:t>11</w:t>
            </w:r>
            <w:r>
              <w:rPr>
                <w:noProof/>
                <w:webHidden/>
              </w:rPr>
              <w:fldChar w:fldCharType="end"/>
            </w:r>
          </w:hyperlink>
        </w:p>
        <w:p w14:paraId="2C255867"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4" w:history="1">
            <w:r w:rsidRPr="00097150">
              <w:rPr>
                <w:rStyle w:val="Hyperlink"/>
                <w:rFonts w:eastAsia="Times New Roman"/>
                <w:bCs/>
                <w:noProof/>
              </w:rPr>
              <w:t>Director del proyecto</w:t>
            </w:r>
            <w:r>
              <w:rPr>
                <w:noProof/>
                <w:webHidden/>
              </w:rPr>
              <w:tab/>
            </w:r>
            <w:r>
              <w:rPr>
                <w:noProof/>
                <w:webHidden/>
              </w:rPr>
              <w:fldChar w:fldCharType="begin"/>
            </w:r>
            <w:r>
              <w:rPr>
                <w:noProof/>
                <w:webHidden/>
              </w:rPr>
              <w:instrText xml:space="preserve"> PAGEREF _Toc464123234 \h </w:instrText>
            </w:r>
            <w:r>
              <w:rPr>
                <w:noProof/>
                <w:webHidden/>
              </w:rPr>
            </w:r>
            <w:r>
              <w:rPr>
                <w:noProof/>
                <w:webHidden/>
              </w:rPr>
              <w:fldChar w:fldCharType="separate"/>
            </w:r>
            <w:r>
              <w:rPr>
                <w:noProof/>
                <w:webHidden/>
              </w:rPr>
              <w:t>11</w:t>
            </w:r>
            <w:r>
              <w:rPr>
                <w:noProof/>
                <w:webHidden/>
              </w:rPr>
              <w:fldChar w:fldCharType="end"/>
            </w:r>
          </w:hyperlink>
        </w:p>
        <w:p w14:paraId="2FBD381E"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5" w:history="1">
            <w:r w:rsidRPr="00097150">
              <w:rPr>
                <w:rStyle w:val="Hyperlink"/>
                <w:rFonts w:eastAsia="Times New Roman"/>
                <w:bCs/>
                <w:noProof/>
              </w:rPr>
              <w:t>Equipo del proyecto</w:t>
            </w:r>
            <w:r>
              <w:rPr>
                <w:noProof/>
                <w:webHidden/>
              </w:rPr>
              <w:tab/>
            </w:r>
            <w:r>
              <w:rPr>
                <w:noProof/>
                <w:webHidden/>
              </w:rPr>
              <w:fldChar w:fldCharType="begin"/>
            </w:r>
            <w:r>
              <w:rPr>
                <w:noProof/>
                <w:webHidden/>
              </w:rPr>
              <w:instrText xml:space="preserve"> PAGEREF _Toc464123235 \h </w:instrText>
            </w:r>
            <w:r>
              <w:rPr>
                <w:noProof/>
                <w:webHidden/>
              </w:rPr>
            </w:r>
            <w:r>
              <w:rPr>
                <w:noProof/>
                <w:webHidden/>
              </w:rPr>
              <w:fldChar w:fldCharType="separate"/>
            </w:r>
            <w:r>
              <w:rPr>
                <w:noProof/>
                <w:webHidden/>
              </w:rPr>
              <w:t>12</w:t>
            </w:r>
            <w:r>
              <w:rPr>
                <w:noProof/>
                <w:webHidden/>
              </w:rPr>
              <w:fldChar w:fldCharType="end"/>
            </w:r>
          </w:hyperlink>
        </w:p>
        <w:p w14:paraId="091EA26E"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6" w:history="1">
            <w:r w:rsidRPr="00097150">
              <w:rPr>
                <w:rStyle w:val="Hyperlink"/>
                <w:rFonts w:eastAsia="Times New Roman"/>
                <w:bCs/>
                <w:noProof/>
              </w:rPr>
              <w:t>Ciclo de vida del proyecto</w:t>
            </w:r>
            <w:r>
              <w:rPr>
                <w:noProof/>
                <w:webHidden/>
              </w:rPr>
              <w:tab/>
            </w:r>
            <w:r>
              <w:rPr>
                <w:noProof/>
                <w:webHidden/>
              </w:rPr>
              <w:fldChar w:fldCharType="begin"/>
            </w:r>
            <w:r>
              <w:rPr>
                <w:noProof/>
                <w:webHidden/>
              </w:rPr>
              <w:instrText xml:space="preserve"> PAGEREF _Toc464123236 \h </w:instrText>
            </w:r>
            <w:r>
              <w:rPr>
                <w:noProof/>
                <w:webHidden/>
              </w:rPr>
            </w:r>
            <w:r>
              <w:rPr>
                <w:noProof/>
                <w:webHidden/>
              </w:rPr>
              <w:fldChar w:fldCharType="separate"/>
            </w:r>
            <w:r>
              <w:rPr>
                <w:noProof/>
                <w:webHidden/>
              </w:rPr>
              <w:t>12</w:t>
            </w:r>
            <w:r>
              <w:rPr>
                <w:noProof/>
                <w:webHidden/>
              </w:rPr>
              <w:fldChar w:fldCharType="end"/>
            </w:r>
          </w:hyperlink>
        </w:p>
        <w:p w14:paraId="774A0D08"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7" w:history="1">
            <w:r w:rsidRPr="00097150">
              <w:rPr>
                <w:rStyle w:val="Hyperlink"/>
                <w:rFonts w:eastAsia="Times New Roman"/>
                <w:bCs/>
                <w:noProof/>
              </w:rPr>
              <w:t>Fases del proyecto</w:t>
            </w:r>
            <w:r>
              <w:rPr>
                <w:noProof/>
                <w:webHidden/>
              </w:rPr>
              <w:tab/>
            </w:r>
            <w:r>
              <w:rPr>
                <w:noProof/>
                <w:webHidden/>
              </w:rPr>
              <w:fldChar w:fldCharType="begin"/>
            </w:r>
            <w:r>
              <w:rPr>
                <w:noProof/>
                <w:webHidden/>
              </w:rPr>
              <w:instrText xml:space="preserve"> PAGEREF _Toc464123237 \h </w:instrText>
            </w:r>
            <w:r>
              <w:rPr>
                <w:noProof/>
                <w:webHidden/>
              </w:rPr>
            </w:r>
            <w:r>
              <w:rPr>
                <w:noProof/>
                <w:webHidden/>
              </w:rPr>
              <w:fldChar w:fldCharType="separate"/>
            </w:r>
            <w:r>
              <w:rPr>
                <w:noProof/>
                <w:webHidden/>
              </w:rPr>
              <w:t>12</w:t>
            </w:r>
            <w:r>
              <w:rPr>
                <w:noProof/>
                <w:webHidden/>
              </w:rPr>
              <w:fldChar w:fldCharType="end"/>
            </w:r>
          </w:hyperlink>
        </w:p>
        <w:p w14:paraId="6EE2D926"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8" w:history="1">
            <w:r w:rsidRPr="00097150">
              <w:rPr>
                <w:rStyle w:val="Hyperlink"/>
                <w:rFonts w:eastAsia="Times New Roman"/>
                <w:bCs/>
                <w:noProof/>
              </w:rPr>
              <w:t>Cronograma</w:t>
            </w:r>
            <w:r>
              <w:rPr>
                <w:noProof/>
                <w:webHidden/>
              </w:rPr>
              <w:tab/>
            </w:r>
            <w:r>
              <w:rPr>
                <w:noProof/>
                <w:webHidden/>
              </w:rPr>
              <w:fldChar w:fldCharType="begin"/>
            </w:r>
            <w:r>
              <w:rPr>
                <w:noProof/>
                <w:webHidden/>
              </w:rPr>
              <w:instrText xml:space="preserve"> PAGEREF _Toc464123238 \h </w:instrText>
            </w:r>
            <w:r>
              <w:rPr>
                <w:noProof/>
                <w:webHidden/>
              </w:rPr>
            </w:r>
            <w:r>
              <w:rPr>
                <w:noProof/>
                <w:webHidden/>
              </w:rPr>
              <w:fldChar w:fldCharType="separate"/>
            </w:r>
            <w:r>
              <w:rPr>
                <w:noProof/>
                <w:webHidden/>
              </w:rPr>
              <w:t>13</w:t>
            </w:r>
            <w:r>
              <w:rPr>
                <w:noProof/>
                <w:webHidden/>
              </w:rPr>
              <w:fldChar w:fldCharType="end"/>
            </w:r>
          </w:hyperlink>
        </w:p>
        <w:p w14:paraId="0FB180B7"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39" w:history="1">
            <w:r w:rsidRPr="00097150">
              <w:rPr>
                <w:rStyle w:val="Hyperlink"/>
                <w:rFonts w:eastAsia="Times New Roman"/>
                <w:bCs/>
                <w:noProof/>
              </w:rPr>
              <w:t>Costo</w:t>
            </w:r>
            <w:r>
              <w:rPr>
                <w:noProof/>
                <w:webHidden/>
              </w:rPr>
              <w:tab/>
            </w:r>
            <w:r>
              <w:rPr>
                <w:noProof/>
                <w:webHidden/>
              </w:rPr>
              <w:fldChar w:fldCharType="begin"/>
            </w:r>
            <w:r>
              <w:rPr>
                <w:noProof/>
                <w:webHidden/>
              </w:rPr>
              <w:instrText xml:space="preserve"> PAGEREF _Toc464123239 \h </w:instrText>
            </w:r>
            <w:r>
              <w:rPr>
                <w:noProof/>
                <w:webHidden/>
              </w:rPr>
            </w:r>
            <w:r>
              <w:rPr>
                <w:noProof/>
                <w:webHidden/>
              </w:rPr>
              <w:fldChar w:fldCharType="separate"/>
            </w:r>
            <w:r>
              <w:rPr>
                <w:noProof/>
                <w:webHidden/>
              </w:rPr>
              <w:t>13</w:t>
            </w:r>
            <w:r>
              <w:rPr>
                <w:noProof/>
                <w:webHidden/>
              </w:rPr>
              <w:fldChar w:fldCharType="end"/>
            </w:r>
          </w:hyperlink>
        </w:p>
        <w:p w14:paraId="27A3B457"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0" w:history="1">
            <w:r w:rsidRPr="00097150">
              <w:rPr>
                <w:rStyle w:val="Hyperlink"/>
                <w:rFonts w:eastAsia="Times New Roman"/>
                <w:bCs/>
                <w:noProof/>
              </w:rPr>
              <w:t>Presupuesto</w:t>
            </w:r>
            <w:r>
              <w:rPr>
                <w:noProof/>
                <w:webHidden/>
              </w:rPr>
              <w:tab/>
            </w:r>
            <w:r>
              <w:rPr>
                <w:noProof/>
                <w:webHidden/>
              </w:rPr>
              <w:fldChar w:fldCharType="begin"/>
            </w:r>
            <w:r>
              <w:rPr>
                <w:noProof/>
                <w:webHidden/>
              </w:rPr>
              <w:instrText xml:space="preserve"> PAGEREF _Toc464123240 \h </w:instrText>
            </w:r>
            <w:r>
              <w:rPr>
                <w:noProof/>
                <w:webHidden/>
              </w:rPr>
            </w:r>
            <w:r>
              <w:rPr>
                <w:noProof/>
                <w:webHidden/>
              </w:rPr>
              <w:fldChar w:fldCharType="separate"/>
            </w:r>
            <w:r>
              <w:rPr>
                <w:noProof/>
                <w:webHidden/>
              </w:rPr>
              <w:t>13</w:t>
            </w:r>
            <w:r>
              <w:rPr>
                <w:noProof/>
                <w:webHidden/>
              </w:rPr>
              <w:fldChar w:fldCharType="end"/>
            </w:r>
          </w:hyperlink>
        </w:p>
        <w:p w14:paraId="4E4A2880"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1" w:history="1">
            <w:r w:rsidRPr="00097150">
              <w:rPr>
                <w:rStyle w:val="Hyperlink"/>
                <w:rFonts w:eastAsia="Times New Roman"/>
                <w:bCs/>
                <w:noProof/>
              </w:rPr>
              <w:t>Estructura de desglose de trabajo o estructura detallada del trabajo</w:t>
            </w:r>
            <w:r>
              <w:rPr>
                <w:noProof/>
                <w:webHidden/>
              </w:rPr>
              <w:tab/>
            </w:r>
            <w:r>
              <w:rPr>
                <w:noProof/>
                <w:webHidden/>
              </w:rPr>
              <w:fldChar w:fldCharType="begin"/>
            </w:r>
            <w:r>
              <w:rPr>
                <w:noProof/>
                <w:webHidden/>
              </w:rPr>
              <w:instrText xml:space="preserve"> PAGEREF _Toc464123241 \h </w:instrText>
            </w:r>
            <w:r>
              <w:rPr>
                <w:noProof/>
                <w:webHidden/>
              </w:rPr>
            </w:r>
            <w:r>
              <w:rPr>
                <w:noProof/>
                <w:webHidden/>
              </w:rPr>
              <w:fldChar w:fldCharType="separate"/>
            </w:r>
            <w:r>
              <w:rPr>
                <w:noProof/>
                <w:webHidden/>
              </w:rPr>
              <w:t>13</w:t>
            </w:r>
            <w:r>
              <w:rPr>
                <w:noProof/>
                <w:webHidden/>
              </w:rPr>
              <w:fldChar w:fldCharType="end"/>
            </w:r>
          </w:hyperlink>
        </w:p>
        <w:p w14:paraId="0E008780"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2" w:history="1">
            <w:r w:rsidRPr="00097150">
              <w:rPr>
                <w:rStyle w:val="Hyperlink"/>
                <w:rFonts w:eastAsia="Times New Roman"/>
                <w:bCs/>
                <w:noProof/>
              </w:rPr>
              <w:t>Incertidumbre</w:t>
            </w:r>
            <w:r>
              <w:rPr>
                <w:noProof/>
                <w:webHidden/>
              </w:rPr>
              <w:tab/>
            </w:r>
            <w:r>
              <w:rPr>
                <w:noProof/>
                <w:webHidden/>
              </w:rPr>
              <w:fldChar w:fldCharType="begin"/>
            </w:r>
            <w:r>
              <w:rPr>
                <w:noProof/>
                <w:webHidden/>
              </w:rPr>
              <w:instrText xml:space="preserve"> PAGEREF _Toc464123242 \h </w:instrText>
            </w:r>
            <w:r>
              <w:rPr>
                <w:noProof/>
                <w:webHidden/>
              </w:rPr>
            </w:r>
            <w:r>
              <w:rPr>
                <w:noProof/>
                <w:webHidden/>
              </w:rPr>
              <w:fldChar w:fldCharType="separate"/>
            </w:r>
            <w:r>
              <w:rPr>
                <w:noProof/>
                <w:webHidden/>
              </w:rPr>
              <w:t>14</w:t>
            </w:r>
            <w:r>
              <w:rPr>
                <w:noProof/>
                <w:webHidden/>
              </w:rPr>
              <w:fldChar w:fldCharType="end"/>
            </w:r>
          </w:hyperlink>
        </w:p>
        <w:p w14:paraId="455AFA8A"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3" w:history="1">
            <w:r w:rsidRPr="00097150">
              <w:rPr>
                <w:rStyle w:val="Hyperlink"/>
                <w:rFonts w:eastAsia="Times New Roman"/>
                <w:bCs/>
                <w:noProof/>
              </w:rPr>
              <w:t>Hito</w:t>
            </w:r>
            <w:r>
              <w:rPr>
                <w:noProof/>
                <w:webHidden/>
              </w:rPr>
              <w:tab/>
            </w:r>
            <w:r>
              <w:rPr>
                <w:noProof/>
                <w:webHidden/>
              </w:rPr>
              <w:fldChar w:fldCharType="begin"/>
            </w:r>
            <w:r>
              <w:rPr>
                <w:noProof/>
                <w:webHidden/>
              </w:rPr>
              <w:instrText xml:space="preserve"> PAGEREF _Toc464123243 \h </w:instrText>
            </w:r>
            <w:r>
              <w:rPr>
                <w:noProof/>
                <w:webHidden/>
              </w:rPr>
            </w:r>
            <w:r>
              <w:rPr>
                <w:noProof/>
                <w:webHidden/>
              </w:rPr>
              <w:fldChar w:fldCharType="separate"/>
            </w:r>
            <w:r>
              <w:rPr>
                <w:noProof/>
                <w:webHidden/>
              </w:rPr>
              <w:t>14</w:t>
            </w:r>
            <w:r>
              <w:rPr>
                <w:noProof/>
                <w:webHidden/>
              </w:rPr>
              <w:fldChar w:fldCharType="end"/>
            </w:r>
          </w:hyperlink>
        </w:p>
        <w:p w14:paraId="4E4A4D15"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4" w:history="1">
            <w:r w:rsidRPr="00097150">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_Toc464123244 \h </w:instrText>
            </w:r>
            <w:r>
              <w:rPr>
                <w:noProof/>
                <w:webHidden/>
              </w:rPr>
            </w:r>
            <w:r>
              <w:rPr>
                <w:noProof/>
                <w:webHidden/>
              </w:rPr>
              <w:fldChar w:fldCharType="separate"/>
            </w:r>
            <w:r>
              <w:rPr>
                <w:noProof/>
                <w:webHidden/>
              </w:rPr>
              <w:t>14</w:t>
            </w:r>
            <w:r>
              <w:rPr>
                <w:noProof/>
                <w:webHidden/>
              </w:rPr>
              <w:fldChar w:fldCharType="end"/>
            </w:r>
          </w:hyperlink>
        </w:p>
        <w:p w14:paraId="137C0D60"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5" w:history="1">
            <w:r w:rsidRPr="00097150">
              <w:rPr>
                <w:rStyle w:val="Hyperlink"/>
                <w:rFonts w:eastAsia="Times New Roman"/>
                <w:bCs/>
                <w:noProof/>
              </w:rPr>
              <w:t>Herramienta automatizada de programación de proyecto</w:t>
            </w:r>
            <w:r>
              <w:rPr>
                <w:noProof/>
                <w:webHidden/>
              </w:rPr>
              <w:tab/>
            </w:r>
            <w:r>
              <w:rPr>
                <w:noProof/>
                <w:webHidden/>
              </w:rPr>
              <w:fldChar w:fldCharType="begin"/>
            </w:r>
            <w:r>
              <w:rPr>
                <w:noProof/>
                <w:webHidden/>
              </w:rPr>
              <w:instrText xml:space="preserve"> PAGEREF _Toc464123245 \h </w:instrText>
            </w:r>
            <w:r>
              <w:rPr>
                <w:noProof/>
                <w:webHidden/>
              </w:rPr>
            </w:r>
            <w:r>
              <w:rPr>
                <w:noProof/>
                <w:webHidden/>
              </w:rPr>
              <w:fldChar w:fldCharType="separate"/>
            </w:r>
            <w:r>
              <w:rPr>
                <w:noProof/>
                <w:webHidden/>
              </w:rPr>
              <w:t>14</w:t>
            </w:r>
            <w:r>
              <w:rPr>
                <w:noProof/>
                <w:webHidden/>
              </w:rPr>
              <w:fldChar w:fldCharType="end"/>
            </w:r>
          </w:hyperlink>
        </w:p>
        <w:p w14:paraId="1919E130"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6" w:history="1">
            <w:r w:rsidRPr="00097150">
              <w:rPr>
                <w:rStyle w:val="Hyperlink"/>
                <w:rFonts w:eastAsia="Times New Roman"/>
                <w:bCs/>
                <w:noProof/>
              </w:rPr>
              <w:t>Metodologías ágiles</w:t>
            </w:r>
            <w:r>
              <w:rPr>
                <w:noProof/>
                <w:webHidden/>
              </w:rPr>
              <w:tab/>
            </w:r>
            <w:r>
              <w:rPr>
                <w:noProof/>
                <w:webHidden/>
              </w:rPr>
              <w:fldChar w:fldCharType="begin"/>
            </w:r>
            <w:r>
              <w:rPr>
                <w:noProof/>
                <w:webHidden/>
              </w:rPr>
              <w:instrText xml:space="preserve"> PAGEREF _Toc464123246 \h </w:instrText>
            </w:r>
            <w:r>
              <w:rPr>
                <w:noProof/>
                <w:webHidden/>
              </w:rPr>
            </w:r>
            <w:r>
              <w:rPr>
                <w:noProof/>
                <w:webHidden/>
              </w:rPr>
              <w:fldChar w:fldCharType="separate"/>
            </w:r>
            <w:r>
              <w:rPr>
                <w:noProof/>
                <w:webHidden/>
              </w:rPr>
              <w:t>14</w:t>
            </w:r>
            <w:r>
              <w:rPr>
                <w:noProof/>
                <w:webHidden/>
              </w:rPr>
              <w:fldChar w:fldCharType="end"/>
            </w:r>
          </w:hyperlink>
        </w:p>
        <w:p w14:paraId="10E0A297"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47" w:history="1">
            <w:r w:rsidRPr="00097150">
              <w:rPr>
                <w:rStyle w:val="Hyperlink"/>
                <w:rFonts w:eastAsia="Times New Roman"/>
                <w:bCs/>
                <w:noProof/>
              </w:rPr>
              <w:t>Estado del arte</w:t>
            </w:r>
            <w:r>
              <w:rPr>
                <w:noProof/>
                <w:webHidden/>
              </w:rPr>
              <w:tab/>
            </w:r>
            <w:r>
              <w:rPr>
                <w:noProof/>
                <w:webHidden/>
              </w:rPr>
              <w:fldChar w:fldCharType="begin"/>
            </w:r>
            <w:r>
              <w:rPr>
                <w:noProof/>
                <w:webHidden/>
              </w:rPr>
              <w:instrText xml:space="preserve"> PAGEREF _Toc464123247 \h </w:instrText>
            </w:r>
            <w:r>
              <w:rPr>
                <w:noProof/>
                <w:webHidden/>
              </w:rPr>
            </w:r>
            <w:r>
              <w:rPr>
                <w:noProof/>
                <w:webHidden/>
              </w:rPr>
              <w:fldChar w:fldCharType="separate"/>
            </w:r>
            <w:r>
              <w:rPr>
                <w:noProof/>
                <w:webHidden/>
              </w:rPr>
              <w:t>16</w:t>
            </w:r>
            <w:r>
              <w:rPr>
                <w:noProof/>
                <w:webHidden/>
              </w:rPr>
              <w:fldChar w:fldCharType="end"/>
            </w:r>
          </w:hyperlink>
        </w:p>
        <w:p w14:paraId="14CA3E85"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48" w:history="1">
            <w:r w:rsidRPr="00097150">
              <w:rPr>
                <w:rStyle w:val="Hyperlink"/>
                <w:rFonts w:eastAsia="Times New Roman"/>
                <w:bCs/>
                <w:noProof/>
              </w:rPr>
              <w:t>Precedentes y Contexto Cronológico de la Gestión del Valor</w:t>
            </w:r>
            <w:r>
              <w:rPr>
                <w:noProof/>
                <w:webHidden/>
              </w:rPr>
              <w:tab/>
            </w:r>
            <w:r>
              <w:rPr>
                <w:noProof/>
                <w:webHidden/>
              </w:rPr>
              <w:fldChar w:fldCharType="begin"/>
            </w:r>
            <w:r>
              <w:rPr>
                <w:noProof/>
                <w:webHidden/>
              </w:rPr>
              <w:instrText xml:space="preserve"> PAGEREF _Toc464123248 \h </w:instrText>
            </w:r>
            <w:r>
              <w:rPr>
                <w:noProof/>
                <w:webHidden/>
              </w:rPr>
            </w:r>
            <w:r>
              <w:rPr>
                <w:noProof/>
                <w:webHidden/>
              </w:rPr>
              <w:fldChar w:fldCharType="separate"/>
            </w:r>
            <w:r>
              <w:rPr>
                <w:noProof/>
                <w:webHidden/>
              </w:rPr>
              <w:t>16</w:t>
            </w:r>
            <w:r>
              <w:rPr>
                <w:noProof/>
                <w:webHidden/>
              </w:rPr>
              <w:fldChar w:fldCharType="end"/>
            </w:r>
          </w:hyperlink>
        </w:p>
        <w:p w14:paraId="2DCD289E"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49" w:history="1">
            <w:r w:rsidRPr="00097150">
              <w:rPr>
                <w:rStyle w:val="Hyperlink"/>
                <w:rFonts w:eastAsia="Times New Roman"/>
                <w:b/>
                <w:bCs/>
                <w:noProof/>
              </w:rPr>
              <w:t>Origen:</w:t>
            </w:r>
            <w:r>
              <w:rPr>
                <w:noProof/>
                <w:webHidden/>
              </w:rPr>
              <w:tab/>
            </w:r>
            <w:r>
              <w:rPr>
                <w:noProof/>
                <w:webHidden/>
              </w:rPr>
              <w:fldChar w:fldCharType="begin"/>
            </w:r>
            <w:r>
              <w:rPr>
                <w:noProof/>
                <w:webHidden/>
              </w:rPr>
              <w:instrText xml:space="preserve"> PAGEREF _Toc464123249 \h </w:instrText>
            </w:r>
            <w:r>
              <w:rPr>
                <w:noProof/>
                <w:webHidden/>
              </w:rPr>
            </w:r>
            <w:r>
              <w:rPr>
                <w:noProof/>
                <w:webHidden/>
              </w:rPr>
              <w:fldChar w:fldCharType="separate"/>
            </w:r>
            <w:r>
              <w:rPr>
                <w:noProof/>
                <w:webHidden/>
              </w:rPr>
              <w:t>16</w:t>
            </w:r>
            <w:r>
              <w:rPr>
                <w:noProof/>
                <w:webHidden/>
              </w:rPr>
              <w:fldChar w:fldCharType="end"/>
            </w:r>
          </w:hyperlink>
        </w:p>
        <w:p w14:paraId="329C06FF"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0" w:history="1">
            <w:r w:rsidRPr="00097150">
              <w:rPr>
                <w:rStyle w:val="Hyperlink"/>
                <w:rFonts w:eastAsia="Times New Roman"/>
                <w:b/>
                <w:bCs/>
                <w:noProof/>
              </w:rPr>
              <w:t>Primeros desafíos:</w:t>
            </w:r>
            <w:r>
              <w:rPr>
                <w:noProof/>
                <w:webHidden/>
              </w:rPr>
              <w:tab/>
            </w:r>
            <w:r>
              <w:rPr>
                <w:noProof/>
                <w:webHidden/>
              </w:rPr>
              <w:fldChar w:fldCharType="begin"/>
            </w:r>
            <w:r>
              <w:rPr>
                <w:noProof/>
                <w:webHidden/>
              </w:rPr>
              <w:instrText xml:space="preserve"> PAGEREF _Toc464123250 \h </w:instrText>
            </w:r>
            <w:r>
              <w:rPr>
                <w:noProof/>
                <w:webHidden/>
              </w:rPr>
            </w:r>
            <w:r>
              <w:rPr>
                <w:noProof/>
                <w:webHidden/>
              </w:rPr>
              <w:fldChar w:fldCharType="separate"/>
            </w:r>
            <w:r>
              <w:rPr>
                <w:noProof/>
                <w:webHidden/>
              </w:rPr>
              <w:t>19</w:t>
            </w:r>
            <w:r>
              <w:rPr>
                <w:noProof/>
                <w:webHidden/>
              </w:rPr>
              <w:fldChar w:fldCharType="end"/>
            </w:r>
          </w:hyperlink>
        </w:p>
        <w:p w14:paraId="26C5370F"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1" w:history="1">
            <w:r w:rsidRPr="00097150">
              <w:rPr>
                <w:rStyle w:val="Hyperlink"/>
                <w:rFonts w:eastAsia="Times New Roman"/>
                <w:b/>
                <w:bCs/>
                <w:noProof/>
              </w:rPr>
              <w:t>Evolución:</w:t>
            </w:r>
            <w:r>
              <w:rPr>
                <w:noProof/>
                <w:webHidden/>
              </w:rPr>
              <w:tab/>
            </w:r>
            <w:r>
              <w:rPr>
                <w:noProof/>
                <w:webHidden/>
              </w:rPr>
              <w:fldChar w:fldCharType="begin"/>
            </w:r>
            <w:r>
              <w:rPr>
                <w:noProof/>
                <w:webHidden/>
              </w:rPr>
              <w:instrText xml:space="preserve"> PAGEREF _Toc464123251 \h </w:instrText>
            </w:r>
            <w:r>
              <w:rPr>
                <w:noProof/>
                <w:webHidden/>
              </w:rPr>
            </w:r>
            <w:r>
              <w:rPr>
                <w:noProof/>
                <w:webHidden/>
              </w:rPr>
              <w:fldChar w:fldCharType="separate"/>
            </w:r>
            <w:r>
              <w:rPr>
                <w:noProof/>
                <w:webHidden/>
              </w:rPr>
              <w:t>20</w:t>
            </w:r>
            <w:r>
              <w:rPr>
                <w:noProof/>
                <w:webHidden/>
              </w:rPr>
              <w:fldChar w:fldCharType="end"/>
            </w:r>
          </w:hyperlink>
        </w:p>
        <w:p w14:paraId="76DE0CCB"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2" w:history="1">
            <w:r w:rsidRPr="00097150">
              <w:rPr>
                <w:rStyle w:val="Hyperlink"/>
                <w:rFonts w:eastAsia="Times New Roman"/>
                <w:b/>
                <w:bCs/>
                <w:noProof/>
              </w:rPr>
              <w:t>Políticas, legislaciones y documentaciones:</w:t>
            </w:r>
            <w:r>
              <w:rPr>
                <w:noProof/>
                <w:webHidden/>
              </w:rPr>
              <w:tab/>
            </w:r>
            <w:r>
              <w:rPr>
                <w:noProof/>
                <w:webHidden/>
              </w:rPr>
              <w:fldChar w:fldCharType="begin"/>
            </w:r>
            <w:r>
              <w:rPr>
                <w:noProof/>
                <w:webHidden/>
              </w:rPr>
              <w:instrText xml:space="preserve"> PAGEREF _Toc464123252 \h </w:instrText>
            </w:r>
            <w:r>
              <w:rPr>
                <w:noProof/>
                <w:webHidden/>
              </w:rPr>
            </w:r>
            <w:r>
              <w:rPr>
                <w:noProof/>
                <w:webHidden/>
              </w:rPr>
              <w:fldChar w:fldCharType="separate"/>
            </w:r>
            <w:r>
              <w:rPr>
                <w:noProof/>
                <w:webHidden/>
              </w:rPr>
              <w:t>21</w:t>
            </w:r>
            <w:r>
              <w:rPr>
                <w:noProof/>
                <w:webHidden/>
              </w:rPr>
              <w:fldChar w:fldCharType="end"/>
            </w:r>
          </w:hyperlink>
        </w:p>
        <w:p w14:paraId="3F9DB97D"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3" w:history="1">
            <w:r w:rsidRPr="00097150">
              <w:rPr>
                <w:rStyle w:val="Hyperlink"/>
                <w:rFonts w:eastAsia="Times New Roman"/>
                <w:b/>
                <w:bCs/>
                <w:noProof/>
              </w:rPr>
              <w:t>Inserción en la industria y adopción:</w:t>
            </w:r>
            <w:r>
              <w:rPr>
                <w:noProof/>
                <w:webHidden/>
              </w:rPr>
              <w:tab/>
            </w:r>
            <w:r>
              <w:rPr>
                <w:noProof/>
                <w:webHidden/>
              </w:rPr>
              <w:fldChar w:fldCharType="begin"/>
            </w:r>
            <w:r>
              <w:rPr>
                <w:noProof/>
                <w:webHidden/>
              </w:rPr>
              <w:instrText xml:space="preserve"> PAGEREF _Toc464123253 \h </w:instrText>
            </w:r>
            <w:r>
              <w:rPr>
                <w:noProof/>
                <w:webHidden/>
              </w:rPr>
            </w:r>
            <w:r>
              <w:rPr>
                <w:noProof/>
                <w:webHidden/>
              </w:rPr>
              <w:fldChar w:fldCharType="separate"/>
            </w:r>
            <w:r>
              <w:rPr>
                <w:noProof/>
                <w:webHidden/>
              </w:rPr>
              <w:t>22</w:t>
            </w:r>
            <w:r>
              <w:rPr>
                <w:noProof/>
                <w:webHidden/>
              </w:rPr>
              <w:fldChar w:fldCharType="end"/>
            </w:r>
          </w:hyperlink>
        </w:p>
        <w:p w14:paraId="20E1C010"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54" w:history="1">
            <w:r w:rsidRPr="00097150">
              <w:rPr>
                <w:rStyle w:val="Hyperlink"/>
                <w:rFonts w:eastAsia="Times New Roman"/>
                <w:bCs/>
                <w:noProof/>
              </w:rPr>
              <w:t>Herramientas de Gestión de Proyectos y Tareas</w:t>
            </w:r>
            <w:r>
              <w:rPr>
                <w:noProof/>
                <w:webHidden/>
              </w:rPr>
              <w:tab/>
            </w:r>
            <w:r>
              <w:rPr>
                <w:noProof/>
                <w:webHidden/>
              </w:rPr>
              <w:fldChar w:fldCharType="begin"/>
            </w:r>
            <w:r>
              <w:rPr>
                <w:noProof/>
                <w:webHidden/>
              </w:rPr>
              <w:instrText xml:space="preserve"> PAGEREF _Toc464123254 \h </w:instrText>
            </w:r>
            <w:r>
              <w:rPr>
                <w:noProof/>
                <w:webHidden/>
              </w:rPr>
            </w:r>
            <w:r>
              <w:rPr>
                <w:noProof/>
                <w:webHidden/>
              </w:rPr>
              <w:fldChar w:fldCharType="separate"/>
            </w:r>
            <w:r>
              <w:rPr>
                <w:noProof/>
                <w:webHidden/>
              </w:rPr>
              <w:t>25</w:t>
            </w:r>
            <w:r>
              <w:rPr>
                <w:noProof/>
                <w:webHidden/>
              </w:rPr>
              <w:fldChar w:fldCharType="end"/>
            </w:r>
          </w:hyperlink>
        </w:p>
        <w:p w14:paraId="0F91DC83"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55" w:history="1">
            <w:r w:rsidRPr="00097150">
              <w:rPr>
                <w:rStyle w:val="Hyperlink"/>
                <w:rFonts w:eastAsia="Times New Roman"/>
                <w:bCs/>
                <w:noProof/>
              </w:rPr>
              <w:t>Marco metodológico</w:t>
            </w:r>
            <w:r>
              <w:rPr>
                <w:noProof/>
                <w:webHidden/>
              </w:rPr>
              <w:tab/>
            </w:r>
            <w:r>
              <w:rPr>
                <w:noProof/>
                <w:webHidden/>
              </w:rPr>
              <w:fldChar w:fldCharType="begin"/>
            </w:r>
            <w:r>
              <w:rPr>
                <w:noProof/>
                <w:webHidden/>
              </w:rPr>
              <w:instrText xml:space="preserve"> PAGEREF _Toc464123255 \h </w:instrText>
            </w:r>
            <w:r>
              <w:rPr>
                <w:noProof/>
                <w:webHidden/>
              </w:rPr>
            </w:r>
            <w:r>
              <w:rPr>
                <w:noProof/>
                <w:webHidden/>
              </w:rPr>
              <w:fldChar w:fldCharType="separate"/>
            </w:r>
            <w:r>
              <w:rPr>
                <w:noProof/>
                <w:webHidden/>
              </w:rPr>
              <w:t>30</w:t>
            </w:r>
            <w:r>
              <w:rPr>
                <w:noProof/>
                <w:webHidden/>
              </w:rPr>
              <w:fldChar w:fldCharType="end"/>
            </w:r>
          </w:hyperlink>
        </w:p>
        <w:p w14:paraId="69C557FE"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56" w:history="1">
            <w:r w:rsidRPr="00097150">
              <w:rPr>
                <w:rStyle w:val="Hyperlink"/>
                <w:rFonts w:eastAsia="Times New Roman"/>
                <w:bCs/>
                <w:noProof/>
              </w:rPr>
              <w:t>Herramientas</w:t>
            </w:r>
            <w:r>
              <w:rPr>
                <w:noProof/>
                <w:webHidden/>
              </w:rPr>
              <w:tab/>
            </w:r>
            <w:r>
              <w:rPr>
                <w:noProof/>
                <w:webHidden/>
              </w:rPr>
              <w:fldChar w:fldCharType="begin"/>
            </w:r>
            <w:r>
              <w:rPr>
                <w:noProof/>
                <w:webHidden/>
              </w:rPr>
              <w:instrText xml:space="preserve"> PAGEREF _Toc464123256 \h </w:instrText>
            </w:r>
            <w:r>
              <w:rPr>
                <w:noProof/>
                <w:webHidden/>
              </w:rPr>
            </w:r>
            <w:r>
              <w:rPr>
                <w:noProof/>
                <w:webHidden/>
              </w:rPr>
              <w:fldChar w:fldCharType="separate"/>
            </w:r>
            <w:r>
              <w:rPr>
                <w:noProof/>
                <w:webHidden/>
              </w:rPr>
              <w:t>30</w:t>
            </w:r>
            <w:r>
              <w:rPr>
                <w:noProof/>
                <w:webHidden/>
              </w:rPr>
              <w:fldChar w:fldCharType="end"/>
            </w:r>
          </w:hyperlink>
        </w:p>
        <w:p w14:paraId="52CD9346"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57" w:history="1">
            <w:r w:rsidRPr="00097150">
              <w:rPr>
                <w:rStyle w:val="Hyperlink"/>
                <w:rFonts w:eastAsia="Times New Roman"/>
                <w:bCs/>
                <w:noProof/>
              </w:rPr>
              <w:t>Planeamiento de Sprints</w:t>
            </w:r>
            <w:r>
              <w:rPr>
                <w:noProof/>
                <w:webHidden/>
              </w:rPr>
              <w:tab/>
            </w:r>
            <w:r>
              <w:rPr>
                <w:noProof/>
                <w:webHidden/>
              </w:rPr>
              <w:fldChar w:fldCharType="begin"/>
            </w:r>
            <w:r>
              <w:rPr>
                <w:noProof/>
                <w:webHidden/>
              </w:rPr>
              <w:instrText xml:space="preserve"> PAGEREF _Toc464123257 \h </w:instrText>
            </w:r>
            <w:r>
              <w:rPr>
                <w:noProof/>
                <w:webHidden/>
              </w:rPr>
            </w:r>
            <w:r>
              <w:rPr>
                <w:noProof/>
                <w:webHidden/>
              </w:rPr>
              <w:fldChar w:fldCharType="separate"/>
            </w:r>
            <w:r>
              <w:rPr>
                <w:noProof/>
                <w:webHidden/>
              </w:rPr>
              <w:t>31</w:t>
            </w:r>
            <w:r>
              <w:rPr>
                <w:noProof/>
                <w:webHidden/>
              </w:rPr>
              <w:fldChar w:fldCharType="end"/>
            </w:r>
          </w:hyperlink>
        </w:p>
        <w:p w14:paraId="3397C2C4"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8" w:history="1">
            <w:r w:rsidRPr="00097150">
              <w:rPr>
                <w:rStyle w:val="Hyperlink"/>
                <w:rFonts w:eastAsia="Times New Roman"/>
                <w:b/>
                <w:bCs/>
                <w:noProof/>
              </w:rPr>
              <w:t>Sprint #1</w:t>
            </w:r>
            <w:r>
              <w:rPr>
                <w:noProof/>
                <w:webHidden/>
              </w:rPr>
              <w:tab/>
            </w:r>
            <w:r>
              <w:rPr>
                <w:noProof/>
                <w:webHidden/>
              </w:rPr>
              <w:fldChar w:fldCharType="begin"/>
            </w:r>
            <w:r>
              <w:rPr>
                <w:noProof/>
                <w:webHidden/>
              </w:rPr>
              <w:instrText xml:space="preserve"> PAGEREF _Toc464123258 \h </w:instrText>
            </w:r>
            <w:r>
              <w:rPr>
                <w:noProof/>
                <w:webHidden/>
              </w:rPr>
            </w:r>
            <w:r>
              <w:rPr>
                <w:noProof/>
                <w:webHidden/>
              </w:rPr>
              <w:fldChar w:fldCharType="separate"/>
            </w:r>
            <w:r>
              <w:rPr>
                <w:noProof/>
                <w:webHidden/>
              </w:rPr>
              <w:t>31</w:t>
            </w:r>
            <w:r>
              <w:rPr>
                <w:noProof/>
                <w:webHidden/>
              </w:rPr>
              <w:fldChar w:fldCharType="end"/>
            </w:r>
          </w:hyperlink>
        </w:p>
        <w:p w14:paraId="6017A6FA"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59" w:history="1">
            <w:r w:rsidRPr="00097150">
              <w:rPr>
                <w:rStyle w:val="Hyperlink"/>
                <w:rFonts w:eastAsia="Times New Roman"/>
                <w:b/>
                <w:bCs/>
                <w:noProof/>
              </w:rPr>
              <w:t>Sprint #2</w:t>
            </w:r>
            <w:r>
              <w:rPr>
                <w:noProof/>
                <w:webHidden/>
              </w:rPr>
              <w:tab/>
            </w:r>
            <w:r>
              <w:rPr>
                <w:noProof/>
                <w:webHidden/>
              </w:rPr>
              <w:fldChar w:fldCharType="begin"/>
            </w:r>
            <w:r>
              <w:rPr>
                <w:noProof/>
                <w:webHidden/>
              </w:rPr>
              <w:instrText xml:space="preserve"> PAGEREF _Toc464123259 \h </w:instrText>
            </w:r>
            <w:r>
              <w:rPr>
                <w:noProof/>
                <w:webHidden/>
              </w:rPr>
            </w:r>
            <w:r>
              <w:rPr>
                <w:noProof/>
                <w:webHidden/>
              </w:rPr>
              <w:fldChar w:fldCharType="separate"/>
            </w:r>
            <w:r>
              <w:rPr>
                <w:noProof/>
                <w:webHidden/>
              </w:rPr>
              <w:t>31</w:t>
            </w:r>
            <w:r>
              <w:rPr>
                <w:noProof/>
                <w:webHidden/>
              </w:rPr>
              <w:fldChar w:fldCharType="end"/>
            </w:r>
          </w:hyperlink>
        </w:p>
        <w:p w14:paraId="066DB37E"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0" w:history="1">
            <w:r w:rsidRPr="00097150">
              <w:rPr>
                <w:rStyle w:val="Hyperlink"/>
                <w:rFonts w:eastAsia="Times New Roman"/>
                <w:b/>
                <w:bCs/>
                <w:noProof/>
              </w:rPr>
              <w:t>Sprint #3</w:t>
            </w:r>
            <w:r>
              <w:rPr>
                <w:noProof/>
                <w:webHidden/>
              </w:rPr>
              <w:tab/>
            </w:r>
            <w:r>
              <w:rPr>
                <w:noProof/>
                <w:webHidden/>
              </w:rPr>
              <w:fldChar w:fldCharType="begin"/>
            </w:r>
            <w:r>
              <w:rPr>
                <w:noProof/>
                <w:webHidden/>
              </w:rPr>
              <w:instrText xml:space="preserve"> PAGEREF _Toc464123260 \h </w:instrText>
            </w:r>
            <w:r>
              <w:rPr>
                <w:noProof/>
                <w:webHidden/>
              </w:rPr>
            </w:r>
            <w:r>
              <w:rPr>
                <w:noProof/>
                <w:webHidden/>
              </w:rPr>
              <w:fldChar w:fldCharType="separate"/>
            </w:r>
            <w:r>
              <w:rPr>
                <w:noProof/>
                <w:webHidden/>
              </w:rPr>
              <w:t>31</w:t>
            </w:r>
            <w:r>
              <w:rPr>
                <w:noProof/>
                <w:webHidden/>
              </w:rPr>
              <w:fldChar w:fldCharType="end"/>
            </w:r>
          </w:hyperlink>
        </w:p>
        <w:p w14:paraId="398BA71D"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1" w:history="1">
            <w:r w:rsidRPr="00097150">
              <w:rPr>
                <w:rStyle w:val="Hyperlink"/>
                <w:rFonts w:eastAsia="Times New Roman"/>
                <w:b/>
                <w:bCs/>
                <w:noProof/>
              </w:rPr>
              <w:t>Sprint #4</w:t>
            </w:r>
            <w:r>
              <w:rPr>
                <w:noProof/>
                <w:webHidden/>
              </w:rPr>
              <w:tab/>
            </w:r>
            <w:r>
              <w:rPr>
                <w:noProof/>
                <w:webHidden/>
              </w:rPr>
              <w:fldChar w:fldCharType="begin"/>
            </w:r>
            <w:r>
              <w:rPr>
                <w:noProof/>
                <w:webHidden/>
              </w:rPr>
              <w:instrText xml:space="preserve"> PAGEREF _Toc464123261 \h </w:instrText>
            </w:r>
            <w:r>
              <w:rPr>
                <w:noProof/>
                <w:webHidden/>
              </w:rPr>
            </w:r>
            <w:r>
              <w:rPr>
                <w:noProof/>
                <w:webHidden/>
              </w:rPr>
              <w:fldChar w:fldCharType="separate"/>
            </w:r>
            <w:r>
              <w:rPr>
                <w:noProof/>
                <w:webHidden/>
              </w:rPr>
              <w:t>31</w:t>
            </w:r>
            <w:r>
              <w:rPr>
                <w:noProof/>
                <w:webHidden/>
              </w:rPr>
              <w:fldChar w:fldCharType="end"/>
            </w:r>
          </w:hyperlink>
        </w:p>
        <w:p w14:paraId="3D96E22C"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2" w:history="1">
            <w:r w:rsidRPr="00097150">
              <w:rPr>
                <w:rStyle w:val="Hyperlink"/>
                <w:rFonts w:eastAsia="Times New Roman"/>
                <w:b/>
                <w:bCs/>
                <w:noProof/>
              </w:rPr>
              <w:t>Sprint #5</w:t>
            </w:r>
            <w:r>
              <w:rPr>
                <w:noProof/>
                <w:webHidden/>
              </w:rPr>
              <w:tab/>
            </w:r>
            <w:r>
              <w:rPr>
                <w:noProof/>
                <w:webHidden/>
              </w:rPr>
              <w:fldChar w:fldCharType="begin"/>
            </w:r>
            <w:r>
              <w:rPr>
                <w:noProof/>
                <w:webHidden/>
              </w:rPr>
              <w:instrText xml:space="preserve"> PAGEREF _Toc464123262 \h </w:instrText>
            </w:r>
            <w:r>
              <w:rPr>
                <w:noProof/>
                <w:webHidden/>
              </w:rPr>
            </w:r>
            <w:r>
              <w:rPr>
                <w:noProof/>
                <w:webHidden/>
              </w:rPr>
              <w:fldChar w:fldCharType="separate"/>
            </w:r>
            <w:r>
              <w:rPr>
                <w:noProof/>
                <w:webHidden/>
              </w:rPr>
              <w:t>32</w:t>
            </w:r>
            <w:r>
              <w:rPr>
                <w:noProof/>
                <w:webHidden/>
              </w:rPr>
              <w:fldChar w:fldCharType="end"/>
            </w:r>
          </w:hyperlink>
        </w:p>
        <w:p w14:paraId="606F7545"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3" w:history="1">
            <w:r w:rsidRPr="00097150">
              <w:rPr>
                <w:rStyle w:val="Hyperlink"/>
                <w:rFonts w:eastAsia="Times New Roman"/>
                <w:b/>
                <w:bCs/>
                <w:noProof/>
              </w:rPr>
              <w:t>Sprint #6</w:t>
            </w:r>
            <w:r>
              <w:rPr>
                <w:noProof/>
                <w:webHidden/>
              </w:rPr>
              <w:tab/>
            </w:r>
            <w:r>
              <w:rPr>
                <w:noProof/>
                <w:webHidden/>
              </w:rPr>
              <w:fldChar w:fldCharType="begin"/>
            </w:r>
            <w:r>
              <w:rPr>
                <w:noProof/>
                <w:webHidden/>
              </w:rPr>
              <w:instrText xml:space="preserve"> PAGEREF _Toc464123263 \h </w:instrText>
            </w:r>
            <w:r>
              <w:rPr>
                <w:noProof/>
                <w:webHidden/>
              </w:rPr>
            </w:r>
            <w:r>
              <w:rPr>
                <w:noProof/>
                <w:webHidden/>
              </w:rPr>
              <w:fldChar w:fldCharType="separate"/>
            </w:r>
            <w:r>
              <w:rPr>
                <w:noProof/>
                <w:webHidden/>
              </w:rPr>
              <w:t>32</w:t>
            </w:r>
            <w:r>
              <w:rPr>
                <w:noProof/>
                <w:webHidden/>
              </w:rPr>
              <w:fldChar w:fldCharType="end"/>
            </w:r>
          </w:hyperlink>
        </w:p>
        <w:p w14:paraId="2EF2B641"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4" w:history="1">
            <w:r w:rsidRPr="00097150">
              <w:rPr>
                <w:rStyle w:val="Hyperlink"/>
                <w:rFonts w:eastAsia="Times New Roman"/>
                <w:b/>
                <w:bCs/>
                <w:noProof/>
              </w:rPr>
              <w:t>Sprint #7</w:t>
            </w:r>
            <w:r>
              <w:rPr>
                <w:noProof/>
                <w:webHidden/>
              </w:rPr>
              <w:tab/>
            </w:r>
            <w:r>
              <w:rPr>
                <w:noProof/>
                <w:webHidden/>
              </w:rPr>
              <w:fldChar w:fldCharType="begin"/>
            </w:r>
            <w:r>
              <w:rPr>
                <w:noProof/>
                <w:webHidden/>
              </w:rPr>
              <w:instrText xml:space="preserve"> PAGEREF _Toc464123264 \h </w:instrText>
            </w:r>
            <w:r>
              <w:rPr>
                <w:noProof/>
                <w:webHidden/>
              </w:rPr>
            </w:r>
            <w:r>
              <w:rPr>
                <w:noProof/>
                <w:webHidden/>
              </w:rPr>
              <w:fldChar w:fldCharType="separate"/>
            </w:r>
            <w:r>
              <w:rPr>
                <w:noProof/>
                <w:webHidden/>
              </w:rPr>
              <w:t>32</w:t>
            </w:r>
            <w:r>
              <w:rPr>
                <w:noProof/>
                <w:webHidden/>
              </w:rPr>
              <w:fldChar w:fldCharType="end"/>
            </w:r>
          </w:hyperlink>
        </w:p>
        <w:p w14:paraId="30469B74"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5" w:history="1">
            <w:r w:rsidRPr="00097150">
              <w:rPr>
                <w:rStyle w:val="Hyperlink"/>
                <w:rFonts w:eastAsia="Times New Roman"/>
                <w:b/>
                <w:bCs/>
                <w:noProof/>
              </w:rPr>
              <w:t>Sprint #8</w:t>
            </w:r>
            <w:r>
              <w:rPr>
                <w:noProof/>
                <w:webHidden/>
              </w:rPr>
              <w:tab/>
            </w:r>
            <w:r>
              <w:rPr>
                <w:noProof/>
                <w:webHidden/>
              </w:rPr>
              <w:fldChar w:fldCharType="begin"/>
            </w:r>
            <w:r>
              <w:rPr>
                <w:noProof/>
                <w:webHidden/>
              </w:rPr>
              <w:instrText xml:space="preserve"> PAGEREF _Toc464123265 \h </w:instrText>
            </w:r>
            <w:r>
              <w:rPr>
                <w:noProof/>
                <w:webHidden/>
              </w:rPr>
            </w:r>
            <w:r>
              <w:rPr>
                <w:noProof/>
                <w:webHidden/>
              </w:rPr>
              <w:fldChar w:fldCharType="separate"/>
            </w:r>
            <w:r>
              <w:rPr>
                <w:noProof/>
                <w:webHidden/>
              </w:rPr>
              <w:t>32</w:t>
            </w:r>
            <w:r>
              <w:rPr>
                <w:noProof/>
                <w:webHidden/>
              </w:rPr>
              <w:fldChar w:fldCharType="end"/>
            </w:r>
          </w:hyperlink>
        </w:p>
        <w:p w14:paraId="1FC681B1"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6" w:history="1">
            <w:r w:rsidRPr="00097150">
              <w:rPr>
                <w:rStyle w:val="Hyperlink"/>
                <w:rFonts w:eastAsia="Times New Roman"/>
                <w:b/>
                <w:bCs/>
                <w:noProof/>
              </w:rPr>
              <w:t>Sprint #9</w:t>
            </w:r>
            <w:r>
              <w:rPr>
                <w:noProof/>
                <w:webHidden/>
              </w:rPr>
              <w:tab/>
            </w:r>
            <w:r>
              <w:rPr>
                <w:noProof/>
                <w:webHidden/>
              </w:rPr>
              <w:fldChar w:fldCharType="begin"/>
            </w:r>
            <w:r>
              <w:rPr>
                <w:noProof/>
                <w:webHidden/>
              </w:rPr>
              <w:instrText xml:space="preserve"> PAGEREF _Toc464123266 \h </w:instrText>
            </w:r>
            <w:r>
              <w:rPr>
                <w:noProof/>
                <w:webHidden/>
              </w:rPr>
            </w:r>
            <w:r>
              <w:rPr>
                <w:noProof/>
                <w:webHidden/>
              </w:rPr>
              <w:fldChar w:fldCharType="separate"/>
            </w:r>
            <w:r>
              <w:rPr>
                <w:noProof/>
                <w:webHidden/>
              </w:rPr>
              <w:t>33</w:t>
            </w:r>
            <w:r>
              <w:rPr>
                <w:noProof/>
                <w:webHidden/>
              </w:rPr>
              <w:fldChar w:fldCharType="end"/>
            </w:r>
          </w:hyperlink>
        </w:p>
        <w:p w14:paraId="1D6A20E5"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7" w:history="1">
            <w:r w:rsidRPr="00097150">
              <w:rPr>
                <w:rStyle w:val="Hyperlink"/>
                <w:rFonts w:eastAsia="Times New Roman"/>
                <w:b/>
                <w:bCs/>
                <w:noProof/>
              </w:rPr>
              <w:t>Sprint #10</w:t>
            </w:r>
            <w:r>
              <w:rPr>
                <w:noProof/>
                <w:webHidden/>
              </w:rPr>
              <w:tab/>
            </w:r>
            <w:r>
              <w:rPr>
                <w:noProof/>
                <w:webHidden/>
              </w:rPr>
              <w:fldChar w:fldCharType="begin"/>
            </w:r>
            <w:r>
              <w:rPr>
                <w:noProof/>
                <w:webHidden/>
              </w:rPr>
              <w:instrText xml:space="preserve"> PAGEREF _Toc464123267 \h </w:instrText>
            </w:r>
            <w:r>
              <w:rPr>
                <w:noProof/>
                <w:webHidden/>
              </w:rPr>
            </w:r>
            <w:r>
              <w:rPr>
                <w:noProof/>
                <w:webHidden/>
              </w:rPr>
              <w:fldChar w:fldCharType="separate"/>
            </w:r>
            <w:r>
              <w:rPr>
                <w:noProof/>
                <w:webHidden/>
              </w:rPr>
              <w:t>33</w:t>
            </w:r>
            <w:r>
              <w:rPr>
                <w:noProof/>
                <w:webHidden/>
              </w:rPr>
              <w:fldChar w:fldCharType="end"/>
            </w:r>
          </w:hyperlink>
        </w:p>
        <w:p w14:paraId="0B7CB082"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8" w:history="1">
            <w:r w:rsidRPr="00097150">
              <w:rPr>
                <w:rStyle w:val="Hyperlink"/>
                <w:rFonts w:eastAsia="Times New Roman"/>
                <w:b/>
                <w:bCs/>
                <w:noProof/>
              </w:rPr>
              <w:t>Sprint #11</w:t>
            </w:r>
            <w:r>
              <w:rPr>
                <w:noProof/>
                <w:webHidden/>
              </w:rPr>
              <w:tab/>
            </w:r>
            <w:r>
              <w:rPr>
                <w:noProof/>
                <w:webHidden/>
              </w:rPr>
              <w:fldChar w:fldCharType="begin"/>
            </w:r>
            <w:r>
              <w:rPr>
                <w:noProof/>
                <w:webHidden/>
              </w:rPr>
              <w:instrText xml:space="preserve"> PAGEREF _Toc464123268 \h </w:instrText>
            </w:r>
            <w:r>
              <w:rPr>
                <w:noProof/>
                <w:webHidden/>
              </w:rPr>
            </w:r>
            <w:r>
              <w:rPr>
                <w:noProof/>
                <w:webHidden/>
              </w:rPr>
              <w:fldChar w:fldCharType="separate"/>
            </w:r>
            <w:r>
              <w:rPr>
                <w:noProof/>
                <w:webHidden/>
              </w:rPr>
              <w:t>33</w:t>
            </w:r>
            <w:r>
              <w:rPr>
                <w:noProof/>
                <w:webHidden/>
              </w:rPr>
              <w:fldChar w:fldCharType="end"/>
            </w:r>
          </w:hyperlink>
        </w:p>
        <w:p w14:paraId="498C315C"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69" w:history="1">
            <w:r w:rsidRPr="00097150">
              <w:rPr>
                <w:rStyle w:val="Hyperlink"/>
                <w:rFonts w:eastAsia="Times New Roman"/>
                <w:b/>
                <w:bCs/>
                <w:noProof/>
              </w:rPr>
              <w:t>Sprint #12</w:t>
            </w:r>
            <w:r>
              <w:rPr>
                <w:noProof/>
                <w:webHidden/>
              </w:rPr>
              <w:tab/>
            </w:r>
            <w:r>
              <w:rPr>
                <w:noProof/>
                <w:webHidden/>
              </w:rPr>
              <w:fldChar w:fldCharType="begin"/>
            </w:r>
            <w:r>
              <w:rPr>
                <w:noProof/>
                <w:webHidden/>
              </w:rPr>
              <w:instrText xml:space="preserve"> PAGEREF _Toc464123269 \h </w:instrText>
            </w:r>
            <w:r>
              <w:rPr>
                <w:noProof/>
                <w:webHidden/>
              </w:rPr>
            </w:r>
            <w:r>
              <w:rPr>
                <w:noProof/>
                <w:webHidden/>
              </w:rPr>
              <w:fldChar w:fldCharType="separate"/>
            </w:r>
            <w:r>
              <w:rPr>
                <w:noProof/>
                <w:webHidden/>
              </w:rPr>
              <w:t>34</w:t>
            </w:r>
            <w:r>
              <w:rPr>
                <w:noProof/>
                <w:webHidden/>
              </w:rPr>
              <w:fldChar w:fldCharType="end"/>
            </w:r>
          </w:hyperlink>
        </w:p>
        <w:p w14:paraId="224E70DD"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0" w:history="1">
            <w:r w:rsidRPr="00097150">
              <w:rPr>
                <w:rStyle w:val="Hyperlink"/>
                <w:rFonts w:eastAsia="Times New Roman"/>
                <w:b/>
                <w:bCs/>
                <w:noProof/>
              </w:rPr>
              <w:t>Sprint #13</w:t>
            </w:r>
            <w:r>
              <w:rPr>
                <w:noProof/>
                <w:webHidden/>
              </w:rPr>
              <w:tab/>
            </w:r>
            <w:r>
              <w:rPr>
                <w:noProof/>
                <w:webHidden/>
              </w:rPr>
              <w:fldChar w:fldCharType="begin"/>
            </w:r>
            <w:r>
              <w:rPr>
                <w:noProof/>
                <w:webHidden/>
              </w:rPr>
              <w:instrText xml:space="preserve"> PAGEREF _Toc464123270 \h </w:instrText>
            </w:r>
            <w:r>
              <w:rPr>
                <w:noProof/>
                <w:webHidden/>
              </w:rPr>
            </w:r>
            <w:r>
              <w:rPr>
                <w:noProof/>
                <w:webHidden/>
              </w:rPr>
              <w:fldChar w:fldCharType="separate"/>
            </w:r>
            <w:r>
              <w:rPr>
                <w:noProof/>
                <w:webHidden/>
              </w:rPr>
              <w:t>34</w:t>
            </w:r>
            <w:r>
              <w:rPr>
                <w:noProof/>
                <w:webHidden/>
              </w:rPr>
              <w:fldChar w:fldCharType="end"/>
            </w:r>
          </w:hyperlink>
        </w:p>
        <w:p w14:paraId="364C8AFA"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71" w:history="1">
            <w:r w:rsidRPr="00097150">
              <w:rPr>
                <w:rStyle w:val="Hyperlink"/>
                <w:rFonts w:eastAsia="Times New Roman"/>
                <w:bCs/>
                <w:noProof/>
              </w:rPr>
              <w:t>Datos iniciales</w:t>
            </w:r>
            <w:r>
              <w:rPr>
                <w:noProof/>
                <w:webHidden/>
              </w:rPr>
              <w:tab/>
            </w:r>
            <w:r>
              <w:rPr>
                <w:noProof/>
                <w:webHidden/>
              </w:rPr>
              <w:fldChar w:fldCharType="begin"/>
            </w:r>
            <w:r>
              <w:rPr>
                <w:noProof/>
                <w:webHidden/>
              </w:rPr>
              <w:instrText xml:space="preserve"> PAGEREF _Toc464123271 \h </w:instrText>
            </w:r>
            <w:r>
              <w:rPr>
                <w:noProof/>
                <w:webHidden/>
              </w:rPr>
            </w:r>
            <w:r>
              <w:rPr>
                <w:noProof/>
                <w:webHidden/>
              </w:rPr>
              <w:fldChar w:fldCharType="separate"/>
            </w:r>
            <w:r>
              <w:rPr>
                <w:noProof/>
                <w:webHidden/>
              </w:rPr>
              <w:t>35</w:t>
            </w:r>
            <w:r>
              <w:rPr>
                <w:noProof/>
                <w:webHidden/>
              </w:rPr>
              <w:fldChar w:fldCharType="end"/>
            </w:r>
          </w:hyperlink>
        </w:p>
        <w:p w14:paraId="317C779B"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72" w:history="1">
            <w:r w:rsidRPr="00097150">
              <w:rPr>
                <w:rStyle w:val="Hyperlink"/>
                <w:rFonts w:eastAsia="Times New Roman"/>
                <w:bCs/>
                <w:noProof/>
              </w:rPr>
              <w:t>Roles iniciales</w:t>
            </w:r>
            <w:r>
              <w:rPr>
                <w:noProof/>
                <w:webHidden/>
              </w:rPr>
              <w:tab/>
            </w:r>
            <w:r>
              <w:rPr>
                <w:noProof/>
                <w:webHidden/>
              </w:rPr>
              <w:fldChar w:fldCharType="begin"/>
            </w:r>
            <w:r>
              <w:rPr>
                <w:noProof/>
                <w:webHidden/>
              </w:rPr>
              <w:instrText xml:space="preserve"> PAGEREF _Toc464123272 \h </w:instrText>
            </w:r>
            <w:r>
              <w:rPr>
                <w:noProof/>
                <w:webHidden/>
              </w:rPr>
            </w:r>
            <w:r>
              <w:rPr>
                <w:noProof/>
                <w:webHidden/>
              </w:rPr>
              <w:fldChar w:fldCharType="separate"/>
            </w:r>
            <w:r>
              <w:rPr>
                <w:noProof/>
                <w:webHidden/>
              </w:rPr>
              <w:t>35</w:t>
            </w:r>
            <w:r>
              <w:rPr>
                <w:noProof/>
                <w:webHidden/>
              </w:rPr>
              <w:fldChar w:fldCharType="end"/>
            </w:r>
          </w:hyperlink>
        </w:p>
        <w:p w14:paraId="0F054689"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3" w:history="1">
            <w:r w:rsidRPr="00097150">
              <w:rPr>
                <w:rStyle w:val="Hyperlink"/>
                <w:rFonts w:eastAsia="Times New Roman"/>
                <w:b/>
                <w:bCs/>
                <w:noProof/>
              </w:rPr>
              <w:t>Director de proyecto:</w:t>
            </w:r>
            <w:r>
              <w:rPr>
                <w:noProof/>
                <w:webHidden/>
              </w:rPr>
              <w:tab/>
            </w:r>
            <w:r>
              <w:rPr>
                <w:noProof/>
                <w:webHidden/>
              </w:rPr>
              <w:fldChar w:fldCharType="begin"/>
            </w:r>
            <w:r>
              <w:rPr>
                <w:noProof/>
                <w:webHidden/>
              </w:rPr>
              <w:instrText xml:space="preserve"> PAGEREF _Toc464123273 \h </w:instrText>
            </w:r>
            <w:r>
              <w:rPr>
                <w:noProof/>
                <w:webHidden/>
              </w:rPr>
            </w:r>
            <w:r>
              <w:rPr>
                <w:noProof/>
                <w:webHidden/>
              </w:rPr>
              <w:fldChar w:fldCharType="separate"/>
            </w:r>
            <w:r>
              <w:rPr>
                <w:noProof/>
                <w:webHidden/>
              </w:rPr>
              <w:t>35</w:t>
            </w:r>
            <w:r>
              <w:rPr>
                <w:noProof/>
                <w:webHidden/>
              </w:rPr>
              <w:fldChar w:fldCharType="end"/>
            </w:r>
          </w:hyperlink>
        </w:p>
        <w:p w14:paraId="586FA559"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4" w:history="1">
            <w:r w:rsidRPr="00097150">
              <w:rPr>
                <w:rStyle w:val="Hyperlink"/>
                <w:rFonts w:eastAsia="Times New Roman"/>
                <w:b/>
                <w:bCs/>
                <w:noProof/>
              </w:rPr>
              <w:t>Interesado</w:t>
            </w:r>
            <w:r>
              <w:rPr>
                <w:noProof/>
                <w:webHidden/>
              </w:rPr>
              <w:tab/>
            </w:r>
            <w:r>
              <w:rPr>
                <w:noProof/>
                <w:webHidden/>
              </w:rPr>
              <w:fldChar w:fldCharType="begin"/>
            </w:r>
            <w:r>
              <w:rPr>
                <w:noProof/>
                <w:webHidden/>
              </w:rPr>
              <w:instrText xml:space="preserve"> PAGEREF _Toc464123274 \h </w:instrText>
            </w:r>
            <w:r>
              <w:rPr>
                <w:noProof/>
                <w:webHidden/>
              </w:rPr>
            </w:r>
            <w:r>
              <w:rPr>
                <w:noProof/>
                <w:webHidden/>
              </w:rPr>
              <w:fldChar w:fldCharType="separate"/>
            </w:r>
            <w:r>
              <w:rPr>
                <w:noProof/>
                <w:webHidden/>
              </w:rPr>
              <w:t>36</w:t>
            </w:r>
            <w:r>
              <w:rPr>
                <w:noProof/>
                <w:webHidden/>
              </w:rPr>
              <w:fldChar w:fldCharType="end"/>
            </w:r>
          </w:hyperlink>
        </w:p>
        <w:p w14:paraId="4E272E48"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5" w:history="1">
            <w:r w:rsidRPr="00097150">
              <w:rPr>
                <w:rStyle w:val="Hyperlink"/>
                <w:rFonts w:eastAsia="Times New Roman"/>
                <w:b/>
                <w:bCs/>
                <w:noProof/>
              </w:rPr>
              <w:t>Gestor de recursos humanos (RRHH)</w:t>
            </w:r>
            <w:r>
              <w:rPr>
                <w:noProof/>
                <w:webHidden/>
              </w:rPr>
              <w:tab/>
            </w:r>
            <w:r>
              <w:rPr>
                <w:noProof/>
                <w:webHidden/>
              </w:rPr>
              <w:fldChar w:fldCharType="begin"/>
            </w:r>
            <w:r>
              <w:rPr>
                <w:noProof/>
                <w:webHidden/>
              </w:rPr>
              <w:instrText xml:space="preserve"> PAGEREF _Toc464123275 \h </w:instrText>
            </w:r>
            <w:r>
              <w:rPr>
                <w:noProof/>
                <w:webHidden/>
              </w:rPr>
            </w:r>
            <w:r>
              <w:rPr>
                <w:noProof/>
                <w:webHidden/>
              </w:rPr>
              <w:fldChar w:fldCharType="separate"/>
            </w:r>
            <w:r>
              <w:rPr>
                <w:noProof/>
                <w:webHidden/>
              </w:rPr>
              <w:t>36</w:t>
            </w:r>
            <w:r>
              <w:rPr>
                <w:noProof/>
                <w:webHidden/>
              </w:rPr>
              <w:fldChar w:fldCharType="end"/>
            </w:r>
          </w:hyperlink>
        </w:p>
        <w:p w14:paraId="50277006"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6" w:history="1">
            <w:r w:rsidRPr="00097150">
              <w:rPr>
                <w:rStyle w:val="Hyperlink"/>
                <w:rFonts w:eastAsia="Times New Roman"/>
                <w:b/>
                <w:bCs/>
                <w:noProof/>
              </w:rPr>
              <w:t>Supervisor</w:t>
            </w:r>
            <w:r>
              <w:rPr>
                <w:noProof/>
                <w:webHidden/>
              </w:rPr>
              <w:tab/>
            </w:r>
            <w:r>
              <w:rPr>
                <w:noProof/>
                <w:webHidden/>
              </w:rPr>
              <w:fldChar w:fldCharType="begin"/>
            </w:r>
            <w:r>
              <w:rPr>
                <w:noProof/>
                <w:webHidden/>
              </w:rPr>
              <w:instrText xml:space="preserve"> PAGEREF _Toc464123276 \h </w:instrText>
            </w:r>
            <w:r>
              <w:rPr>
                <w:noProof/>
                <w:webHidden/>
              </w:rPr>
            </w:r>
            <w:r>
              <w:rPr>
                <w:noProof/>
                <w:webHidden/>
              </w:rPr>
              <w:fldChar w:fldCharType="separate"/>
            </w:r>
            <w:r>
              <w:rPr>
                <w:noProof/>
                <w:webHidden/>
              </w:rPr>
              <w:t>37</w:t>
            </w:r>
            <w:r>
              <w:rPr>
                <w:noProof/>
                <w:webHidden/>
              </w:rPr>
              <w:fldChar w:fldCharType="end"/>
            </w:r>
          </w:hyperlink>
        </w:p>
        <w:p w14:paraId="1401774A"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7" w:history="1">
            <w:r w:rsidRPr="00097150">
              <w:rPr>
                <w:rStyle w:val="Hyperlink"/>
                <w:rFonts w:eastAsia="Times New Roman"/>
                <w:b/>
                <w:bCs/>
                <w:noProof/>
              </w:rPr>
              <w:t>Realizador</w:t>
            </w:r>
            <w:r>
              <w:rPr>
                <w:noProof/>
                <w:webHidden/>
              </w:rPr>
              <w:tab/>
            </w:r>
            <w:r>
              <w:rPr>
                <w:noProof/>
                <w:webHidden/>
              </w:rPr>
              <w:fldChar w:fldCharType="begin"/>
            </w:r>
            <w:r>
              <w:rPr>
                <w:noProof/>
                <w:webHidden/>
              </w:rPr>
              <w:instrText xml:space="preserve"> PAGEREF _Toc464123277 \h </w:instrText>
            </w:r>
            <w:r>
              <w:rPr>
                <w:noProof/>
                <w:webHidden/>
              </w:rPr>
            </w:r>
            <w:r>
              <w:rPr>
                <w:noProof/>
                <w:webHidden/>
              </w:rPr>
              <w:fldChar w:fldCharType="separate"/>
            </w:r>
            <w:r>
              <w:rPr>
                <w:noProof/>
                <w:webHidden/>
              </w:rPr>
              <w:t>37</w:t>
            </w:r>
            <w:r>
              <w:rPr>
                <w:noProof/>
                <w:webHidden/>
              </w:rPr>
              <w:fldChar w:fldCharType="end"/>
            </w:r>
          </w:hyperlink>
        </w:p>
        <w:p w14:paraId="174A14F2"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78" w:history="1">
            <w:r w:rsidRPr="00097150">
              <w:rPr>
                <w:rStyle w:val="Hyperlink"/>
                <w:rFonts w:eastAsia="Times New Roman"/>
                <w:b/>
                <w:bCs/>
                <w:noProof/>
              </w:rPr>
              <w:t>Administrador</w:t>
            </w:r>
            <w:r>
              <w:rPr>
                <w:noProof/>
                <w:webHidden/>
              </w:rPr>
              <w:tab/>
            </w:r>
            <w:r>
              <w:rPr>
                <w:noProof/>
                <w:webHidden/>
              </w:rPr>
              <w:fldChar w:fldCharType="begin"/>
            </w:r>
            <w:r>
              <w:rPr>
                <w:noProof/>
                <w:webHidden/>
              </w:rPr>
              <w:instrText xml:space="preserve"> PAGEREF _Toc464123278 \h </w:instrText>
            </w:r>
            <w:r>
              <w:rPr>
                <w:noProof/>
                <w:webHidden/>
              </w:rPr>
            </w:r>
            <w:r>
              <w:rPr>
                <w:noProof/>
                <w:webHidden/>
              </w:rPr>
              <w:fldChar w:fldCharType="separate"/>
            </w:r>
            <w:r>
              <w:rPr>
                <w:noProof/>
                <w:webHidden/>
              </w:rPr>
              <w:t>38</w:t>
            </w:r>
            <w:r>
              <w:rPr>
                <w:noProof/>
                <w:webHidden/>
              </w:rPr>
              <w:fldChar w:fldCharType="end"/>
            </w:r>
          </w:hyperlink>
        </w:p>
        <w:p w14:paraId="10125132"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79" w:history="1">
            <w:r w:rsidRPr="00097150">
              <w:rPr>
                <w:rStyle w:val="Hyperlink"/>
                <w:rFonts w:eastAsia="Times New Roman"/>
                <w:bCs/>
                <w:noProof/>
              </w:rPr>
              <w:t>Organización de la estructura de desglose del trabajo (EDT) inicial</w:t>
            </w:r>
            <w:r>
              <w:rPr>
                <w:noProof/>
                <w:webHidden/>
              </w:rPr>
              <w:tab/>
            </w:r>
            <w:r>
              <w:rPr>
                <w:noProof/>
                <w:webHidden/>
              </w:rPr>
              <w:fldChar w:fldCharType="begin"/>
            </w:r>
            <w:r>
              <w:rPr>
                <w:noProof/>
                <w:webHidden/>
              </w:rPr>
              <w:instrText xml:space="preserve"> PAGEREF _Toc464123279 \h </w:instrText>
            </w:r>
            <w:r>
              <w:rPr>
                <w:noProof/>
                <w:webHidden/>
              </w:rPr>
            </w:r>
            <w:r>
              <w:rPr>
                <w:noProof/>
                <w:webHidden/>
              </w:rPr>
              <w:fldChar w:fldCharType="separate"/>
            </w:r>
            <w:r>
              <w:rPr>
                <w:noProof/>
                <w:webHidden/>
              </w:rPr>
              <w:t>38</w:t>
            </w:r>
            <w:r>
              <w:rPr>
                <w:noProof/>
                <w:webHidden/>
              </w:rPr>
              <w:fldChar w:fldCharType="end"/>
            </w:r>
          </w:hyperlink>
        </w:p>
        <w:p w14:paraId="29C1B75E"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0" w:history="1">
            <w:r w:rsidRPr="00097150">
              <w:rPr>
                <w:rStyle w:val="Hyperlink"/>
                <w:rFonts w:eastAsia="Times New Roman"/>
                <w:b/>
                <w:bCs/>
                <w:noProof/>
              </w:rPr>
              <w:t>Hitos</w:t>
            </w:r>
            <w:r>
              <w:rPr>
                <w:noProof/>
                <w:webHidden/>
              </w:rPr>
              <w:tab/>
            </w:r>
            <w:r>
              <w:rPr>
                <w:noProof/>
                <w:webHidden/>
              </w:rPr>
              <w:fldChar w:fldCharType="begin"/>
            </w:r>
            <w:r>
              <w:rPr>
                <w:noProof/>
                <w:webHidden/>
              </w:rPr>
              <w:instrText xml:space="preserve"> PAGEREF _Toc464123280 \h </w:instrText>
            </w:r>
            <w:r>
              <w:rPr>
                <w:noProof/>
                <w:webHidden/>
              </w:rPr>
            </w:r>
            <w:r>
              <w:rPr>
                <w:noProof/>
                <w:webHidden/>
              </w:rPr>
              <w:fldChar w:fldCharType="separate"/>
            </w:r>
            <w:r>
              <w:rPr>
                <w:noProof/>
                <w:webHidden/>
              </w:rPr>
              <w:t>38</w:t>
            </w:r>
            <w:r>
              <w:rPr>
                <w:noProof/>
                <w:webHidden/>
              </w:rPr>
              <w:fldChar w:fldCharType="end"/>
            </w:r>
          </w:hyperlink>
        </w:p>
        <w:p w14:paraId="07A46094"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1" w:history="1">
            <w:r w:rsidRPr="00097150">
              <w:rPr>
                <w:rStyle w:val="Hyperlink"/>
                <w:rFonts w:eastAsia="Times New Roman"/>
                <w:b/>
                <w:bCs/>
                <w:noProof/>
              </w:rPr>
              <w:t>Tareas</w:t>
            </w:r>
            <w:r>
              <w:rPr>
                <w:noProof/>
                <w:webHidden/>
              </w:rPr>
              <w:tab/>
            </w:r>
            <w:r>
              <w:rPr>
                <w:noProof/>
                <w:webHidden/>
              </w:rPr>
              <w:fldChar w:fldCharType="begin"/>
            </w:r>
            <w:r>
              <w:rPr>
                <w:noProof/>
                <w:webHidden/>
              </w:rPr>
              <w:instrText xml:space="preserve"> PAGEREF _Toc464123281 \h </w:instrText>
            </w:r>
            <w:r>
              <w:rPr>
                <w:noProof/>
                <w:webHidden/>
              </w:rPr>
            </w:r>
            <w:r>
              <w:rPr>
                <w:noProof/>
                <w:webHidden/>
              </w:rPr>
              <w:fldChar w:fldCharType="separate"/>
            </w:r>
            <w:r>
              <w:rPr>
                <w:noProof/>
                <w:webHidden/>
              </w:rPr>
              <w:t>39</w:t>
            </w:r>
            <w:r>
              <w:rPr>
                <w:noProof/>
                <w:webHidden/>
              </w:rPr>
              <w:fldChar w:fldCharType="end"/>
            </w:r>
          </w:hyperlink>
        </w:p>
        <w:p w14:paraId="4819AF8F"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82" w:history="1">
            <w:r w:rsidRPr="00097150">
              <w:rPr>
                <w:rStyle w:val="Hyperlink"/>
                <w:rFonts w:eastAsia="Times New Roman"/>
                <w:bCs/>
                <w:noProof/>
              </w:rPr>
              <w:t>Estados iniciales</w:t>
            </w:r>
            <w:r>
              <w:rPr>
                <w:noProof/>
                <w:webHidden/>
              </w:rPr>
              <w:tab/>
            </w:r>
            <w:r>
              <w:rPr>
                <w:noProof/>
                <w:webHidden/>
              </w:rPr>
              <w:fldChar w:fldCharType="begin"/>
            </w:r>
            <w:r>
              <w:rPr>
                <w:noProof/>
                <w:webHidden/>
              </w:rPr>
              <w:instrText xml:space="preserve"> PAGEREF _Toc464123282 \h </w:instrText>
            </w:r>
            <w:r>
              <w:rPr>
                <w:noProof/>
                <w:webHidden/>
              </w:rPr>
            </w:r>
            <w:r>
              <w:rPr>
                <w:noProof/>
                <w:webHidden/>
              </w:rPr>
              <w:fldChar w:fldCharType="separate"/>
            </w:r>
            <w:r>
              <w:rPr>
                <w:noProof/>
                <w:webHidden/>
              </w:rPr>
              <w:t>39</w:t>
            </w:r>
            <w:r>
              <w:rPr>
                <w:noProof/>
                <w:webHidden/>
              </w:rPr>
              <w:fldChar w:fldCharType="end"/>
            </w:r>
          </w:hyperlink>
        </w:p>
        <w:p w14:paraId="1C70D7B8"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3" w:history="1">
            <w:r w:rsidRPr="00097150">
              <w:rPr>
                <w:rStyle w:val="Hyperlink"/>
                <w:rFonts w:eastAsia="Times New Roman"/>
                <w:b/>
                <w:bCs/>
                <w:noProof/>
              </w:rPr>
              <w:t>Nueva</w:t>
            </w:r>
            <w:r>
              <w:rPr>
                <w:noProof/>
                <w:webHidden/>
              </w:rPr>
              <w:tab/>
            </w:r>
            <w:r>
              <w:rPr>
                <w:noProof/>
                <w:webHidden/>
              </w:rPr>
              <w:fldChar w:fldCharType="begin"/>
            </w:r>
            <w:r>
              <w:rPr>
                <w:noProof/>
                <w:webHidden/>
              </w:rPr>
              <w:instrText xml:space="preserve"> PAGEREF _Toc464123283 \h </w:instrText>
            </w:r>
            <w:r>
              <w:rPr>
                <w:noProof/>
                <w:webHidden/>
              </w:rPr>
            </w:r>
            <w:r>
              <w:rPr>
                <w:noProof/>
                <w:webHidden/>
              </w:rPr>
              <w:fldChar w:fldCharType="separate"/>
            </w:r>
            <w:r>
              <w:rPr>
                <w:noProof/>
                <w:webHidden/>
              </w:rPr>
              <w:t>39</w:t>
            </w:r>
            <w:r>
              <w:rPr>
                <w:noProof/>
                <w:webHidden/>
              </w:rPr>
              <w:fldChar w:fldCharType="end"/>
            </w:r>
          </w:hyperlink>
        </w:p>
        <w:p w14:paraId="30106E5C"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4" w:history="1">
            <w:r w:rsidRPr="00097150">
              <w:rPr>
                <w:rStyle w:val="Hyperlink"/>
                <w:rFonts w:eastAsia="Times New Roman"/>
                <w:b/>
                <w:bCs/>
                <w:noProof/>
              </w:rPr>
              <w:t>En progreso</w:t>
            </w:r>
            <w:r>
              <w:rPr>
                <w:noProof/>
                <w:webHidden/>
              </w:rPr>
              <w:tab/>
            </w:r>
            <w:r>
              <w:rPr>
                <w:noProof/>
                <w:webHidden/>
              </w:rPr>
              <w:fldChar w:fldCharType="begin"/>
            </w:r>
            <w:r>
              <w:rPr>
                <w:noProof/>
                <w:webHidden/>
              </w:rPr>
              <w:instrText xml:space="preserve"> PAGEREF _Toc464123284 \h </w:instrText>
            </w:r>
            <w:r>
              <w:rPr>
                <w:noProof/>
                <w:webHidden/>
              </w:rPr>
            </w:r>
            <w:r>
              <w:rPr>
                <w:noProof/>
                <w:webHidden/>
              </w:rPr>
              <w:fldChar w:fldCharType="separate"/>
            </w:r>
            <w:r>
              <w:rPr>
                <w:noProof/>
                <w:webHidden/>
              </w:rPr>
              <w:t>39</w:t>
            </w:r>
            <w:r>
              <w:rPr>
                <w:noProof/>
                <w:webHidden/>
              </w:rPr>
              <w:fldChar w:fldCharType="end"/>
            </w:r>
          </w:hyperlink>
        </w:p>
        <w:p w14:paraId="016681F6"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5" w:history="1">
            <w:r w:rsidRPr="00097150">
              <w:rPr>
                <w:rStyle w:val="Hyperlink"/>
                <w:rFonts w:eastAsia="Times New Roman"/>
                <w:b/>
                <w:bCs/>
                <w:noProof/>
              </w:rPr>
              <w:t>En evaluación</w:t>
            </w:r>
            <w:r>
              <w:rPr>
                <w:noProof/>
                <w:webHidden/>
              </w:rPr>
              <w:tab/>
            </w:r>
            <w:r>
              <w:rPr>
                <w:noProof/>
                <w:webHidden/>
              </w:rPr>
              <w:fldChar w:fldCharType="begin"/>
            </w:r>
            <w:r>
              <w:rPr>
                <w:noProof/>
                <w:webHidden/>
              </w:rPr>
              <w:instrText xml:space="preserve"> PAGEREF _Toc464123285 \h </w:instrText>
            </w:r>
            <w:r>
              <w:rPr>
                <w:noProof/>
                <w:webHidden/>
              </w:rPr>
            </w:r>
            <w:r>
              <w:rPr>
                <w:noProof/>
                <w:webHidden/>
              </w:rPr>
              <w:fldChar w:fldCharType="separate"/>
            </w:r>
            <w:r>
              <w:rPr>
                <w:noProof/>
                <w:webHidden/>
              </w:rPr>
              <w:t>39</w:t>
            </w:r>
            <w:r>
              <w:rPr>
                <w:noProof/>
                <w:webHidden/>
              </w:rPr>
              <w:fldChar w:fldCharType="end"/>
            </w:r>
          </w:hyperlink>
        </w:p>
        <w:p w14:paraId="5494793B"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6" w:history="1">
            <w:r w:rsidRPr="00097150">
              <w:rPr>
                <w:rStyle w:val="Hyperlink"/>
                <w:rFonts w:eastAsia="Times New Roman"/>
                <w:b/>
                <w:bCs/>
                <w:noProof/>
              </w:rPr>
              <w:t>Cerrada</w:t>
            </w:r>
            <w:r>
              <w:rPr>
                <w:noProof/>
                <w:webHidden/>
              </w:rPr>
              <w:tab/>
            </w:r>
            <w:r>
              <w:rPr>
                <w:noProof/>
                <w:webHidden/>
              </w:rPr>
              <w:fldChar w:fldCharType="begin"/>
            </w:r>
            <w:r>
              <w:rPr>
                <w:noProof/>
                <w:webHidden/>
              </w:rPr>
              <w:instrText xml:space="preserve"> PAGEREF _Toc464123286 \h </w:instrText>
            </w:r>
            <w:r>
              <w:rPr>
                <w:noProof/>
                <w:webHidden/>
              </w:rPr>
            </w:r>
            <w:r>
              <w:rPr>
                <w:noProof/>
                <w:webHidden/>
              </w:rPr>
              <w:fldChar w:fldCharType="separate"/>
            </w:r>
            <w:r>
              <w:rPr>
                <w:noProof/>
                <w:webHidden/>
              </w:rPr>
              <w:t>39</w:t>
            </w:r>
            <w:r>
              <w:rPr>
                <w:noProof/>
                <w:webHidden/>
              </w:rPr>
              <w:fldChar w:fldCharType="end"/>
            </w:r>
          </w:hyperlink>
        </w:p>
        <w:p w14:paraId="5EFBB57C"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87" w:history="1">
            <w:r w:rsidRPr="00097150">
              <w:rPr>
                <w:rStyle w:val="Hyperlink"/>
                <w:rFonts w:eastAsia="Times New Roman"/>
                <w:b/>
                <w:bCs/>
                <w:noProof/>
              </w:rPr>
              <w:t>Rechazada</w:t>
            </w:r>
            <w:r>
              <w:rPr>
                <w:noProof/>
                <w:webHidden/>
              </w:rPr>
              <w:tab/>
            </w:r>
            <w:r>
              <w:rPr>
                <w:noProof/>
                <w:webHidden/>
              </w:rPr>
              <w:fldChar w:fldCharType="begin"/>
            </w:r>
            <w:r>
              <w:rPr>
                <w:noProof/>
                <w:webHidden/>
              </w:rPr>
              <w:instrText xml:space="preserve"> PAGEREF _Toc464123287 \h </w:instrText>
            </w:r>
            <w:r>
              <w:rPr>
                <w:noProof/>
                <w:webHidden/>
              </w:rPr>
            </w:r>
            <w:r>
              <w:rPr>
                <w:noProof/>
                <w:webHidden/>
              </w:rPr>
              <w:fldChar w:fldCharType="separate"/>
            </w:r>
            <w:r>
              <w:rPr>
                <w:noProof/>
                <w:webHidden/>
              </w:rPr>
              <w:t>39</w:t>
            </w:r>
            <w:r>
              <w:rPr>
                <w:noProof/>
                <w:webHidden/>
              </w:rPr>
              <w:fldChar w:fldCharType="end"/>
            </w:r>
          </w:hyperlink>
        </w:p>
        <w:p w14:paraId="796E2E4F"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88" w:history="1">
            <w:r w:rsidRPr="00097150">
              <w:rPr>
                <w:rStyle w:val="Hyperlink"/>
                <w:rFonts w:eastAsia="Times New Roman"/>
                <w:bCs/>
                <w:noProof/>
              </w:rPr>
              <w:t>Prioridades iniciales</w:t>
            </w:r>
            <w:r>
              <w:rPr>
                <w:noProof/>
                <w:webHidden/>
              </w:rPr>
              <w:tab/>
            </w:r>
            <w:r>
              <w:rPr>
                <w:noProof/>
                <w:webHidden/>
              </w:rPr>
              <w:fldChar w:fldCharType="begin"/>
            </w:r>
            <w:r>
              <w:rPr>
                <w:noProof/>
                <w:webHidden/>
              </w:rPr>
              <w:instrText xml:space="preserve"> PAGEREF _Toc464123288 \h </w:instrText>
            </w:r>
            <w:r>
              <w:rPr>
                <w:noProof/>
                <w:webHidden/>
              </w:rPr>
            </w:r>
            <w:r>
              <w:rPr>
                <w:noProof/>
                <w:webHidden/>
              </w:rPr>
              <w:fldChar w:fldCharType="separate"/>
            </w:r>
            <w:r>
              <w:rPr>
                <w:noProof/>
                <w:webHidden/>
              </w:rPr>
              <w:t>39</w:t>
            </w:r>
            <w:r>
              <w:rPr>
                <w:noProof/>
                <w:webHidden/>
              </w:rPr>
              <w:fldChar w:fldCharType="end"/>
            </w:r>
          </w:hyperlink>
        </w:p>
        <w:p w14:paraId="12F38BDB"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89" w:history="1">
            <w:r w:rsidRPr="00097150">
              <w:rPr>
                <w:rStyle w:val="Hyperlink"/>
                <w:rFonts w:eastAsia="Times New Roman"/>
                <w:bCs/>
                <w:noProof/>
              </w:rPr>
              <w:t>Tipo de actividades iniciales</w:t>
            </w:r>
            <w:r>
              <w:rPr>
                <w:noProof/>
                <w:webHidden/>
              </w:rPr>
              <w:tab/>
            </w:r>
            <w:r>
              <w:rPr>
                <w:noProof/>
                <w:webHidden/>
              </w:rPr>
              <w:fldChar w:fldCharType="begin"/>
            </w:r>
            <w:r>
              <w:rPr>
                <w:noProof/>
                <w:webHidden/>
              </w:rPr>
              <w:instrText xml:space="preserve"> PAGEREF _Toc464123289 \h </w:instrText>
            </w:r>
            <w:r>
              <w:rPr>
                <w:noProof/>
                <w:webHidden/>
              </w:rPr>
            </w:r>
            <w:r>
              <w:rPr>
                <w:noProof/>
                <w:webHidden/>
              </w:rPr>
              <w:fldChar w:fldCharType="separate"/>
            </w:r>
            <w:r>
              <w:rPr>
                <w:noProof/>
                <w:webHidden/>
              </w:rPr>
              <w:t>40</w:t>
            </w:r>
            <w:r>
              <w:rPr>
                <w:noProof/>
                <w:webHidden/>
              </w:rPr>
              <w:fldChar w:fldCharType="end"/>
            </w:r>
          </w:hyperlink>
        </w:p>
        <w:p w14:paraId="24490D7A"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290" w:history="1">
            <w:r w:rsidRPr="00097150">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_Toc464123290 \h </w:instrText>
            </w:r>
            <w:r>
              <w:rPr>
                <w:noProof/>
                <w:webHidden/>
              </w:rPr>
            </w:r>
            <w:r>
              <w:rPr>
                <w:noProof/>
                <w:webHidden/>
              </w:rPr>
              <w:fldChar w:fldCharType="separate"/>
            </w:r>
            <w:r>
              <w:rPr>
                <w:noProof/>
                <w:webHidden/>
              </w:rPr>
              <w:t>41</w:t>
            </w:r>
            <w:r>
              <w:rPr>
                <w:noProof/>
                <w:webHidden/>
              </w:rPr>
              <w:fldChar w:fldCharType="end"/>
            </w:r>
          </w:hyperlink>
        </w:p>
        <w:p w14:paraId="2196CEA6"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91" w:history="1">
            <w:r w:rsidRPr="00097150">
              <w:rPr>
                <w:rStyle w:val="Hyperlink"/>
                <w:rFonts w:eastAsia="Times New Roman"/>
                <w:bCs/>
                <w:noProof/>
              </w:rPr>
              <w:t>Valor Planificado</w:t>
            </w:r>
            <w:r>
              <w:rPr>
                <w:noProof/>
                <w:webHidden/>
              </w:rPr>
              <w:tab/>
            </w:r>
            <w:r>
              <w:rPr>
                <w:noProof/>
                <w:webHidden/>
              </w:rPr>
              <w:fldChar w:fldCharType="begin"/>
            </w:r>
            <w:r>
              <w:rPr>
                <w:noProof/>
                <w:webHidden/>
              </w:rPr>
              <w:instrText xml:space="preserve"> PAGEREF _Toc464123291 \h </w:instrText>
            </w:r>
            <w:r>
              <w:rPr>
                <w:noProof/>
                <w:webHidden/>
              </w:rPr>
            </w:r>
            <w:r>
              <w:rPr>
                <w:noProof/>
                <w:webHidden/>
              </w:rPr>
              <w:fldChar w:fldCharType="separate"/>
            </w:r>
            <w:r>
              <w:rPr>
                <w:noProof/>
                <w:webHidden/>
              </w:rPr>
              <w:t>44</w:t>
            </w:r>
            <w:r>
              <w:rPr>
                <w:noProof/>
                <w:webHidden/>
              </w:rPr>
              <w:fldChar w:fldCharType="end"/>
            </w:r>
          </w:hyperlink>
        </w:p>
        <w:p w14:paraId="31827B2A"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92" w:history="1">
            <w:r w:rsidRPr="00097150">
              <w:rPr>
                <w:rStyle w:val="Hyperlink"/>
                <w:rFonts w:eastAsia="Times New Roman"/>
                <w:bCs/>
                <w:noProof/>
              </w:rPr>
              <w:t>Valor Ganado</w:t>
            </w:r>
            <w:r>
              <w:rPr>
                <w:noProof/>
                <w:webHidden/>
              </w:rPr>
              <w:tab/>
            </w:r>
            <w:r>
              <w:rPr>
                <w:noProof/>
                <w:webHidden/>
              </w:rPr>
              <w:fldChar w:fldCharType="begin"/>
            </w:r>
            <w:r>
              <w:rPr>
                <w:noProof/>
                <w:webHidden/>
              </w:rPr>
              <w:instrText xml:space="preserve"> PAGEREF _Toc464123292 \h </w:instrText>
            </w:r>
            <w:r>
              <w:rPr>
                <w:noProof/>
                <w:webHidden/>
              </w:rPr>
            </w:r>
            <w:r>
              <w:rPr>
                <w:noProof/>
                <w:webHidden/>
              </w:rPr>
              <w:fldChar w:fldCharType="separate"/>
            </w:r>
            <w:r>
              <w:rPr>
                <w:noProof/>
                <w:webHidden/>
              </w:rPr>
              <w:t>44</w:t>
            </w:r>
            <w:r>
              <w:rPr>
                <w:noProof/>
                <w:webHidden/>
              </w:rPr>
              <w:fldChar w:fldCharType="end"/>
            </w:r>
          </w:hyperlink>
        </w:p>
        <w:p w14:paraId="75BBD152"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93" w:history="1">
            <w:r w:rsidRPr="00097150">
              <w:rPr>
                <w:rStyle w:val="Hyperlink"/>
                <w:rFonts w:eastAsia="Times New Roman"/>
                <w:bCs/>
                <w:noProof/>
              </w:rPr>
              <w:t>Costo Real</w:t>
            </w:r>
            <w:r>
              <w:rPr>
                <w:noProof/>
                <w:webHidden/>
              </w:rPr>
              <w:tab/>
            </w:r>
            <w:r>
              <w:rPr>
                <w:noProof/>
                <w:webHidden/>
              </w:rPr>
              <w:fldChar w:fldCharType="begin"/>
            </w:r>
            <w:r>
              <w:rPr>
                <w:noProof/>
                <w:webHidden/>
              </w:rPr>
              <w:instrText xml:space="preserve"> PAGEREF _Toc464123293 \h </w:instrText>
            </w:r>
            <w:r>
              <w:rPr>
                <w:noProof/>
                <w:webHidden/>
              </w:rPr>
            </w:r>
            <w:r>
              <w:rPr>
                <w:noProof/>
                <w:webHidden/>
              </w:rPr>
              <w:fldChar w:fldCharType="separate"/>
            </w:r>
            <w:r>
              <w:rPr>
                <w:noProof/>
                <w:webHidden/>
              </w:rPr>
              <w:t>45</w:t>
            </w:r>
            <w:r>
              <w:rPr>
                <w:noProof/>
                <w:webHidden/>
              </w:rPr>
              <w:fldChar w:fldCharType="end"/>
            </w:r>
          </w:hyperlink>
        </w:p>
        <w:p w14:paraId="415A398A"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294" w:history="1">
            <w:r w:rsidRPr="00097150">
              <w:rPr>
                <w:rStyle w:val="Hyperlink"/>
                <w:rFonts w:eastAsia="Times New Roman"/>
                <w:bCs/>
                <w:noProof/>
              </w:rPr>
              <w:t>Técnicas de medición del Valor Ganado</w:t>
            </w:r>
            <w:r>
              <w:rPr>
                <w:noProof/>
                <w:webHidden/>
              </w:rPr>
              <w:tab/>
            </w:r>
            <w:r>
              <w:rPr>
                <w:noProof/>
                <w:webHidden/>
              </w:rPr>
              <w:fldChar w:fldCharType="begin"/>
            </w:r>
            <w:r>
              <w:rPr>
                <w:noProof/>
                <w:webHidden/>
              </w:rPr>
              <w:instrText xml:space="preserve"> PAGEREF _Toc464123294 \h </w:instrText>
            </w:r>
            <w:r>
              <w:rPr>
                <w:noProof/>
                <w:webHidden/>
              </w:rPr>
            </w:r>
            <w:r>
              <w:rPr>
                <w:noProof/>
                <w:webHidden/>
              </w:rPr>
              <w:fldChar w:fldCharType="separate"/>
            </w:r>
            <w:r>
              <w:rPr>
                <w:noProof/>
                <w:webHidden/>
              </w:rPr>
              <w:t>45</w:t>
            </w:r>
            <w:r>
              <w:rPr>
                <w:noProof/>
                <w:webHidden/>
              </w:rPr>
              <w:fldChar w:fldCharType="end"/>
            </w:r>
          </w:hyperlink>
        </w:p>
        <w:p w14:paraId="3D5E3BA0"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95" w:history="1">
            <w:r w:rsidRPr="00097150">
              <w:rPr>
                <w:rStyle w:val="Hyperlink"/>
                <w:rFonts w:eastAsia="Times New Roman"/>
                <w:b/>
                <w:bCs/>
                <w:noProof/>
              </w:rPr>
              <w:t>Fórmula fija</w:t>
            </w:r>
            <w:r>
              <w:rPr>
                <w:noProof/>
                <w:webHidden/>
              </w:rPr>
              <w:tab/>
            </w:r>
            <w:r>
              <w:rPr>
                <w:noProof/>
                <w:webHidden/>
              </w:rPr>
              <w:fldChar w:fldCharType="begin"/>
            </w:r>
            <w:r>
              <w:rPr>
                <w:noProof/>
                <w:webHidden/>
              </w:rPr>
              <w:instrText xml:space="preserve"> PAGEREF _Toc464123295 \h </w:instrText>
            </w:r>
            <w:r>
              <w:rPr>
                <w:noProof/>
                <w:webHidden/>
              </w:rPr>
            </w:r>
            <w:r>
              <w:rPr>
                <w:noProof/>
                <w:webHidden/>
              </w:rPr>
              <w:fldChar w:fldCharType="separate"/>
            </w:r>
            <w:r>
              <w:rPr>
                <w:noProof/>
                <w:webHidden/>
              </w:rPr>
              <w:t>46</w:t>
            </w:r>
            <w:r>
              <w:rPr>
                <w:noProof/>
                <w:webHidden/>
              </w:rPr>
              <w:fldChar w:fldCharType="end"/>
            </w:r>
          </w:hyperlink>
        </w:p>
        <w:p w14:paraId="63223074"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96" w:history="1">
            <w:r w:rsidRPr="00097150">
              <w:rPr>
                <w:rStyle w:val="Hyperlink"/>
                <w:rFonts w:eastAsia="Times New Roman"/>
                <w:b/>
                <w:bCs/>
                <w:noProof/>
              </w:rPr>
              <w:t>Hito ponderado</w:t>
            </w:r>
            <w:r>
              <w:rPr>
                <w:noProof/>
                <w:webHidden/>
              </w:rPr>
              <w:tab/>
            </w:r>
            <w:r>
              <w:rPr>
                <w:noProof/>
                <w:webHidden/>
              </w:rPr>
              <w:fldChar w:fldCharType="begin"/>
            </w:r>
            <w:r>
              <w:rPr>
                <w:noProof/>
                <w:webHidden/>
              </w:rPr>
              <w:instrText xml:space="preserve"> PAGEREF _Toc464123296 \h </w:instrText>
            </w:r>
            <w:r>
              <w:rPr>
                <w:noProof/>
                <w:webHidden/>
              </w:rPr>
            </w:r>
            <w:r>
              <w:rPr>
                <w:noProof/>
                <w:webHidden/>
              </w:rPr>
              <w:fldChar w:fldCharType="separate"/>
            </w:r>
            <w:r>
              <w:rPr>
                <w:noProof/>
                <w:webHidden/>
              </w:rPr>
              <w:t>46</w:t>
            </w:r>
            <w:r>
              <w:rPr>
                <w:noProof/>
                <w:webHidden/>
              </w:rPr>
              <w:fldChar w:fldCharType="end"/>
            </w:r>
          </w:hyperlink>
        </w:p>
        <w:p w14:paraId="31A9CF59"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97" w:history="1">
            <w:r w:rsidRPr="00097150">
              <w:rPr>
                <w:rStyle w:val="Hyperlink"/>
                <w:rFonts w:eastAsia="Times New Roman"/>
                <w:b/>
                <w:bCs/>
                <w:noProof/>
              </w:rPr>
              <w:t>Porcentaje completo</w:t>
            </w:r>
            <w:r>
              <w:rPr>
                <w:noProof/>
                <w:webHidden/>
              </w:rPr>
              <w:tab/>
            </w:r>
            <w:r>
              <w:rPr>
                <w:noProof/>
                <w:webHidden/>
              </w:rPr>
              <w:fldChar w:fldCharType="begin"/>
            </w:r>
            <w:r>
              <w:rPr>
                <w:noProof/>
                <w:webHidden/>
              </w:rPr>
              <w:instrText xml:space="preserve"> PAGEREF _Toc464123297 \h </w:instrText>
            </w:r>
            <w:r>
              <w:rPr>
                <w:noProof/>
                <w:webHidden/>
              </w:rPr>
            </w:r>
            <w:r>
              <w:rPr>
                <w:noProof/>
                <w:webHidden/>
              </w:rPr>
              <w:fldChar w:fldCharType="separate"/>
            </w:r>
            <w:r>
              <w:rPr>
                <w:noProof/>
                <w:webHidden/>
              </w:rPr>
              <w:t>47</w:t>
            </w:r>
            <w:r>
              <w:rPr>
                <w:noProof/>
                <w:webHidden/>
              </w:rPr>
              <w:fldChar w:fldCharType="end"/>
            </w:r>
          </w:hyperlink>
        </w:p>
        <w:p w14:paraId="5A8450D0"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98" w:history="1">
            <w:r w:rsidRPr="00097150">
              <w:rPr>
                <w:rStyle w:val="Hyperlink"/>
                <w:rFonts w:eastAsia="Times New Roman"/>
                <w:b/>
                <w:bCs/>
                <w:noProof/>
              </w:rPr>
              <w:t>Esfuerzo prorrateado</w:t>
            </w:r>
            <w:r>
              <w:rPr>
                <w:noProof/>
                <w:webHidden/>
              </w:rPr>
              <w:tab/>
            </w:r>
            <w:r>
              <w:rPr>
                <w:noProof/>
                <w:webHidden/>
              </w:rPr>
              <w:fldChar w:fldCharType="begin"/>
            </w:r>
            <w:r>
              <w:rPr>
                <w:noProof/>
                <w:webHidden/>
              </w:rPr>
              <w:instrText xml:space="preserve"> PAGEREF _Toc464123298 \h </w:instrText>
            </w:r>
            <w:r>
              <w:rPr>
                <w:noProof/>
                <w:webHidden/>
              </w:rPr>
            </w:r>
            <w:r>
              <w:rPr>
                <w:noProof/>
                <w:webHidden/>
              </w:rPr>
              <w:fldChar w:fldCharType="separate"/>
            </w:r>
            <w:r>
              <w:rPr>
                <w:noProof/>
                <w:webHidden/>
              </w:rPr>
              <w:t>47</w:t>
            </w:r>
            <w:r>
              <w:rPr>
                <w:noProof/>
                <w:webHidden/>
              </w:rPr>
              <w:fldChar w:fldCharType="end"/>
            </w:r>
          </w:hyperlink>
        </w:p>
        <w:p w14:paraId="211D2058"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299" w:history="1">
            <w:r w:rsidRPr="00097150">
              <w:rPr>
                <w:rStyle w:val="Hyperlink"/>
                <w:rFonts w:eastAsia="Times New Roman"/>
                <w:b/>
                <w:bCs/>
                <w:noProof/>
              </w:rPr>
              <w:t>Nivel de esfuerzo</w:t>
            </w:r>
            <w:r>
              <w:rPr>
                <w:noProof/>
                <w:webHidden/>
              </w:rPr>
              <w:tab/>
            </w:r>
            <w:r>
              <w:rPr>
                <w:noProof/>
                <w:webHidden/>
              </w:rPr>
              <w:fldChar w:fldCharType="begin"/>
            </w:r>
            <w:r>
              <w:rPr>
                <w:noProof/>
                <w:webHidden/>
              </w:rPr>
              <w:instrText xml:space="preserve"> PAGEREF _Toc464123299 \h </w:instrText>
            </w:r>
            <w:r>
              <w:rPr>
                <w:noProof/>
                <w:webHidden/>
              </w:rPr>
            </w:r>
            <w:r>
              <w:rPr>
                <w:noProof/>
                <w:webHidden/>
              </w:rPr>
              <w:fldChar w:fldCharType="separate"/>
            </w:r>
            <w:r>
              <w:rPr>
                <w:noProof/>
                <w:webHidden/>
              </w:rPr>
              <w:t>47</w:t>
            </w:r>
            <w:r>
              <w:rPr>
                <w:noProof/>
                <w:webHidden/>
              </w:rPr>
              <w:fldChar w:fldCharType="end"/>
            </w:r>
          </w:hyperlink>
        </w:p>
        <w:p w14:paraId="756E8F35"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300" w:history="1">
            <w:r w:rsidRPr="00097150">
              <w:rPr>
                <w:rStyle w:val="Hyperlink"/>
                <w:rFonts w:eastAsia="Times New Roman"/>
                <w:bCs/>
                <w:noProof/>
              </w:rPr>
              <w:t>Relación entre los elementos fundamentales del Valor Ganado</w:t>
            </w:r>
            <w:r>
              <w:rPr>
                <w:noProof/>
                <w:webHidden/>
              </w:rPr>
              <w:tab/>
            </w:r>
            <w:r>
              <w:rPr>
                <w:noProof/>
                <w:webHidden/>
              </w:rPr>
              <w:fldChar w:fldCharType="begin"/>
            </w:r>
            <w:r>
              <w:rPr>
                <w:noProof/>
                <w:webHidden/>
              </w:rPr>
              <w:instrText xml:space="preserve"> PAGEREF _Toc464123300 \h </w:instrText>
            </w:r>
            <w:r>
              <w:rPr>
                <w:noProof/>
                <w:webHidden/>
              </w:rPr>
            </w:r>
            <w:r>
              <w:rPr>
                <w:noProof/>
                <w:webHidden/>
              </w:rPr>
              <w:fldChar w:fldCharType="separate"/>
            </w:r>
            <w:r>
              <w:rPr>
                <w:noProof/>
                <w:webHidden/>
              </w:rPr>
              <w:t>48</w:t>
            </w:r>
            <w:r>
              <w:rPr>
                <w:noProof/>
                <w:webHidden/>
              </w:rPr>
              <w:fldChar w:fldCharType="end"/>
            </w:r>
          </w:hyperlink>
        </w:p>
        <w:p w14:paraId="2D78C9C9"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301" w:history="1">
            <w:r w:rsidRPr="00097150">
              <w:rPr>
                <w:rStyle w:val="Hyperlink"/>
                <w:rFonts w:eastAsia="Times New Roman"/>
                <w:bCs/>
                <w:noProof/>
              </w:rPr>
              <w:t>Variaciones, índices y proyecciones</w:t>
            </w:r>
            <w:r>
              <w:rPr>
                <w:noProof/>
                <w:webHidden/>
              </w:rPr>
              <w:tab/>
            </w:r>
            <w:r>
              <w:rPr>
                <w:noProof/>
                <w:webHidden/>
              </w:rPr>
              <w:fldChar w:fldCharType="begin"/>
            </w:r>
            <w:r>
              <w:rPr>
                <w:noProof/>
                <w:webHidden/>
              </w:rPr>
              <w:instrText xml:space="preserve"> PAGEREF _Toc464123301 \h </w:instrText>
            </w:r>
            <w:r>
              <w:rPr>
                <w:noProof/>
                <w:webHidden/>
              </w:rPr>
            </w:r>
            <w:r>
              <w:rPr>
                <w:noProof/>
                <w:webHidden/>
              </w:rPr>
              <w:fldChar w:fldCharType="separate"/>
            </w:r>
            <w:r>
              <w:rPr>
                <w:noProof/>
                <w:webHidden/>
              </w:rPr>
              <w:t>48</w:t>
            </w:r>
            <w:r>
              <w:rPr>
                <w:noProof/>
                <w:webHidden/>
              </w:rPr>
              <w:fldChar w:fldCharType="end"/>
            </w:r>
          </w:hyperlink>
        </w:p>
        <w:p w14:paraId="0DE1DC4B"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2" w:history="1">
            <w:r w:rsidRPr="00097150">
              <w:rPr>
                <w:rStyle w:val="Hyperlink"/>
                <w:rFonts w:eastAsia="Times New Roman"/>
                <w:b/>
                <w:bCs/>
                <w:noProof/>
              </w:rPr>
              <w:t>Variaciones</w:t>
            </w:r>
            <w:r>
              <w:rPr>
                <w:noProof/>
                <w:webHidden/>
              </w:rPr>
              <w:tab/>
            </w:r>
            <w:r>
              <w:rPr>
                <w:noProof/>
                <w:webHidden/>
              </w:rPr>
              <w:fldChar w:fldCharType="begin"/>
            </w:r>
            <w:r>
              <w:rPr>
                <w:noProof/>
                <w:webHidden/>
              </w:rPr>
              <w:instrText xml:space="preserve"> PAGEREF _Toc464123302 \h </w:instrText>
            </w:r>
            <w:r>
              <w:rPr>
                <w:noProof/>
                <w:webHidden/>
              </w:rPr>
            </w:r>
            <w:r>
              <w:rPr>
                <w:noProof/>
                <w:webHidden/>
              </w:rPr>
              <w:fldChar w:fldCharType="separate"/>
            </w:r>
            <w:r>
              <w:rPr>
                <w:noProof/>
                <w:webHidden/>
              </w:rPr>
              <w:t>48</w:t>
            </w:r>
            <w:r>
              <w:rPr>
                <w:noProof/>
                <w:webHidden/>
              </w:rPr>
              <w:fldChar w:fldCharType="end"/>
            </w:r>
          </w:hyperlink>
        </w:p>
        <w:p w14:paraId="2CCCEC88"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3" w:history="1">
            <w:r w:rsidRPr="00097150">
              <w:rPr>
                <w:rStyle w:val="Hyperlink"/>
                <w:rFonts w:eastAsia="Times New Roman"/>
                <w:b/>
                <w:bCs/>
                <w:noProof/>
              </w:rPr>
              <w:t>Índices</w:t>
            </w:r>
            <w:r>
              <w:rPr>
                <w:noProof/>
                <w:webHidden/>
              </w:rPr>
              <w:tab/>
            </w:r>
            <w:r>
              <w:rPr>
                <w:noProof/>
                <w:webHidden/>
              </w:rPr>
              <w:fldChar w:fldCharType="begin"/>
            </w:r>
            <w:r>
              <w:rPr>
                <w:noProof/>
                <w:webHidden/>
              </w:rPr>
              <w:instrText xml:space="preserve"> PAGEREF _Toc464123303 \h </w:instrText>
            </w:r>
            <w:r>
              <w:rPr>
                <w:noProof/>
                <w:webHidden/>
              </w:rPr>
            </w:r>
            <w:r>
              <w:rPr>
                <w:noProof/>
                <w:webHidden/>
              </w:rPr>
              <w:fldChar w:fldCharType="separate"/>
            </w:r>
            <w:r>
              <w:rPr>
                <w:noProof/>
                <w:webHidden/>
              </w:rPr>
              <w:t>51</w:t>
            </w:r>
            <w:r>
              <w:rPr>
                <w:noProof/>
                <w:webHidden/>
              </w:rPr>
              <w:fldChar w:fldCharType="end"/>
            </w:r>
          </w:hyperlink>
        </w:p>
        <w:p w14:paraId="4C9AFB97"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4" w:history="1">
            <w:r w:rsidRPr="00097150">
              <w:rPr>
                <w:rStyle w:val="Hyperlink"/>
                <w:rFonts w:eastAsia="Times New Roman"/>
                <w:b/>
                <w:bCs/>
                <w:noProof/>
              </w:rPr>
              <w:t>Proyecciones</w:t>
            </w:r>
            <w:r>
              <w:rPr>
                <w:noProof/>
                <w:webHidden/>
              </w:rPr>
              <w:tab/>
            </w:r>
            <w:r>
              <w:rPr>
                <w:noProof/>
                <w:webHidden/>
              </w:rPr>
              <w:fldChar w:fldCharType="begin"/>
            </w:r>
            <w:r>
              <w:rPr>
                <w:noProof/>
                <w:webHidden/>
              </w:rPr>
              <w:instrText xml:space="preserve"> PAGEREF _Toc464123304 \h </w:instrText>
            </w:r>
            <w:r>
              <w:rPr>
                <w:noProof/>
                <w:webHidden/>
              </w:rPr>
            </w:r>
            <w:r>
              <w:rPr>
                <w:noProof/>
                <w:webHidden/>
              </w:rPr>
              <w:fldChar w:fldCharType="separate"/>
            </w:r>
            <w:r>
              <w:rPr>
                <w:noProof/>
                <w:webHidden/>
              </w:rPr>
              <w:t>52</w:t>
            </w:r>
            <w:r>
              <w:rPr>
                <w:noProof/>
                <w:webHidden/>
              </w:rPr>
              <w:fldChar w:fldCharType="end"/>
            </w:r>
          </w:hyperlink>
        </w:p>
        <w:p w14:paraId="70B2B60E"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5" w:history="1">
            <w:r w:rsidRPr="00097150">
              <w:rPr>
                <w:rStyle w:val="Hyperlink"/>
                <w:rFonts w:eastAsia="Times New Roman"/>
                <w:b/>
                <w:bCs/>
                <w:noProof/>
              </w:rPr>
              <w:t>Índice de desempeño del trabajo por completar</w:t>
            </w:r>
            <w:r>
              <w:rPr>
                <w:noProof/>
                <w:webHidden/>
              </w:rPr>
              <w:tab/>
            </w:r>
            <w:r>
              <w:rPr>
                <w:noProof/>
                <w:webHidden/>
              </w:rPr>
              <w:fldChar w:fldCharType="begin"/>
            </w:r>
            <w:r>
              <w:rPr>
                <w:noProof/>
                <w:webHidden/>
              </w:rPr>
              <w:instrText xml:space="preserve"> PAGEREF _Toc464123305 \h </w:instrText>
            </w:r>
            <w:r>
              <w:rPr>
                <w:noProof/>
                <w:webHidden/>
              </w:rPr>
            </w:r>
            <w:r>
              <w:rPr>
                <w:noProof/>
                <w:webHidden/>
              </w:rPr>
              <w:fldChar w:fldCharType="separate"/>
            </w:r>
            <w:r>
              <w:rPr>
                <w:noProof/>
                <w:webHidden/>
              </w:rPr>
              <w:t>54</w:t>
            </w:r>
            <w:r>
              <w:rPr>
                <w:noProof/>
                <w:webHidden/>
              </w:rPr>
              <w:fldChar w:fldCharType="end"/>
            </w:r>
          </w:hyperlink>
        </w:p>
        <w:p w14:paraId="12FF2E00" w14:textId="77777777" w:rsidR="00415355" w:rsidRDefault="00415355">
          <w:pPr>
            <w:pStyle w:val="TOC1"/>
            <w:tabs>
              <w:tab w:val="right" w:leader="dot" w:pos="8828"/>
            </w:tabs>
            <w:rPr>
              <w:rFonts w:eastAsiaTheme="minorEastAsia" w:cstheme="minorBidi"/>
              <w:b w:val="0"/>
              <w:noProof/>
              <w:color w:val="auto"/>
              <w:lang w:val="en-US" w:eastAsia="en-US"/>
            </w:rPr>
          </w:pPr>
          <w:hyperlink w:anchor="_Toc464123306" w:history="1">
            <w:r w:rsidRPr="00097150">
              <w:rPr>
                <w:rStyle w:val="Hyperlink"/>
                <w:rFonts w:eastAsia="Times New Roman"/>
                <w:bCs/>
                <w:noProof/>
              </w:rPr>
              <w:t>Recopilación de datos para EVM</w:t>
            </w:r>
            <w:r>
              <w:rPr>
                <w:noProof/>
                <w:webHidden/>
              </w:rPr>
              <w:tab/>
            </w:r>
            <w:r>
              <w:rPr>
                <w:noProof/>
                <w:webHidden/>
              </w:rPr>
              <w:fldChar w:fldCharType="begin"/>
            </w:r>
            <w:r>
              <w:rPr>
                <w:noProof/>
                <w:webHidden/>
              </w:rPr>
              <w:instrText xml:space="preserve"> PAGEREF _Toc464123306 \h </w:instrText>
            </w:r>
            <w:r>
              <w:rPr>
                <w:noProof/>
                <w:webHidden/>
              </w:rPr>
            </w:r>
            <w:r>
              <w:rPr>
                <w:noProof/>
                <w:webHidden/>
              </w:rPr>
              <w:fldChar w:fldCharType="separate"/>
            </w:r>
            <w:r>
              <w:rPr>
                <w:noProof/>
                <w:webHidden/>
              </w:rPr>
              <w:t>58</w:t>
            </w:r>
            <w:r>
              <w:rPr>
                <w:noProof/>
                <w:webHidden/>
              </w:rPr>
              <w:fldChar w:fldCharType="end"/>
            </w:r>
          </w:hyperlink>
        </w:p>
        <w:p w14:paraId="629473AA" w14:textId="77777777" w:rsidR="00415355" w:rsidRDefault="00415355">
          <w:pPr>
            <w:pStyle w:val="TOC2"/>
            <w:tabs>
              <w:tab w:val="right" w:leader="dot" w:pos="8828"/>
            </w:tabs>
            <w:rPr>
              <w:rFonts w:eastAsiaTheme="minorEastAsia" w:cstheme="minorBidi"/>
              <w:b w:val="0"/>
              <w:noProof/>
              <w:color w:val="auto"/>
              <w:sz w:val="24"/>
              <w:szCs w:val="24"/>
              <w:lang w:val="en-US" w:eastAsia="en-US"/>
            </w:rPr>
          </w:pPr>
          <w:hyperlink w:anchor="_Toc464123307" w:history="1">
            <w:r w:rsidRPr="00097150">
              <w:rPr>
                <w:rStyle w:val="Hyperlink"/>
                <w:rFonts w:eastAsia="Times New Roman"/>
                <w:bCs/>
                <w:noProof/>
              </w:rPr>
              <w:t>Gestión de tareas</w:t>
            </w:r>
            <w:r>
              <w:rPr>
                <w:noProof/>
                <w:webHidden/>
              </w:rPr>
              <w:tab/>
            </w:r>
            <w:r>
              <w:rPr>
                <w:noProof/>
                <w:webHidden/>
              </w:rPr>
              <w:fldChar w:fldCharType="begin"/>
            </w:r>
            <w:r>
              <w:rPr>
                <w:noProof/>
                <w:webHidden/>
              </w:rPr>
              <w:instrText xml:space="preserve"> PAGEREF _Toc464123307 \h </w:instrText>
            </w:r>
            <w:r>
              <w:rPr>
                <w:noProof/>
                <w:webHidden/>
              </w:rPr>
            </w:r>
            <w:r>
              <w:rPr>
                <w:noProof/>
                <w:webHidden/>
              </w:rPr>
              <w:fldChar w:fldCharType="separate"/>
            </w:r>
            <w:r>
              <w:rPr>
                <w:noProof/>
                <w:webHidden/>
              </w:rPr>
              <w:t>58</w:t>
            </w:r>
            <w:r>
              <w:rPr>
                <w:noProof/>
                <w:webHidden/>
              </w:rPr>
              <w:fldChar w:fldCharType="end"/>
            </w:r>
          </w:hyperlink>
        </w:p>
        <w:p w14:paraId="74262D67"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8" w:history="1">
            <w:r w:rsidRPr="00097150">
              <w:rPr>
                <w:rStyle w:val="Hyperlink"/>
                <w:rFonts w:eastAsia="Times New Roman"/>
                <w:b/>
                <w:bCs/>
                <w:noProof/>
              </w:rPr>
              <w:t>Valor Planificado:</w:t>
            </w:r>
            <w:r>
              <w:rPr>
                <w:noProof/>
                <w:webHidden/>
              </w:rPr>
              <w:tab/>
            </w:r>
            <w:r>
              <w:rPr>
                <w:noProof/>
                <w:webHidden/>
              </w:rPr>
              <w:fldChar w:fldCharType="begin"/>
            </w:r>
            <w:r>
              <w:rPr>
                <w:noProof/>
                <w:webHidden/>
              </w:rPr>
              <w:instrText xml:space="preserve"> PAGEREF _Toc464123308 \h </w:instrText>
            </w:r>
            <w:r>
              <w:rPr>
                <w:noProof/>
                <w:webHidden/>
              </w:rPr>
            </w:r>
            <w:r>
              <w:rPr>
                <w:noProof/>
                <w:webHidden/>
              </w:rPr>
              <w:fldChar w:fldCharType="separate"/>
            </w:r>
            <w:r>
              <w:rPr>
                <w:noProof/>
                <w:webHidden/>
              </w:rPr>
              <w:t>58</w:t>
            </w:r>
            <w:r>
              <w:rPr>
                <w:noProof/>
                <w:webHidden/>
              </w:rPr>
              <w:fldChar w:fldCharType="end"/>
            </w:r>
          </w:hyperlink>
        </w:p>
        <w:p w14:paraId="77A8B0CA"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09" w:history="1">
            <w:r w:rsidRPr="00097150">
              <w:rPr>
                <w:rStyle w:val="Hyperlink"/>
                <w:rFonts w:eastAsia="Times New Roman"/>
                <w:b/>
                <w:bCs/>
                <w:noProof/>
              </w:rPr>
              <w:t>Registros y Costo Real:</w:t>
            </w:r>
            <w:r>
              <w:rPr>
                <w:noProof/>
                <w:webHidden/>
              </w:rPr>
              <w:tab/>
            </w:r>
            <w:r>
              <w:rPr>
                <w:noProof/>
                <w:webHidden/>
              </w:rPr>
              <w:fldChar w:fldCharType="begin"/>
            </w:r>
            <w:r>
              <w:rPr>
                <w:noProof/>
                <w:webHidden/>
              </w:rPr>
              <w:instrText xml:space="preserve"> PAGEREF _Toc464123309 \h </w:instrText>
            </w:r>
            <w:r>
              <w:rPr>
                <w:noProof/>
                <w:webHidden/>
              </w:rPr>
            </w:r>
            <w:r>
              <w:rPr>
                <w:noProof/>
                <w:webHidden/>
              </w:rPr>
              <w:fldChar w:fldCharType="separate"/>
            </w:r>
            <w:r>
              <w:rPr>
                <w:noProof/>
                <w:webHidden/>
              </w:rPr>
              <w:t>60</w:t>
            </w:r>
            <w:r>
              <w:rPr>
                <w:noProof/>
                <w:webHidden/>
              </w:rPr>
              <w:fldChar w:fldCharType="end"/>
            </w:r>
          </w:hyperlink>
        </w:p>
        <w:p w14:paraId="1D9336A3"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10" w:history="1">
            <w:r w:rsidRPr="00097150">
              <w:rPr>
                <w:rStyle w:val="Hyperlink"/>
                <w:rFonts w:eastAsia="Times New Roman"/>
                <w:b/>
                <w:bCs/>
                <w:noProof/>
              </w:rPr>
              <w:t>Valor Ganado:</w:t>
            </w:r>
            <w:r>
              <w:rPr>
                <w:noProof/>
                <w:webHidden/>
              </w:rPr>
              <w:tab/>
            </w:r>
            <w:r>
              <w:rPr>
                <w:noProof/>
                <w:webHidden/>
              </w:rPr>
              <w:fldChar w:fldCharType="begin"/>
            </w:r>
            <w:r>
              <w:rPr>
                <w:noProof/>
                <w:webHidden/>
              </w:rPr>
              <w:instrText xml:space="preserve"> PAGEREF _Toc464123310 \h </w:instrText>
            </w:r>
            <w:r>
              <w:rPr>
                <w:noProof/>
                <w:webHidden/>
              </w:rPr>
            </w:r>
            <w:r>
              <w:rPr>
                <w:noProof/>
                <w:webHidden/>
              </w:rPr>
              <w:fldChar w:fldCharType="separate"/>
            </w:r>
            <w:r>
              <w:rPr>
                <w:noProof/>
                <w:webHidden/>
              </w:rPr>
              <w:t>61</w:t>
            </w:r>
            <w:r>
              <w:rPr>
                <w:noProof/>
                <w:webHidden/>
              </w:rPr>
              <w:fldChar w:fldCharType="end"/>
            </w:r>
          </w:hyperlink>
        </w:p>
        <w:p w14:paraId="33A3CB6E" w14:textId="77777777" w:rsidR="00415355" w:rsidRDefault="00415355">
          <w:pPr>
            <w:pStyle w:val="TOC3"/>
            <w:tabs>
              <w:tab w:val="right" w:leader="dot" w:pos="8828"/>
            </w:tabs>
            <w:rPr>
              <w:rFonts w:eastAsiaTheme="minorEastAsia" w:cstheme="minorBidi"/>
              <w:noProof/>
              <w:color w:val="auto"/>
              <w:sz w:val="24"/>
              <w:szCs w:val="24"/>
              <w:lang w:val="en-US" w:eastAsia="en-US"/>
            </w:rPr>
          </w:pPr>
          <w:hyperlink w:anchor="_Toc464123311" w:history="1">
            <w:r w:rsidRPr="00097150">
              <w:rPr>
                <w:rStyle w:val="Hyperlink"/>
                <w:rFonts w:eastAsia="Times New Roman"/>
                <w:b/>
                <w:bCs/>
                <w:noProof/>
              </w:rPr>
              <w:t>Procesamiento y almacenamiento:</w:t>
            </w:r>
            <w:r>
              <w:rPr>
                <w:noProof/>
                <w:webHidden/>
              </w:rPr>
              <w:tab/>
            </w:r>
            <w:r>
              <w:rPr>
                <w:noProof/>
                <w:webHidden/>
              </w:rPr>
              <w:fldChar w:fldCharType="begin"/>
            </w:r>
            <w:r>
              <w:rPr>
                <w:noProof/>
                <w:webHidden/>
              </w:rPr>
              <w:instrText xml:space="preserve"> PAGEREF _Toc464123311 \h </w:instrText>
            </w:r>
            <w:r>
              <w:rPr>
                <w:noProof/>
                <w:webHidden/>
              </w:rPr>
            </w:r>
            <w:r>
              <w:rPr>
                <w:noProof/>
                <w:webHidden/>
              </w:rPr>
              <w:fldChar w:fldCharType="separate"/>
            </w:r>
            <w:r>
              <w:rPr>
                <w:noProof/>
                <w:webHidden/>
              </w:rPr>
              <w:t>63</w:t>
            </w:r>
            <w:r>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1" w:name="_Toc464123223"/>
      <w:r w:rsidRPr="00536125">
        <w:rPr>
          <w:rFonts w:eastAsia="Times New Roman"/>
          <w:b/>
          <w:bCs/>
          <w:color w:val="000000" w:themeColor="text1"/>
          <w:lang w:val="es-ES_tradnl"/>
        </w:rPr>
        <w:lastRenderedPageBreak/>
        <w:t>Problemática</w:t>
      </w:r>
      <w:bookmarkEnd w:id="1"/>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2" w:name="_Toc464123224"/>
      <w:r w:rsidRPr="00536125">
        <w:rPr>
          <w:rFonts w:eastAsia="Times New Roman"/>
          <w:b/>
          <w:bCs/>
          <w:color w:val="000000" w:themeColor="text1"/>
          <w:lang w:val="es-ES_tradnl"/>
        </w:rPr>
        <w:lastRenderedPageBreak/>
        <w:t>OBJETIVOS</w:t>
      </w:r>
      <w:bookmarkEnd w:id="2"/>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3" w:name="_Toc464123225"/>
      <w:r w:rsidRPr="00536125">
        <w:rPr>
          <w:rFonts w:eastAsia="Times New Roman"/>
          <w:b/>
          <w:bCs/>
          <w:color w:val="000000" w:themeColor="text1"/>
          <w:lang w:val="es-ES_tradnl"/>
        </w:rPr>
        <w:t>Objetivo general</w:t>
      </w:r>
      <w:bookmarkEnd w:id="3"/>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4" w:name="_Toc464123226"/>
      <w:r w:rsidRPr="00536125">
        <w:rPr>
          <w:rFonts w:eastAsia="Times New Roman"/>
          <w:b/>
          <w:bCs/>
          <w:color w:val="000000" w:themeColor="text1"/>
          <w:lang w:val="es-ES_tradnl"/>
        </w:rPr>
        <w:t>Objetivos Específicos</w:t>
      </w:r>
      <w:bookmarkEnd w:id="4"/>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5" w:name="_Toc464123227"/>
      <w:r w:rsidRPr="00536125">
        <w:rPr>
          <w:rFonts w:eastAsia="Times New Roman"/>
          <w:b/>
          <w:bCs/>
          <w:color w:val="000000" w:themeColor="text1"/>
          <w:lang w:val="es-ES_tradnl"/>
        </w:rPr>
        <w:lastRenderedPageBreak/>
        <w:t>Alcance</w:t>
      </w:r>
      <w:bookmarkEnd w:id="5"/>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6" w:name="_Toc464123228"/>
      <w:r w:rsidRPr="00536125">
        <w:rPr>
          <w:rFonts w:eastAsia="Times New Roman"/>
          <w:b/>
          <w:bCs/>
          <w:color w:val="000000" w:themeColor="text1"/>
          <w:lang w:val="es-ES_tradnl"/>
        </w:rPr>
        <w:t>Limitaciones</w:t>
      </w:r>
      <w:bookmarkEnd w:id="6"/>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7" w:name="_Toc464123229"/>
      <w:r w:rsidRPr="00536125">
        <w:rPr>
          <w:rFonts w:eastAsia="Times New Roman"/>
          <w:b/>
          <w:bCs/>
          <w:color w:val="000000" w:themeColor="text1"/>
          <w:lang w:val="es-ES_tradnl"/>
        </w:rPr>
        <w:lastRenderedPageBreak/>
        <w:t>Conceptos Fundamentales</w:t>
      </w:r>
      <w:bookmarkEnd w:id="7"/>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8" w:name="_Toc464123230"/>
      <w:r w:rsidRPr="00536125">
        <w:rPr>
          <w:rFonts w:eastAsia="Times New Roman"/>
          <w:b/>
          <w:bCs/>
          <w:color w:val="000000" w:themeColor="text1"/>
          <w:lang w:val="es-ES_tradnl"/>
        </w:rPr>
        <w:t>Proyecto</w:t>
      </w:r>
      <w:bookmarkEnd w:id="8"/>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9" w:name="_Toc464123231"/>
      <w:r w:rsidRPr="00536125">
        <w:rPr>
          <w:rFonts w:eastAsia="Times New Roman"/>
          <w:b/>
          <w:bCs/>
          <w:color w:val="000000" w:themeColor="text1"/>
          <w:lang w:val="es-ES_tradnl"/>
        </w:rPr>
        <w:t>PMI</w:t>
      </w:r>
      <w:bookmarkEnd w:id="9"/>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2"/>
      <w:r w:rsidRPr="00536125">
        <w:rPr>
          <w:rFonts w:eastAsia="Times New Roman"/>
          <w:b/>
          <w:bCs/>
          <w:color w:val="000000" w:themeColor="text1"/>
          <w:lang w:val="es-ES_tradnl"/>
        </w:rPr>
        <w:t>PMBOK</w:t>
      </w:r>
      <w:bookmarkEnd w:id="10"/>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3"/>
      <w:r w:rsidRPr="00536125">
        <w:rPr>
          <w:rFonts w:eastAsia="Times New Roman"/>
          <w:b/>
          <w:bCs/>
          <w:color w:val="000000" w:themeColor="text1"/>
          <w:lang w:val="es-ES_tradnl"/>
        </w:rPr>
        <w:t>Dirección de proyectos</w:t>
      </w:r>
      <w:bookmarkEnd w:id="11"/>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4"/>
      <w:r w:rsidRPr="00536125">
        <w:rPr>
          <w:rFonts w:eastAsia="Times New Roman"/>
          <w:b/>
          <w:bCs/>
          <w:color w:val="000000" w:themeColor="text1"/>
          <w:lang w:val="es-ES_tradnl"/>
        </w:rPr>
        <w:t>Director del proyecto</w:t>
      </w:r>
      <w:bookmarkEnd w:id="12"/>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5"/>
      <w:r w:rsidRPr="00536125">
        <w:rPr>
          <w:rFonts w:eastAsia="Times New Roman"/>
          <w:b/>
          <w:bCs/>
          <w:color w:val="000000" w:themeColor="text1"/>
          <w:lang w:val="es-ES_tradnl"/>
        </w:rPr>
        <w:lastRenderedPageBreak/>
        <w:t>Equipo del proyecto</w:t>
      </w:r>
      <w:bookmarkEnd w:id="13"/>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6"/>
      <w:r w:rsidRPr="00536125">
        <w:rPr>
          <w:rFonts w:eastAsia="Times New Roman"/>
          <w:b/>
          <w:bCs/>
          <w:color w:val="000000" w:themeColor="text1"/>
          <w:lang w:val="es-ES_tradnl"/>
        </w:rPr>
        <w:t>Ciclo de vida del proyecto</w:t>
      </w:r>
      <w:bookmarkEnd w:id="14"/>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7"/>
      <w:r w:rsidRPr="00536125">
        <w:rPr>
          <w:rFonts w:eastAsia="Times New Roman"/>
          <w:b/>
          <w:bCs/>
          <w:color w:val="000000" w:themeColor="text1"/>
          <w:lang w:val="es-ES_tradnl"/>
        </w:rPr>
        <w:t>Fases del proyecto</w:t>
      </w:r>
      <w:bookmarkEnd w:id="15"/>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8"/>
      <w:r w:rsidRPr="00536125">
        <w:rPr>
          <w:rFonts w:eastAsia="Times New Roman"/>
          <w:b/>
          <w:bCs/>
          <w:color w:val="000000" w:themeColor="text1"/>
          <w:lang w:val="es-ES_tradnl"/>
        </w:rPr>
        <w:lastRenderedPageBreak/>
        <w:t>Cronograma</w:t>
      </w:r>
      <w:bookmarkEnd w:id="16"/>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39"/>
      <w:r w:rsidRPr="00536125">
        <w:rPr>
          <w:rFonts w:eastAsia="Times New Roman"/>
          <w:b/>
          <w:bCs/>
          <w:color w:val="000000" w:themeColor="text1"/>
          <w:lang w:val="es-ES_tradnl"/>
        </w:rPr>
        <w:t>Costo</w:t>
      </w:r>
      <w:bookmarkEnd w:id="17"/>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0"/>
      <w:r w:rsidRPr="00536125">
        <w:rPr>
          <w:rFonts w:eastAsia="Times New Roman"/>
          <w:b/>
          <w:bCs/>
          <w:color w:val="000000" w:themeColor="text1"/>
          <w:lang w:val="es-ES_tradnl"/>
        </w:rPr>
        <w:t>Presupuesto</w:t>
      </w:r>
      <w:bookmarkEnd w:id="18"/>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1"/>
      <w:r w:rsidRPr="00536125">
        <w:rPr>
          <w:rFonts w:eastAsia="Times New Roman"/>
          <w:b/>
          <w:bCs/>
          <w:color w:val="000000" w:themeColor="text1"/>
          <w:lang w:val="es-ES_tradnl"/>
        </w:rPr>
        <w:t>Estructura de desglose de trabajo o estructura detallada del trabajo</w:t>
      </w:r>
      <w:bookmarkEnd w:id="19"/>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2"/>
      <w:r w:rsidRPr="00536125">
        <w:rPr>
          <w:rFonts w:eastAsia="Times New Roman"/>
          <w:b/>
          <w:bCs/>
          <w:color w:val="000000" w:themeColor="text1"/>
          <w:lang w:val="es-ES_tradnl"/>
        </w:rPr>
        <w:t>Incertidumbre</w:t>
      </w:r>
      <w:bookmarkEnd w:id="20"/>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64123243"/>
      <w:r w:rsidRPr="00536125">
        <w:rPr>
          <w:rFonts w:eastAsia="Times New Roman"/>
          <w:b/>
          <w:bCs/>
          <w:color w:val="000000" w:themeColor="text1"/>
          <w:lang w:val="es-ES_tradnl"/>
        </w:rPr>
        <w:t>Hito</w:t>
      </w:r>
      <w:bookmarkEnd w:id="21"/>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2" w:name="_Toc464123244"/>
      <w:r w:rsidRPr="00536125">
        <w:rPr>
          <w:rFonts w:eastAsia="Times New Roman"/>
          <w:b/>
          <w:bCs/>
          <w:color w:val="000000" w:themeColor="text1"/>
          <w:lang w:val="es-ES_tradnl"/>
        </w:rPr>
        <w:t>Gestión del valor ganado</w:t>
      </w:r>
      <w:bookmarkEnd w:id="22"/>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5"/>
      <w:r w:rsidRPr="00536125">
        <w:rPr>
          <w:rFonts w:eastAsia="Times New Roman"/>
          <w:b/>
          <w:bCs/>
          <w:color w:val="000000" w:themeColor="text1"/>
          <w:lang w:val="es-ES_tradnl"/>
        </w:rPr>
        <w:t>Herramienta automatizada de programación de proyecto</w:t>
      </w:r>
      <w:bookmarkEnd w:id="23"/>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4" w:name="_Toc464123246"/>
      <w:r w:rsidRPr="00536125">
        <w:rPr>
          <w:rFonts w:eastAsia="Times New Roman"/>
          <w:b/>
          <w:bCs/>
          <w:color w:val="000000" w:themeColor="text1"/>
          <w:lang w:val="es-ES_tradnl"/>
        </w:rPr>
        <w:t>Metodologías ágiles</w:t>
      </w:r>
      <w:bookmarkEnd w:id="24"/>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5" w:name="_Toc462739663"/>
      <w:bookmarkStart w:id="26" w:name="_Toc464123247"/>
      <w:r w:rsidRPr="00536125">
        <w:rPr>
          <w:rFonts w:eastAsia="Times New Roman"/>
          <w:b/>
          <w:bCs/>
          <w:color w:val="000000" w:themeColor="text1"/>
          <w:lang w:val="es-ES_tradnl"/>
        </w:rPr>
        <w:lastRenderedPageBreak/>
        <w:t>Estado del arte</w:t>
      </w:r>
      <w:bookmarkEnd w:id="25"/>
      <w:bookmarkEnd w:id="26"/>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7" w:name="_Toc462739664"/>
      <w:bookmarkStart w:id="28"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7"/>
      <w:bookmarkEnd w:id="28"/>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9" w:name="_Toc464123249"/>
      <w:r>
        <w:rPr>
          <w:rFonts w:eastAsia="Times New Roman"/>
          <w:b/>
          <w:bCs/>
          <w:lang w:val="es-ES_tradnl"/>
        </w:rPr>
        <w:t>Origen</w:t>
      </w:r>
      <w:r w:rsidRPr="00536125">
        <w:rPr>
          <w:rFonts w:eastAsia="Times New Roman"/>
          <w:b/>
          <w:bCs/>
          <w:lang w:val="es-ES_tradnl"/>
        </w:rPr>
        <w:t>:</w:t>
      </w:r>
      <w:bookmarkEnd w:id="29"/>
      <w:r w:rsidRPr="00536125">
        <w:rPr>
          <w:rFonts w:eastAsia="Times New Roman"/>
          <w:b/>
          <w:bCs/>
          <w:lang w:val="es-ES_tradnl"/>
        </w:rPr>
        <w:t xml:space="preserve"> </w:t>
      </w:r>
    </w:p>
    <w:p w14:paraId="144BF35F"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Según Young Kwak y Frank anbari (2011)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77777777"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Pr>
          <w:color w:val="000000" w:themeColor="text1"/>
        </w:rPr>
        <w:t>, sin embargo el origen de EVM no se relaciona directamente a la misma.</w:t>
      </w:r>
    </w:p>
    <w:p w14:paraId="4122893B" w14:textId="77777777" w:rsidR="00EB3782" w:rsidRPr="000C4445" w:rsidRDefault="00EB3782" w:rsidP="00EB3782">
      <w:pPr>
        <w:jc w:val="both"/>
        <w:rPr>
          <w:color w:val="000000" w:themeColor="text1"/>
        </w:rPr>
      </w:pPr>
    </w:p>
    <w:p w14:paraId="64F775BF" w14:textId="77777777" w:rsidR="00EB3782" w:rsidRDefault="00EB3782" w:rsidP="00EB3782">
      <w:pPr>
        <w:jc w:val="both"/>
        <w:rPr>
          <w:color w:val="000000" w:themeColor="text1"/>
        </w:rPr>
      </w:pPr>
      <w:r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77777777" w:rsidR="00EB3782" w:rsidRDefault="00EB3782" w:rsidP="00EB3782">
      <w:pPr>
        <w:jc w:val="both"/>
        <w:rPr>
          <w:color w:val="000000" w:themeColor="text1"/>
        </w:rPr>
      </w:pPr>
      <w:r>
        <w:rPr>
          <w:color w:val="000000" w:themeColor="text1"/>
        </w:rPr>
        <w:lastRenderedPageBreak/>
        <w:t>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77777777"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Pr="00EB3782">
        <w:rPr>
          <w:color w:val="000000" w:themeColor="text1"/>
        </w:rPr>
        <w:t xml:space="preserve">Según Young Kwak y Frank anbari (2011) EVM es una metodología de gestión de proyectos para la medición del desempeño tanto en términos financieros como el desempeño del proyecto mismo. Se puede encontrar indicios de una forma básica del EVM en ambientes de ingeniería industrial y fábricas a finales de </w:t>
      </w:r>
      <w:commentRangeStart w:id="30"/>
      <w:r w:rsidRPr="00EB3782">
        <w:rPr>
          <w:color w:val="000000" w:themeColor="text1"/>
        </w:rPr>
        <w:t>1800</w:t>
      </w:r>
      <w:commentRangeEnd w:id="30"/>
      <w:r w:rsidRPr="00EB3782">
        <w:rPr>
          <w:color w:val="000000" w:themeColor="text1"/>
        </w:rPr>
        <w:commentReference w:id="30"/>
      </w:r>
      <w:r w:rsidRPr="00EB3782">
        <w:rPr>
          <w:color w:val="000000" w:themeColor="text1"/>
        </w:rPr>
        <w:t xml:space="preserve"> (p. 3). </w:t>
      </w:r>
    </w:p>
    <w:p w14:paraId="40180777" w14:textId="77777777" w:rsidR="00EB3782" w:rsidRDefault="00EB3782" w:rsidP="00EB3782">
      <w:pPr>
        <w:jc w:val="both"/>
        <w:rPr>
          <w:color w:val="000000" w:themeColor="text1"/>
        </w:rPr>
      </w:pPr>
    </w:p>
    <w:p w14:paraId="74E33413" w14:textId="77777777" w:rsidR="00EB3782" w:rsidRDefault="00EB3782" w:rsidP="00EB3782">
      <w:pPr>
        <w:jc w:val="both"/>
        <w:rPr>
          <w:color w:val="000000" w:themeColor="text1"/>
        </w:rPr>
      </w:pPr>
      <w:r>
        <w:rPr>
          <w:color w:val="000000" w:themeColor="text1"/>
        </w:rPr>
        <w:t xml:space="preserve">De manera más históricamente específica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w:t>
      </w:r>
      <w:commentRangeStart w:id="31"/>
      <w:r>
        <w:rPr>
          <w:color w:val="000000" w:themeColor="text1"/>
        </w:rPr>
        <w:t>50</w:t>
      </w:r>
      <w:commentRangeEnd w:id="31"/>
      <w:r w:rsidRPr="00EB3782">
        <w:rPr>
          <w:color w:val="000000" w:themeColor="text1"/>
        </w:rPr>
        <w:commentReference w:id="31"/>
      </w:r>
      <w:r>
        <w:rPr>
          <w:color w:val="000000" w:themeColor="text1"/>
        </w:rPr>
        <w:t xml:space="preserve">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w:t>
      </w:r>
      <w:r>
        <w:rPr>
          <w:color w:val="000000" w:themeColor="text1"/>
        </w:rPr>
        <w:lastRenderedPageBreak/>
        <w:t xml:space="preserve">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77777777" w:rsidR="00EB3782" w:rsidRPr="00EB3782" w:rsidRDefault="00EB3782" w:rsidP="00EB3782">
      <w:pPr>
        <w:jc w:val="both"/>
        <w:rPr>
          <w:color w:val="000000" w:themeColor="text1"/>
        </w:rPr>
      </w:pPr>
      <w:r>
        <w:rPr>
          <w:color w:val="000000" w:themeColor="text1"/>
        </w:rPr>
        <w:t>A pesar de 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 Finalmente se hace conocer una metodología con una relación más directa con la Gestión del Valor Ganado. S</w:t>
      </w:r>
      <w:r w:rsidRPr="00EB3782">
        <w:rPr>
          <w:color w:val="000000" w:themeColor="text1"/>
        </w:rPr>
        <w:t xml:space="preserve">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xml:space="preserve">, por el Departamento de Defensa de los Estados Unidos en los </w:t>
      </w:r>
      <w:commentRangeStart w:id="32"/>
      <w:r w:rsidRPr="00EB3782">
        <w:rPr>
          <w:color w:val="000000" w:themeColor="text1"/>
        </w:rPr>
        <w:t>1960s</w:t>
      </w:r>
      <w:commentRangeEnd w:id="32"/>
      <w:r w:rsidRPr="00EB3782">
        <w:rPr>
          <w:color w:val="000000" w:themeColor="text1"/>
        </w:rPr>
        <w:commentReference w:id="32"/>
      </w:r>
      <w:r w:rsidRPr="00EB3782">
        <w:rPr>
          <w:color w:val="000000" w:themeColor="text1"/>
        </w:rPr>
        <w:t xml:space="preserve">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77777777"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practicas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practicas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w:t>
      </w:r>
      <w:commentRangeStart w:id="33"/>
      <w:r>
        <w:rPr>
          <w:color w:val="000000" w:themeColor="text1"/>
        </w:rPr>
        <w:t>1966</w:t>
      </w:r>
      <w:commentRangeEnd w:id="33"/>
      <w:r w:rsidRPr="00EB3782">
        <w:rPr>
          <w:color w:val="000000" w:themeColor="text1"/>
        </w:rPr>
        <w:commentReference w:id="33"/>
      </w:r>
      <w:r>
        <w:rPr>
          <w:color w:val="000000" w:themeColor="text1"/>
        </w:rPr>
        <w:t xml:space="preserve"> la Oficina de la Secretaría de Defensa de los Estados Unidos pudo solucionar este problema al adoptar las especificaciones de la Fuerza Aérea y realizar las respectivas coordinaciones con los demás servicios. Tan sólo un año después, en </w:t>
      </w:r>
      <w:commentRangeStart w:id="34"/>
      <w:r>
        <w:rPr>
          <w:color w:val="000000" w:themeColor="text1"/>
        </w:rPr>
        <w:t>1967</w:t>
      </w:r>
      <w:commentRangeEnd w:id="34"/>
      <w:r w:rsidRPr="00EB3782">
        <w:rPr>
          <w:color w:val="000000" w:themeColor="text1"/>
        </w:rPr>
        <w:commentReference w:id="34"/>
      </w:r>
      <w:r>
        <w:rPr>
          <w:color w:val="000000" w:themeColor="text1"/>
        </w:rPr>
        <w:t xml:space="preserve">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2CCB5696" w:rsidR="00EB3782" w:rsidRPr="00CE00CC"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La Gestión del Valor Ganado fue presentada al gobierno federal de los Estados Unidos en </w:t>
      </w:r>
      <w:commentRangeStart w:id="35"/>
      <w:r w:rsidRPr="00EB3782">
        <w:rPr>
          <w:rFonts w:ascii="Arial" w:hAnsi="Arial" w:cs="Arial"/>
          <w:color w:val="000000" w:themeColor="text1"/>
          <w:sz w:val="22"/>
          <w:szCs w:val="22"/>
          <w:lang w:val="es-ES_tradnl" w:eastAsia="es-ES"/>
        </w:rPr>
        <w:t>1967</w:t>
      </w:r>
      <w:commentRangeEnd w:id="35"/>
      <w:r w:rsidRPr="00EB3782">
        <w:rPr>
          <w:rFonts w:ascii="Arial" w:hAnsi="Arial" w:cs="Arial"/>
          <w:color w:val="000000" w:themeColor="text1"/>
          <w:sz w:val="22"/>
          <w:szCs w:val="22"/>
          <w:lang w:val="es-ES_tradnl" w:eastAsia="es-ES"/>
        </w:rPr>
        <w:t xml:space="preserve"> como parte integral del estándar </w:t>
      </w:r>
      <w:commentRangeStart w:id="36"/>
      <w:r w:rsidRPr="00EB3782">
        <w:rPr>
          <w:rFonts w:ascii="Arial" w:hAnsi="Arial" w:cs="Arial"/>
          <w:color w:val="000000" w:themeColor="text1"/>
          <w:sz w:val="22"/>
          <w:szCs w:val="22"/>
          <w:lang w:val="es-ES_tradnl" w:eastAsia="es-ES"/>
        </w:rPr>
        <w:t>C/SCSC</w:t>
      </w:r>
      <w:r w:rsidRPr="00EB3782">
        <w:rPr>
          <w:color w:val="000000" w:themeColor="text1"/>
          <w:sz w:val="22"/>
          <w:szCs w:val="22"/>
        </w:rPr>
        <w:commentReference w:id="35"/>
      </w:r>
      <w:commentRangeEnd w:id="36"/>
      <w:r w:rsidRPr="00EB3782">
        <w:rPr>
          <w:color w:val="000000" w:themeColor="text1"/>
          <w:sz w:val="22"/>
          <w:szCs w:val="22"/>
        </w:rPr>
        <w:commentReference w:id="36"/>
      </w:r>
      <w:r w:rsidRPr="00EB3782">
        <w:rPr>
          <w:rFonts w:ascii="Arial" w:hAnsi="Arial" w:cs="Arial"/>
          <w:color w:val="000000" w:themeColor="text1"/>
          <w:sz w:val="22"/>
          <w:szCs w:val="22"/>
          <w:lang w:val="es-ES_tradnl" w:eastAsia="es-ES"/>
        </w:rPr>
        <w:t xml:space="preserve">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7" w:name="_Toc464123250"/>
      <w:r>
        <w:rPr>
          <w:rFonts w:eastAsia="Times New Roman"/>
          <w:b/>
          <w:bCs/>
          <w:lang w:val="es-ES_tradnl"/>
        </w:rPr>
        <w:t>Primeros desafíos</w:t>
      </w:r>
      <w:r w:rsidRPr="00536125">
        <w:rPr>
          <w:rFonts w:eastAsia="Times New Roman"/>
          <w:b/>
          <w:bCs/>
          <w:lang w:val="es-ES_tradnl"/>
        </w:rPr>
        <w:t>:</w:t>
      </w:r>
      <w:bookmarkEnd w:id="37"/>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2B782362" w:rsidR="00EB3782" w:rsidRDefault="00EB3782" w:rsidP="00EB3782">
      <w:pPr>
        <w:jc w:val="both"/>
        <w:rPr>
          <w:color w:val="000000" w:themeColor="text1"/>
        </w:rPr>
      </w:pPr>
      <w:r>
        <w:rPr>
          <w:color w:val="000000" w:themeColor="text1"/>
        </w:rPr>
        <w:t>Como se puede notar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77777777" w:rsidR="00EB3782" w:rsidRDefault="00EB3782" w:rsidP="00EB3782">
      <w:pPr>
        <w:jc w:val="both"/>
        <w:rPr>
          <w:color w:val="000000" w:themeColor="text1"/>
        </w:rPr>
      </w:pPr>
      <w:r>
        <w:rPr>
          <w:color w:val="000000" w:themeColor="text1"/>
        </w:rPr>
        <w:t xml:space="preserve">Según Wayne (2000) en </w:t>
      </w:r>
      <w:commentRangeStart w:id="38"/>
      <w:r>
        <w:rPr>
          <w:color w:val="000000" w:themeColor="text1"/>
        </w:rPr>
        <w:t>Junio de 1970</w:t>
      </w:r>
      <w:commentRangeEnd w:id="38"/>
      <w:r w:rsidRPr="00EB3782">
        <w:rPr>
          <w:color w:val="000000" w:themeColor="text1"/>
        </w:rPr>
        <w:commentReference w:id="38"/>
      </w:r>
      <w:r>
        <w:rPr>
          <w:color w:val="000000" w:themeColor="text1"/>
        </w:rPr>
        <w:t xml:space="preserve"> se realizó una reunión en Andrews Air Force Base</w:t>
      </w:r>
      <w:r w:rsidRPr="00D33B6E">
        <w:rPr>
          <w:color w:val="000000" w:themeColor="text1"/>
        </w:rPr>
        <w:t xml:space="preserve"> </w:t>
      </w:r>
      <w:r>
        <w:rPr>
          <w:color w:val="000000" w:themeColor="text1"/>
        </w:rPr>
        <w:t xml:space="preserve"> donde </w:t>
      </w:r>
      <w:r w:rsidRPr="00D33B6E">
        <w:rPr>
          <w:color w:val="000000" w:themeColor="text1"/>
        </w:rPr>
        <w:t>conferenciantes</w:t>
      </w:r>
      <w:r>
        <w:rPr>
          <w:color w:val="000000" w:themeColor="text1"/>
        </w:rPr>
        <w:t xml:space="preserve"> tanto de parte de la industria como de parte del gobierno pudieron </w:t>
      </w:r>
      <w:r>
        <w:rPr>
          <w:color w:val="000000" w:themeColor="text1"/>
        </w:rPr>
        <w:lastRenderedPageBreak/>
        <w:t>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5C16C1F4" w:rsidR="00EB3782" w:rsidRDefault="00EB3782" w:rsidP="00EB3782">
      <w:pPr>
        <w:jc w:val="both"/>
        <w:rPr>
          <w:color w:val="000000" w:themeColor="text1"/>
        </w:rPr>
      </w:pPr>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9" w:name="_Toc464123251"/>
      <w:r>
        <w:rPr>
          <w:rFonts w:eastAsia="Times New Roman"/>
          <w:b/>
          <w:bCs/>
          <w:lang w:val="es-ES_tradnl"/>
        </w:rPr>
        <w:t>Evolución</w:t>
      </w:r>
      <w:r w:rsidRPr="00536125">
        <w:rPr>
          <w:rFonts w:eastAsia="Times New Roman"/>
          <w:b/>
          <w:bCs/>
          <w:lang w:val="es-ES_tradnl"/>
        </w:rPr>
        <w:t>:</w:t>
      </w:r>
      <w:bookmarkEnd w:id="39"/>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w:t>
      </w:r>
      <w:commentRangeStart w:id="40"/>
      <w:r>
        <w:rPr>
          <w:color w:val="000000" w:themeColor="text1"/>
        </w:rPr>
        <w:t xml:space="preserve">1970 </w:t>
      </w:r>
      <w:commentRangeEnd w:id="40"/>
      <w:r w:rsidRPr="00EB3782">
        <w:rPr>
          <w:color w:val="000000" w:themeColor="text1"/>
        </w:rPr>
        <w:commentReference w:id="40"/>
      </w:r>
      <w:r>
        <w:rPr>
          <w:color w:val="000000" w:themeColor="text1"/>
        </w:rPr>
        <w:t xml:space="preserve">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77777777" w:rsidR="00EB3782" w:rsidRDefault="00EB3782" w:rsidP="00EB3782">
      <w:pPr>
        <w:jc w:val="both"/>
        <w:rPr>
          <w:color w:val="000000" w:themeColor="text1"/>
        </w:rPr>
      </w:pPr>
      <w:r>
        <w:rPr>
          <w:color w:val="000000" w:themeColor="text1"/>
        </w:rPr>
        <w:lastRenderedPageBreak/>
        <w:t xml:space="preserve">Así fue como la típica política con bases en supervisión afectó negativamente incluso al C/SCSC, sin embargo, según Wayne (2000) a inicios de los años </w:t>
      </w:r>
      <w:commentRangeStart w:id="41"/>
      <w:r>
        <w:rPr>
          <w:color w:val="000000" w:themeColor="text1"/>
        </w:rPr>
        <w:t>1980</w:t>
      </w:r>
      <w:commentRangeEnd w:id="41"/>
      <w:r w:rsidRPr="00EB3782">
        <w:rPr>
          <w:color w:val="000000" w:themeColor="text1"/>
        </w:rPr>
        <w:commentReference w:id="41"/>
      </w:r>
      <w:r>
        <w:rPr>
          <w:color w:val="000000" w:themeColor="text1"/>
        </w:rPr>
        <w:t>, el señor Christle 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42" w:name="_Toc464123252"/>
      <w:r>
        <w:rPr>
          <w:rFonts w:eastAsia="Times New Roman"/>
          <w:b/>
          <w:bCs/>
          <w:lang w:val="es-ES_tradnl"/>
        </w:rPr>
        <w:t>P</w:t>
      </w:r>
      <w:r>
        <w:rPr>
          <w:rFonts w:eastAsia="Times New Roman"/>
          <w:b/>
          <w:bCs/>
          <w:lang w:val="es-ES_tradnl"/>
        </w:rPr>
        <w:t>olíticas, legislaciones y documentaciones</w:t>
      </w:r>
      <w:r w:rsidRPr="00536125">
        <w:rPr>
          <w:rFonts w:eastAsia="Times New Roman"/>
          <w:b/>
          <w:bCs/>
          <w:lang w:val="es-ES_tradnl"/>
        </w:rPr>
        <w:t>:</w:t>
      </w:r>
      <w:bookmarkEnd w:id="42"/>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77777777"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3C025F4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Young Kwak y Frank Anbari (2011) mencionan que, también en la misma época, a inicios de </w:t>
      </w:r>
      <w:commentRangeStart w:id="43"/>
      <w:r w:rsidRPr="00EB3782">
        <w:rPr>
          <w:rFonts w:ascii="Arial" w:hAnsi="Arial" w:cs="Arial"/>
          <w:color w:val="000000" w:themeColor="text1"/>
          <w:sz w:val="22"/>
          <w:szCs w:val="22"/>
          <w:lang w:val="es-ES_tradnl" w:eastAsia="es-ES"/>
        </w:rPr>
        <w:t>1990</w:t>
      </w:r>
      <w:commentRangeEnd w:id="43"/>
      <w:r w:rsidRPr="00EB3782">
        <w:rPr>
          <w:color w:val="000000" w:themeColor="text1"/>
          <w:sz w:val="22"/>
          <w:szCs w:val="22"/>
        </w:rPr>
        <w:commentReference w:id="43"/>
      </w:r>
      <w:r w:rsidRPr="00EB3782">
        <w:rPr>
          <w:rFonts w:ascii="Arial" w:hAnsi="Arial" w:cs="Arial"/>
          <w:color w:val="000000" w:themeColor="text1"/>
          <w:sz w:val="22"/>
          <w:szCs w:val="22"/>
          <w:lang w:val="es-ES_tradnl" w:eastAsia="es-ES"/>
        </w:rPr>
        <w:t xml:space="preserve"> las legislaciones y regulaciones promovieron la implementación de técnicas de control de costo como EVM dentro del sector gubernamental. Legislaciones relacionadas al control y medición del desempeño empezaron a inicios de </w:t>
      </w:r>
      <w:commentRangeStart w:id="44"/>
      <w:r w:rsidRPr="00EB3782">
        <w:rPr>
          <w:rFonts w:ascii="Arial" w:hAnsi="Arial" w:cs="Arial"/>
          <w:color w:val="000000" w:themeColor="text1"/>
          <w:sz w:val="22"/>
          <w:szCs w:val="22"/>
          <w:lang w:val="es-ES_tradnl" w:eastAsia="es-ES"/>
        </w:rPr>
        <w:t xml:space="preserve">1993 </w:t>
      </w:r>
      <w:commentRangeEnd w:id="44"/>
      <w:r w:rsidRPr="00EB3782">
        <w:rPr>
          <w:color w:val="000000" w:themeColor="text1"/>
          <w:sz w:val="22"/>
          <w:szCs w:val="22"/>
        </w:rPr>
        <w:commentReference w:id="44"/>
      </w:r>
      <w:r w:rsidRPr="00EB3782">
        <w:rPr>
          <w:rFonts w:ascii="Arial" w:hAnsi="Arial" w:cs="Arial"/>
          <w:color w:val="000000" w:themeColor="text1"/>
          <w:sz w:val="22"/>
          <w:szCs w:val="22"/>
          <w:lang w:val="es-ES_tradnl" w:eastAsia="es-ES"/>
        </w:rPr>
        <w:t xml:space="preserve">en Estados Unidos, con el Government Performance and Results Act. Actualmente las regulaciones, guías y políticas internas siguen redefiniendo e intentando describir como implementar EVMS en proyectos del gobierno basados en el estándar de la industria (p. 4). </w:t>
      </w:r>
    </w:p>
    <w:p w14:paraId="420D3161"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Por otro lado respecto a guías y documentaciones, Young Kwak y Frank Anbari (2011)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45" w:name="_Toc464123253"/>
      <w:r>
        <w:rPr>
          <w:rFonts w:eastAsia="Times New Roman"/>
          <w:b/>
          <w:bCs/>
          <w:lang w:val="es-ES_tradnl"/>
        </w:rPr>
        <w:t>Inserción en la industria y adopción</w:t>
      </w:r>
      <w:r w:rsidRPr="00536125">
        <w:rPr>
          <w:rFonts w:eastAsia="Times New Roman"/>
          <w:b/>
          <w:bCs/>
          <w:lang w:val="es-ES_tradnl"/>
        </w:rPr>
        <w:t>:</w:t>
      </w:r>
      <w:bookmarkEnd w:id="45"/>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77777777" w:rsidR="00EB3782" w:rsidRDefault="00EB3782" w:rsidP="00EB3782">
      <w:pPr>
        <w:jc w:val="both"/>
        <w:rPr>
          <w:color w:val="000000" w:themeColor="text1"/>
        </w:rPr>
      </w:pPr>
      <w:r>
        <w:rPr>
          <w:color w:val="000000" w:themeColor="text1"/>
        </w:rPr>
        <w:t>Para que se de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cancelamiento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7BB24415"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Kwak y Frank anbari (2011)  mencionan que en Estados Unidos, el gobierno federal decidió descartar C/SCSC a finales de </w:t>
      </w:r>
      <w:commentRangeStart w:id="46"/>
      <w:r w:rsidRPr="00EB3782">
        <w:rPr>
          <w:rFonts w:ascii="Arial" w:hAnsi="Arial" w:cs="Arial"/>
          <w:color w:val="000000" w:themeColor="text1"/>
          <w:sz w:val="22"/>
          <w:szCs w:val="22"/>
          <w:lang w:val="es-ES_tradnl" w:eastAsia="es-ES"/>
        </w:rPr>
        <w:t>1996</w:t>
      </w:r>
      <w:commentRangeEnd w:id="46"/>
      <w:r w:rsidRPr="00EB3782">
        <w:rPr>
          <w:color w:val="000000" w:themeColor="text1"/>
          <w:sz w:val="22"/>
          <w:szCs w:val="22"/>
        </w:rPr>
        <w:commentReference w:id="46"/>
      </w:r>
      <w:r w:rsidRPr="00EB3782">
        <w:rPr>
          <w:rFonts w:ascii="Arial" w:hAnsi="Arial" w:cs="Arial"/>
          <w:color w:val="000000" w:themeColor="text1"/>
          <w:sz w:val="22"/>
          <w:szCs w:val="22"/>
          <w:lang w:val="es-ES_tradnl" w:eastAsia="es-ES"/>
        </w:rPr>
        <w:t>, en un intento de promover el amplio uso de EVM, proponiendo como alternativa sistemas de EVM (EVMS) más flexibles (p. 3).</w:t>
      </w:r>
    </w:p>
    <w:p w14:paraId="60EF88CA"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en febrero de </w:t>
      </w:r>
      <w:commentRangeStart w:id="47"/>
      <w:r w:rsidRPr="00EB3782">
        <w:rPr>
          <w:rFonts w:ascii="Arial" w:hAnsi="Arial" w:cs="Arial"/>
          <w:color w:val="000000" w:themeColor="text1"/>
          <w:sz w:val="22"/>
          <w:szCs w:val="22"/>
          <w:lang w:val="es-ES_tradnl" w:eastAsia="es-ES"/>
        </w:rPr>
        <w:t>1997</w:t>
      </w:r>
      <w:commentRangeEnd w:id="47"/>
      <w:r w:rsidRPr="00EB3782">
        <w:rPr>
          <w:color w:val="000000" w:themeColor="text1"/>
          <w:sz w:val="22"/>
          <w:szCs w:val="22"/>
        </w:rPr>
        <w:commentReference w:id="47"/>
      </w:r>
      <w:r w:rsidRPr="00EB3782">
        <w:rPr>
          <w:rFonts w:ascii="Arial" w:hAnsi="Arial" w:cs="Arial"/>
          <w:color w:val="000000" w:themeColor="text1"/>
          <w:sz w:val="22"/>
          <w:szCs w:val="22"/>
          <w:lang w:val="es-ES_tradnl" w:eastAsia="es-ES"/>
        </w:rPr>
        <w:t xml:space="preserve">,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w:t>
      </w:r>
      <w:r w:rsidRPr="00EB3782">
        <w:rPr>
          <w:rFonts w:ascii="Arial" w:hAnsi="Arial" w:cs="Arial"/>
          <w:color w:val="000000" w:themeColor="text1"/>
          <w:sz w:val="22"/>
          <w:szCs w:val="22"/>
          <w:lang w:val="es-ES_tradnl" w:eastAsia="es-ES"/>
        </w:rPr>
        <w:lastRenderedPageBreak/>
        <w:t xml:space="preserve">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a inicios de </w:t>
      </w:r>
      <w:commentRangeStart w:id="48"/>
      <w:r w:rsidRPr="00EB3782">
        <w:rPr>
          <w:rFonts w:ascii="Arial" w:hAnsi="Arial" w:cs="Arial"/>
          <w:color w:val="000000" w:themeColor="text1"/>
          <w:sz w:val="22"/>
          <w:szCs w:val="22"/>
          <w:lang w:val="es-ES_tradnl" w:eastAsia="es-ES"/>
        </w:rPr>
        <w:t>1998</w:t>
      </w:r>
      <w:commentRangeEnd w:id="48"/>
      <w:r w:rsidRPr="00EB3782">
        <w:rPr>
          <w:color w:val="000000" w:themeColor="text1"/>
          <w:sz w:val="22"/>
          <w:szCs w:val="22"/>
        </w:rPr>
        <w:commentReference w:id="48"/>
      </w:r>
      <w:r w:rsidRPr="00EB3782">
        <w:rPr>
          <w:rFonts w:ascii="Arial" w:hAnsi="Arial" w:cs="Arial"/>
          <w:color w:val="000000" w:themeColor="text1"/>
          <w:sz w:val="22"/>
          <w:szCs w:val="22"/>
          <w:lang w:val="es-ES_tradnl" w:eastAsia="es-ES"/>
        </w:rPr>
        <w:t>,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 xml:space="preserve">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w:t>
      </w:r>
      <w:commentRangeStart w:id="49"/>
      <w:r>
        <w:rPr>
          <w:color w:val="000000" w:themeColor="text1"/>
        </w:rPr>
        <w:t>1999</w:t>
      </w:r>
      <w:commentRangeEnd w:id="49"/>
      <w:r w:rsidRPr="00EB3782">
        <w:rPr>
          <w:color w:val="000000" w:themeColor="text1"/>
        </w:rPr>
        <w:commentReference w:id="49"/>
      </w:r>
      <w:r>
        <w:rPr>
          <w:color w:val="000000" w:themeColor="text1"/>
        </w:rPr>
        <w:t xml:space="preserve"> (p. 3).</w:t>
      </w:r>
    </w:p>
    <w:p w14:paraId="2AEA4B35"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w:t>
      </w:r>
      <w:commentRangeStart w:id="50"/>
      <w:r w:rsidRPr="00EB3782">
        <w:rPr>
          <w:rFonts w:ascii="Arial" w:hAnsi="Arial" w:cs="Arial"/>
          <w:color w:val="000000" w:themeColor="text1"/>
          <w:sz w:val="22"/>
          <w:szCs w:val="22"/>
          <w:lang w:val="es-ES_tradnl" w:eastAsia="es-ES"/>
        </w:rPr>
        <w:t>NASA</w:t>
      </w:r>
      <w:commentRangeEnd w:id="50"/>
      <w:r w:rsidRPr="00EB3782">
        <w:rPr>
          <w:color w:val="000000" w:themeColor="text1"/>
          <w:sz w:val="22"/>
          <w:szCs w:val="22"/>
        </w:rPr>
        <w:commentReference w:id="50"/>
      </w:r>
      <w:r w:rsidRPr="00EB3782">
        <w:rPr>
          <w:rFonts w:ascii="Arial" w:hAnsi="Arial" w:cs="Arial"/>
          <w:color w:val="000000" w:themeColor="text1"/>
          <w:sz w:val="22"/>
          <w:szCs w:val="22"/>
          <w:lang w:val="es-ES_tradnl" w:eastAsia="es-ES"/>
        </w:rPr>
        <w:t>.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lastRenderedPageBreak/>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 xml:space="preserve">Seguido a una exhaustiva búsqueda mundial por las mejores prácticas, oficiales del Ministerio de Construcción de los Estados Unidos en febrero de </w:t>
      </w:r>
      <w:commentRangeStart w:id="51"/>
      <w:r>
        <w:rPr>
          <w:color w:val="000000" w:themeColor="text1"/>
        </w:rPr>
        <w:t>1999</w:t>
      </w:r>
      <w:commentRangeEnd w:id="51"/>
      <w:r w:rsidRPr="00EB3782">
        <w:rPr>
          <w:color w:val="000000" w:themeColor="text1"/>
        </w:rPr>
        <w:commentReference w:id="51"/>
      </w:r>
      <w:r>
        <w:rPr>
          <w:color w:val="000000" w:themeColor="text1"/>
        </w:rPr>
        <w:t>,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w:t>
      </w:r>
      <w:commentRangeStart w:id="52"/>
      <w:r>
        <w:rPr>
          <w:color w:val="000000" w:themeColor="text1"/>
        </w:rPr>
        <w:t>1999</w:t>
      </w:r>
      <w:commentRangeEnd w:id="52"/>
      <w:r w:rsidRPr="00EB3782">
        <w:rPr>
          <w:color w:val="000000" w:themeColor="text1"/>
        </w:rPr>
        <w:commentReference w:id="52"/>
      </w:r>
      <w:r>
        <w:rPr>
          <w:color w:val="000000" w:themeColor="text1"/>
        </w:rPr>
        <w:t xml:space="preserve">,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w:t>
      </w:r>
      <w:commentRangeStart w:id="53"/>
      <w:r>
        <w:rPr>
          <w:color w:val="000000" w:themeColor="text1"/>
        </w:rPr>
        <w:t>2000</w:t>
      </w:r>
      <w:commentRangeEnd w:id="53"/>
      <w:r w:rsidRPr="00EB3782">
        <w:rPr>
          <w:color w:val="000000" w:themeColor="text1"/>
        </w:rPr>
        <w:commentReference w:id="53"/>
      </w:r>
      <w:r>
        <w:rPr>
          <w:color w:val="000000" w:themeColor="text1"/>
        </w:rPr>
        <w:t xml:space="preserve">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43B1CC97"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Como lo menciona Young H. Kwak y Frank T. Anbari (2011) h</w:t>
      </w:r>
      <w:commentRangeStart w:id="54"/>
      <w:r w:rsidRPr="00EB3782">
        <w:rPr>
          <w:rFonts w:ascii="Arial" w:hAnsi="Arial" w:cs="Arial"/>
          <w:color w:val="000000" w:themeColor="text1"/>
          <w:sz w:val="22"/>
          <w:szCs w:val="22"/>
          <w:lang w:val="es-ES_tradnl" w:eastAsia="es-ES"/>
        </w:rPr>
        <w:t xml:space="preserve">oy en día </w:t>
      </w:r>
      <w:commentRangeEnd w:id="54"/>
      <w:r w:rsidRPr="00EB3782">
        <w:rPr>
          <w:color w:val="000000" w:themeColor="text1"/>
          <w:sz w:val="22"/>
          <w:szCs w:val="22"/>
        </w:rPr>
        <w:commentReference w:id="54"/>
      </w:r>
      <w:r w:rsidRPr="00EB3782">
        <w:rPr>
          <w:rFonts w:ascii="Arial" w:hAnsi="Arial" w:cs="Arial"/>
          <w:color w:val="000000" w:themeColor="text1"/>
          <w:sz w:val="22"/>
          <w:szCs w:val="22"/>
          <w:lang w:val="es-ES_tradnl" w:eastAsia="es-ES"/>
        </w:rPr>
        <w:t>es obligatorio en muchos de programas y proyectos del gobierno de los Estados Unidos (p. 2).</w:t>
      </w:r>
    </w:p>
    <w:p w14:paraId="1702A708"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Kwak y Frank Anbari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20E274CC"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Young Kwak y Frank Anbari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55" w:name="_Toc464123254"/>
      <w:r>
        <w:rPr>
          <w:rFonts w:eastAsia="Times New Roman"/>
          <w:b/>
          <w:bCs/>
          <w:color w:val="000000" w:themeColor="text1"/>
          <w:lang w:val="es-ES_tradnl"/>
        </w:rPr>
        <w:t>Herramientas de Gestión de Proyectos y Tareas</w:t>
      </w:r>
      <w:bookmarkEnd w:id="5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56"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5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57" w:name="_Toc464123256"/>
      <w:r w:rsidRPr="00536125">
        <w:rPr>
          <w:rFonts w:eastAsia="Times New Roman"/>
          <w:b/>
          <w:bCs/>
          <w:color w:val="000000" w:themeColor="text1"/>
          <w:lang w:val="es-ES_tradnl"/>
        </w:rPr>
        <w:t>Herramientas</w:t>
      </w:r>
      <w:bookmarkEnd w:id="5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58" w:name="_Toc464123257"/>
      <w:r w:rsidRPr="00536125">
        <w:rPr>
          <w:rFonts w:eastAsia="Times New Roman"/>
          <w:b/>
          <w:bCs/>
          <w:color w:val="000000" w:themeColor="text1"/>
          <w:lang w:val="es-ES_tradnl"/>
        </w:rPr>
        <w:t>Planeamiento de Sprints</w:t>
      </w:r>
      <w:bookmarkEnd w:id="58"/>
    </w:p>
    <w:p w14:paraId="5FB02616" w14:textId="77777777" w:rsidR="0092328F" w:rsidRPr="00536125" w:rsidRDefault="0092328F" w:rsidP="0092328F">
      <w:pPr>
        <w:pStyle w:val="Heading3"/>
        <w:jc w:val="both"/>
        <w:rPr>
          <w:rFonts w:eastAsia="Times New Roman"/>
          <w:lang w:val="es-ES_tradnl"/>
        </w:rPr>
      </w:pPr>
      <w:bookmarkStart w:id="59" w:name="_Toc464123258"/>
      <w:r w:rsidRPr="00536125">
        <w:rPr>
          <w:rFonts w:eastAsia="Times New Roman"/>
          <w:b/>
          <w:bCs/>
          <w:lang w:val="es-ES_tradnl"/>
        </w:rPr>
        <w:t>Sprint #1</w:t>
      </w:r>
      <w:bookmarkEnd w:id="5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60" w:name="_Toc464123259"/>
      <w:r w:rsidRPr="00536125">
        <w:rPr>
          <w:rFonts w:eastAsia="Times New Roman"/>
          <w:b/>
          <w:bCs/>
          <w:lang w:val="es-ES_tradnl"/>
        </w:rPr>
        <w:t>Sprint #2</w:t>
      </w:r>
      <w:bookmarkEnd w:id="6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61" w:name="_Toc464123260"/>
      <w:r w:rsidRPr="00536125">
        <w:rPr>
          <w:rFonts w:eastAsia="Times New Roman"/>
          <w:b/>
          <w:bCs/>
          <w:lang w:val="es-ES_tradnl"/>
        </w:rPr>
        <w:t>Sprint #3</w:t>
      </w:r>
      <w:bookmarkEnd w:id="6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62" w:name="_Toc464123261"/>
      <w:r w:rsidRPr="00536125">
        <w:rPr>
          <w:rFonts w:eastAsia="Times New Roman"/>
          <w:b/>
          <w:bCs/>
          <w:lang w:val="es-ES_tradnl"/>
        </w:rPr>
        <w:t>Sprint #</w:t>
      </w:r>
      <w:r w:rsidR="000C796C" w:rsidRPr="00536125">
        <w:rPr>
          <w:rFonts w:eastAsia="Times New Roman"/>
          <w:b/>
          <w:bCs/>
          <w:lang w:val="es-ES_tradnl"/>
        </w:rPr>
        <w:t>4</w:t>
      </w:r>
      <w:bookmarkEnd w:id="6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63" w:name="_Toc464123262"/>
      <w:r w:rsidRPr="00536125">
        <w:rPr>
          <w:rFonts w:eastAsia="Times New Roman"/>
          <w:b/>
          <w:bCs/>
          <w:lang w:val="es-ES_tradnl"/>
        </w:rPr>
        <w:t>Sprint #5</w:t>
      </w:r>
      <w:bookmarkEnd w:id="6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64" w:name="_Toc464123263"/>
      <w:r w:rsidRPr="00536125">
        <w:rPr>
          <w:rFonts w:eastAsia="Times New Roman"/>
          <w:b/>
          <w:bCs/>
          <w:lang w:val="es-ES_tradnl"/>
        </w:rPr>
        <w:t>Sprint #6</w:t>
      </w:r>
      <w:bookmarkEnd w:id="6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65" w:name="_Toc464123264"/>
      <w:r w:rsidRPr="00536125">
        <w:rPr>
          <w:rFonts w:eastAsia="Times New Roman"/>
          <w:b/>
          <w:bCs/>
          <w:lang w:val="es-ES_tradnl"/>
        </w:rPr>
        <w:t>Sprint #</w:t>
      </w:r>
      <w:r w:rsidR="008C43EA" w:rsidRPr="00536125">
        <w:rPr>
          <w:rFonts w:eastAsia="Times New Roman"/>
          <w:b/>
          <w:bCs/>
          <w:lang w:val="es-ES_tradnl"/>
        </w:rPr>
        <w:t>7</w:t>
      </w:r>
      <w:bookmarkEnd w:id="6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66" w:name="_Toc464123265"/>
      <w:r w:rsidRPr="00536125">
        <w:rPr>
          <w:rFonts w:eastAsia="Times New Roman"/>
          <w:b/>
          <w:bCs/>
          <w:lang w:val="es-ES_tradnl"/>
        </w:rPr>
        <w:t>Sprint #</w:t>
      </w:r>
      <w:r w:rsidR="008C43EA" w:rsidRPr="00536125">
        <w:rPr>
          <w:rFonts w:eastAsia="Times New Roman"/>
          <w:b/>
          <w:bCs/>
          <w:lang w:val="es-ES_tradnl"/>
        </w:rPr>
        <w:t>8</w:t>
      </w:r>
      <w:bookmarkEnd w:id="6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67" w:name="_Toc464123266"/>
      <w:r w:rsidRPr="00536125">
        <w:rPr>
          <w:rFonts w:eastAsia="Times New Roman"/>
          <w:b/>
          <w:bCs/>
          <w:lang w:val="es-ES_tradnl"/>
        </w:rPr>
        <w:t>Sprint #9</w:t>
      </w:r>
      <w:bookmarkEnd w:id="6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68"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6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69"/>
      <w:r>
        <w:rPr>
          <w:rFonts w:ascii="Arial" w:hAnsi="Arial" w:cs="Arial"/>
          <w:color w:val="000000"/>
          <w:lang w:val="es-ES_tradnl"/>
        </w:rPr>
        <w:t xml:space="preserve">Adición </w:t>
      </w:r>
      <w:commentRangeEnd w:id="69"/>
      <w:r>
        <w:rPr>
          <w:rStyle w:val="CommentReference"/>
          <w:rFonts w:ascii="Arial" w:hAnsi="Arial" w:cs="Arial"/>
          <w:color w:val="000000"/>
          <w:lang w:val="es-ES_tradnl" w:eastAsia="es-ES"/>
        </w:rPr>
        <w:commentReference w:id="6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70"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7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71" w:name="_Toc464123269"/>
      <w:r w:rsidRPr="00536125">
        <w:rPr>
          <w:rFonts w:eastAsia="Times New Roman"/>
          <w:b/>
          <w:bCs/>
          <w:lang w:val="es-ES_tradnl"/>
        </w:rPr>
        <w:lastRenderedPageBreak/>
        <w:t>Sprint #1</w:t>
      </w:r>
      <w:r w:rsidR="00844917">
        <w:rPr>
          <w:rFonts w:eastAsia="Times New Roman"/>
          <w:b/>
          <w:bCs/>
          <w:lang w:val="es-ES_tradnl"/>
        </w:rPr>
        <w:t>2</w:t>
      </w:r>
      <w:bookmarkEnd w:id="7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72"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7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Mejoras en las configuraciones por defecto (separación de seeds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73" w:name="_Toc464123271"/>
      <w:r w:rsidRPr="00536125">
        <w:rPr>
          <w:rFonts w:eastAsia="Times New Roman"/>
          <w:b/>
          <w:bCs/>
          <w:lang w:val="es-ES_tradnl"/>
        </w:rPr>
        <w:lastRenderedPageBreak/>
        <w:t>Datos iniciales</w:t>
      </w:r>
      <w:bookmarkEnd w:id="73"/>
    </w:p>
    <w:p w14:paraId="7F3BF696" w14:textId="77777777" w:rsidR="00AE061E" w:rsidRPr="00536125" w:rsidRDefault="00AE061E" w:rsidP="00AE061E">
      <w:pPr>
        <w:pStyle w:val="Heading2"/>
        <w:jc w:val="center"/>
        <w:rPr>
          <w:rFonts w:eastAsia="Times New Roman"/>
          <w:lang w:val="es-ES_tradnl"/>
        </w:rPr>
      </w:pPr>
      <w:bookmarkStart w:id="74" w:name="_Toc464123272"/>
      <w:r w:rsidRPr="00536125">
        <w:rPr>
          <w:rFonts w:eastAsia="Times New Roman"/>
          <w:b/>
          <w:bCs/>
          <w:lang w:val="es-ES_tradnl"/>
        </w:rPr>
        <w:t>Roles iniciales</w:t>
      </w:r>
      <w:bookmarkEnd w:id="74"/>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75" w:name="_Toc464123273"/>
      <w:r w:rsidRPr="00536125">
        <w:rPr>
          <w:rFonts w:eastAsia="Times New Roman"/>
          <w:b/>
          <w:bCs/>
          <w:lang w:val="es-ES_tradnl"/>
        </w:rPr>
        <w:t>Director de proyecto:</w:t>
      </w:r>
      <w:bookmarkEnd w:id="75"/>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6" w:name="_Toc464123274"/>
      <w:r w:rsidRPr="00536125">
        <w:rPr>
          <w:rFonts w:eastAsia="Times New Roman"/>
          <w:b/>
          <w:bCs/>
          <w:lang w:val="es-ES_tradnl"/>
        </w:rPr>
        <w:lastRenderedPageBreak/>
        <w:t>Interesado</w:t>
      </w:r>
      <w:bookmarkEnd w:id="76"/>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77" w:name="_Toc464123275"/>
      <w:r w:rsidRPr="00536125">
        <w:rPr>
          <w:rFonts w:eastAsia="Times New Roman"/>
          <w:b/>
          <w:bCs/>
          <w:lang w:val="es-ES_tradnl"/>
        </w:rPr>
        <w:t>Gestor de recursos humanos (RRHH)</w:t>
      </w:r>
      <w:bookmarkEnd w:id="77"/>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8" w:name="_Toc464123276"/>
      <w:r w:rsidRPr="00536125">
        <w:rPr>
          <w:rFonts w:eastAsia="Times New Roman"/>
          <w:b/>
          <w:bCs/>
          <w:lang w:val="es-ES_tradnl"/>
        </w:rPr>
        <w:t>Supervisor</w:t>
      </w:r>
      <w:bookmarkEnd w:id="78"/>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9" w:name="_Toc464123277"/>
      <w:r w:rsidRPr="00536125">
        <w:rPr>
          <w:rFonts w:eastAsia="Times New Roman"/>
          <w:b/>
          <w:bCs/>
          <w:lang w:val="es-ES_tradnl"/>
        </w:rPr>
        <w:t>Realizador</w:t>
      </w:r>
      <w:bookmarkEnd w:id="79"/>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80" w:name="_Toc464123278"/>
      <w:r>
        <w:rPr>
          <w:rFonts w:eastAsia="Times New Roman"/>
          <w:b/>
          <w:bCs/>
          <w:lang w:val="es-ES_tradnl"/>
        </w:rPr>
        <w:t>Administrador</w:t>
      </w:r>
      <w:bookmarkEnd w:id="80"/>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81" w:name="_Toc464123279"/>
      <w:r w:rsidRPr="00536125">
        <w:rPr>
          <w:rFonts w:eastAsia="Times New Roman"/>
          <w:b/>
          <w:bCs/>
          <w:lang w:val="es-ES_tradnl"/>
        </w:rPr>
        <w:t>Organización de la estructura de desglose del trabajo (EDT) inicial</w:t>
      </w:r>
      <w:bookmarkEnd w:id="81"/>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82" w:name="_Toc464123280"/>
      <w:r w:rsidRPr="00536125">
        <w:rPr>
          <w:rFonts w:eastAsia="Times New Roman"/>
          <w:b/>
          <w:bCs/>
          <w:lang w:val="es-ES_tradnl"/>
        </w:rPr>
        <w:t>Hitos</w:t>
      </w:r>
      <w:bookmarkEnd w:id="82"/>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83" w:name="_Toc464123281"/>
      <w:r w:rsidRPr="00536125">
        <w:rPr>
          <w:rFonts w:eastAsia="Times New Roman"/>
          <w:b/>
          <w:bCs/>
          <w:lang w:val="es-ES_tradnl"/>
        </w:rPr>
        <w:t>Tareas</w:t>
      </w:r>
      <w:bookmarkEnd w:id="83"/>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84" w:name="_Toc464123282"/>
      <w:r w:rsidRPr="00536125">
        <w:rPr>
          <w:rFonts w:eastAsia="Times New Roman"/>
          <w:b/>
          <w:bCs/>
          <w:lang w:val="es-ES_tradnl"/>
        </w:rPr>
        <w:t>Estados iniciales</w:t>
      </w:r>
      <w:bookmarkEnd w:id="84"/>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85" w:name="_Toc464123283"/>
      <w:r w:rsidRPr="00536125">
        <w:rPr>
          <w:rFonts w:eastAsia="Times New Roman"/>
          <w:b/>
          <w:bCs/>
          <w:lang w:val="es-ES_tradnl"/>
        </w:rPr>
        <w:t>Nueva</w:t>
      </w:r>
      <w:bookmarkEnd w:id="85"/>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86" w:name="_Toc464123284"/>
      <w:r w:rsidRPr="00536125">
        <w:rPr>
          <w:rFonts w:eastAsia="Times New Roman"/>
          <w:b/>
          <w:bCs/>
          <w:lang w:val="es-ES_tradnl"/>
        </w:rPr>
        <w:t>En progreso</w:t>
      </w:r>
      <w:bookmarkEnd w:id="86"/>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87" w:name="_Toc464123285"/>
      <w:r w:rsidRPr="00536125">
        <w:rPr>
          <w:rFonts w:eastAsia="Times New Roman"/>
          <w:b/>
          <w:bCs/>
          <w:lang w:val="es-ES_tradnl"/>
        </w:rPr>
        <w:t>En evaluación</w:t>
      </w:r>
      <w:bookmarkEnd w:id="87"/>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88" w:name="_Toc464123286"/>
      <w:r w:rsidRPr="00536125">
        <w:rPr>
          <w:rFonts w:eastAsia="Times New Roman"/>
          <w:b/>
          <w:bCs/>
          <w:lang w:val="es-ES_tradnl"/>
        </w:rPr>
        <w:t>Cerrada</w:t>
      </w:r>
      <w:bookmarkEnd w:id="88"/>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89" w:name="_Toc464123287"/>
      <w:r w:rsidRPr="00536125">
        <w:rPr>
          <w:rFonts w:eastAsia="Times New Roman"/>
          <w:b/>
          <w:bCs/>
          <w:lang w:val="es-ES_tradnl"/>
        </w:rPr>
        <w:t>Rechazada</w:t>
      </w:r>
      <w:bookmarkEnd w:id="89"/>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90" w:name="_Toc464123288"/>
      <w:r w:rsidRPr="00536125">
        <w:rPr>
          <w:rFonts w:eastAsia="Times New Roman"/>
          <w:b/>
          <w:bCs/>
          <w:lang w:val="es-ES_tradnl"/>
        </w:rPr>
        <w:t>Prioridades iniciales</w:t>
      </w:r>
      <w:bookmarkEnd w:id="90"/>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91" w:name="_Toc464123289"/>
      <w:r w:rsidRPr="00536125">
        <w:rPr>
          <w:rFonts w:eastAsia="Times New Roman"/>
          <w:b/>
          <w:bCs/>
          <w:lang w:val="es-ES_tradnl"/>
        </w:rPr>
        <w:t>Tipo de actividades iniciales</w:t>
      </w:r>
      <w:bookmarkEnd w:id="91"/>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92" w:name="_Toc464123290"/>
      <w:r w:rsidRPr="00536125">
        <w:rPr>
          <w:rFonts w:eastAsia="Times New Roman"/>
          <w:b/>
          <w:bCs/>
          <w:color w:val="000000" w:themeColor="text1"/>
          <w:lang w:val="es-ES_tradnl"/>
        </w:rPr>
        <w:lastRenderedPageBreak/>
        <w:t>Gestión del Valor Ganado</w:t>
      </w:r>
      <w:bookmarkEnd w:id="92"/>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93" w:name="_Toc464123291"/>
      <w:r w:rsidRPr="00536125">
        <w:rPr>
          <w:rFonts w:eastAsia="Times New Roman"/>
          <w:b/>
          <w:bCs/>
          <w:color w:val="000000" w:themeColor="text1"/>
          <w:lang w:val="es-ES_tradnl"/>
        </w:rPr>
        <w:lastRenderedPageBreak/>
        <w:t>Valor Planificado</w:t>
      </w:r>
      <w:bookmarkEnd w:id="93"/>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94" w:name="_Toc464123292"/>
      <w:r w:rsidRPr="00536125">
        <w:rPr>
          <w:rFonts w:eastAsia="Times New Roman"/>
          <w:b/>
          <w:bCs/>
          <w:color w:val="000000" w:themeColor="text1"/>
          <w:lang w:val="es-ES_tradnl"/>
        </w:rPr>
        <w:t>Valor Ganado</w:t>
      </w:r>
      <w:bookmarkEnd w:id="94"/>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95" w:name="_Toc464123293"/>
      <w:r w:rsidRPr="00536125">
        <w:rPr>
          <w:rFonts w:eastAsia="Times New Roman"/>
          <w:b/>
          <w:bCs/>
          <w:color w:val="000000" w:themeColor="text1"/>
          <w:lang w:val="es-ES_tradnl"/>
        </w:rPr>
        <w:lastRenderedPageBreak/>
        <w:t>Costo Real</w:t>
      </w:r>
      <w:bookmarkEnd w:id="95"/>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96" w:name="_Toc464123294"/>
      <w:r w:rsidRPr="00536125">
        <w:rPr>
          <w:rFonts w:eastAsia="Times New Roman"/>
          <w:b/>
          <w:bCs/>
          <w:color w:val="000000" w:themeColor="text1"/>
          <w:lang w:val="es-ES_tradnl"/>
        </w:rPr>
        <w:t>Técnicas de medición del Valor Ganado</w:t>
      </w:r>
      <w:bookmarkEnd w:id="96"/>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97" w:name="_Toc464123295"/>
      <w:r w:rsidRPr="00536125">
        <w:rPr>
          <w:rFonts w:eastAsia="Times New Roman"/>
          <w:b/>
          <w:bCs/>
          <w:color w:val="000000" w:themeColor="text1"/>
          <w:lang w:val="es-ES_tradnl"/>
        </w:rPr>
        <w:t>Fórmula fija</w:t>
      </w:r>
      <w:bookmarkEnd w:id="97"/>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98" w:name="_Toc464123296"/>
      <w:r w:rsidRPr="00536125">
        <w:rPr>
          <w:rFonts w:eastAsia="Times New Roman"/>
          <w:b/>
          <w:bCs/>
          <w:color w:val="000000" w:themeColor="text1"/>
          <w:lang w:val="es-ES_tradnl"/>
        </w:rPr>
        <w:t>Hito ponderado</w:t>
      </w:r>
      <w:bookmarkEnd w:id="98"/>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99" w:name="_Toc464123297"/>
      <w:r w:rsidRPr="00536125">
        <w:rPr>
          <w:rFonts w:eastAsia="Times New Roman"/>
          <w:b/>
          <w:bCs/>
          <w:color w:val="000000" w:themeColor="text1"/>
          <w:lang w:val="es-ES_tradnl"/>
        </w:rPr>
        <w:lastRenderedPageBreak/>
        <w:t>Porcentaje completo</w:t>
      </w:r>
      <w:bookmarkEnd w:id="99"/>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100" w:name="_Toc464123298"/>
      <w:r w:rsidRPr="00536125">
        <w:rPr>
          <w:rFonts w:eastAsia="Times New Roman"/>
          <w:b/>
          <w:bCs/>
          <w:color w:val="000000" w:themeColor="text1"/>
          <w:lang w:val="es-ES_tradnl"/>
        </w:rPr>
        <w:t>Esfuerzo prorrateado</w:t>
      </w:r>
      <w:bookmarkEnd w:id="100"/>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101" w:name="_Toc464123299"/>
      <w:r w:rsidRPr="00536125">
        <w:rPr>
          <w:rFonts w:eastAsia="Times New Roman"/>
          <w:b/>
          <w:bCs/>
          <w:color w:val="000000" w:themeColor="text1"/>
          <w:lang w:val="es-ES_tradnl"/>
        </w:rPr>
        <w:t>Nivel de esfuerzo</w:t>
      </w:r>
      <w:bookmarkEnd w:id="101"/>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102" w:name="_Toc464123300"/>
      <w:r w:rsidRPr="00536125">
        <w:rPr>
          <w:rFonts w:eastAsia="Times New Roman"/>
          <w:b/>
          <w:bCs/>
          <w:color w:val="000000" w:themeColor="text1"/>
          <w:lang w:val="es-ES_tradnl"/>
        </w:rPr>
        <w:lastRenderedPageBreak/>
        <w:t>Relación entre los elementos fundamentales del Valor Ganado</w:t>
      </w:r>
      <w:bookmarkEnd w:id="102"/>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103" w:name="_Toc464123301"/>
      <w:r w:rsidRPr="00536125">
        <w:rPr>
          <w:rFonts w:eastAsia="Times New Roman"/>
          <w:b/>
          <w:bCs/>
          <w:color w:val="000000" w:themeColor="text1"/>
          <w:lang w:val="es-ES_tradnl"/>
        </w:rPr>
        <w:t>Variaciones, índices y proyecciones</w:t>
      </w:r>
      <w:bookmarkEnd w:id="103"/>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104" w:name="_Toc464123302"/>
      <w:r w:rsidRPr="00536125">
        <w:rPr>
          <w:rFonts w:eastAsia="Times New Roman"/>
          <w:b/>
          <w:bCs/>
          <w:color w:val="000000" w:themeColor="text1"/>
          <w:lang w:val="es-ES_tradnl"/>
        </w:rPr>
        <w:t>Variaciones</w:t>
      </w:r>
      <w:bookmarkEnd w:id="104"/>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105" w:name="_Toc464123303"/>
      <w:r w:rsidRPr="00536125">
        <w:rPr>
          <w:rFonts w:eastAsia="Times New Roman"/>
          <w:b/>
          <w:bCs/>
          <w:color w:val="000000" w:themeColor="text1"/>
          <w:lang w:val="es-ES_tradnl"/>
        </w:rPr>
        <w:t>Índices</w:t>
      </w:r>
      <w:bookmarkEnd w:id="105"/>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106" w:name="_Toc464123304"/>
      <w:r w:rsidRPr="00536125">
        <w:rPr>
          <w:rFonts w:eastAsia="Times New Roman"/>
          <w:b/>
          <w:bCs/>
          <w:color w:val="000000" w:themeColor="text1"/>
          <w:lang w:val="es-ES_tradnl"/>
        </w:rPr>
        <w:t>Proyecciones</w:t>
      </w:r>
      <w:bookmarkEnd w:id="106"/>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107" w:name="_Toc464123305"/>
      <w:r w:rsidRPr="00536125">
        <w:rPr>
          <w:rFonts w:eastAsia="Times New Roman"/>
          <w:b/>
          <w:bCs/>
          <w:color w:val="000000" w:themeColor="text1"/>
          <w:lang w:val="es-ES_tradnl"/>
        </w:rPr>
        <w:t>Índice de desempeño del trabajo por completar</w:t>
      </w:r>
      <w:bookmarkEnd w:id="107"/>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8" w:name="_Toc464123306"/>
      <w:r w:rsidRPr="00536125">
        <w:rPr>
          <w:rFonts w:eastAsia="Times New Roman"/>
          <w:b/>
          <w:bCs/>
          <w:lang w:val="es-ES_tradnl"/>
        </w:rPr>
        <w:lastRenderedPageBreak/>
        <w:t>Recopilación de datos para EVM</w:t>
      </w:r>
      <w:bookmarkEnd w:id="108"/>
    </w:p>
    <w:p w14:paraId="64D3D8A3" w14:textId="5AAF17E8" w:rsidR="00982698" w:rsidRPr="00536125" w:rsidRDefault="00982698" w:rsidP="00982698">
      <w:pPr>
        <w:pStyle w:val="Heading2"/>
        <w:jc w:val="center"/>
        <w:rPr>
          <w:rFonts w:eastAsia="Times New Roman"/>
          <w:lang w:val="es-ES_tradnl"/>
        </w:rPr>
      </w:pPr>
      <w:bookmarkStart w:id="109" w:name="_Toc464123307"/>
      <w:r w:rsidRPr="00536125">
        <w:rPr>
          <w:rFonts w:eastAsia="Times New Roman"/>
          <w:b/>
          <w:bCs/>
          <w:lang w:val="es-ES_tradnl"/>
        </w:rPr>
        <w:t>Gestión de tareas</w:t>
      </w:r>
      <w:bookmarkEnd w:id="109"/>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10"/>
      <w:r w:rsidR="00861D32" w:rsidRPr="00536125">
        <w:rPr>
          <w:rFonts w:ascii="Arial" w:hAnsi="Arial" w:cs="Arial"/>
          <w:color w:val="000000"/>
          <w:lang w:val="es-ES_tradnl"/>
        </w:rPr>
        <w:t xml:space="preserve">eliminar </w:t>
      </w:r>
      <w:commentRangeEnd w:id="110"/>
      <w:r w:rsidR="003654AC">
        <w:rPr>
          <w:rStyle w:val="CommentReference"/>
          <w:rFonts w:ascii="Arial" w:hAnsi="Arial" w:cs="Arial"/>
          <w:color w:val="000000"/>
          <w:lang w:val="es-ES_tradnl" w:eastAsia="es-ES"/>
        </w:rPr>
        <w:commentReference w:id="110"/>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11" w:name="_Toc464123308"/>
      <w:r w:rsidRPr="00536125">
        <w:rPr>
          <w:rStyle w:val="CommentReference"/>
          <w:color w:val="000000"/>
          <w:lang w:val="es-ES_tradnl"/>
        </w:rPr>
        <w:commentReference w:id="112"/>
      </w:r>
      <w:r w:rsidRPr="00536125">
        <w:rPr>
          <w:rFonts w:eastAsia="Times New Roman"/>
          <w:b/>
          <w:bCs/>
          <w:lang w:val="es-ES_tradnl"/>
        </w:rPr>
        <w:t>Valor Planificado:</w:t>
      </w:r>
      <w:bookmarkEnd w:id="111"/>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13"/>
      <w:r w:rsidRPr="00536125">
        <w:rPr>
          <w:rFonts w:ascii="Arial" w:hAnsi="Arial" w:cs="Arial"/>
          <w:color w:val="000000"/>
          <w:lang w:val="es-ES_tradnl"/>
        </w:rPr>
        <w:t>la herramienta</w:t>
      </w:r>
      <w:commentRangeEnd w:id="113"/>
      <w:r w:rsidRPr="00536125">
        <w:rPr>
          <w:rStyle w:val="CommentReference"/>
          <w:rFonts w:ascii="Arial" w:hAnsi="Arial" w:cs="Arial"/>
          <w:color w:val="000000"/>
          <w:lang w:val="es-ES_tradnl" w:eastAsia="es-ES"/>
        </w:rPr>
        <w:commentReference w:id="113"/>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14"/>
      <w:r w:rsidR="007F73EA" w:rsidRPr="00536125">
        <w:rPr>
          <w:rFonts w:ascii="Arial" w:hAnsi="Arial" w:cs="Arial"/>
          <w:color w:val="000000"/>
          <w:lang w:val="es-ES_tradnl"/>
        </w:rPr>
        <w:t xml:space="preserve">concebir </w:t>
      </w:r>
      <w:commentRangeEnd w:id="114"/>
      <w:r w:rsidR="005234BB">
        <w:rPr>
          <w:rStyle w:val="CommentReference"/>
          <w:rFonts w:ascii="Arial" w:hAnsi="Arial" w:cs="Arial"/>
          <w:color w:val="000000"/>
          <w:lang w:val="es-ES_tradnl" w:eastAsia="es-ES"/>
        </w:rPr>
        <w:commentReference w:id="114"/>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15" w:name="_Toc464123309"/>
      <w:r w:rsidRPr="00536125">
        <w:rPr>
          <w:rFonts w:eastAsia="Times New Roman"/>
          <w:b/>
          <w:bCs/>
          <w:lang w:val="es-ES_tradnl"/>
        </w:rPr>
        <w:t>Registros y Costo Real:</w:t>
      </w:r>
      <w:bookmarkEnd w:id="115"/>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16" w:name="_Toc464123310"/>
      <w:r w:rsidRPr="00536125">
        <w:rPr>
          <w:rFonts w:eastAsia="Times New Roman"/>
          <w:b/>
          <w:bCs/>
          <w:lang w:val="es-ES_tradnl"/>
        </w:rPr>
        <w:t>Valor Ganado:</w:t>
      </w:r>
      <w:bookmarkEnd w:id="116"/>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17" w:name="_Toc464123311"/>
      <w:r>
        <w:rPr>
          <w:rFonts w:eastAsia="Times New Roman"/>
          <w:b/>
          <w:bCs/>
          <w:lang w:val="es-ES_tradnl"/>
        </w:rPr>
        <w:t>P</w:t>
      </w:r>
      <w:r w:rsidR="007746CD" w:rsidRPr="00536125">
        <w:rPr>
          <w:rFonts w:eastAsia="Times New Roman"/>
          <w:b/>
          <w:bCs/>
          <w:lang w:val="es-ES_tradnl"/>
        </w:rPr>
        <w:t>rocesamiento y almacenamiento:</w:t>
      </w:r>
      <w:bookmarkEnd w:id="117"/>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18"/>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18"/>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18"/>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331B7F"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Office User" w:date="2016-10-06T11:45:00Z" w:initials="Office">
    <w:p w14:paraId="784A5A75" w14:textId="77777777" w:rsidR="00EB3782" w:rsidRDefault="00EB3782" w:rsidP="00EB3782">
      <w:pPr>
        <w:pStyle w:val="CommentText"/>
      </w:pPr>
      <w:r>
        <w:rPr>
          <w:rStyle w:val="CommentReference"/>
        </w:rPr>
        <w:annotationRef/>
      </w:r>
      <w:r>
        <w:t>Fecha</w:t>
      </w:r>
    </w:p>
  </w:comment>
  <w:comment w:id="31" w:author="Microsoft Office User" w:date="2016-10-01T15:05:00Z" w:initials="Office">
    <w:p w14:paraId="577D2966" w14:textId="77777777" w:rsidR="00EB3782" w:rsidRDefault="00EB3782" w:rsidP="00EB3782">
      <w:pPr>
        <w:pStyle w:val="CommentText"/>
      </w:pPr>
      <w:r>
        <w:rPr>
          <w:rStyle w:val="CommentReference"/>
        </w:rPr>
        <w:annotationRef/>
      </w:r>
      <w:r>
        <w:t>Recapitular fechas</w:t>
      </w:r>
    </w:p>
  </w:comment>
  <w:comment w:id="32" w:author="Microsoft Office User" w:date="2016-10-03T17:44:00Z" w:initials="Office">
    <w:p w14:paraId="77AA014C" w14:textId="77777777" w:rsidR="00EB3782" w:rsidRDefault="00EB3782" w:rsidP="00EB3782">
      <w:pPr>
        <w:pStyle w:val="CommentText"/>
      </w:pPr>
      <w:r>
        <w:rPr>
          <w:rStyle w:val="CommentReference"/>
        </w:rPr>
        <w:annotationRef/>
      </w:r>
      <w:r>
        <w:t>fecha</w:t>
      </w:r>
    </w:p>
  </w:comment>
  <w:comment w:id="33" w:author="Microsoft Office User" w:date="2016-10-02T18:55:00Z" w:initials="Office">
    <w:p w14:paraId="5000B93E" w14:textId="77777777" w:rsidR="00EB3782" w:rsidRDefault="00EB3782" w:rsidP="00EB3782">
      <w:pPr>
        <w:pStyle w:val="CommentText"/>
      </w:pPr>
      <w:r>
        <w:rPr>
          <w:rStyle w:val="CommentReference"/>
        </w:rPr>
        <w:annotationRef/>
      </w:r>
      <w:r>
        <w:t>Fecha</w:t>
      </w:r>
    </w:p>
  </w:comment>
  <w:comment w:id="34" w:author="Microsoft Office User" w:date="2016-10-02T18:57:00Z" w:initials="Office">
    <w:p w14:paraId="46CF6A72" w14:textId="77777777" w:rsidR="00EB3782" w:rsidRDefault="00EB3782" w:rsidP="00EB3782">
      <w:pPr>
        <w:pStyle w:val="CommentText"/>
      </w:pPr>
      <w:r>
        <w:rPr>
          <w:rStyle w:val="CommentReference"/>
        </w:rPr>
        <w:annotationRef/>
      </w:r>
      <w:r>
        <w:t>Fecha</w:t>
      </w:r>
    </w:p>
  </w:comment>
  <w:comment w:id="35" w:author="Microsoft Office User" w:date="2016-10-06T11:48:00Z" w:initials="Office">
    <w:p w14:paraId="1E3378F9" w14:textId="77777777" w:rsidR="00EB3782" w:rsidRDefault="00EB3782" w:rsidP="00EB3782">
      <w:pPr>
        <w:pStyle w:val="CommentText"/>
      </w:pPr>
      <w:r>
        <w:rPr>
          <w:rStyle w:val="CommentReference"/>
        </w:rPr>
        <w:annotationRef/>
      </w:r>
      <w:r>
        <w:t>Fecha</w:t>
      </w:r>
    </w:p>
  </w:comment>
  <w:comment w:id="36" w:author="Microsoft Office User" w:date="2016-10-06T11:49:00Z" w:initials="Office">
    <w:p w14:paraId="37B4AEF7" w14:textId="77777777" w:rsidR="00EB3782" w:rsidRDefault="00EB3782" w:rsidP="00EB3782">
      <w:pPr>
        <w:pStyle w:val="CommentText"/>
      </w:pPr>
      <w:r>
        <w:rPr>
          <w:rStyle w:val="CommentReference"/>
        </w:rPr>
        <w:annotationRef/>
      </w:r>
      <w:r>
        <w:t>Revisar abreviaturas</w:t>
      </w:r>
    </w:p>
  </w:comment>
  <w:comment w:id="38" w:author="Microsoft Office User" w:date="2016-10-02T19:46:00Z" w:initials="Office">
    <w:p w14:paraId="29A910A6" w14:textId="77777777" w:rsidR="00EB3782" w:rsidRDefault="00EB3782" w:rsidP="00EB3782">
      <w:pPr>
        <w:pStyle w:val="CommentText"/>
      </w:pPr>
      <w:r>
        <w:rPr>
          <w:rStyle w:val="CommentReference"/>
        </w:rPr>
        <w:annotationRef/>
      </w:r>
      <w:r>
        <w:t>Fecha</w:t>
      </w:r>
    </w:p>
  </w:comment>
  <w:comment w:id="40" w:author="Microsoft Office User" w:date="2016-10-03T10:58:00Z" w:initials="Office">
    <w:p w14:paraId="55F07EC1" w14:textId="77777777" w:rsidR="00EB3782" w:rsidRDefault="00EB3782" w:rsidP="00EB3782">
      <w:pPr>
        <w:pStyle w:val="CommentText"/>
      </w:pPr>
      <w:r>
        <w:rPr>
          <w:rStyle w:val="CommentReference"/>
        </w:rPr>
        <w:annotationRef/>
      </w:r>
      <w:r>
        <w:t>fecha</w:t>
      </w:r>
    </w:p>
  </w:comment>
  <w:comment w:id="41" w:author="Microsoft Office User" w:date="2016-10-03T10:58:00Z" w:initials="Office">
    <w:p w14:paraId="063B92C6" w14:textId="77777777" w:rsidR="00EB3782" w:rsidRDefault="00EB3782" w:rsidP="00EB3782">
      <w:pPr>
        <w:pStyle w:val="CommentText"/>
      </w:pPr>
      <w:r>
        <w:rPr>
          <w:rStyle w:val="CommentReference"/>
        </w:rPr>
        <w:annotationRef/>
      </w:r>
      <w:r>
        <w:t>fecha</w:t>
      </w:r>
    </w:p>
  </w:comment>
  <w:comment w:id="43" w:author="Microsoft Office User" w:date="2016-10-06T21:30:00Z" w:initials="Office">
    <w:p w14:paraId="367A758B" w14:textId="77777777" w:rsidR="00EB3782" w:rsidRDefault="00EB3782" w:rsidP="00EB3782">
      <w:pPr>
        <w:pStyle w:val="CommentText"/>
      </w:pPr>
      <w:r>
        <w:rPr>
          <w:rStyle w:val="CommentReference"/>
        </w:rPr>
        <w:annotationRef/>
      </w:r>
      <w:r>
        <w:t>fecha</w:t>
      </w:r>
    </w:p>
  </w:comment>
  <w:comment w:id="44" w:author="Microsoft Office User" w:date="2016-10-13T11:14:00Z" w:initials="Office">
    <w:p w14:paraId="12FC3781" w14:textId="77777777" w:rsidR="00EB3782" w:rsidRDefault="00EB3782" w:rsidP="00EB3782">
      <w:pPr>
        <w:pStyle w:val="CommentText"/>
      </w:pPr>
      <w:r>
        <w:rPr>
          <w:rStyle w:val="CommentReference"/>
        </w:rPr>
        <w:annotationRef/>
      </w:r>
      <w:r>
        <w:t>fecha</w:t>
      </w:r>
    </w:p>
  </w:comment>
  <w:comment w:id="46" w:author="Microsoft Office User" w:date="2016-10-06T11:56:00Z" w:initials="Office">
    <w:p w14:paraId="70EA19D1" w14:textId="77777777" w:rsidR="00EB3782" w:rsidRDefault="00EB3782" w:rsidP="00EB3782">
      <w:pPr>
        <w:pStyle w:val="CommentText"/>
      </w:pPr>
      <w:r>
        <w:rPr>
          <w:rStyle w:val="CommentReference"/>
        </w:rPr>
        <w:annotationRef/>
      </w:r>
      <w:r>
        <w:t>Fecha</w:t>
      </w:r>
    </w:p>
  </w:comment>
  <w:comment w:id="47" w:author="Microsoft Office User" w:date="2016-10-07T10:48:00Z" w:initials="Office">
    <w:p w14:paraId="5FED4B7A" w14:textId="77777777" w:rsidR="00EB3782" w:rsidRDefault="00EB3782" w:rsidP="00EB3782">
      <w:pPr>
        <w:pStyle w:val="CommentText"/>
      </w:pPr>
      <w:r>
        <w:rPr>
          <w:rStyle w:val="CommentReference"/>
        </w:rPr>
        <w:annotationRef/>
      </w:r>
      <w:r>
        <w:t>fecha</w:t>
      </w:r>
    </w:p>
  </w:comment>
  <w:comment w:id="48" w:author="Microsoft Office User" w:date="2016-10-06T11:59:00Z" w:initials="Office">
    <w:p w14:paraId="2D757E88" w14:textId="77777777" w:rsidR="00EB3782" w:rsidRDefault="00EB3782" w:rsidP="00EB3782">
      <w:pPr>
        <w:pStyle w:val="CommentText"/>
      </w:pPr>
      <w:r>
        <w:rPr>
          <w:rStyle w:val="CommentReference"/>
        </w:rPr>
        <w:annotationRef/>
      </w:r>
      <w:r>
        <w:t>Fecha</w:t>
      </w:r>
    </w:p>
  </w:comment>
  <w:comment w:id="49" w:author="Microsoft Office User" w:date="2016-10-03T11:19:00Z" w:initials="Office">
    <w:p w14:paraId="0F8400E0" w14:textId="77777777" w:rsidR="00EB3782" w:rsidRDefault="00EB3782" w:rsidP="00EB3782">
      <w:pPr>
        <w:pStyle w:val="CommentText"/>
      </w:pPr>
      <w:r>
        <w:rPr>
          <w:rStyle w:val="CommentReference"/>
        </w:rPr>
        <w:annotationRef/>
      </w:r>
      <w:r>
        <w:t>fecha</w:t>
      </w:r>
    </w:p>
  </w:comment>
  <w:comment w:id="50" w:author="Microsoft Office User" w:date="2016-10-07T10:29:00Z" w:initials="Office">
    <w:p w14:paraId="56224034" w14:textId="77777777" w:rsidR="00EB3782" w:rsidRDefault="00EB3782" w:rsidP="00EB3782">
      <w:pPr>
        <w:pStyle w:val="CommentText"/>
      </w:pPr>
      <w:r>
        <w:rPr>
          <w:rStyle w:val="CommentReference"/>
        </w:rPr>
        <w:annotationRef/>
      </w:r>
      <w:r>
        <w:t>verificar referencia a abreviatura</w:t>
      </w:r>
    </w:p>
  </w:comment>
  <w:comment w:id="51" w:author="Microsoft Office User" w:date="2016-10-03T16:13:00Z" w:initials="Office">
    <w:p w14:paraId="7B05F8E2" w14:textId="77777777" w:rsidR="00EB3782" w:rsidRDefault="00EB3782" w:rsidP="00EB3782">
      <w:pPr>
        <w:pStyle w:val="CommentText"/>
      </w:pPr>
      <w:r>
        <w:rPr>
          <w:rStyle w:val="CommentReference"/>
        </w:rPr>
        <w:annotationRef/>
      </w:r>
      <w:r>
        <w:t>fecha</w:t>
      </w:r>
    </w:p>
  </w:comment>
  <w:comment w:id="52" w:author="Microsoft Office User" w:date="2016-10-03T16:15:00Z" w:initials="Office">
    <w:p w14:paraId="2F29E8D1" w14:textId="77777777" w:rsidR="00EB3782" w:rsidRDefault="00EB3782" w:rsidP="00EB3782">
      <w:pPr>
        <w:pStyle w:val="CommentText"/>
      </w:pPr>
      <w:r>
        <w:rPr>
          <w:rStyle w:val="CommentReference"/>
        </w:rPr>
        <w:annotationRef/>
      </w:r>
      <w:r>
        <w:t>fecha</w:t>
      </w:r>
    </w:p>
  </w:comment>
  <w:comment w:id="53" w:author="Microsoft Office User" w:date="2016-10-03T16:25:00Z" w:initials="Office">
    <w:p w14:paraId="75D5775C" w14:textId="77777777" w:rsidR="00EB3782" w:rsidRDefault="00EB3782" w:rsidP="00EB3782">
      <w:pPr>
        <w:pStyle w:val="CommentText"/>
      </w:pPr>
      <w:r>
        <w:rPr>
          <w:rStyle w:val="CommentReference"/>
        </w:rPr>
        <w:annotationRef/>
      </w:r>
      <w:r>
        <w:t>fecha</w:t>
      </w:r>
    </w:p>
  </w:comment>
  <w:comment w:id="54" w:author="Microsoft Office User" w:date="2016-10-03T17:44:00Z" w:initials="Office">
    <w:p w14:paraId="1950F1AC" w14:textId="77777777" w:rsidR="00EB3782" w:rsidRDefault="00EB3782" w:rsidP="00EB3782">
      <w:pPr>
        <w:pStyle w:val="CommentText"/>
      </w:pPr>
      <w:r>
        <w:rPr>
          <w:rStyle w:val="CommentReference"/>
        </w:rPr>
        <w:annotationRef/>
      </w:r>
      <w:r>
        <w:t>fecha</w:t>
      </w:r>
    </w:p>
  </w:comment>
  <w:comment w:id="69" w:author="Microsoft Office User" w:date="2016-09-11T18:09:00Z" w:initials="MOU">
    <w:p w14:paraId="14D52DB7" w14:textId="6FC0CB94" w:rsidR="00EF0B8E" w:rsidRDefault="00EF0B8E">
      <w:pPr>
        <w:pStyle w:val="CommentText"/>
      </w:pPr>
      <w:r>
        <w:rPr>
          <w:rStyle w:val="CommentReference"/>
        </w:rPr>
        <w:annotationRef/>
      </w:r>
      <w:r>
        <w:t>Necesito un sinonimo</w:t>
      </w:r>
    </w:p>
  </w:comment>
  <w:comment w:id="110" w:author="Microsoft Office User" w:date="2016-09-06T09:34:00Z" w:initials="MOU">
    <w:p w14:paraId="0B8343E1" w14:textId="7973838A" w:rsidR="00EF0B8E" w:rsidRDefault="00EF0B8E">
      <w:pPr>
        <w:pStyle w:val="CommentText"/>
      </w:pPr>
      <w:r>
        <w:rPr>
          <w:rStyle w:val="CommentReference"/>
        </w:rPr>
        <w:annotationRef/>
      </w:r>
      <w:r>
        <w:t>Definir si se podrán o no eliminar. Creo que se debería poder, gitlab creo que no permite (a modo comparativo).</w:t>
      </w:r>
    </w:p>
  </w:comment>
  <w:comment w:id="112" w:author="Microsoft Office User" w:date="2016-08-28T10:30:00Z" w:initials="Office">
    <w:p w14:paraId="1C3D9D4E" w14:textId="502B947D" w:rsidR="00EF0B8E" w:rsidRDefault="00EF0B8E">
      <w:pPr>
        <w:pStyle w:val="CommentText"/>
      </w:pPr>
      <w:r>
        <w:rPr>
          <w:rStyle w:val="CommentReference"/>
        </w:rPr>
        <w:annotationRef/>
      </w:r>
      <w:r>
        <w:t>Peticiones o tareas? Vamo a decidirno</w:t>
      </w:r>
    </w:p>
  </w:comment>
  <w:comment w:id="113" w:author="Microsoft Office User" w:date="2016-08-30T20:41:00Z" w:initials="Office">
    <w:p w14:paraId="27025A7A" w14:textId="218336C4" w:rsidR="00EF0B8E" w:rsidRDefault="00EF0B8E">
      <w:pPr>
        <w:pStyle w:val="CommentText"/>
      </w:pPr>
      <w:r>
        <w:rPr>
          <w:rStyle w:val="CommentReference"/>
        </w:rPr>
        <w:annotationRef/>
      </w:r>
      <w:r>
        <w:t>La herramienta ok</w:t>
      </w:r>
    </w:p>
  </w:comment>
  <w:comment w:id="114" w:author="Microsoft Office User" w:date="2016-09-06T09:39:00Z" w:initials="MOU">
    <w:p w14:paraId="3988940C" w14:textId="3B989AD3" w:rsidR="00EF0B8E" w:rsidRDefault="00EF0B8E">
      <w:pPr>
        <w:pStyle w:val="CommentText"/>
      </w:pPr>
      <w:r>
        <w:rPr>
          <w:rStyle w:val="CommentReference"/>
        </w:rPr>
        <w:annotationRef/>
      </w:r>
      <w:r>
        <w:t>Algún sinónimo? Definir, implementar, algo asi.</w:t>
      </w:r>
    </w:p>
  </w:comment>
  <w:comment w:id="118" w:author="Microsoft Office User" w:date="2016-09-04T16:26:00Z" w:initials="Office">
    <w:p w14:paraId="1A6CB773" w14:textId="77777777" w:rsidR="00EF0B8E" w:rsidRDefault="00EF0B8E">
      <w:pPr>
        <w:pStyle w:val="CommentText"/>
      </w:pPr>
      <w:r>
        <w:rPr>
          <w:rStyle w:val="CommentReference"/>
        </w:rPr>
        <w:annotationRef/>
      </w:r>
      <w:r>
        <w:t xml:space="preserve">Esto debería ser otro capítulo </w:t>
      </w:r>
    </w:p>
    <w:p w14:paraId="55F930A7" w14:textId="57C674AB" w:rsidR="00EF0B8E" w:rsidRDefault="00EF0B8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A5A75" w15:done="0"/>
  <w15:commentEx w15:paraId="577D2966" w15:done="0"/>
  <w15:commentEx w15:paraId="77AA014C" w15:done="0"/>
  <w15:commentEx w15:paraId="5000B93E" w15:done="0"/>
  <w15:commentEx w15:paraId="46CF6A72" w15:done="0"/>
  <w15:commentEx w15:paraId="1E3378F9" w15:done="0"/>
  <w15:commentEx w15:paraId="37B4AEF7" w15:done="0"/>
  <w15:commentEx w15:paraId="29A910A6" w15:done="0"/>
  <w15:commentEx w15:paraId="55F07EC1" w15:done="0"/>
  <w15:commentEx w15:paraId="063B92C6" w15:done="0"/>
  <w15:commentEx w15:paraId="367A758B" w15:done="0"/>
  <w15:commentEx w15:paraId="12FC3781" w15:done="0"/>
  <w15:commentEx w15:paraId="70EA19D1" w15:done="0"/>
  <w15:commentEx w15:paraId="5FED4B7A" w15:done="0"/>
  <w15:commentEx w15:paraId="2D757E88" w15:done="0"/>
  <w15:commentEx w15:paraId="0F8400E0" w15:done="0"/>
  <w15:commentEx w15:paraId="56224034" w15:done="0"/>
  <w15:commentEx w15:paraId="7B05F8E2" w15:done="0"/>
  <w15:commentEx w15:paraId="2F29E8D1" w15:done="0"/>
  <w15:commentEx w15:paraId="75D5775C" w15:done="0"/>
  <w15:commentEx w15:paraId="1950F1AC"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D95E5" w14:textId="77777777" w:rsidR="00331B7F" w:rsidRDefault="00331B7F">
      <w:pPr>
        <w:spacing w:line="240" w:lineRule="auto"/>
      </w:pPr>
      <w:r>
        <w:separator/>
      </w:r>
    </w:p>
  </w:endnote>
  <w:endnote w:type="continuationSeparator" w:id="0">
    <w:p w14:paraId="184B32B0" w14:textId="77777777" w:rsidR="00331B7F" w:rsidRDefault="00331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F0B8E" w:rsidRDefault="00EF0B8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5355">
      <w:rPr>
        <w:rStyle w:val="PageNumber"/>
        <w:noProof/>
      </w:rPr>
      <w:t>2</w:t>
    </w:r>
    <w:r>
      <w:rPr>
        <w:rStyle w:val="PageNumber"/>
      </w:rPr>
      <w:fldChar w:fldCharType="end"/>
    </w:r>
  </w:p>
  <w:p w14:paraId="6415E656" w14:textId="77777777" w:rsidR="00EF0B8E" w:rsidRDefault="00EF0B8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6AFBF" w14:textId="77777777" w:rsidR="00331B7F" w:rsidRDefault="00331B7F">
      <w:pPr>
        <w:spacing w:line="240" w:lineRule="auto"/>
      </w:pPr>
      <w:r>
        <w:separator/>
      </w:r>
    </w:p>
  </w:footnote>
  <w:footnote w:type="continuationSeparator" w:id="0">
    <w:p w14:paraId="143D294B" w14:textId="77777777" w:rsidR="00331B7F" w:rsidRDefault="00331B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32D4F"/>
    <w:rsid w:val="00253F7C"/>
    <w:rsid w:val="0026272D"/>
    <w:rsid w:val="00270773"/>
    <w:rsid w:val="00270EEF"/>
    <w:rsid w:val="00280B36"/>
    <w:rsid w:val="002849E0"/>
    <w:rsid w:val="002A18CA"/>
    <w:rsid w:val="002A2C28"/>
    <w:rsid w:val="002B7F7E"/>
    <w:rsid w:val="002D09FE"/>
    <w:rsid w:val="002D1361"/>
    <w:rsid w:val="002D6CCE"/>
    <w:rsid w:val="002F695C"/>
    <w:rsid w:val="00301989"/>
    <w:rsid w:val="00301C74"/>
    <w:rsid w:val="00310FA7"/>
    <w:rsid w:val="0032134E"/>
    <w:rsid w:val="003250AF"/>
    <w:rsid w:val="00331B7F"/>
    <w:rsid w:val="0033376C"/>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E5DF5"/>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9735B"/>
    <w:rsid w:val="006A375E"/>
    <w:rsid w:val="006C03CD"/>
    <w:rsid w:val="006C2544"/>
    <w:rsid w:val="006D3811"/>
    <w:rsid w:val="006E306B"/>
    <w:rsid w:val="006E47BA"/>
    <w:rsid w:val="006F3672"/>
    <w:rsid w:val="00701718"/>
    <w:rsid w:val="00732E34"/>
    <w:rsid w:val="00753AB1"/>
    <w:rsid w:val="00754BFC"/>
    <w:rsid w:val="007729F8"/>
    <w:rsid w:val="007746CD"/>
    <w:rsid w:val="00794510"/>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27E17"/>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00CC"/>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B3782"/>
    <w:rsid w:val="00ED16C6"/>
    <w:rsid w:val="00EE0DC3"/>
    <w:rsid w:val="00EE169B"/>
    <w:rsid w:val="00EE6996"/>
    <w:rsid w:val="00EE7295"/>
    <w:rsid w:val="00EF0B8E"/>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79A7D-1EC3-D14C-BD78-8BBBA8C5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66</Pages>
  <Words>24448</Words>
  <Characters>139355</Characters>
  <Application>Microsoft Macintosh Word</Application>
  <DocSecurity>0</DocSecurity>
  <Lines>1161</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45</cp:revision>
  <dcterms:created xsi:type="dcterms:W3CDTF">2016-09-04T21:49:00Z</dcterms:created>
  <dcterms:modified xsi:type="dcterms:W3CDTF">2016-10-13T14:58:00Z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