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Profil vervollständigen</w:t>
      </w:r>
    </w:p>
    <w:p>
      <w:r>
        <w:t>1. Auf das Profilbild oben klicken und ein Foto auswählen — es wird automatisch quadratisch zugeschnitten; im Vorschau-Dialog bestätigen.</w:t>
        <w:br/>
        <w:t>2. Vorname, Nachname, Position, Abteilung und Telefonnummer ausfüllen.</w:t>
        <w:br/>
        <w:t>3. Auf „Speichern“ klicken.</w:t>
      </w:r>
    </w:p>
    <w:p>
      <w:r>
        <w:t>Die Vollständigkeits-Anzeige zeigt, wie viele der Angaben (Foto, Position, Abteilung, Telefonnummer) noch fehlen, damit Kolleg:innen euch leichter finden und erreichen.</w:t>
      </w:r>
    </w:p>
    <w:p/>
    <w:p>
      <w:pPr>
        <w:pStyle w:val="Heading1"/>
      </w:pPr>
      <w:r>
        <w:t>Konto &amp; Sicherheit</w:t>
      </w:r>
    </w:p>
    <w:p>
      <w:r>
        <w:t>Über „Konto &amp; Sicherheit verwalten“ öffnet sich der Kontobereich für Passwort, Zwei-Faktor-Authentisierung und aktive Sitzungen/Geräte.</w:t>
      </w:r>
    </w:p>
    <w:p/>
    <w:p>
      <w:pPr>
        <w:pStyle w:val="Heading1"/>
      </w:pPr>
      <w:r>
        <w:t>Verknüpfungen prüfen</w:t>
      </w:r>
    </w:p>
    <w:p>
      <w:r>
        <w:t>Zeigt, ob euer Konto mit Clockodo verknüpft ist — direkt oder über einen ActivityTrack-Eintrag. Nur wenn hier „Verknüpft“ steht, synchronisieren eure Abwesenheiten automatisch aus Clockodo.</w:t>
      </w:r>
    </w:p>
    <w:p>
      <w:r>
        <w:t>Wichtig: Steht dort „Nicht verknüpft“, bittet einen Admin, euer Clockodo-Konto zu verknüpfen — sonst tauchen eure Abwesenheiten nicht automatisch im Intranet auf (siehe Guidebook „Zeiterfassung mit Clockodo“).</w:t>
      </w:r>
    </w:p>
    <w:p/>
    <w:p>
      <w:pPr>
        <w:pStyle w:val="Heading1"/>
      </w:pPr>
      <w:r>
        <w:t>Benachrichtigungen einstellen</w:t>
      </w:r>
    </w:p>
    <w:p>
      <w:r>
        <w:t>Browser-Benachrichtigungen lassen sich separat aktivieren (der Browser fragt dabei einmalig um Erlaubnis).</w:t>
      </w:r>
    </w:p>
    <w:p>
      <w:r>
        <w:t>Für jeden Typ gibt es einen eigenen Schalter: Abwesenheitsanträge (zu genehmigen), Entscheidungen zu Abwesenheiten, Ankündigungen sowie Upload-Anfragen und -Entscheidungen.</w:t>
      </w:r>
    </w:p>
    <w:p/>
    <w:p>
      <w:pPr>
        <w:pStyle w:val="Heading1"/>
      </w:pPr>
      <w:r>
        <w:t>App-Einstellungen</w:t>
      </w:r>
    </w:p>
    <w:p>
      <w:r>
        <w:t>Standard-Kalenderansicht, Startseite nach dem Login, Wochenbeginn (Montag/Sonntag), Sprache und Darstellung (Hell/Dunkel/System) lassen sich hier festlegen — die Einstellungen gelten auf allen Geräten.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Advantis Group</dc:creator>
  <cp:keywords/>
  <dc:description>generated by python-docx</dc:description>
  <cp:lastModifiedBy>Advantis GmbH Holder</cp:lastModifiedBy>
  <cp:revision>1</cp:revision>
  <dcterms:created xsi:type="dcterms:W3CDTF">2013-12-23T23:15:00Z</dcterms:created>
  <dcterms:modified xsi:type="dcterms:W3CDTF">2013-12-23T23:15:00Z</dcterms:modified>
  <cp:category/>
</cp:coreProperties>
</file>