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2C4A"/>
          <w:sz w:val="92"/>
        </w:rPr>
        <w:t>NetSentinel</w:t>
      </w:r>
    </w:p>
    <w:p>
      <w:pPr>
        <w:jc w:val="center"/>
      </w:pPr>
      <w:r>
        <w:rPr>
          <w:color w:val="1E5F9E"/>
          <w:sz w:val="40"/>
        </w:rPr>
        <w:t>Network Intrusion Monitoring System (NIMS)</w:t>
      </w:r>
    </w:p>
    <w:p>
      <w:pPr>
        <w:jc w:val="center"/>
      </w:pPr>
      <w:r>
        <w:rPr>
          <w:i/>
          <w:color w:val="555F6B"/>
          <w:sz w:val="26"/>
        </w:rPr>
        <w:t>An AI-powered platform that detects cyber attacks, predicts</w:t>
        <w:br/>
        <w:t>network health problems, and explains what to do about them.</w:t>
      </w:r>
    </w:p>
    <w:p/>
    <w:p/>
    <w:p>
      <w:pPr>
        <w:jc w:val="center"/>
      </w:pPr>
      <w:r>
        <w:rPr>
          <w:b/>
          <w:color w:val="0E7C7B"/>
          <w:sz w:val="24"/>
        </w:rPr>
        <w:t>Project &amp; Dashboard Overview  |  Prepared for Review Panel</w:t>
      </w:r>
    </w:p>
    <w:p>
      <w:pPr>
        <w:jc w:val="center"/>
      </w:pPr>
      <w:r>
        <w:rPr>
          <w:i/>
          <w:color w:val="555F6B"/>
          <w:sz w:val="22"/>
        </w:rPr>
        <w:t>Explained in plain language — no prior background assumed</w:t>
      </w:r>
    </w:p>
    <w:p>
      <w:r>
        <w:br w:type="page"/>
      </w:r>
    </w:p>
    <w:p>
      <w:pPr>
        <w:pStyle w:val="Heading1"/>
      </w:pPr>
      <w:r>
        <w:rPr>
          <w:color w:val="0F2C4A"/>
        </w:rPr>
        <w:t>1. Executive Summary</w:t>
      </w:r>
    </w:p>
    <w:p>
      <w:pPr>
        <w:spacing w:after="120"/>
      </w:pPr>
      <w:r>
        <w:rPr>
          <w:i w:val="0"/>
          <w:sz w:val="22"/>
        </w:rPr>
        <w:t>NetSentinel (internally called NIMS — the Network Intrusion Monitoring System) is a single software platform that watches over a computer network and answers three questions that normally require three different teams:</w:t>
      </w:r>
    </w:p>
    <w:p>
      <w:pPr>
        <w:pStyle w:val="ListBullet"/>
      </w:pPr>
      <w:r>
        <w:rPr>
          <w:b/>
        </w:rPr>
        <w:t xml:space="preserve">Security — </w:t>
      </w:r>
      <w:r>
        <w:t>Is someone attacking us?</w:t>
      </w:r>
    </w:p>
    <w:p>
      <w:pPr>
        <w:pStyle w:val="ListBullet"/>
      </w:pPr>
      <w:r>
        <w:rPr>
          <w:b/>
        </w:rPr>
        <w:t xml:space="preserve">Health — </w:t>
      </w:r>
      <w:r>
        <w:t>Is the network itself getting sick or slowing down?</w:t>
      </w:r>
    </w:p>
    <w:p>
      <w:pPr>
        <w:pStyle w:val="ListBullet"/>
      </w:pPr>
      <w:r>
        <w:rPr>
          <w:b/>
        </w:rPr>
        <w:t xml:space="preserve">Configuration — </w:t>
      </w:r>
      <w:r>
        <w:t>Is the equipment configured correctly and safely?</w:t>
      </w:r>
    </w:p>
    <w:p>
      <w:pPr>
        <w:spacing w:after="120"/>
      </w:pPr>
      <w:r>
        <w:rPr>
          <w:i w:val="0"/>
          <w:sz w:val="22"/>
        </w:rPr>
        <w:t>Crucially, it does not stop there. A fourth part — the Correlation Engine — joins those three views together so that instead of drowning an operator in dozens of separate alarms, it produces a small number of clear, prioritised incidents, each with a plain-language explanation and a recommended action. A dashboard then presents everything visually.</w:t>
      </w:r>
    </w:p>
    <w:tbl>
      <w:tblPr>
        <w:tblW w:type="auto" w:w="0"/>
        <w:jc w:val="center"/>
        <w:tblLook w:firstColumn="1" w:firstRow="1" w:lastColumn="0" w:lastRow="0" w:noHBand="0" w:noVBand="1" w:val="04A0"/>
      </w:tblPr>
      <w:tblGrid>
        <w:gridCol w:w="8640"/>
      </w:tblGrid>
      <w:tr>
        <w:tc>
          <w:tcPr>
            <w:tcW w:type="dxa" w:w="8640"/>
            <w:shd w:val="clear" w:color="auto" w:fill="F2F5F8"/>
          </w:tcPr>
          <w:p>
            <w:r>
              <w:rPr>
                <w:b/>
                <w:color w:val="0E7C7B"/>
                <w:sz w:val="21"/>
              </w:rPr>
              <w:t>The one-line pitch</w:t>
            </w:r>
          </w:p>
          <w:p>
            <w:r>
              <w:rPr>
                <w:color w:val="555F6B"/>
                <w:sz w:val="20"/>
              </w:rPr>
              <w:t>NetSentinel turns raw network noise into a short list of 'here is what is wrong, here is why, and here is the safest thing to do about it' — built to the engineering standard of a real product, not a classroom experiment.</w:t>
            </w:r>
          </w:p>
        </w:tc>
      </w:tr>
    </w:tbl>
    <w:p/>
    <w:p>
      <w:pPr>
        <w:spacing w:after="120"/>
      </w:pPr>
      <w:r>
        <w:rPr>
          <w:i w:val="0"/>
          <w:sz w:val="22"/>
        </w:rPr>
        <w:t>The intended long-term home for this system is critical infrastructure such as airport network operations, where both security and reliability matter at the same time and mistakes are expensive.</w:t>
      </w:r>
    </w:p>
    <w:p>
      <w:pPr>
        <w:pStyle w:val="Heading1"/>
      </w:pPr>
      <w:r>
        <w:rPr>
          <w:color w:val="0F2C4A"/>
        </w:rPr>
        <w:t>2. The Problem We Set Out to Solve</w:t>
      </w:r>
    </w:p>
    <w:p>
      <w:pPr>
        <w:spacing w:after="120"/>
      </w:pPr>
      <w:r>
        <w:rPr>
          <w:i w:val="0"/>
          <w:sz w:val="22"/>
        </w:rPr>
        <w:t>Modern networks fail in two different ways, and they are usually handled by two different tools that never talk to each other:</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1E5F9E"/>
          </w:tcPr>
          <w:p>
            <w:r/>
            <w:r>
              <w:rPr>
                <w:b/>
                <w:color w:val="FFFFFF"/>
                <w:sz w:val="20"/>
              </w:rPr>
              <w:t>Failure type</w:t>
            </w:r>
          </w:p>
        </w:tc>
        <w:tc>
          <w:tcPr>
            <w:tcW w:type="dxa" w:w="4464"/>
            <w:shd w:val="clear" w:color="auto" w:fill="1E5F9E"/>
          </w:tcPr>
          <w:p>
            <w:r/>
            <w:r>
              <w:rPr>
                <w:b/>
                <w:color w:val="FFFFFF"/>
                <w:sz w:val="20"/>
              </w:rPr>
              <w:t>Example</w:t>
            </w:r>
          </w:p>
        </w:tc>
        <w:tc>
          <w:tcPr>
            <w:tcW w:type="dxa" w:w="3312"/>
            <w:shd w:val="clear" w:color="auto" w:fill="1E5F9E"/>
          </w:tcPr>
          <w:p>
            <w:r/>
            <w:r>
              <w:rPr>
                <w:b/>
                <w:color w:val="FFFFFF"/>
                <w:sz w:val="20"/>
              </w:rPr>
              <w:t>Who normally handles it</w:t>
            </w:r>
          </w:p>
        </w:tc>
      </w:tr>
      <w:tr>
        <w:tc>
          <w:tcPr>
            <w:tcW w:type="dxa" w:w="2304"/>
          </w:tcPr>
          <w:p>
            <w:r/>
            <w:r>
              <w:rPr>
                <w:b w:val="0"/>
                <w:sz w:val="19"/>
              </w:rPr>
              <w:t>A cyber attack</w:t>
            </w:r>
          </w:p>
        </w:tc>
        <w:tc>
          <w:tcPr>
            <w:tcW w:type="dxa" w:w="4464"/>
          </w:tcPr>
          <w:p>
            <w:r/>
            <w:r>
              <w:rPr>
                <w:b w:val="0"/>
                <w:sz w:val="19"/>
              </w:rPr>
              <w:t>A hacker scans ports and floods a server</w:t>
            </w:r>
          </w:p>
        </w:tc>
        <w:tc>
          <w:tcPr>
            <w:tcW w:type="dxa" w:w="3312"/>
          </w:tcPr>
          <w:p>
            <w:r/>
            <w:r>
              <w:rPr>
                <w:b w:val="0"/>
                <w:sz w:val="19"/>
              </w:rPr>
              <w:t>Security team / intrusion-detection tool</w:t>
            </w:r>
          </w:p>
        </w:tc>
      </w:tr>
      <w:tr>
        <w:tc>
          <w:tcPr>
            <w:tcW w:type="dxa" w:w="2304"/>
            <w:shd w:val="clear" w:color="auto" w:fill="F2F5F8"/>
          </w:tcPr>
          <w:p>
            <w:r/>
            <w:r>
              <w:rPr>
                <w:b w:val="0"/>
                <w:sz w:val="19"/>
              </w:rPr>
              <w:t>A health/degradation problem</w:t>
            </w:r>
          </w:p>
        </w:tc>
        <w:tc>
          <w:tcPr>
            <w:tcW w:type="dxa" w:w="4464"/>
            <w:shd w:val="clear" w:color="auto" w:fill="F2F5F8"/>
          </w:tcPr>
          <w:p>
            <w:r/>
            <w:r>
              <w:rPr>
                <w:b w:val="0"/>
                <w:sz w:val="19"/>
              </w:rPr>
              <w:t>A switch overheats, a link starts dropping data</w:t>
            </w:r>
          </w:p>
        </w:tc>
        <w:tc>
          <w:tcPr>
            <w:tcW w:type="dxa" w:w="3312"/>
            <w:shd w:val="clear" w:color="auto" w:fill="F2F5F8"/>
          </w:tcPr>
          <w:p>
            <w:r/>
            <w:r>
              <w:rPr>
                <w:b w:val="0"/>
                <w:sz w:val="19"/>
              </w:rPr>
              <w:t>Network operations team / monitoring tool</w:t>
            </w:r>
          </w:p>
        </w:tc>
      </w:tr>
      <w:tr>
        <w:tc>
          <w:tcPr>
            <w:tcW w:type="dxa" w:w="2304"/>
          </w:tcPr>
          <w:p>
            <w:r/>
            <w:r>
              <w:rPr>
                <w:b w:val="0"/>
                <w:sz w:val="19"/>
              </w:rPr>
              <w:t>A misconfiguration</w:t>
            </w:r>
          </w:p>
        </w:tc>
        <w:tc>
          <w:tcPr>
            <w:tcW w:type="dxa" w:w="4464"/>
          </w:tcPr>
          <w:p>
            <w:r/>
            <w:r>
              <w:rPr>
                <w:b w:val="0"/>
                <w:sz w:val="19"/>
              </w:rPr>
              <w:t>A port is on the wrong VLAN, a loop-protection feature is off</w:t>
            </w:r>
          </w:p>
        </w:tc>
        <w:tc>
          <w:tcPr>
            <w:tcW w:type="dxa" w:w="3312"/>
          </w:tcPr>
          <w:p>
            <w:r/>
            <w:r>
              <w:rPr>
                <w:b w:val="0"/>
                <w:sz w:val="19"/>
              </w:rPr>
              <w:t>Network engineers, often manually</w:t>
            </w:r>
          </w:p>
        </w:tc>
      </w:tr>
    </w:tbl>
    <w:p/>
    <w:p>
      <w:pPr>
        <w:spacing w:after="120"/>
      </w:pPr>
      <w:r>
        <w:rPr>
          <w:i w:val="0"/>
          <w:sz w:val="22"/>
        </w:rPr>
        <w:t>The danger is that these are frequently the same event seen from different angles. A flood of attack traffic (security) causes a switch to overload (health) on a port that was already misconfigured (configuration). Three tools raise three unrelated alarms; a human has to guess they are connected. NetSentinel is designed so the software makes that connection instead.</w:t>
      </w:r>
    </w:p>
    <w:tbl>
      <w:tblPr>
        <w:tblW w:type="auto" w:w="0"/>
        <w:jc w:val="center"/>
        <w:tblLook w:firstColumn="1" w:firstRow="1" w:lastColumn="0" w:lastRow="0" w:noHBand="0" w:noVBand="1" w:val="04A0"/>
      </w:tblPr>
      <w:tblGrid>
        <w:gridCol w:w="8640"/>
      </w:tblGrid>
      <w:tr>
        <w:tc>
          <w:tcPr>
            <w:tcW w:type="dxa" w:w="8640"/>
            <w:shd w:val="clear" w:color="auto" w:fill="F2F5F8"/>
          </w:tcPr>
          <w:p>
            <w:r>
              <w:rPr>
                <w:b/>
                <w:color w:val="1E5F9E"/>
                <w:sz w:val="21"/>
              </w:rPr>
              <w:t>Worked example the system is built around</w:t>
            </w:r>
          </w:p>
          <w:p>
            <w:r>
              <w:rPr>
                <w:color w:val="555F6B"/>
                <w:sz w:val="20"/>
              </w:rPr>
              <w:t>High CPU  +  CRC/link errors  +  a port scan, all on the same segment  →  NetSentinel reports ONE incident: 'Possible denial-of-service attack causing switch overload,' with the evidence from all three engines attached.</w:t>
            </w:r>
          </w:p>
        </w:tc>
      </w:tr>
    </w:tbl>
    <w:p/>
    <w:p>
      <w:pPr>
        <w:pStyle w:val="Heading1"/>
      </w:pPr>
      <w:r>
        <w:rPr>
          <w:color w:val="0F2C4A"/>
        </w:rPr>
        <w:t>3. What the System Actually Does — The Four Engines</w:t>
      </w:r>
    </w:p>
    <w:p>
      <w:pPr>
        <w:spacing w:after="120"/>
      </w:pPr>
      <w:r>
        <w:rPr>
          <w:i w:val="0"/>
          <w:sz w:val="22"/>
        </w:rPr>
        <w:t>The platform is organised into four cooperating 'engines'. Each is a self-contained part with one job. This separation is deliberate: any engine can be improved or replaced without breaking the others.</w:t>
      </w:r>
    </w:p>
    <w:p>
      <w:pPr>
        <w:pStyle w:val="Heading2"/>
      </w:pPr>
      <w:r>
        <w:rPr>
          <w:color w:val="1E5F9E"/>
        </w:rPr>
        <w:t>Engine A — Cyber Intrusion Detection</w:t>
      </w:r>
    </w:p>
    <w:p>
      <w:pPr>
        <w:spacing w:after="120"/>
      </w:pPr>
      <w:r>
        <w:rPr>
          <w:i w:val="0"/>
          <w:sz w:val="22"/>
        </w:rPr>
        <w:t>This is the security brain. It learns what normal and malicious network traffic look like from large, well-known public datasets, and then flags attacks. It uses several machine-learning models and picks the best one for each dataset. It reports not just 'attack or not' but proper quality measures — precision, recall, F1 and ROC-AUC (see the metrics section) — so we know how much to trust it.</w:t>
      </w:r>
    </w:p>
    <w:p>
      <w:pPr>
        <w:pStyle w:val="ListBullet"/>
      </w:pPr>
      <w:r>
        <w:rPr>
          <w:b/>
        </w:rPr>
        <w:t xml:space="preserve">Models: </w:t>
      </w:r>
      <w:r>
        <w:t>XGBoost, LightGBM, Isolation Forest, and four deep-learning models (MLP, CNN, LSTM, Transformer).</w:t>
      </w:r>
    </w:p>
    <w:p>
      <w:pPr>
        <w:pStyle w:val="ListBullet"/>
      </w:pPr>
      <w:r>
        <w:rPr>
          <w:b/>
        </w:rPr>
        <w:t xml:space="preserve">Result: </w:t>
      </w:r>
      <w:r>
        <w:t>XGBoost was the clear winner on every dataset and is the one promoted to 'production'.</w:t>
      </w:r>
    </w:p>
    <w:p>
      <w:pPr>
        <w:pStyle w:val="Heading2"/>
      </w:pPr>
      <w:r>
        <w:rPr>
          <w:color w:val="1E5F9E"/>
        </w:rPr>
        <w:t>Engine B — Network Health Prediction</w:t>
      </w:r>
    </w:p>
    <w:p>
      <w:pPr>
        <w:spacing w:after="120"/>
      </w:pPr>
      <w:r>
        <w:rPr>
          <w:i w:val="0"/>
          <w:sz w:val="22"/>
        </w:rPr>
        <w:t>This is the reliability brain. Instead of attackers, it watches the network's own vital signs — counters and gauges collected from network devices (SNMP/MIB telemetry): traffic rates, error rates, discards, status changes. It learns the normal rhythm of each device and interface and raises an anomaly score when something starts drifting toward failure, ideally before it fully breaks.</w:t>
      </w:r>
    </w:p>
    <w:p>
      <w:pPr>
        <w:pStyle w:val="ListBullet"/>
      </w:pPr>
      <w:r>
        <w:rPr>
          <w:b/>
        </w:rPr>
        <w:t xml:space="preserve">Approach: </w:t>
      </w:r>
      <w:r>
        <w:t>An Isolation Forest anomaly detector over time-ordered telemetry, with carefully engineered features (rates, rolling averages, lags) that never 'peek into the future'.</w:t>
      </w:r>
    </w:p>
    <w:p>
      <w:pPr>
        <w:pStyle w:val="Heading2"/>
      </w:pPr>
      <w:r>
        <w:rPr>
          <w:color w:val="1E5F9E"/>
        </w:rPr>
        <w:t>Engine C — Network Configuration Intelligence</w:t>
      </w:r>
    </w:p>
    <w:p>
      <w:pPr>
        <w:spacing w:after="120"/>
      </w:pPr>
      <w:r>
        <w:rPr>
          <w:i w:val="0"/>
          <w:sz w:val="22"/>
        </w:rPr>
        <w:t>This is the operations brain. It reads saved output from network devices (the kind of text an engineer sees when they type 'show interface status', 'show vlan brief', and so on) and rebuilds a structured picture of the network: which device is which, every port and its VLAN, PoE power, the physical topology (what connects to what), loop risks, and configuration mistakes. It then writes safe, human-readable fix suggestions.</w:t>
      </w:r>
    </w:p>
    <w:p>
      <w:pPr>
        <w:pStyle w:val="ListBullet"/>
      </w:pPr>
      <w:r>
        <w:rPr>
          <w:b/>
        </w:rPr>
        <w:t xml:space="preserve">Capabilities: </w:t>
      </w:r>
      <w:r>
        <w:t>Device &amp; port inventory, VLAN/PoE mapping, LLDP/CDP/MAC/STP topology, a configurable rule engine that flags problems, and dry-run remediation plans.</w:t>
      </w:r>
    </w:p>
    <w:tbl>
      <w:tblPr>
        <w:tblW w:type="auto" w:w="0"/>
        <w:jc w:val="center"/>
        <w:tblLook w:firstColumn="1" w:firstRow="1" w:lastColumn="0" w:lastRow="0" w:noHBand="0" w:noVBand="1" w:val="04A0"/>
      </w:tblPr>
      <w:tblGrid>
        <w:gridCol w:w="8640"/>
      </w:tblGrid>
      <w:tr>
        <w:tc>
          <w:tcPr>
            <w:tcW w:type="dxa" w:w="8640"/>
            <w:shd w:val="clear" w:color="auto" w:fill="FBF3E6"/>
          </w:tcPr>
          <w:p>
            <w:r>
              <w:rPr>
                <w:b/>
                <w:color w:val="B46A00"/>
                <w:sz w:val="21"/>
              </w:rPr>
              <w:t>Safety is the headline feature of Engine C</w:t>
            </w:r>
          </w:p>
          <w:p>
            <w:r>
              <w:rPr>
                <w:color w:val="555F6B"/>
                <w:sz w:val="20"/>
              </w:rPr>
              <w:t>Engine C is strictly READ-ONLY. It never logs into a live device, never changes a setting, never runs a command. Every fix it proposes is a plan on paper — complete with the exact command, a rollback command, a verification step and a risk rating — that a human must explicitly approve. A built-in automated audit enforces that no live-access code even exists in this phase.</w:t>
            </w:r>
          </w:p>
        </w:tc>
      </w:tr>
    </w:tbl>
    <w:p/>
    <w:p>
      <w:pPr>
        <w:pStyle w:val="Heading2"/>
      </w:pPr>
      <w:r>
        <w:rPr>
          <w:color w:val="1E5F9E"/>
        </w:rPr>
        <w:t>The Correlation Engine — Joining the Dots</w:t>
      </w:r>
    </w:p>
    <w:p>
      <w:pPr>
        <w:spacing w:after="120"/>
      </w:pPr>
      <w:r>
        <w:rPr>
          <w:i w:val="0"/>
          <w:sz w:val="22"/>
        </w:rPr>
        <w:t>This is the part that makes NetSentinel more than the sum of its engines. It reads the results the three engines have already produced and groups related signals into unified incidents using transparent, written-down rules (not a mysterious black box). Each incident gets a severity, a confidence score, a likely root cause and recommended actions.</w:t>
      </w:r>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E5F9E"/>
          </w:tcPr>
          <w:p>
            <w:r/>
            <w:r>
              <w:rPr>
                <w:b/>
                <w:color w:val="FFFFFF"/>
                <w:sz w:val="20"/>
              </w:rPr>
              <w:t>Correlation rule</w:t>
            </w:r>
          </w:p>
        </w:tc>
        <w:tc>
          <w:tcPr>
            <w:tcW w:type="dxa" w:w="6912"/>
            <w:shd w:val="clear" w:color="auto" w:fill="1E5F9E"/>
          </w:tcPr>
          <w:p>
            <w:r/>
            <w:r>
              <w:rPr>
                <w:b/>
                <w:color w:val="FFFFFF"/>
                <w:sz w:val="20"/>
              </w:rPr>
              <w:t>Plain-language meaning</w:t>
            </w:r>
          </w:p>
        </w:tc>
      </w:tr>
      <w:tr>
        <w:tc>
          <w:tcPr>
            <w:tcW w:type="dxa" w:w="3168"/>
          </w:tcPr>
          <w:p>
            <w:r/>
            <w:r>
              <w:rPr>
                <w:b w:val="0"/>
                <w:sz w:val="19"/>
              </w:rPr>
              <w:t>DoS / saturation</w:t>
            </w:r>
          </w:p>
        </w:tc>
        <w:tc>
          <w:tcPr>
            <w:tcW w:type="dxa" w:w="6912"/>
          </w:tcPr>
          <w:p>
            <w:r/>
            <w:r>
              <w:rPr>
                <w:b w:val="0"/>
                <w:sz w:val="19"/>
              </w:rPr>
              <w:t>Attack traffic appears to be overwhelming a device</w:t>
            </w:r>
          </w:p>
        </w:tc>
      </w:tr>
      <w:tr>
        <w:tc>
          <w:tcPr>
            <w:tcW w:type="dxa" w:w="3168"/>
            <w:shd w:val="clear" w:color="auto" w:fill="F2F5F8"/>
          </w:tcPr>
          <w:p>
            <w:r/>
            <w:r>
              <w:rPr>
                <w:b w:val="0"/>
                <w:sz w:val="19"/>
              </w:rPr>
              <w:t>Link degradation</w:t>
            </w:r>
          </w:p>
        </w:tc>
        <w:tc>
          <w:tcPr>
            <w:tcW w:type="dxa" w:w="6912"/>
            <w:shd w:val="clear" w:color="auto" w:fill="F2F5F8"/>
          </w:tcPr>
          <w:p>
            <w:r/>
            <w:r>
              <w:rPr>
                <w:b w:val="0"/>
                <w:sz w:val="19"/>
              </w:rPr>
              <w:t>Physical or config problems are degrading a connection</w:t>
            </w:r>
          </w:p>
        </w:tc>
      </w:tr>
      <w:tr>
        <w:tc>
          <w:tcPr>
            <w:tcW w:type="dxa" w:w="3168"/>
          </w:tcPr>
          <w:p>
            <w:r/>
            <w:r>
              <w:rPr>
                <w:b w:val="0"/>
                <w:sz w:val="19"/>
              </w:rPr>
              <w:t>Configuration exposure</w:t>
            </w:r>
          </w:p>
        </w:tc>
        <w:tc>
          <w:tcPr>
            <w:tcW w:type="dxa" w:w="6912"/>
          </w:tcPr>
          <w:p>
            <w:r/>
            <w:r>
              <w:rPr>
                <w:b w:val="0"/>
                <w:sz w:val="19"/>
              </w:rPr>
              <w:t>A misconfiguration is creating a security or reliability risk</w:t>
            </w:r>
          </w:p>
        </w:tc>
      </w:tr>
      <w:tr>
        <w:tc>
          <w:tcPr>
            <w:tcW w:type="dxa" w:w="3168"/>
            <w:shd w:val="clear" w:color="auto" w:fill="F2F5F8"/>
          </w:tcPr>
          <w:p>
            <w:r/>
            <w:r>
              <w:rPr>
                <w:b w:val="0"/>
                <w:sz w:val="19"/>
              </w:rPr>
              <w:t>VLAN policy risk</w:t>
            </w:r>
          </w:p>
        </w:tc>
        <w:tc>
          <w:tcPr>
            <w:tcW w:type="dxa" w:w="6912"/>
            <w:shd w:val="clear" w:color="auto" w:fill="F2F5F8"/>
          </w:tcPr>
          <w:p>
            <w:r/>
            <w:r>
              <w:rPr>
                <w:b w:val="0"/>
                <w:sz w:val="19"/>
              </w:rPr>
              <w:t>Traffic is on a VLAN it should not be on</w:t>
            </w:r>
          </w:p>
        </w:tc>
      </w:tr>
      <w:tr>
        <w:tc>
          <w:tcPr>
            <w:tcW w:type="dxa" w:w="3168"/>
          </w:tcPr>
          <w:p>
            <w:r/>
            <w:r>
              <w:rPr>
                <w:b w:val="0"/>
                <w:sz w:val="19"/>
              </w:rPr>
              <w:t>Single-engine high risk</w:t>
            </w:r>
          </w:p>
        </w:tc>
        <w:tc>
          <w:tcPr>
            <w:tcW w:type="dxa" w:w="6912"/>
          </w:tcPr>
          <w:p>
            <w:r/>
            <w:r>
              <w:rPr>
                <w:b w:val="0"/>
                <w:sz w:val="19"/>
              </w:rPr>
              <w:t>One engine alone is confident enough to warrant an incident</w:t>
            </w:r>
          </w:p>
        </w:tc>
      </w:tr>
    </w:tbl>
    <w:p/>
    <w:p>
      <w:pPr>
        <w:pStyle w:val="Heading1"/>
      </w:pPr>
      <w:r>
        <w:rPr>
          <w:color w:val="0F2C4A"/>
        </w:rPr>
        <w:t>4. What Data We Used</w:t>
      </w:r>
    </w:p>
    <w:p>
      <w:pPr>
        <w:spacing w:after="120"/>
      </w:pPr>
      <w:r>
        <w:rPr>
          <w:i w:val="0"/>
          <w:sz w:val="22"/>
        </w:rPr>
        <w:t>The models were trained and tested on established, publicly recognised datasets so the results are credible and comparable with published research. No live network traffic was captured for this project.</w:t>
      </w:r>
    </w:p>
    <w:p>
      <w:pPr>
        <w:pStyle w:val="Heading2"/>
      </w:pPr>
      <w:r>
        <w:rPr>
          <w:color w:val="1E5F9E"/>
        </w:rPr>
        <w:t>Cyber-attack datasets (Engine A)</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1E5F9E"/>
          </w:tcPr>
          <w:p>
            <w:r/>
            <w:r>
              <w:rPr>
                <w:b/>
                <w:color w:val="FFFFFF"/>
                <w:sz w:val="20"/>
              </w:rPr>
              <w:t>Dataset</w:t>
            </w:r>
          </w:p>
        </w:tc>
        <w:tc>
          <w:tcPr>
            <w:tcW w:type="dxa" w:w="4608"/>
            <w:shd w:val="clear" w:color="auto" w:fill="1E5F9E"/>
          </w:tcPr>
          <w:p>
            <w:r/>
            <w:r>
              <w:rPr>
                <w:b/>
                <w:color w:val="FFFFFF"/>
                <w:sz w:val="20"/>
              </w:rPr>
              <w:t>What it contains</w:t>
            </w:r>
          </w:p>
        </w:tc>
        <w:tc>
          <w:tcPr>
            <w:tcW w:type="dxa" w:w="3312"/>
            <w:shd w:val="clear" w:color="auto" w:fill="1E5F9E"/>
          </w:tcPr>
          <w:p>
            <w:r/>
            <w:r>
              <w:rPr>
                <w:b/>
                <w:color w:val="FFFFFF"/>
                <w:sz w:val="20"/>
              </w:rPr>
              <w:t>Why it matters</w:t>
            </w:r>
          </w:p>
        </w:tc>
      </w:tr>
      <w:tr>
        <w:tc>
          <w:tcPr>
            <w:tcW w:type="dxa" w:w="2160"/>
          </w:tcPr>
          <w:p>
            <w:r/>
            <w:r>
              <w:rPr>
                <w:b w:val="0"/>
                <w:sz w:val="19"/>
              </w:rPr>
              <w:t>NSL-KDD</w:t>
            </w:r>
          </w:p>
        </w:tc>
        <w:tc>
          <w:tcPr>
            <w:tcW w:type="dxa" w:w="4608"/>
          </w:tcPr>
          <w:p>
            <w:r/>
            <w:r>
              <w:rPr>
                <w:b w:val="0"/>
                <w:sz w:val="19"/>
              </w:rPr>
              <w:t>A refined classic benchmark of labelled network connections</w:t>
            </w:r>
          </w:p>
        </w:tc>
        <w:tc>
          <w:tcPr>
            <w:tcW w:type="dxa" w:w="3312"/>
          </w:tcPr>
          <w:p>
            <w:r/>
            <w:r>
              <w:rPr>
                <w:b w:val="0"/>
                <w:sz w:val="19"/>
              </w:rPr>
              <w:t>The standard 'entry exam' for intrusion detection</w:t>
            </w:r>
          </w:p>
        </w:tc>
      </w:tr>
      <w:tr>
        <w:tc>
          <w:tcPr>
            <w:tcW w:type="dxa" w:w="2160"/>
            <w:shd w:val="clear" w:color="auto" w:fill="F2F5F8"/>
          </w:tcPr>
          <w:p>
            <w:r/>
            <w:r>
              <w:rPr>
                <w:b w:val="0"/>
                <w:sz w:val="19"/>
              </w:rPr>
              <w:t>UNSW-NB15</w:t>
            </w:r>
          </w:p>
        </w:tc>
        <w:tc>
          <w:tcPr>
            <w:tcW w:type="dxa" w:w="4608"/>
            <w:shd w:val="clear" w:color="auto" w:fill="F2F5F8"/>
          </w:tcPr>
          <w:p>
            <w:r/>
            <w:r>
              <w:rPr>
                <w:b w:val="0"/>
                <w:sz w:val="19"/>
              </w:rPr>
              <w:t>Modern attack types with realistic mixed traffic</w:t>
            </w:r>
          </w:p>
        </w:tc>
        <w:tc>
          <w:tcPr>
            <w:tcW w:type="dxa" w:w="3312"/>
            <w:shd w:val="clear" w:color="auto" w:fill="F2F5F8"/>
          </w:tcPr>
          <w:p>
            <w:r/>
            <w:r>
              <w:rPr>
                <w:b w:val="0"/>
                <w:sz w:val="19"/>
              </w:rPr>
              <w:t>More representative of today's threats</w:t>
            </w:r>
          </w:p>
        </w:tc>
      </w:tr>
      <w:tr>
        <w:tc>
          <w:tcPr>
            <w:tcW w:type="dxa" w:w="2160"/>
          </w:tcPr>
          <w:p>
            <w:r/>
            <w:r>
              <w:rPr>
                <w:b w:val="0"/>
                <w:sz w:val="19"/>
              </w:rPr>
              <w:t>CIC-IDS2017</w:t>
            </w:r>
          </w:p>
        </w:tc>
        <w:tc>
          <w:tcPr>
            <w:tcW w:type="dxa" w:w="4608"/>
          </w:tcPr>
          <w:p>
            <w:r/>
            <w:r>
              <w:rPr>
                <w:b w:val="0"/>
                <w:sz w:val="19"/>
              </w:rPr>
              <w:t>A full week of realistic traffic with many attack scenarios</w:t>
            </w:r>
          </w:p>
        </w:tc>
        <w:tc>
          <w:tcPr>
            <w:tcW w:type="dxa" w:w="3312"/>
          </w:tcPr>
          <w:p>
            <w:r/>
            <w:r>
              <w:rPr>
                <w:b w:val="0"/>
                <w:sz w:val="19"/>
              </w:rPr>
              <w:t>Large, varied, close to real enterprise conditions</w:t>
            </w:r>
          </w:p>
        </w:tc>
      </w:tr>
    </w:tbl>
    <w:p/>
    <w:p>
      <w:pPr>
        <w:pStyle w:val="Heading2"/>
      </w:pPr>
      <w:r>
        <w:rPr>
          <w:color w:val="1E5F9E"/>
        </w:rPr>
        <w:t>Network-health telemetry (Engine B)</w:t>
      </w:r>
    </w:p>
    <w:tbl>
      <w:tblPr>
        <w:tblStyle w:val="TableGrid"/>
        <w:tblW w:type="auto" w:w="0"/>
        <w:jc w:val="center"/>
        <w:tblLook w:firstColumn="1" w:firstRow="1" w:lastColumn="0" w:lastRow="0" w:noHBand="0" w:noVBand="1" w:val="04A0"/>
      </w:tblPr>
      <w:tblGrid>
        <w:gridCol w:w="4320"/>
        <w:gridCol w:w="4320"/>
      </w:tblGrid>
      <w:tr>
        <w:tc>
          <w:tcPr>
            <w:tcW w:type="dxa" w:w="6048"/>
            <w:shd w:val="clear" w:color="auto" w:fill="1E5F9E"/>
          </w:tcPr>
          <w:p>
            <w:r/>
            <w:r>
              <w:rPr>
                <w:b/>
                <w:color w:val="FFFFFF"/>
                <w:sz w:val="20"/>
              </w:rPr>
              <w:t>Dataset</w:t>
            </w:r>
          </w:p>
        </w:tc>
        <w:tc>
          <w:tcPr>
            <w:tcW w:type="dxa" w:w="4032"/>
            <w:shd w:val="clear" w:color="auto" w:fill="1E5F9E"/>
          </w:tcPr>
          <w:p>
            <w:r/>
            <w:r>
              <w:rPr>
                <w:b/>
                <w:color w:val="FFFFFF"/>
                <w:sz w:val="20"/>
              </w:rPr>
              <w:t>Status</w:t>
            </w:r>
          </w:p>
        </w:tc>
      </w:tr>
      <w:tr>
        <w:tc>
          <w:tcPr>
            <w:tcW w:type="dxa" w:w="6048"/>
          </w:tcPr>
          <w:p>
            <w:r/>
            <w:r>
              <w:rPr>
                <w:b w:val="0"/>
                <w:sz w:val="19"/>
              </w:rPr>
              <w:t>Synthetic SNMP telemetry (with injected interface degradation)</w:t>
            </w:r>
          </w:p>
        </w:tc>
        <w:tc>
          <w:tcPr>
            <w:tcW w:type="dxa" w:w="4032"/>
          </w:tcPr>
          <w:p>
            <w:r/>
            <w:r>
              <w:rPr>
                <w:b w:val="0"/>
                <w:sz w:val="19"/>
              </w:rPr>
              <w:t>Used to validate the whole pipeline end-to-end (the one run so far)</w:t>
            </w:r>
          </w:p>
        </w:tc>
      </w:tr>
      <w:tr>
        <w:tc>
          <w:tcPr>
            <w:tcW w:type="dxa" w:w="6048"/>
            <w:shd w:val="clear" w:color="auto" w:fill="F2F5F8"/>
          </w:tcPr>
          <w:p>
            <w:r/>
            <w:r>
              <w:rPr>
                <w:b w:val="0"/>
                <w:sz w:val="19"/>
              </w:rPr>
              <w:t>Real SNMP-MIB 2016 dataset</w:t>
            </w:r>
          </w:p>
        </w:tc>
        <w:tc>
          <w:tcPr>
            <w:tcW w:type="dxa" w:w="4032"/>
            <w:shd w:val="clear" w:color="auto" w:fill="F2F5F8"/>
          </w:tcPr>
          <w:p>
            <w:r/>
            <w:r>
              <w:rPr>
                <w:b w:val="0"/>
                <w:sz w:val="19"/>
              </w:rPr>
              <w:t>Adapter built and registered; raw data not yet wired in</w:t>
            </w:r>
          </w:p>
        </w:tc>
      </w:tr>
      <w:tr>
        <w:tc>
          <w:tcPr>
            <w:tcW w:type="dxa" w:w="6048"/>
          </w:tcPr>
          <w:p>
            <w:r/>
            <w:r>
              <w:rPr>
                <w:b w:val="0"/>
                <w:sz w:val="19"/>
              </w:rPr>
              <w:t>LCORE-D core-network telemetry</w:t>
            </w:r>
          </w:p>
        </w:tc>
        <w:tc>
          <w:tcPr>
            <w:tcW w:type="dxa" w:w="4032"/>
          </w:tcPr>
          <w:p>
            <w:r/>
            <w:r>
              <w:rPr>
                <w:b w:val="0"/>
                <w:sz w:val="19"/>
              </w:rPr>
              <w:t>Adapter built and registered; raw data not yet wired in</w:t>
            </w:r>
          </w:p>
        </w:tc>
      </w:tr>
    </w:tbl>
    <w:p/>
    <w:p>
      <w:pPr>
        <w:spacing w:after="120"/>
      </w:pPr>
      <w:r>
        <w:rPr>
          <w:i/>
          <w:color w:val="555F6B"/>
          <w:sz w:val="20"/>
        </w:rPr>
        <w:t>Engine B is designed to read any of these three through a configurable 'adapter' that converts each source into one common format, so switching datasets needs no code change. Only the synthetic set has been run all the way through validation and training so far; the two real datasets have their adapters ready and are awaiting their raw data.</w:t>
      </w:r>
    </w:p>
    <w:p>
      <w:pPr>
        <w:pStyle w:val="Heading2"/>
      </w:pPr>
      <w:r>
        <w:rPr>
          <w:color w:val="1E5F9E"/>
        </w:rPr>
        <w:t>Network configuration (Engine C)</w:t>
      </w:r>
    </w:p>
    <w:p>
      <w:pPr>
        <w:spacing w:after="120"/>
      </w:pPr>
      <w:r>
        <w:rPr>
          <w:i w:val="0"/>
          <w:sz w:val="22"/>
        </w:rPr>
        <w:t>Saved device command outputs (interface status, VLANs, trunks, PoE, LLDP/CDP neighbours, MAC tables, spanning-tree). The project uses realistic sample outputs — no live device was contacted.</w:t>
      </w:r>
    </w:p>
    <w:tbl>
      <w:tblPr>
        <w:tblW w:type="auto" w:w="0"/>
        <w:jc w:val="center"/>
        <w:tblLook w:firstColumn="1" w:firstRow="1" w:lastColumn="0" w:lastRow="0" w:noHBand="0" w:noVBand="1" w:val="04A0"/>
      </w:tblPr>
      <w:tblGrid>
        <w:gridCol w:w="8640"/>
      </w:tblGrid>
      <w:tr>
        <w:tc>
          <w:tcPr>
            <w:tcW w:type="dxa" w:w="8640"/>
            <w:shd w:val="clear" w:color="auto" w:fill="F2F5F8"/>
          </w:tcPr>
          <w:p>
            <w:r>
              <w:rPr>
                <w:b/>
                <w:color w:val="0E7C7B"/>
                <w:sz w:val="21"/>
              </w:rPr>
              <w:t>A principle we held throughout</w:t>
            </w:r>
          </w:p>
          <w:p>
            <w:r>
              <w:rPr>
                <w:color w:val="555F6B"/>
                <w:sz w:val="20"/>
              </w:rPr>
              <w:t>Raw data is never edited. It flows Raw → Cleaned → Processed → Features → Training, and every stage is saved separately, so any result can be reproduced and audited later.</w:t>
            </w:r>
          </w:p>
        </w:tc>
      </w:tr>
    </w:tbl>
    <w:p/>
    <w:p>
      <w:pPr>
        <w:pStyle w:val="Heading1"/>
      </w:pPr>
      <w:r>
        <w:rPr>
          <w:color w:val="0F2C4A"/>
        </w:rPr>
        <w:t>5. How We Progressed — Phase by Phase</w:t>
      </w:r>
    </w:p>
    <w:p>
      <w:pPr>
        <w:spacing w:after="120"/>
      </w:pPr>
      <w:r>
        <w:rPr>
          <w:i w:val="0"/>
          <w:sz w:val="22"/>
        </w:rPr>
        <w:t>The project was built in disciplined phases. Each phase had to be finished, tested and documented before the next began — the same way a real engineering team ships a product. In plain terms, we built the foundation first, then the intelligence, then the ways to see and use it.</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1E5F9E"/>
          </w:tcPr>
          <w:p>
            <w:r/>
            <w:r>
              <w:rPr>
                <w:b/>
                <w:color w:val="FFFFFF"/>
                <w:sz w:val="20"/>
              </w:rPr>
              <w:t>Phase</w:t>
            </w:r>
          </w:p>
        </w:tc>
        <w:tc>
          <w:tcPr>
            <w:tcW w:type="dxa" w:w="6624"/>
            <w:shd w:val="clear" w:color="auto" w:fill="1E5F9E"/>
          </w:tcPr>
          <w:p>
            <w:r/>
            <w:r>
              <w:rPr>
                <w:b/>
                <w:color w:val="FFFFFF"/>
                <w:sz w:val="20"/>
              </w:rPr>
              <w:t>In plain language — what we built</w:t>
            </w:r>
          </w:p>
        </w:tc>
        <w:tc>
          <w:tcPr>
            <w:tcW w:type="dxa" w:w="1440"/>
            <w:shd w:val="clear" w:color="auto" w:fill="1E5F9E"/>
          </w:tcPr>
          <w:p>
            <w:r/>
            <w:r>
              <w:rPr>
                <w:b/>
                <w:color w:val="FFFFFF"/>
                <w:sz w:val="20"/>
              </w:rPr>
              <w:t>Status</w:t>
            </w:r>
          </w:p>
        </w:tc>
      </w:tr>
      <w:tr>
        <w:tc>
          <w:tcPr>
            <w:tcW w:type="dxa" w:w="2160"/>
          </w:tcPr>
          <w:p>
            <w:r/>
            <w:r>
              <w:rPr>
                <w:b w:val="0"/>
                <w:sz w:val="19"/>
              </w:rPr>
              <w:t>0–1  Foundation &amp; Data</w:t>
            </w:r>
          </w:p>
        </w:tc>
        <w:tc>
          <w:tcPr>
            <w:tcW w:type="dxa" w:w="6624"/>
          </w:tcPr>
          <w:p>
            <w:r/>
            <w:r>
              <w:rPr>
                <w:b w:val="0"/>
                <w:sz w:val="19"/>
              </w:rPr>
              <w:t>Set up the project skeleton and the machinery to load, check and profile datasets so bad data can't silently poison results.</w:t>
            </w:r>
          </w:p>
        </w:tc>
        <w:tc>
          <w:tcPr>
            <w:tcW w:type="dxa" w:w="1440"/>
          </w:tcPr>
          <w:p>
            <w:r/>
            <w:r>
              <w:rPr>
                <w:b w:val="0"/>
                <w:sz w:val="19"/>
              </w:rPr>
              <w:t>Done</w:t>
            </w:r>
          </w:p>
        </w:tc>
      </w:tr>
      <w:tr>
        <w:tc>
          <w:tcPr>
            <w:tcW w:type="dxa" w:w="2160"/>
            <w:shd w:val="clear" w:color="auto" w:fill="F2F5F8"/>
          </w:tcPr>
          <w:p>
            <w:r/>
            <w:r>
              <w:rPr>
                <w:b w:val="0"/>
                <w:sz w:val="19"/>
              </w:rPr>
              <w:t>2  Baseline models</w:t>
            </w:r>
          </w:p>
        </w:tc>
        <w:tc>
          <w:tcPr>
            <w:tcW w:type="dxa" w:w="6624"/>
            <w:shd w:val="clear" w:color="auto" w:fill="F2F5F8"/>
          </w:tcPr>
          <w:p>
            <w:r/>
            <w:r>
              <w:rPr>
                <w:b w:val="0"/>
                <w:sz w:val="19"/>
              </w:rPr>
              <w:t>First attack-detection models (XGBoost, LightGBM, Isolation Forest) with a registry to track every experiment.</w:t>
            </w:r>
          </w:p>
        </w:tc>
        <w:tc>
          <w:tcPr>
            <w:tcW w:type="dxa" w:w="1440"/>
            <w:shd w:val="clear" w:color="auto" w:fill="F2F5F8"/>
          </w:tcPr>
          <w:p>
            <w:r/>
            <w:r>
              <w:rPr>
                <w:b w:val="0"/>
                <w:sz w:val="19"/>
              </w:rPr>
              <w:t>Done</w:t>
            </w:r>
          </w:p>
        </w:tc>
      </w:tr>
      <w:tr>
        <w:tc>
          <w:tcPr>
            <w:tcW w:type="dxa" w:w="2160"/>
          </w:tcPr>
          <w:p>
            <w:r/>
            <w:r>
              <w:rPr>
                <w:b w:val="0"/>
                <w:sz w:val="19"/>
              </w:rPr>
              <w:t>3  Deep learning</w:t>
            </w:r>
          </w:p>
        </w:tc>
        <w:tc>
          <w:tcPr>
            <w:tcW w:type="dxa" w:w="6624"/>
          </w:tcPr>
          <w:p>
            <w:r/>
            <w:r>
              <w:rPr>
                <w:b w:val="0"/>
                <w:sz w:val="19"/>
              </w:rPr>
              <w:t>Added neural-network models (MLP, CNN, LSTM, Transformer) sharing the same training machinery.</w:t>
            </w:r>
          </w:p>
        </w:tc>
        <w:tc>
          <w:tcPr>
            <w:tcW w:type="dxa" w:w="1440"/>
          </w:tcPr>
          <w:p>
            <w:r/>
            <w:r>
              <w:rPr>
                <w:b w:val="0"/>
                <w:sz w:val="19"/>
              </w:rPr>
              <w:t>Done</w:t>
            </w:r>
          </w:p>
        </w:tc>
      </w:tr>
      <w:tr>
        <w:tc>
          <w:tcPr>
            <w:tcW w:type="dxa" w:w="2160"/>
            <w:shd w:val="clear" w:color="auto" w:fill="F2F5F8"/>
          </w:tcPr>
          <w:p>
            <w:r/>
            <w:r>
              <w:rPr>
                <w:b w:val="0"/>
                <w:sz w:val="19"/>
              </w:rPr>
              <w:t>4  Benchmark &amp; registry</w:t>
            </w:r>
          </w:p>
        </w:tc>
        <w:tc>
          <w:tcPr>
            <w:tcW w:type="dxa" w:w="6624"/>
            <w:shd w:val="clear" w:color="auto" w:fill="F2F5F8"/>
          </w:tcPr>
          <w:p>
            <w:r/>
            <w:r>
              <w:rPr>
                <w:b w:val="0"/>
                <w:sz w:val="19"/>
              </w:rPr>
              <w:t>Trained all 7 models on all 3 datasets, compared them fairly, and promoted the best per dataset to 'production'.</w:t>
            </w:r>
          </w:p>
        </w:tc>
        <w:tc>
          <w:tcPr>
            <w:tcW w:type="dxa" w:w="1440"/>
            <w:shd w:val="clear" w:color="auto" w:fill="F2F5F8"/>
          </w:tcPr>
          <w:p>
            <w:r/>
            <w:r>
              <w:rPr>
                <w:b w:val="0"/>
                <w:sz w:val="19"/>
              </w:rPr>
              <w:t>Done</w:t>
            </w:r>
          </w:p>
        </w:tc>
      </w:tr>
      <w:tr>
        <w:tc>
          <w:tcPr>
            <w:tcW w:type="dxa" w:w="2160"/>
          </w:tcPr>
          <w:p>
            <w:r/>
            <w:r>
              <w:rPr>
                <w:b w:val="0"/>
                <w:sz w:val="19"/>
              </w:rPr>
              <w:t>5  Explainability</w:t>
            </w:r>
          </w:p>
        </w:tc>
        <w:tc>
          <w:tcPr>
            <w:tcW w:type="dxa" w:w="6624"/>
          </w:tcPr>
          <w:p>
            <w:r/>
            <w:r>
              <w:rPr>
                <w:b w:val="0"/>
                <w:sz w:val="19"/>
              </w:rPr>
              <w:t>Made the models explain WHY they flagged something (SHAP), plus error analysis and charts.</w:t>
            </w:r>
          </w:p>
        </w:tc>
        <w:tc>
          <w:tcPr>
            <w:tcW w:type="dxa" w:w="1440"/>
          </w:tcPr>
          <w:p>
            <w:r/>
            <w:r>
              <w:rPr>
                <w:b w:val="0"/>
                <w:sz w:val="19"/>
              </w:rPr>
              <w:t>Done</w:t>
            </w:r>
          </w:p>
        </w:tc>
      </w:tr>
      <w:tr>
        <w:tc>
          <w:tcPr>
            <w:tcW w:type="dxa" w:w="2160"/>
            <w:shd w:val="clear" w:color="auto" w:fill="F2F5F8"/>
          </w:tcPr>
          <w:p>
            <w:r/>
            <w:r>
              <w:rPr>
                <w:b w:val="0"/>
                <w:sz w:val="19"/>
              </w:rPr>
              <w:t>6  Inference API</w:t>
            </w:r>
          </w:p>
        </w:tc>
        <w:tc>
          <w:tcPr>
            <w:tcW w:type="dxa" w:w="6624"/>
            <w:shd w:val="clear" w:color="auto" w:fill="F2F5F8"/>
          </w:tcPr>
          <w:p>
            <w:r/>
            <w:r>
              <w:rPr>
                <w:b w:val="0"/>
                <w:sz w:val="19"/>
              </w:rPr>
              <w:t>A web service that serves the winning models for predictions.</w:t>
            </w:r>
          </w:p>
        </w:tc>
        <w:tc>
          <w:tcPr>
            <w:tcW w:type="dxa" w:w="1440"/>
            <w:shd w:val="clear" w:color="auto" w:fill="F2F5F8"/>
          </w:tcPr>
          <w:p>
            <w:r/>
            <w:r>
              <w:rPr>
                <w:b w:val="0"/>
                <w:sz w:val="19"/>
              </w:rPr>
              <w:t>Done</w:t>
            </w:r>
          </w:p>
        </w:tc>
      </w:tr>
      <w:tr>
        <w:tc>
          <w:tcPr>
            <w:tcW w:type="dxa" w:w="2160"/>
          </w:tcPr>
          <w:p>
            <w:r/>
            <w:r>
              <w:rPr>
                <w:b w:val="0"/>
                <w:sz w:val="19"/>
              </w:rPr>
              <w:t>7  Engine B</w:t>
            </w:r>
          </w:p>
        </w:tc>
        <w:tc>
          <w:tcPr>
            <w:tcW w:type="dxa" w:w="6624"/>
          </w:tcPr>
          <w:p>
            <w:r/>
            <w:r>
              <w:rPr>
                <w:b w:val="0"/>
                <w:sz w:val="19"/>
              </w:rPr>
              <w:t>Network-health prediction from device telemetry.</w:t>
            </w:r>
          </w:p>
        </w:tc>
        <w:tc>
          <w:tcPr>
            <w:tcW w:type="dxa" w:w="1440"/>
          </w:tcPr>
          <w:p>
            <w:r/>
            <w:r>
              <w:rPr>
                <w:b w:val="0"/>
                <w:sz w:val="19"/>
              </w:rPr>
              <w:t>Foundation done</w:t>
            </w:r>
          </w:p>
        </w:tc>
      </w:tr>
      <w:tr>
        <w:tc>
          <w:tcPr>
            <w:tcW w:type="dxa" w:w="2160"/>
            <w:shd w:val="clear" w:color="auto" w:fill="F2F5F8"/>
          </w:tcPr>
          <w:p>
            <w:r/>
            <w:r>
              <w:rPr>
                <w:b w:val="0"/>
                <w:sz w:val="19"/>
              </w:rPr>
              <w:t>8  Engine C</w:t>
            </w:r>
          </w:p>
        </w:tc>
        <w:tc>
          <w:tcPr>
            <w:tcW w:type="dxa" w:w="6624"/>
            <w:shd w:val="clear" w:color="auto" w:fill="F2F5F8"/>
          </w:tcPr>
          <w:p>
            <w:r/>
            <w:r>
              <w:rPr>
                <w:b w:val="0"/>
                <w:sz w:val="19"/>
              </w:rPr>
              <w:t>Offline, read-only configuration intelligence and safe dry-run remediation planning.</w:t>
            </w:r>
          </w:p>
        </w:tc>
        <w:tc>
          <w:tcPr>
            <w:tcW w:type="dxa" w:w="1440"/>
            <w:shd w:val="clear" w:color="auto" w:fill="F2F5F8"/>
          </w:tcPr>
          <w:p>
            <w:r/>
            <w:r>
              <w:rPr>
                <w:b w:val="0"/>
                <w:sz w:val="19"/>
              </w:rPr>
              <w:t>Done (offline)</w:t>
            </w:r>
          </w:p>
        </w:tc>
      </w:tr>
      <w:tr>
        <w:tc>
          <w:tcPr>
            <w:tcW w:type="dxa" w:w="2160"/>
          </w:tcPr>
          <w:p>
            <w:r/>
            <w:r>
              <w:rPr>
                <w:b w:val="0"/>
                <w:sz w:val="19"/>
              </w:rPr>
              <w:t>9  Correlation Engine</w:t>
            </w:r>
          </w:p>
        </w:tc>
        <w:tc>
          <w:tcPr>
            <w:tcW w:type="dxa" w:w="6624"/>
          </w:tcPr>
          <w:p>
            <w:r/>
            <w:r>
              <w:rPr>
                <w:b w:val="0"/>
                <w:sz w:val="19"/>
              </w:rPr>
              <w:t>Joined cyber + health + config signals into unified incidents.</w:t>
            </w:r>
          </w:p>
        </w:tc>
        <w:tc>
          <w:tcPr>
            <w:tcW w:type="dxa" w:w="1440"/>
          </w:tcPr>
          <w:p>
            <w:r/>
            <w:r>
              <w:rPr>
                <w:b w:val="0"/>
                <w:sz w:val="19"/>
              </w:rPr>
              <w:t>Done</w:t>
            </w:r>
          </w:p>
        </w:tc>
      </w:tr>
      <w:tr>
        <w:tc>
          <w:tcPr>
            <w:tcW w:type="dxa" w:w="2160"/>
            <w:shd w:val="clear" w:color="auto" w:fill="F2F5F8"/>
          </w:tcPr>
          <w:p>
            <w:r/>
            <w:r>
              <w:rPr>
                <w:b w:val="0"/>
                <w:sz w:val="19"/>
              </w:rPr>
              <w:t>10  Dashboard</w:t>
            </w:r>
          </w:p>
        </w:tc>
        <w:tc>
          <w:tcPr>
            <w:tcW w:type="dxa" w:w="6624"/>
            <w:shd w:val="clear" w:color="auto" w:fill="F2F5F8"/>
          </w:tcPr>
          <w:p>
            <w:r/>
            <w:r>
              <w:rPr>
                <w:b w:val="0"/>
                <w:sz w:val="19"/>
              </w:rPr>
              <w:t>A visual, read-only monitoring screen (covered in detail below).</w:t>
            </w:r>
          </w:p>
        </w:tc>
        <w:tc>
          <w:tcPr>
            <w:tcW w:type="dxa" w:w="1440"/>
            <w:shd w:val="clear" w:color="auto" w:fill="F2F5F8"/>
          </w:tcPr>
          <w:p>
            <w:r/>
            <w:r>
              <w:rPr>
                <w:b w:val="0"/>
                <w:sz w:val="19"/>
              </w:rPr>
              <w:t>Done</w:t>
            </w:r>
          </w:p>
        </w:tc>
      </w:tr>
      <w:tr>
        <w:tc>
          <w:tcPr>
            <w:tcW w:type="dxa" w:w="2160"/>
          </w:tcPr>
          <w:p>
            <w:r/>
            <w:r>
              <w:rPr>
                <w:b w:val="0"/>
                <w:sz w:val="19"/>
              </w:rPr>
              <w:t>11  Streaming foundation</w:t>
            </w:r>
          </w:p>
        </w:tc>
        <w:tc>
          <w:tcPr>
            <w:tcW w:type="dxa" w:w="6624"/>
          </w:tcPr>
          <w:p>
            <w:r/>
            <w:r>
              <w:rPr>
                <w:b w:val="0"/>
                <w:sz w:val="19"/>
              </w:rPr>
              <w:t>A safe offline 'live monitor' demo that replays results as if they were arriving in real time, plus a workflow console.</w:t>
            </w:r>
          </w:p>
        </w:tc>
        <w:tc>
          <w:tcPr>
            <w:tcW w:type="dxa" w:w="1440"/>
          </w:tcPr>
          <w:p>
            <w:r/>
            <w:r>
              <w:rPr>
                <w:b w:val="0"/>
                <w:sz w:val="19"/>
              </w:rPr>
              <w:t>Done</w:t>
            </w:r>
          </w:p>
        </w:tc>
      </w:tr>
      <w:tr>
        <w:tc>
          <w:tcPr>
            <w:tcW w:type="dxa" w:w="2160"/>
            <w:shd w:val="clear" w:color="auto" w:fill="F2F5F8"/>
          </w:tcPr>
          <w:p>
            <w:r/>
            <w:r>
              <w:rPr>
                <w:b w:val="0"/>
                <w:sz w:val="19"/>
              </w:rPr>
              <w:t>12–13  Deployment &amp; release</w:t>
            </w:r>
          </w:p>
        </w:tc>
        <w:tc>
          <w:tcPr>
            <w:tcW w:type="dxa" w:w="6624"/>
            <w:shd w:val="clear" w:color="auto" w:fill="F2F5F8"/>
          </w:tcPr>
          <w:p>
            <w:r/>
            <w:r>
              <w:rPr>
                <w:b w:val="0"/>
                <w:sz w:val="19"/>
              </w:rPr>
              <w:t>Packaging (Docker), and true live integration.</w:t>
            </w:r>
          </w:p>
        </w:tc>
        <w:tc>
          <w:tcPr>
            <w:tcW w:type="dxa" w:w="1440"/>
            <w:shd w:val="clear" w:color="auto" w:fill="F2F5F8"/>
          </w:tcPr>
          <w:p>
            <w:r/>
            <w:r>
              <w:rPr>
                <w:b w:val="0"/>
                <w:sz w:val="19"/>
              </w:rPr>
              <w:t>Planned</w:t>
            </w:r>
          </w:p>
        </w:tc>
      </w:tr>
    </w:tbl>
    <w:p/>
    <w:p>
      <w:pPr>
        <w:spacing w:after="120"/>
      </w:pPr>
      <w:r>
        <w:rPr>
          <w:i/>
          <w:color w:val="555F6B"/>
          <w:sz w:val="22"/>
        </w:rPr>
        <w:t>Every phase kept the same non-negotiable rules: nothing hardcoded (everything driven by configuration files), every module tested, no experiment ever overwritten, and — for anything touching real network gear — read-only by default with a human required to approve any action.</w:t>
      </w:r>
    </w:p>
    <w:p>
      <w:pPr>
        <w:pStyle w:val="Heading1"/>
      </w:pPr>
      <w:r>
        <w:rPr>
          <w:color w:val="0F2C4A"/>
        </w:rPr>
        <w:t>6. Results So Far</w:t>
      </w:r>
    </w:p>
    <w:p>
      <w:pPr>
        <w:spacing w:after="120"/>
      </w:pPr>
      <w:r>
        <w:rPr>
          <w:i w:val="0"/>
          <w:sz w:val="22"/>
        </w:rPr>
        <w:t>The best attack-detection model (XGBoost) scores very highly on all three datasets. The F1 score below is a balanced accuracy measure between 0 and 1 where higher is better; 1.0 is perfect.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48"/>
            <w:shd w:val="clear" w:color="auto" w:fill="1E5F9E"/>
          </w:tcPr>
          <w:p>
            <w:r/>
            <w:r>
              <w:rPr>
                <w:b/>
                <w:color w:val="FFFFFF"/>
                <w:sz w:val="20"/>
              </w:rPr>
              <w:t>Dataset</w:t>
            </w:r>
          </w:p>
        </w:tc>
        <w:tc>
          <w:tcPr>
            <w:tcW w:type="dxa" w:w="2160"/>
            <w:shd w:val="clear" w:color="auto" w:fill="1E5F9E"/>
          </w:tcPr>
          <w:p>
            <w:r/>
            <w:r>
              <w:rPr>
                <w:b/>
                <w:color w:val="FFFFFF"/>
                <w:sz w:val="20"/>
              </w:rPr>
              <w:t>Best model</w:t>
            </w:r>
          </w:p>
        </w:tc>
        <w:tc>
          <w:tcPr>
            <w:tcW w:type="dxa" w:w="2448"/>
            <w:shd w:val="clear" w:color="auto" w:fill="1E5F9E"/>
          </w:tcPr>
          <w:p>
            <w:r/>
            <w:r>
              <w:rPr>
                <w:b/>
                <w:color w:val="FFFFFF"/>
                <w:sz w:val="20"/>
              </w:rPr>
              <w:t>Test F1 score</w:t>
            </w:r>
          </w:p>
        </w:tc>
        <w:tc>
          <w:tcPr>
            <w:tcW w:type="dxa" w:w="3024"/>
            <w:shd w:val="clear" w:color="auto" w:fill="1E5F9E"/>
          </w:tcPr>
          <w:p>
            <w:r/>
            <w:r>
              <w:rPr>
                <w:b/>
                <w:color w:val="FFFFFF"/>
                <w:sz w:val="20"/>
              </w:rPr>
              <w:t>Reading</w:t>
            </w:r>
          </w:p>
        </w:tc>
      </w:tr>
      <w:tr>
        <w:tc>
          <w:tcPr>
            <w:tcW w:type="dxa" w:w="2448"/>
          </w:tcPr>
          <w:p>
            <w:r/>
            <w:r>
              <w:rPr>
                <w:b w:val="0"/>
                <w:sz w:val="19"/>
              </w:rPr>
              <w:t>NSL-KDD</w:t>
            </w:r>
          </w:p>
        </w:tc>
        <w:tc>
          <w:tcPr>
            <w:tcW w:type="dxa" w:w="2160"/>
          </w:tcPr>
          <w:p>
            <w:r/>
            <w:r>
              <w:rPr>
                <w:b w:val="0"/>
                <w:sz w:val="19"/>
              </w:rPr>
              <w:t>XGBoost</w:t>
            </w:r>
          </w:p>
        </w:tc>
        <w:tc>
          <w:tcPr>
            <w:tcW w:type="dxa" w:w="2448"/>
          </w:tcPr>
          <w:p>
            <w:r/>
            <w:r>
              <w:rPr>
                <w:b w:val="0"/>
                <w:sz w:val="19"/>
              </w:rPr>
              <w:t>0.9925</w:t>
            </w:r>
          </w:p>
        </w:tc>
        <w:tc>
          <w:tcPr>
            <w:tcW w:type="dxa" w:w="3024"/>
          </w:tcPr>
          <w:p>
            <w:r/>
            <w:r>
              <w:rPr>
                <w:b w:val="0"/>
                <w:sz w:val="19"/>
              </w:rPr>
              <w:t>Excellent</w:t>
            </w:r>
          </w:p>
        </w:tc>
      </w:tr>
      <w:tr>
        <w:tc>
          <w:tcPr>
            <w:tcW w:type="dxa" w:w="2448"/>
            <w:shd w:val="clear" w:color="auto" w:fill="F2F5F8"/>
          </w:tcPr>
          <w:p>
            <w:r/>
            <w:r>
              <w:rPr>
                <w:b w:val="0"/>
                <w:sz w:val="19"/>
              </w:rPr>
              <w:t>UNSW-NB15</w:t>
            </w:r>
          </w:p>
        </w:tc>
        <w:tc>
          <w:tcPr>
            <w:tcW w:type="dxa" w:w="2160"/>
            <w:shd w:val="clear" w:color="auto" w:fill="F2F5F8"/>
          </w:tcPr>
          <w:p>
            <w:r/>
            <w:r>
              <w:rPr>
                <w:b w:val="0"/>
                <w:sz w:val="19"/>
              </w:rPr>
              <w:t>XGBoost</w:t>
            </w:r>
          </w:p>
        </w:tc>
        <w:tc>
          <w:tcPr>
            <w:tcW w:type="dxa" w:w="2448"/>
            <w:shd w:val="clear" w:color="auto" w:fill="F2F5F8"/>
          </w:tcPr>
          <w:p>
            <w:r/>
            <w:r>
              <w:rPr>
                <w:b w:val="0"/>
                <w:sz w:val="19"/>
              </w:rPr>
              <w:t>0.9244</w:t>
            </w:r>
          </w:p>
        </w:tc>
        <w:tc>
          <w:tcPr>
            <w:tcW w:type="dxa" w:w="3024"/>
            <w:shd w:val="clear" w:color="auto" w:fill="F2F5F8"/>
          </w:tcPr>
          <w:p>
            <w:r/>
            <w:r>
              <w:rPr>
                <w:b w:val="0"/>
                <w:sz w:val="19"/>
              </w:rPr>
              <w:t>Strong</w:t>
            </w:r>
          </w:p>
        </w:tc>
      </w:tr>
      <w:tr>
        <w:tc>
          <w:tcPr>
            <w:tcW w:type="dxa" w:w="2448"/>
          </w:tcPr>
          <w:p>
            <w:r/>
            <w:r>
              <w:rPr>
                <w:b w:val="0"/>
                <w:sz w:val="19"/>
              </w:rPr>
              <w:t>CIC-IDS2017</w:t>
            </w:r>
          </w:p>
        </w:tc>
        <w:tc>
          <w:tcPr>
            <w:tcW w:type="dxa" w:w="2160"/>
          </w:tcPr>
          <w:p>
            <w:r/>
            <w:r>
              <w:rPr>
                <w:b w:val="0"/>
                <w:sz w:val="19"/>
              </w:rPr>
              <w:t>XGBoost</w:t>
            </w:r>
          </w:p>
        </w:tc>
        <w:tc>
          <w:tcPr>
            <w:tcW w:type="dxa" w:w="2448"/>
          </w:tcPr>
          <w:p>
            <w:r/>
            <w:r>
              <w:rPr>
                <w:b w:val="0"/>
                <w:sz w:val="19"/>
              </w:rPr>
              <w:t>0.9988</w:t>
            </w:r>
          </w:p>
        </w:tc>
        <w:tc>
          <w:tcPr>
            <w:tcW w:type="dxa" w:w="3024"/>
          </w:tcPr>
          <w:p>
            <w:r/>
            <w:r>
              <w:rPr>
                <w:b w:val="0"/>
                <w:sz w:val="19"/>
              </w:rPr>
              <w:t>Near-perfect</w:t>
            </w:r>
          </w:p>
        </w:tc>
      </w:tr>
    </w:tbl>
    <w:p/>
    <w:p>
      <w:pPr>
        <w:spacing w:after="40"/>
      </w:pPr>
      <w:r>
        <w:rPr>
          <w:i w:val="0"/>
          <w:sz w:val="22"/>
        </w:rPr>
        <w:t>What the metrics mean, in one line each:</w:t>
      </w:r>
    </w:p>
    <w:p>
      <w:pPr>
        <w:pStyle w:val="ListBullet"/>
      </w:pPr>
      <w:r>
        <w:rPr>
          <w:b/>
        </w:rPr>
        <w:t xml:space="preserve">Precision — </w:t>
      </w:r>
      <w:r>
        <w:t>of the things we flagged as attacks, how many really were (few false alarms).</w:t>
      </w:r>
    </w:p>
    <w:p>
      <w:pPr>
        <w:pStyle w:val="ListBullet"/>
      </w:pPr>
      <w:r>
        <w:rPr>
          <w:b/>
        </w:rPr>
        <w:t xml:space="preserve">Recall — </w:t>
      </w:r>
      <w:r>
        <w:t>of the real attacks, how many we caught (few misses).</w:t>
      </w:r>
    </w:p>
    <w:p>
      <w:pPr>
        <w:pStyle w:val="ListBullet"/>
      </w:pPr>
      <w:r>
        <w:rPr>
          <w:b/>
        </w:rPr>
        <w:t xml:space="preserve">F1 — </w:t>
      </w:r>
      <w:r>
        <w:t>a single balanced score combining the two above.</w:t>
      </w:r>
    </w:p>
    <w:p>
      <w:pPr>
        <w:pStyle w:val="ListBullet"/>
      </w:pPr>
      <w:r>
        <w:rPr>
          <w:b/>
        </w:rPr>
        <w:t xml:space="preserve">ROC-AUC — </w:t>
      </w:r>
      <w:r>
        <w:t>how well the model separates attack from normal across all thresholds.</w:t>
      </w:r>
    </w:p>
    <w:p>
      <w:pPr>
        <w:spacing w:after="120"/>
      </w:pPr>
      <w:r>
        <w:rPr>
          <w:i w:val="0"/>
          <w:sz w:val="22"/>
        </w:rPr>
        <w:t>Engine B, on synthetic telemetry with injected faults, caught every injected degradation (recall 1.0, ROC-AUC 0.97). Engine C and the correlation engine were validated on realistic sample data end-to-end. The whole project is backed by an automated test suite of 700+ tests.</w:t>
      </w:r>
    </w:p>
    <w:p>
      <w:r>
        <w:br w:type="page"/>
      </w:r>
    </w:p>
    <w:p>
      <w:pPr>
        <w:pStyle w:val="Heading1"/>
      </w:pPr>
      <w:r>
        <w:rPr>
          <w:color w:val="0F2C4A"/>
        </w:rPr>
        <w:t>7. The Dashboard — How You Actually Use NetSentinel</w:t>
      </w:r>
    </w:p>
    <w:p>
      <w:pPr>
        <w:spacing w:after="120"/>
      </w:pPr>
      <w:r>
        <w:rPr>
          <w:i w:val="0"/>
          <w:sz w:val="22"/>
        </w:rPr>
        <w:t>The dashboard is the human face of the system: a single screen that gathers everything the four engines produced and presents it visually. It is deliberately a viewer only — it reads the results that were already generated and shows them. It never runs a model, never contacts a device, never changes anything. Every page carries an 'offline / no-execution' banner so no one can mistake it for a control panel.</w:t>
      </w:r>
    </w:p>
    <w:tbl>
      <w:tblPr>
        <w:tblW w:type="auto" w:w="0"/>
        <w:jc w:val="center"/>
        <w:tblLook w:firstColumn="1" w:firstRow="1" w:lastColumn="0" w:lastRow="0" w:noHBand="0" w:noVBand="1" w:val="04A0"/>
      </w:tblPr>
      <w:tblGrid>
        <w:gridCol w:w="8640"/>
      </w:tblGrid>
      <w:tr>
        <w:tc>
          <w:tcPr>
            <w:tcW w:type="dxa" w:w="8640"/>
            <w:shd w:val="clear" w:color="auto" w:fill="FBF3E6"/>
          </w:tcPr>
          <w:p>
            <w:r>
              <w:rPr>
                <w:b/>
                <w:color w:val="B46A00"/>
                <w:sz w:val="21"/>
              </w:rPr>
              <w:t>Why 'read-only' matters to a panel</w:t>
            </w:r>
          </w:p>
          <w:p>
            <w:r>
              <w:rPr>
                <w:color w:val="555F6B"/>
                <w:sz w:val="20"/>
              </w:rPr>
              <w:t>In a real airport network, a dashboard that could accidentally shut down a port would be a liability. NetSentinel's dashboard is physically incapable of changing the network — it only shows and explains. Any action stays a written recommendation for a human to carry out deliberately.</w:t>
            </w:r>
          </w:p>
        </w:tc>
      </w:tr>
    </w:tbl>
    <w:p/>
    <w:p>
      <w:pPr>
        <w:spacing w:after="120"/>
      </w:pPr>
      <w:r>
        <w:rPr>
          <w:i w:val="0"/>
          <w:sz w:val="22"/>
        </w:rPr>
        <w:t>You pick which assessment to view using friendly, dated labels (e.g. 'Assessment Run — 2026-07-08'), and it defaults to the most recent. The raw technical identifiers are tucked away in an 'advanced' section so the main view stays clean.</w:t>
      </w:r>
    </w:p>
    <w:p>
      <w:pPr>
        <w:pStyle w:val="Heading2"/>
      </w:pPr>
      <w:r>
        <w:rPr>
          <w:color w:val="1E5F9E"/>
        </w:rPr>
        <w:t>What each section of the dashboard shows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1E5F9E"/>
          </w:tcPr>
          <w:p>
            <w:r/>
            <w:r>
              <w:rPr>
                <w:b/>
                <w:color w:val="FFFFFF"/>
                <w:sz w:val="20"/>
              </w:rPr>
              <w:t>Dashboard section</w:t>
            </w:r>
          </w:p>
        </w:tc>
        <w:tc>
          <w:tcPr>
            <w:tcW w:type="dxa" w:w="6048"/>
            <w:shd w:val="clear" w:color="auto" w:fill="1E5F9E"/>
          </w:tcPr>
          <w:p>
            <w:r/>
            <w:r>
              <w:rPr>
                <w:b/>
                <w:color w:val="FFFFFF"/>
                <w:sz w:val="20"/>
              </w:rPr>
              <w:t>What it shows</w:t>
            </w:r>
          </w:p>
        </w:tc>
        <w:tc>
          <w:tcPr>
            <w:tcW w:type="dxa" w:w="1872"/>
            <w:shd w:val="clear" w:color="auto" w:fill="1E5F9E"/>
          </w:tcPr>
          <w:p>
            <w:r/>
            <w:r>
              <w:rPr>
                <w:b/>
                <w:color w:val="FFFFFF"/>
                <w:sz w:val="20"/>
              </w:rPr>
              <w:t>Who it's for</w:t>
            </w:r>
          </w:p>
        </w:tc>
      </w:tr>
      <w:tr>
        <w:tc>
          <w:tcPr>
            <w:tcW w:type="dxa" w:w="2160"/>
          </w:tcPr>
          <w:p>
            <w:r/>
            <w:r>
              <w:rPr>
                <w:b w:val="0"/>
                <w:sz w:val="19"/>
              </w:rPr>
              <w:t>Executive Overview</w:t>
            </w:r>
          </w:p>
        </w:tc>
        <w:tc>
          <w:tcPr>
            <w:tcW w:type="dxa" w:w="6048"/>
          </w:tcPr>
          <w:p>
            <w:r/>
            <w:r>
              <w:rPr>
                <w:b w:val="0"/>
                <w:sz w:val="19"/>
              </w:rPr>
              <w:t>The one-glance summary: overall network status, the critical incidents, which devices are affected, the likely root causes, the recommended actions, and the safety status.</w:t>
            </w:r>
          </w:p>
        </w:tc>
        <w:tc>
          <w:tcPr>
            <w:tcW w:type="dxa" w:w="1872"/>
          </w:tcPr>
          <w:p>
            <w:r/>
            <w:r>
              <w:rPr>
                <w:b w:val="0"/>
                <w:sz w:val="19"/>
              </w:rPr>
              <w:t>Managers / decision-makers</w:t>
            </w:r>
          </w:p>
        </w:tc>
      </w:tr>
      <w:tr>
        <w:tc>
          <w:tcPr>
            <w:tcW w:type="dxa" w:w="2160"/>
            <w:shd w:val="clear" w:color="auto" w:fill="F2F5F8"/>
          </w:tcPr>
          <w:p>
            <w:r/>
            <w:r>
              <w:rPr>
                <w:b w:val="0"/>
                <w:sz w:val="19"/>
              </w:rPr>
              <w:t>Live Monitor</w:t>
            </w:r>
          </w:p>
        </w:tc>
        <w:tc>
          <w:tcPr>
            <w:tcW w:type="dxa" w:w="6048"/>
            <w:shd w:val="clear" w:color="auto" w:fill="F2F5F8"/>
          </w:tcPr>
          <w:p>
            <w:r/>
            <w:r>
              <w:rPr>
                <w:b w:val="0"/>
                <w:sz w:val="19"/>
              </w:rPr>
              <w:t>A demonstration of real-time monitoring: events appearing over time and the current live state, replayed safely from saved results.</w:t>
            </w:r>
          </w:p>
        </w:tc>
        <w:tc>
          <w:tcPr>
            <w:tcW w:type="dxa" w:w="1872"/>
            <w:shd w:val="clear" w:color="auto" w:fill="F2F5F8"/>
          </w:tcPr>
          <w:p>
            <w:r/>
            <w:r>
              <w:rPr>
                <w:b w:val="0"/>
                <w:sz w:val="19"/>
              </w:rPr>
              <w:t>Operations staff</w:t>
            </w:r>
          </w:p>
        </w:tc>
      </w:tr>
      <w:tr>
        <w:tc>
          <w:tcPr>
            <w:tcW w:type="dxa" w:w="2160"/>
          </w:tcPr>
          <w:p>
            <w:r/>
            <w:r>
              <w:rPr>
                <w:b w:val="0"/>
                <w:sz w:val="19"/>
              </w:rPr>
              <w:t>Incidents</w:t>
            </w:r>
          </w:p>
        </w:tc>
        <w:tc>
          <w:tcPr>
            <w:tcW w:type="dxa" w:w="6048"/>
          </w:tcPr>
          <w:p>
            <w:r/>
            <w:r>
              <w:rPr>
                <w:b w:val="0"/>
                <w:sz w:val="19"/>
              </w:rPr>
              <w:t>The correlated incidents from all engines, filterable by severity and type, each expandable to its full evidence and explanation.</w:t>
            </w:r>
          </w:p>
        </w:tc>
        <w:tc>
          <w:tcPr>
            <w:tcW w:type="dxa" w:w="1872"/>
          </w:tcPr>
          <w:p>
            <w:r/>
            <w:r>
              <w:rPr>
                <w:b w:val="0"/>
                <w:sz w:val="19"/>
              </w:rPr>
              <w:t>Analysts</w:t>
            </w:r>
          </w:p>
        </w:tc>
      </w:tr>
      <w:tr>
        <w:tc>
          <w:tcPr>
            <w:tcW w:type="dxa" w:w="2160"/>
            <w:shd w:val="clear" w:color="auto" w:fill="F2F5F8"/>
          </w:tcPr>
          <w:p>
            <w:r/>
            <w:r>
              <w:rPr>
                <w:b w:val="0"/>
                <w:sz w:val="19"/>
              </w:rPr>
              <w:t>Metrics</w:t>
            </w:r>
          </w:p>
        </w:tc>
        <w:tc>
          <w:tcPr>
            <w:tcW w:type="dxa" w:w="6048"/>
            <w:shd w:val="clear" w:color="auto" w:fill="F2F5F8"/>
          </w:tcPr>
          <w:p>
            <w:r/>
            <w:r>
              <w:rPr>
                <w:b w:val="0"/>
                <w:sz w:val="19"/>
              </w:rPr>
              <w:t>Cross-engine numbers pulled together in one place.</w:t>
            </w:r>
          </w:p>
        </w:tc>
        <w:tc>
          <w:tcPr>
            <w:tcW w:type="dxa" w:w="1872"/>
            <w:shd w:val="clear" w:color="auto" w:fill="F2F5F8"/>
          </w:tcPr>
          <w:p>
            <w:r/>
            <w:r>
              <w:rPr>
                <w:b w:val="0"/>
                <w:sz w:val="19"/>
              </w:rPr>
              <w:t>Analysts</w:t>
            </w:r>
          </w:p>
        </w:tc>
      </w:tr>
      <w:tr>
        <w:tc>
          <w:tcPr>
            <w:tcW w:type="dxa" w:w="2160"/>
          </w:tcPr>
          <w:p>
            <w:r/>
            <w:r>
              <w:rPr>
                <w:b w:val="0"/>
                <w:sz w:val="19"/>
              </w:rPr>
              <w:t>Engine A</w:t>
            </w:r>
          </w:p>
        </w:tc>
        <w:tc>
          <w:tcPr>
            <w:tcW w:type="dxa" w:w="6048"/>
          </w:tcPr>
          <w:p>
            <w:r/>
            <w:r>
              <w:rPr>
                <w:b w:val="0"/>
                <w:sz w:val="19"/>
              </w:rPr>
              <w:t>The production attack-detection models and their scores.</w:t>
            </w:r>
          </w:p>
        </w:tc>
        <w:tc>
          <w:tcPr>
            <w:tcW w:type="dxa" w:w="1872"/>
          </w:tcPr>
          <w:p>
            <w:r/>
            <w:r>
              <w:rPr>
                <w:b w:val="0"/>
                <w:sz w:val="19"/>
              </w:rPr>
              <w:t>Security team</w:t>
            </w:r>
          </w:p>
        </w:tc>
      </w:tr>
      <w:tr>
        <w:tc>
          <w:tcPr>
            <w:tcW w:type="dxa" w:w="2160"/>
            <w:shd w:val="clear" w:color="auto" w:fill="F2F5F8"/>
          </w:tcPr>
          <w:p>
            <w:r/>
            <w:r>
              <w:rPr>
                <w:b w:val="0"/>
                <w:sz w:val="19"/>
              </w:rPr>
              <w:t>Engine B</w:t>
            </w:r>
          </w:p>
        </w:tc>
        <w:tc>
          <w:tcPr>
            <w:tcW w:type="dxa" w:w="6048"/>
            <w:shd w:val="clear" w:color="auto" w:fill="F2F5F8"/>
          </w:tcPr>
          <w:p>
            <w:r/>
            <w:r>
              <w:rPr>
                <w:b w:val="0"/>
                <w:sz w:val="19"/>
              </w:rPr>
              <w:t>Network-health anomaly metrics from device telemetry.</w:t>
            </w:r>
          </w:p>
        </w:tc>
        <w:tc>
          <w:tcPr>
            <w:tcW w:type="dxa" w:w="1872"/>
            <w:shd w:val="clear" w:color="auto" w:fill="F2F5F8"/>
          </w:tcPr>
          <w:p>
            <w:r/>
            <w:r>
              <w:rPr>
                <w:b w:val="0"/>
                <w:sz w:val="19"/>
              </w:rPr>
              <w:t>Network ops</w:t>
            </w:r>
          </w:p>
        </w:tc>
      </w:tr>
      <w:tr>
        <w:tc>
          <w:tcPr>
            <w:tcW w:type="dxa" w:w="2160"/>
          </w:tcPr>
          <w:p>
            <w:r/>
            <w:r>
              <w:rPr>
                <w:b w:val="0"/>
                <w:sz w:val="19"/>
              </w:rPr>
              <w:t>Engine C</w:t>
            </w:r>
          </w:p>
        </w:tc>
        <w:tc>
          <w:tcPr>
            <w:tcW w:type="dxa" w:w="6048"/>
          </w:tcPr>
          <w:p>
            <w:r/>
            <w:r>
              <w:rPr>
                <w:b w:val="0"/>
                <w:sz w:val="19"/>
              </w:rPr>
              <w:t>Configuration findings, the dry-run remediation plans, and their status.</w:t>
            </w:r>
          </w:p>
        </w:tc>
        <w:tc>
          <w:tcPr>
            <w:tcW w:type="dxa" w:w="1872"/>
          </w:tcPr>
          <w:p>
            <w:r/>
            <w:r>
              <w:rPr>
                <w:b w:val="0"/>
                <w:sz w:val="19"/>
              </w:rPr>
              <w:t>Network engineers</w:t>
            </w:r>
          </w:p>
        </w:tc>
      </w:tr>
      <w:tr>
        <w:tc>
          <w:tcPr>
            <w:tcW w:type="dxa" w:w="2160"/>
            <w:shd w:val="clear" w:color="auto" w:fill="F2F5F8"/>
          </w:tcPr>
          <w:p>
            <w:r/>
            <w:r>
              <w:rPr>
                <w:b w:val="0"/>
                <w:sz w:val="19"/>
              </w:rPr>
              <w:t>Topology</w:t>
            </w:r>
          </w:p>
        </w:tc>
        <w:tc>
          <w:tcPr>
            <w:tcW w:type="dxa" w:w="6048"/>
            <w:shd w:val="clear" w:color="auto" w:fill="F2F5F8"/>
          </w:tcPr>
          <w:p>
            <w:r/>
            <w:r>
              <w:rPr>
                <w:b w:val="0"/>
                <w:sz w:val="19"/>
              </w:rPr>
              <w:t>A visual mesh graph of the network — devices as nodes, links as edges, colour-coded by risk — plus supporting tables.</w:t>
            </w:r>
          </w:p>
        </w:tc>
        <w:tc>
          <w:tcPr>
            <w:tcW w:type="dxa" w:w="1872"/>
            <w:shd w:val="clear" w:color="auto" w:fill="F2F5F8"/>
          </w:tcPr>
          <w:p>
            <w:r/>
            <w:r>
              <w:rPr>
                <w:b w:val="0"/>
                <w:sz w:val="19"/>
              </w:rPr>
              <w:t>Everyone</w:t>
            </w:r>
          </w:p>
        </w:tc>
      </w:tr>
      <w:tr>
        <w:tc>
          <w:tcPr>
            <w:tcW w:type="dxa" w:w="2160"/>
          </w:tcPr>
          <w:p>
            <w:r/>
            <w:r>
              <w:rPr>
                <w:b w:val="0"/>
                <w:sz w:val="19"/>
              </w:rPr>
              <w:t>ML Workflow</w:t>
            </w:r>
          </w:p>
        </w:tc>
        <w:tc>
          <w:tcPr>
            <w:tcW w:type="dxa" w:w="6048"/>
          </w:tcPr>
          <w:p>
            <w:r/>
            <w:r>
              <w:rPr>
                <w:b w:val="0"/>
                <w:sz w:val="19"/>
              </w:rPr>
              <w:t>A read-only console that builds the exact command to (re)run an offline training step — it shows the command, it does not run it.</w:t>
            </w:r>
          </w:p>
        </w:tc>
        <w:tc>
          <w:tcPr>
            <w:tcW w:type="dxa" w:w="1872"/>
          </w:tcPr>
          <w:p>
            <w:r/>
            <w:r>
              <w:rPr>
                <w:b w:val="0"/>
                <w:sz w:val="19"/>
              </w:rPr>
              <w:t>Engineers</w:t>
            </w:r>
          </w:p>
        </w:tc>
      </w:tr>
      <w:tr>
        <w:tc>
          <w:tcPr>
            <w:tcW w:type="dxa" w:w="2160"/>
            <w:shd w:val="clear" w:color="auto" w:fill="F2F5F8"/>
          </w:tcPr>
          <w:p>
            <w:r/>
            <w:r>
              <w:rPr>
                <w:b w:val="0"/>
                <w:sz w:val="19"/>
              </w:rPr>
              <w:t>Safety</w:t>
            </w:r>
          </w:p>
        </w:tc>
        <w:tc>
          <w:tcPr>
            <w:tcW w:type="dxa" w:w="6048"/>
            <w:shd w:val="clear" w:color="auto" w:fill="F2F5F8"/>
          </w:tcPr>
          <w:p>
            <w:r/>
            <w:r>
              <w:rPr>
                <w:b w:val="0"/>
                <w:sz w:val="19"/>
              </w:rPr>
              <w:t>The audit and safety statement page confirming no execution took place.</w:t>
            </w:r>
          </w:p>
        </w:tc>
        <w:tc>
          <w:tcPr>
            <w:tcW w:type="dxa" w:w="1872"/>
            <w:shd w:val="clear" w:color="auto" w:fill="F2F5F8"/>
          </w:tcPr>
          <w:p>
            <w:r/>
            <w:r>
              <w:rPr>
                <w:b w:val="0"/>
                <w:sz w:val="19"/>
              </w:rPr>
              <w:t>Reviewers / auditors</w:t>
            </w:r>
          </w:p>
        </w:tc>
      </w:tr>
    </w:tbl>
    <w:p/>
    <w:p>
      <w:pPr>
        <w:pStyle w:val="Heading2"/>
      </w:pPr>
      <w:r>
        <w:rPr>
          <w:color w:val="1E5F9E"/>
        </w:rPr>
        <w:t>The topology view</w:t>
      </w:r>
    </w:p>
    <w:p>
      <w:pPr>
        <w:spacing w:after="120"/>
      </w:pPr>
      <w:r>
        <w:rPr>
          <w:i w:val="0"/>
          <w:sz w:val="22"/>
        </w:rPr>
        <w:t>Because operators think in pictures, the topology is drawn as a mesh graph: each switch, router, firewall or access point is a node, and each discovered connection is a line between them. Nodes are shaded by risk, so a problem area stands out immediately. It is built purely from the connections Engine C discovered in the saved data — never guessed.</w:t>
      </w:r>
    </w:p>
    <w:p>
      <w:pPr>
        <w:pStyle w:val="Heading1"/>
      </w:pPr>
      <w:r>
        <w:rPr>
          <w:color w:val="0F2C4A"/>
        </w:rPr>
        <w:t>8. How Live Integration Will Fit In Later</w:t>
      </w:r>
    </w:p>
    <w:p>
      <w:pPr>
        <w:spacing w:after="120"/>
      </w:pPr>
      <w:r>
        <w:rPr>
          <w:i w:val="0"/>
          <w:sz w:val="22"/>
        </w:rPr>
        <w:t>Everything today is offline and safe by design: the system learns from saved datasets and saved device outputs. The architecture was built from day one so that 'going live' is a matter of swapping the data source at the very edge — the intelligence, the correlation and the dashboard stay exactly the same. The dashboard already has a 'Live Monitor' tab that demonstrates this by replaying saved results as a time-ordered stream; live mode simply feeds it real events instead of replayed ones.</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1E5F9E"/>
          </w:tcPr>
          <w:p>
            <w:r/>
            <w:r>
              <w:rPr>
                <w:b/>
                <w:color w:val="FFFFFF"/>
                <w:sz w:val="20"/>
              </w:rPr>
              <w:t>Dashboard / engine part</w:t>
            </w:r>
          </w:p>
        </w:tc>
        <w:tc>
          <w:tcPr>
            <w:tcW w:type="dxa" w:w="3312"/>
            <w:shd w:val="clear" w:color="auto" w:fill="1E5F9E"/>
          </w:tcPr>
          <w:p>
            <w:r/>
            <w:r>
              <w:rPr>
                <w:b/>
                <w:color w:val="FFFFFF"/>
                <w:sz w:val="20"/>
              </w:rPr>
              <w:t>Today (offline &amp; safe)</w:t>
            </w:r>
          </w:p>
        </w:tc>
        <w:tc>
          <w:tcPr>
            <w:tcW w:type="dxa" w:w="4464"/>
            <w:shd w:val="clear" w:color="auto" w:fill="1E5F9E"/>
          </w:tcPr>
          <w:p>
            <w:r/>
            <w:r>
              <w:rPr>
                <w:b/>
                <w:color w:val="FFFFFF"/>
                <w:sz w:val="20"/>
              </w:rPr>
              <w:t>Future (live) — how it plugs in</w:t>
            </w:r>
          </w:p>
        </w:tc>
      </w:tr>
      <w:tr>
        <w:tc>
          <w:tcPr>
            <w:tcW w:type="dxa" w:w="2304"/>
          </w:tcPr>
          <w:p>
            <w:r/>
            <w:r>
              <w:rPr>
                <w:b w:val="0"/>
                <w:sz w:val="19"/>
              </w:rPr>
              <w:t>Engine A — attacks</w:t>
            </w:r>
          </w:p>
        </w:tc>
        <w:tc>
          <w:tcPr>
            <w:tcW w:type="dxa" w:w="3312"/>
          </w:tcPr>
          <w:p>
            <w:r/>
            <w:r>
              <w:rPr>
                <w:b w:val="0"/>
                <w:sz w:val="19"/>
              </w:rPr>
              <w:t>Scores saved traffic datasets</w:t>
            </w:r>
          </w:p>
        </w:tc>
        <w:tc>
          <w:tcPr>
            <w:tcW w:type="dxa" w:w="4464"/>
          </w:tcPr>
          <w:p>
            <w:r/>
            <w:r>
              <w:rPr>
                <w:b w:val="0"/>
                <w:sz w:val="19"/>
              </w:rPr>
              <w:t>A live traffic/flow feed streams into the same trained model; alerts appear the same way.</w:t>
            </w:r>
          </w:p>
        </w:tc>
      </w:tr>
      <w:tr>
        <w:tc>
          <w:tcPr>
            <w:tcW w:type="dxa" w:w="2304"/>
            <w:shd w:val="clear" w:color="auto" w:fill="F2F5F8"/>
          </w:tcPr>
          <w:p>
            <w:r/>
            <w:r>
              <w:rPr>
                <w:b w:val="0"/>
                <w:sz w:val="19"/>
              </w:rPr>
              <w:t>Engine B — health</w:t>
            </w:r>
          </w:p>
        </w:tc>
        <w:tc>
          <w:tcPr>
            <w:tcW w:type="dxa" w:w="3312"/>
            <w:shd w:val="clear" w:color="auto" w:fill="F2F5F8"/>
          </w:tcPr>
          <w:p>
            <w:r/>
            <w:r>
              <w:rPr>
                <w:b w:val="0"/>
                <w:sz w:val="19"/>
              </w:rPr>
              <w:t>Reads a saved telemetry file</w:t>
            </w:r>
          </w:p>
        </w:tc>
        <w:tc>
          <w:tcPr>
            <w:tcW w:type="dxa" w:w="4464"/>
            <w:shd w:val="clear" w:color="auto" w:fill="F2F5F8"/>
          </w:tcPr>
          <w:p>
            <w:r/>
            <w:r>
              <w:rPr>
                <w:b w:val="0"/>
                <w:sz w:val="19"/>
              </w:rPr>
              <w:t>A live SNMP poller writes the same telemetry format on a schedule; the anomaly detector is unchanged.</w:t>
            </w:r>
          </w:p>
        </w:tc>
      </w:tr>
      <w:tr>
        <w:tc>
          <w:tcPr>
            <w:tcW w:type="dxa" w:w="2304"/>
          </w:tcPr>
          <w:p>
            <w:r/>
            <w:r>
              <w:rPr>
                <w:b w:val="0"/>
                <w:sz w:val="19"/>
              </w:rPr>
              <w:t>Engine C — config</w:t>
            </w:r>
          </w:p>
        </w:tc>
        <w:tc>
          <w:tcPr>
            <w:tcW w:type="dxa" w:w="3312"/>
          </w:tcPr>
          <w:p>
            <w:r/>
            <w:r>
              <w:rPr>
                <w:b w:val="0"/>
                <w:sz w:val="19"/>
              </w:rPr>
              <w:t>Reads saved 'show ...' command outputs</w:t>
            </w:r>
          </w:p>
        </w:tc>
        <w:tc>
          <w:tcPr>
            <w:tcW w:type="dxa" w:w="4464"/>
          </w:tcPr>
          <w:p>
            <w:r/>
            <w:r>
              <w:rPr>
                <w:b w:val="0"/>
                <w:sz w:val="19"/>
              </w:rPr>
              <w:t>A read-only collector (SSH/SNMP) fetches those same outputs from real devices on a timer.</w:t>
            </w:r>
          </w:p>
        </w:tc>
      </w:tr>
      <w:tr>
        <w:tc>
          <w:tcPr>
            <w:tcW w:type="dxa" w:w="2304"/>
            <w:shd w:val="clear" w:color="auto" w:fill="F2F5F8"/>
          </w:tcPr>
          <w:p>
            <w:r/>
            <w:r>
              <w:rPr>
                <w:b w:val="0"/>
                <w:sz w:val="19"/>
              </w:rPr>
              <w:t>Correlation Engine</w:t>
            </w:r>
          </w:p>
        </w:tc>
        <w:tc>
          <w:tcPr>
            <w:tcW w:type="dxa" w:w="3312"/>
            <w:shd w:val="clear" w:color="auto" w:fill="F2F5F8"/>
          </w:tcPr>
          <w:p>
            <w:r/>
            <w:r>
              <w:rPr>
                <w:b w:val="0"/>
                <w:sz w:val="19"/>
              </w:rPr>
              <w:t>Correlates saved results</w:t>
            </w:r>
          </w:p>
        </w:tc>
        <w:tc>
          <w:tcPr>
            <w:tcW w:type="dxa" w:w="4464"/>
            <w:shd w:val="clear" w:color="auto" w:fill="F2F5F8"/>
          </w:tcPr>
          <w:p>
            <w:r/>
            <w:r>
              <w:rPr>
                <w:b w:val="0"/>
                <w:sz w:val="19"/>
              </w:rPr>
              <w:t>Correlates the live results — identical rules, now over fresh data.</w:t>
            </w:r>
          </w:p>
        </w:tc>
      </w:tr>
      <w:tr>
        <w:tc>
          <w:tcPr>
            <w:tcW w:type="dxa" w:w="2304"/>
          </w:tcPr>
          <w:p>
            <w:r/>
            <w:r>
              <w:rPr>
                <w:b w:val="0"/>
                <w:sz w:val="19"/>
              </w:rPr>
              <w:t>Live Monitor tab</w:t>
            </w:r>
          </w:p>
        </w:tc>
        <w:tc>
          <w:tcPr>
            <w:tcW w:type="dxa" w:w="3312"/>
          </w:tcPr>
          <w:p>
            <w:r/>
            <w:r>
              <w:rPr>
                <w:b w:val="0"/>
                <w:sz w:val="19"/>
              </w:rPr>
              <w:t>Replays saved results as a fake stream</w:t>
            </w:r>
          </w:p>
        </w:tc>
        <w:tc>
          <w:tcPr>
            <w:tcW w:type="dxa" w:w="4464"/>
          </w:tcPr>
          <w:p>
            <w:r/>
            <w:r>
              <w:rPr>
                <w:b w:val="0"/>
                <w:sz w:val="19"/>
              </w:rPr>
              <w:t>Subscribes to the real event stream; the screen refreshes as events arrive.</w:t>
            </w:r>
          </w:p>
        </w:tc>
      </w:tr>
      <w:tr>
        <w:tc>
          <w:tcPr>
            <w:tcW w:type="dxa" w:w="2304"/>
            <w:shd w:val="clear" w:color="auto" w:fill="F2F5F8"/>
          </w:tcPr>
          <w:p>
            <w:r/>
            <w:r>
              <w:rPr>
                <w:b w:val="0"/>
                <w:sz w:val="19"/>
              </w:rPr>
              <w:t>Remediation</w:t>
            </w:r>
          </w:p>
        </w:tc>
        <w:tc>
          <w:tcPr>
            <w:tcW w:type="dxa" w:w="3312"/>
            <w:shd w:val="clear" w:color="auto" w:fill="F2F5F8"/>
          </w:tcPr>
          <w:p>
            <w:r/>
            <w:r>
              <w:rPr>
                <w:b w:val="0"/>
                <w:sz w:val="19"/>
              </w:rPr>
              <w:t>Dry-run plans only, on paper</w:t>
            </w:r>
          </w:p>
        </w:tc>
        <w:tc>
          <w:tcPr>
            <w:tcW w:type="dxa" w:w="4464"/>
            <w:shd w:val="clear" w:color="auto" w:fill="F2F5F8"/>
          </w:tcPr>
          <w:p>
            <w:r/>
            <w:r>
              <w:rPr>
                <w:b w:val="0"/>
                <w:sz w:val="19"/>
              </w:rPr>
              <w:t>A human explicitly approves a plan; only then, and with rollback ready and an audit log, is a command executed.</w:t>
            </w:r>
          </w:p>
        </w:tc>
      </w:tr>
    </w:tbl>
    <w:p/>
    <w:tbl>
      <w:tblPr>
        <w:tblW w:type="auto" w:w="0"/>
        <w:jc w:val="center"/>
        <w:tblLook w:firstColumn="1" w:firstRow="1" w:lastColumn="0" w:lastRow="0" w:noHBand="0" w:noVBand="1" w:val="04A0"/>
      </w:tblPr>
      <w:tblGrid>
        <w:gridCol w:w="8640"/>
      </w:tblGrid>
      <w:tr>
        <w:tc>
          <w:tcPr>
            <w:tcW w:type="dxa" w:w="8640"/>
            <w:shd w:val="clear" w:color="auto" w:fill="FBF3E6"/>
          </w:tcPr>
          <w:p>
            <w:r>
              <w:rPr>
                <w:b/>
                <w:color w:val="B46A00"/>
                <w:sz w:val="21"/>
              </w:rPr>
              <w:t>The safety gate on going live</w:t>
            </w:r>
          </w:p>
          <w:p>
            <w:r>
              <w:rPr>
                <w:color w:val="555F6B"/>
                <w:sz w:val="20"/>
              </w:rPr>
              <w:t>Live device access, live traffic capture and command execution are intentionally NOT built yet. When they are, they stay behind the same rules that govern the project today: read-only by default, a human must approve every change, every action has a rollback and is logged, and no credentials ever live in the code. Live integration extends the system; it does not loosen its safety.</w:t>
            </w:r>
          </w:p>
        </w:tc>
      </w:tr>
    </w:tbl>
    <w:p/>
    <w:p>
      <w:pPr>
        <w:pStyle w:val="Heading1"/>
      </w:pPr>
      <w:r>
        <w:rPr>
          <w:color w:val="0F2C4A"/>
        </w:rPr>
        <w:t>9. Why This Is Built Like a Real Product</w:t>
      </w:r>
    </w:p>
    <w:p>
      <w:pPr>
        <w:spacing w:after="120"/>
      </w:pPr>
      <w:r>
        <w:rPr>
          <w:i w:val="0"/>
          <w:sz w:val="22"/>
        </w:rPr>
        <w:t>A panel may reasonably ask what separates this from a student notebook. The answer is engineering discipline:</w:t>
      </w:r>
    </w:p>
    <w:p>
      <w:pPr>
        <w:pStyle w:val="ListBullet"/>
      </w:pPr>
      <w:r>
        <w:rPr>
          <w:b/>
        </w:rPr>
        <w:t xml:space="preserve">Modular — </w:t>
      </w:r>
      <w:r>
        <w:t>one file per subsystem, each with a single responsibility.</w:t>
      </w:r>
    </w:p>
    <w:p>
      <w:pPr>
        <w:pStyle w:val="ListBullet"/>
      </w:pPr>
      <w:r>
        <w:rPr>
          <w:b/>
        </w:rPr>
        <w:t xml:space="preserve">Configurable — </w:t>
      </w:r>
      <w:r>
        <w:t>no hardcoded paths, dataset names or settings; everything lives in configuration files.</w:t>
      </w:r>
    </w:p>
    <w:p>
      <w:pPr>
        <w:pStyle w:val="ListBullet"/>
      </w:pPr>
      <w:r>
        <w:rPr>
          <w:b/>
        </w:rPr>
        <w:t xml:space="preserve">Reproducible — </w:t>
      </w:r>
      <w:r>
        <w:t>any result can be regenerated from scratch; experiments are never overwritten.</w:t>
      </w:r>
    </w:p>
    <w:p>
      <w:pPr>
        <w:pStyle w:val="ListBullet"/>
      </w:pPr>
      <w:r>
        <w:rPr>
          <w:b/>
        </w:rPr>
        <w:t xml:space="preserve">Tested — </w:t>
      </w:r>
      <w:r>
        <w:t>700+ automated tests; nothing merges while tests fail.</w:t>
      </w:r>
    </w:p>
    <w:p>
      <w:pPr>
        <w:pStyle w:val="ListBullet"/>
      </w:pPr>
      <w:r>
        <w:rPr>
          <w:b/>
        </w:rPr>
        <w:t xml:space="preserve">Explainable — </w:t>
      </w:r>
      <w:r>
        <w:t>the models explain their reasoning; the correlation rules are written down, not hidden.</w:t>
      </w:r>
    </w:p>
    <w:p>
      <w:pPr>
        <w:pStyle w:val="ListBullet"/>
      </w:pPr>
      <w:r>
        <w:rPr>
          <w:b/>
        </w:rPr>
        <w:t xml:space="preserve">Safe — </w:t>
      </w:r>
      <w:r>
        <w:t>read-only by default, human-approved actions, audit logs, no secrets in code.</w:t>
      </w:r>
    </w:p>
    <w:p>
      <w:pPr>
        <w:pStyle w:val="Heading1"/>
      </w:pPr>
      <w:r>
        <w:rPr>
          <w:color w:val="0F2C4A"/>
        </w:rPr>
        <w:t>10. In Summary</w:t>
      </w:r>
    </w:p>
    <w:p>
      <w:pPr>
        <w:spacing w:after="120"/>
      </w:pPr>
      <w:r>
        <w:rPr>
          <w:i w:val="0"/>
          <w:sz w:val="22"/>
        </w:rPr>
        <w:t>NetSentinel watches a network for attacks, for health problems and for misconfigurations at the same time, and — most importantly — connects those three views into a short, prioritised list of clear incidents with explanations and safe recommended fixes. A read-only dashboard presents it all visually, from a one-glance executive summary down to a topology map. It is built to real engineering standards, it is safe by design, and it is ready to grow into a live monitoring system for critical infrastructure such as airport networks — without changing its intelligence and without weakening its safety.</w:t>
      </w:r>
    </w:p>
    <w:p>
      <w:pPr>
        <w:jc w:val="center"/>
      </w:pPr>
      <w:r>
        <w:rPr>
          <w:i/>
          <w:color w:val="555F6B"/>
          <w:sz w:val="22"/>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