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C70" w:rsidRPr="00AA4C70" w:rsidRDefault="00AA4C70" w:rsidP="00AA4C70">
      <w:pPr>
        <w:spacing w:after="0" w:line="540" w:lineRule="atLeast"/>
        <w:jc w:val="center"/>
        <w:outlineLvl w:val="0"/>
        <w:rPr>
          <w:rFonts w:ascii="Arial" w:eastAsia="Times New Roman" w:hAnsi="Arial" w:cs="Arial"/>
          <w:color w:val="3BAFDA"/>
          <w:kern w:val="36"/>
          <w:sz w:val="40"/>
          <w:szCs w:val="40"/>
          <w:lang w:eastAsia="ru-RU"/>
        </w:rPr>
      </w:pPr>
      <w:r w:rsidRPr="00AA4C70">
        <w:rPr>
          <w:rFonts w:ascii="Arial" w:eastAsia="Times New Roman" w:hAnsi="Arial" w:cs="Arial"/>
          <w:color w:val="3BAFDA"/>
          <w:kern w:val="36"/>
          <w:sz w:val="40"/>
          <w:szCs w:val="40"/>
          <w:lang w:eastAsia="ru-RU"/>
        </w:rPr>
        <w:t>Конструкторская документация: основные сведения и требования ЕСКД к оформлению чертежей</w:t>
      </w:r>
    </w:p>
    <w:p w:rsidR="00AA4C70" w:rsidRDefault="00AA4C70" w:rsidP="00AA4C70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t>1.1 Форматы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Чертежи выполняют на листах определенного формата (размера).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Форматы листов определяются размерами внешней рамки чертежа, выполненной тонкой линией.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Согласно ГОСТ 2.301- 68* размеры основных форматов получаются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последовательным делением формата А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0</w:t>
      </w:r>
      <w:proofErr w:type="gramEnd"/>
      <w:r>
        <w:rPr>
          <w:rFonts w:ascii="Arial" w:hAnsi="Arial" w:cs="Arial"/>
          <w:color w:val="434A54"/>
          <w:sz w:val="21"/>
          <w:szCs w:val="21"/>
        </w:rPr>
        <w:t>, с размерами сторон 841х1189 мм, площадь которого равна 1 м</w:t>
      </w:r>
      <w:r>
        <w:rPr>
          <w:rFonts w:ascii="Arial" w:hAnsi="Arial" w:cs="Arial"/>
          <w:color w:val="434A54"/>
          <w:sz w:val="16"/>
          <w:szCs w:val="16"/>
          <w:vertAlign w:val="superscript"/>
        </w:rPr>
        <w:t>2</w:t>
      </w:r>
      <w:r>
        <w:rPr>
          <w:rFonts w:ascii="Arial" w:hAnsi="Arial" w:cs="Arial"/>
          <w:color w:val="434A54"/>
          <w:sz w:val="21"/>
          <w:szCs w:val="21"/>
        </w:rPr>
        <w:t>, на две равные части параллельно меньшей стороне (Рисунок 1.1). Число в обозначении показывает, сколько раз совершалось это действие.</w:t>
      </w:r>
    </w:p>
    <w:tbl>
      <w:tblPr>
        <w:tblpPr w:leftFromText="180" w:rightFromText="180" w:vertAnchor="text" w:horzAnchor="margin" w:tblpXSpec="center" w:tblpY="504"/>
        <w:tblW w:w="10676" w:type="dxa"/>
        <w:tblCellSpacing w:w="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5"/>
        <w:gridCol w:w="1426"/>
        <w:gridCol w:w="1344"/>
        <w:gridCol w:w="1393"/>
        <w:gridCol w:w="1393"/>
        <w:gridCol w:w="1405"/>
      </w:tblGrid>
      <w:tr w:rsidR="00AA4C70" w:rsidRPr="00AA4C70" w:rsidTr="00AA4C70">
        <w:trPr>
          <w:trHeight w:val="318"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A4C70" w:rsidRPr="00AA4C70" w:rsidRDefault="00AA4C70" w:rsidP="00AA4C70">
            <w:pPr>
              <w:shd w:val="clear" w:color="auto" w:fill="3BAFDA"/>
              <w:spacing w:after="300" w:line="240" w:lineRule="auto"/>
              <w:jc w:val="center"/>
              <w:rPr>
                <w:rFonts w:ascii="Arial" w:eastAsia="Times New Roman" w:hAnsi="Arial" w:cs="Arial"/>
                <w:color w:val="FFFFFF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FFFFFF"/>
                <w:sz w:val="21"/>
                <w:szCs w:val="21"/>
                <w:lang w:eastAsia="ru-RU"/>
              </w:rPr>
              <w:t>Обозначение и размеры основных форматов</w:t>
            </w:r>
          </w:p>
        </w:tc>
      </w:tr>
      <w:tr w:rsidR="00AA4C70" w:rsidRPr="00AA4C70" w:rsidTr="00AA4C70">
        <w:trPr>
          <w:trHeight w:val="318"/>
          <w:tblHeader/>
          <w:tblCellSpacing w:w="15" w:type="dxa"/>
        </w:trPr>
        <w:tc>
          <w:tcPr>
            <w:tcW w:w="3670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Обозначение формата</w:t>
            </w:r>
          </w:p>
        </w:tc>
        <w:tc>
          <w:tcPr>
            <w:tcW w:w="1396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0</w:t>
            </w:r>
            <w:proofErr w:type="gramEnd"/>
          </w:p>
        </w:tc>
        <w:tc>
          <w:tcPr>
            <w:tcW w:w="1314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1</w:t>
            </w:r>
            <w:proofErr w:type="gramEnd"/>
          </w:p>
        </w:tc>
        <w:tc>
          <w:tcPr>
            <w:tcW w:w="1363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2</w:t>
            </w:r>
            <w:proofErr w:type="gramEnd"/>
          </w:p>
        </w:tc>
        <w:tc>
          <w:tcPr>
            <w:tcW w:w="1363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А3</w:t>
            </w:r>
          </w:p>
        </w:tc>
        <w:tc>
          <w:tcPr>
            <w:tcW w:w="1360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4</w:t>
            </w:r>
            <w:proofErr w:type="gramEnd"/>
          </w:p>
        </w:tc>
      </w:tr>
      <w:tr w:rsidR="00AA4C70" w:rsidRPr="00AA4C70" w:rsidTr="00AA4C70">
        <w:trPr>
          <w:trHeight w:val="318"/>
          <w:tblHeader/>
          <w:tblCellSpacing w:w="15" w:type="dxa"/>
        </w:trPr>
        <w:tc>
          <w:tcPr>
            <w:tcW w:w="367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 xml:space="preserve">Размеры сторон формата, 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мм</w:t>
            </w:r>
            <w:proofErr w:type="gramEnd"/>
          </w:p>
        </w:tc>
        <w:tc>
          <w:tcPr>
            <w:tcW w:w="139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841х1189</w:t>
            </w:r>
          </w:p>
        </w:tc>
        <w:tc>
          <w:tcPr>
            <w:tcW w:w="131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594х841</w:t>
            </w:r>
          </w:p>
        </w:tc>
        <w:tc>
          <w:tcPr>
            <w:tcW w:w="1363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420 х594</w:t>
            </w:r>
          </w:p>
        </w:tc>
        <w:tc>
          <w:tcPr>
            <w:tcW w:w="1363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 х420</w:t>
            </w:r>
          </w:p>
        </w:tc>
        <w:tc>
          <w:tcPr>
            <w:tcW w:w="1360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210 х297</w:t>
            </w:r>
          </w:p>
        </w:tc>
      </w:tr>
    </w:tbl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Обозначения и размеры основных форматов должны соответствовать 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указанным</w:t>
      </w:r>
      <w:proofErr w:type="gramEnd"/>
      <w:r>
        <w:rPr>
          <w:rFonts w:ascii="Arial" w:hAnsi="Arial" w:cs="Arial"/>
          <w:color w:val="434A54"/>
          <w:sz w:val="21"/>
          <w:szCs w:val="21"/>
        </w:rPr>
        <w:t xml:space="preserve"> в Таблице 1.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4"/>
          <w:rFonts w:ascii="Arial" w:hAnsi="Arial" w:cs="Arial"/>
          <w:color w:val="434A54"/>
          <w:sz w:val="21"/>
          <w:szCs w:val="21"/>
        </w:rPr>
        <w:t>Таблица 1 — Основные форматы</w:t>
      </w:r>
    </w:p>
    <w:p w:rsidR="00F66F89" w:rsidRDefault="00AA4C70" w:rsidP="00AA4C7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46507" cy="396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639" cy="396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70" w:rsidRDefault="00AA4C70" w:rsidP="00AA4C70">
      <w:pPr>
        <w:pStyle w:val="a3"/>
        <w:spacing w:before="0" w:beforeAutospacing="0" w:after="150" w:afterAutospacing="0"/>
        <w:jc w:val="center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Рисунок 1.1. Образование основных форматов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Допускается применение дополнительных форматов, образуемых увеличением сторон основных форматов на величину, кратную их размерам. При этом коэффициент увеличения должен быть целым числом.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lastRenderedPageBreak/>
        <w:t xml:space="preserve">Размеры производных форматов, как правило, следует выбирать из Таблицы 2. Обозначение производного формата составляется из обозначения основного формата и его кратности 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согласно данных</w:t>
      </w:r>
      <w:proofErr w:type="gramEnd"/>
      <w:r>
        <w:rPr>
          <w:rFonts w:ascii="Arial" w:hAnsi="Arial" w:cs="Arial"/>
          <w:color w:val="434A54"/>
          <w:sz w:val="21"/>
          <w:szCs w:val="21"/>
        </w:rPr>
        <w:t xml:space="preserve"> в Таблице  2: например, А0х2, А4х8 и т.д.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Style w:val="a4"/>
          <w:rFonts w:ascii="Arial" w:eastAsiaTheme="majorEastAsia" w:hAnsi="Arial" w:cs="Arial"/>
          <w:color w:val="434A54"/>
          <w:sz w:val="21"/>
          <w:szCs w:val="21"/>
          <w:lang w:val="en-US"/>
        </w:rPr>
      </w:pPr>
      <w:r>
        <w:rPr>
          <w:rStyle w:val="a4"/>
          <w:rFonts w:ascii="Arial" w:eastAsiaTheme="majorEastAsia" w:hAnsi="Arial" w:cs="Arial"/>
          <w:color w:val="434A54"/>
          <w:sz w:val="21"/>
          <w:szCs w:val="21"/>
        </w:rPr>
        <w:t>Таблица 2 — Дополнительные форматы</w:t>
      </w:r>
    </w:p>
    <w:tbl>
      <w:tblPr>
        <w:tblW w:w="9000" w:type="dxa"/>
        <w:tblCellSpacing w:w="15" w:type="dxa"/>
        <w:tblInd w:w="80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1428"/>
        <w:gridCol w:w="1298"/>
        <w:gridCol w:w="1298"/>
        <w:gridCol w:w="1356"/>
        <w:gridCol w:w="2089"/>
      </w:tblGrid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894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A4C70" w:rsidRPr="00AA4C70" w:rsidRDefault="00AA4C70" w:rsidP="00AA4C70">
            <w:pPr>
              <w:shd w:val="clear" w:color="auto" w:fill="3BAFDA"/>
              <w:spacing w:after="300" w:line="240" w:lineRule="auto"/>
              <w:jc w:val="center"/>
              <w:rPr>
                <w:rFonts w:ascii="Arial" w:eastAsia="Times New Roman" w:hAnsi="Arial" w:cs="Arial"/>
                <w:color w:val="FFFFFF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FFFFFF"/>
                <w:sz w:val="21"/>
                <w:szCs w:val="21"/>
                <w:lang w:eastAsia="ru-RU"/>
              </w:rPr>
              <w:t>Обозначение и размеры дополнительных форматов</w:t>
            </w:r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Кратность</w:t>
            </w:r>
          </w:p>
        </w:tc>
        <w:tc>
          <w:tcPr>
            <w:tcW w:w="1398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0</w:t>
            </w:r>
            <w:proofErr w:type="gramEnd"/>
          </w:p>
        </w:tc>
        <w:tc>
          <w:tcPr>
            <w:tcW w:w="1268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1</w:t>
            </w:r>
            <w:proofErr w:type="gramEnd"/>
          </w:p>
        </w:tc>
        <w:tc>
          <w:tcPr>
            <w:tcW w:w="1268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2</w:t>
            </w:r>
            <w:proofErr w:type="gramEnd"/>
          </w:p>
        </w:tc>
        <w:tc>
          <w:tcPr>
            <w:tcW w:w="1326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А3</w:t>
            </w:r>
          </w:p>
        </w:tc>
        <w:tc>
          <w:tcPr>
            <w:tcW w:w="2044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А</w:t>
            </w:r>
            <w:proofErr w:type="gramStart"/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4</w:t>
            </w:r>
            <w:proofErr w:type="gramEnd"/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1189*1682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1189*2523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841*1783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594*1261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420*891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297*630</w:t>
            </w:r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841*2378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594*1682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420*1189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297*841</w:t>
            </w:r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594*2102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420*1486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297*1051</w:t>
            </w:r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420*1783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297*1261</w:t>
            </w:r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420*2080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297*1471</w:t>
            </w:r>
          </w:p>
        </w:tc>
      </w:tr>
      <w:tr w:rsidR="00AA4C70" w:rsidRPr="00AA4C70" w:rsidTr="00AA4C70">
        <w:trPr>
          <w:trHeight w:val="564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297*1682</w:t>
            </w:r>
          </w:p>
        </w:tc>
      </w:tr>
      <w:tr w:rsidR="00AA4C70" w:rsidRPr="00AA4C70" w:rsidTr="00AA4C70">
        <w:trPr>
          <w:trHeight w:val="549"/>
          <w:tblHeader/>
          <w:tblCellSpacing w:w="15" w:type="dxa"/>
        </w:trPr>
        <w:tc>
          <w:tcPr>
            <w:tcW w:w="148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139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268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132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—</w:t>
            </w:r>
          </w:p>
        </w:tc>
        <w:tc>
          <w:tcPr>
            <w:tcW w:w="2044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297*1892</w:t>
            </w:r>
          </w:p>
        </w:tc>
      </w:tr>
    </w:tbl>
    <w:p w:rsidR="00AA4C70" w:rsidRP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  <w:lang w:val="en-US"/>
        </w:rPr>
      </w:pPr>
    </w:p>
    <w:p w:rsidR="00AA4C70" w:rsidRDefault="00AA4C70" w:rsidP="00AA4C70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t>1.2 Масштабы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7"/>
          <w:rFonts w:ascii="Arial" w:hAnsi="Arial" w:cs="Arial"/>
          <w:color w:val="434A54"/>
          <w:sz w:val="21"/>
          <w:szCs w:val="21"/>
          <w:u w:val="single"/>
        </w:rPr>
        <w:t>Масштабом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7"/>
          <w:rFonts w:ascii="Arial" w:hAnsi="Arial" w:cs="Arial"/>
          <w:color w:val="434A54"/>
          <w:sz w:val="21"/>
          <w:szCs w:val="21"/>
        </w:rPr>
        <w:t>называется отношение линейных размеров изображения предмета на чертеже к действительным размерам этого предмета.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Масштаб, указанный в предназначенной для этого графе основной надписи чертежа, должен обозначаться по типу 1:1, 2:1 и т.д., а в остальных случаях — по типу (1:1), (1:2), (2:1) и т.д. (Таблица 3).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Согласно ГОСТ 2.302 – 68* масштабы изображений на чертежах должны выбираться из следующего ряда — Таблица 3.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Style w:val="a4"/>
          <w:rFonts w:ascii="Arial" w:hAnsi="Arial" w:cs="Arial"/>
          <w:color w:val="434A54"/>
          <w:sz w:val="21"/>
          <w:szCs w:val="21"/>
          <w:lang w:val="en-US"/>
        </w:rPr>
      </w:pPr>
      <w:r>
        <w:rPr>
          <w:rStyle w:val="a4"/>
          <w:rFonts w:ascii="Arial" w:hAnsi="Arial" w:cs="Arial"/>
          <w:color w:val="434A54"/>
          <w:sz w:val="21"/>
          <w:szCs w:val="21"/>
        </w:rPr>
        <w:t>Таблица 3- Масштабы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Style w:val="a4"/>
          <w:rFonts w:ascii="Arial" w:hAnsi="Arial" w:cs="Arial"/>
          <w:color w:val="434A54"/>
          <w:sz w:val="21"/>
          <w:szCs w:val="21"/>
          <w:lang w:val="en-US"/>
        </w:rPr>
      </w:pP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Style w:val="a4"/>
          <w:rFonts w:ascii="Arial" w:hAnsi="Arial" w:cs="Arial"/>
          <w:color w:val="434A54"/>
          <w:sz w:val="21"/>
          <w:szCs w:val="21"/>
          <w:lang w:val="en-US"/>
        </w:rPr>
      </w:pPr>
    </w:p>
    <w:p w:rsidR="00AA4C70" w:rsidRP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  <w:lang w:val="en-US"/>
        </w:rPr>
      </w:pPr>
    </w:p>
    <w:tbl>
      <w:tblPr>
        <w:tblpPr w:leftFromText="180" w:rightFromText="180" w:vertAnchor="text" w:horzAnchor="margin" w:tblpXSpec="center" w:tblpY="179"/>
        <w:tblW w:w="8446" w:type="dxa"/>
        <w:tblCellSpacing w:w="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8"/>
        <w:gridCol w:w="785"/>
        <w:gridCol w:w="960"/>
        <w:gridCol w:w="793"/>
        <w:gridCol w:w="793"/>
        <w:gridCol w:w="883"/>
        <w:gridCol w:w="883"/>
        <w:gridCol w:w="921"/>
      </w:tblGrid>
      <w:tr w:rsidR="00AA4C70" w:rsidRPr="00AA4C70" w:rsidTr="00AA4C70">
        <w:trPr>
          <w:trHeight w:val="71"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A4C70" w:rsidRPr="00AA4C70" w:rsidRDefault="00AA4C70" w:rsidP="00AA4C70">
            <w:pPr>
              <w:shd w:val="clear" w:color="auto" w:fill="3BAFDA"/>
              <w:spacing w:after="300" w:line="240" w:lineRule="auto"/>
              <w:jc w:val="center"/>
              <w:rPr>
                <w:rFonts w:ascii="Arial" w:eastAsia="Times New Roman" w:hAnsi="Arial" w:cs="Arial"/>
                <w:color w:val="FFFFFF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FFFFFF"/>
                <w:sz w:val="21"/>
                <w:szCs w:val="21"/>
                <w:lang w:eastAsia="ru-RU"/>
              </w:rPr>
              <w:lastRenderedPageBreak/>
              <w:t>Обозначение масштабов</w:t>
            </w:r>
          </w:p>
        </w:tc>
      </w:tr>
      <w:tr w:rsidR="00AA4C70" w:rsidRPr="00AA4C70" w:rsidTr="00AA4C70">
        <w:trPr>
          <w:trHeight w:val="93"/>
          <w:tblHeader/>
          <w:tblCellSpacing w:w="15" w:type="dxa"/>
        </w:trPr>
        <w:tc>
          <w:tcPr>
            <w:tcW w:w="2382" w:type="dxa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Масштабы уменьшения</w:t>
            </w:r>
          </w:p>
        </w:tc>
        <w:tc>
          <w:tcPr>
            <w:tcW w:w="755" w:type="dxa"/>
            <w:tcBorders>
              <w:top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1:2</w:t>
            </w:r>
          </w:p>
        </w:tc>
        <w:tc>
          <w:tcPr>
            <w:tcW w:w="930" w:type="dxa"/>
            <w:tcBorders>
              <w:top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1:2,5</w:t>
            </w:r>
          </w:p>
        </w:tc>
        <w:tc>
          <w:tcPr>
            <w:tcW w:w="763" w:type="dxa"/>
            <w:tcBorders>
              <w:top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1:4</w:t>
            </w:r>
          </w:p>
        </w:tc>
        <w:tc>
          <w:tcPr>
            <w:tcW w:w="763" w:type="dxa"/>
            <w:tcBorders>
              <w:top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1:5</w:t>
            </w:r>
          </w:p>
        </w:tc>
        <w:tc>
          <w:tcPr>
            <w:tcW w:w="853" w:type="dxa"/>
            <w:tcBorders>
              <w:top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1:10</w:t>
            </w:r>
          </w:p>
        </w:tc>
        <w:tc>
          <w:tcPr>
            <w:tcW w:w="853" w:type="dxa"/>
            <w:tcBorders>
              <w:top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1:15</w:t>
            </w:r>
          </w:p>
        </w:tc>
        <w:tc>
          <w:tcPr>
            <w:tcW w:w="876" w:type="dxa"/>
            <w:tcBorders>
              <w:top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1:25</w:t>
            </w:r>
          </w:p>
        </w:tc>
      </w:tr>
      <w:tr w:rsidR="00AA4C70" w:rsidRPr="00AA4C70" w:rsidTr="00AA4C70">
        <w:trPr>
          <w:trHeight w:val="294"/>
          <w:tblHeader/>
          <w:tblCellSpacing w:w="15" w:type="dxa"/>
        </w:trPr>
        <w:tc>
          <w:tcPr>
            <w:tcW w:w="238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Натуральная величина</w:t>
            </w:r>
          </w:p>
        </w:tc>
        <w:tc>
          <w:tcPr>
            <w:tcW w:w="5973" w:type="dxa"/>
            <w:gridSpan w:val="7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1:1</w:t>
            </w:r>
          </w:p>
        </w:tc>
      </w:tr>
      <w:tr w:rsidR="00AA4C70" w:rsidRPr="00AA4C70" w:rsidTr="00AA4C70">
        <w:trPr>
          <w:trHeight w:val="12"/>
          <w:tblHeader/>
          <w:tblCellSpacing w:w="15" w:type="dxa"/>
        </w:trPr>
        <w:tc>
          <w:tcPr>
            <w:tcW w:w="238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b/>
                <w:bCs/>
                <w:color w:val="434A54"/>
                <w:sz w:val="21"/>
                <w:szCs w:val="21"/>
                <w:lang w:eastAsia="ru-RU"/>
              </w:rPr>
              <w:t>Масштабы увеличения</w:t>
            </w:r>
          </w:p>
        </w:tc>
        <w:tc>
          <w:tcPr>
            <w:tcW w:w="755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2:1</w:t>
            </w:r>
          </w:p>
        </w:tc>
        <w:tc>
          <w:tcPr>
            <w:tcW w:w="930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2,5:1</w:t>
            </w:r>
          </w:p>
        </w:tc>
        <w:tc>
          <w:tcPr>
            <w:tcW w:w="763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4:1</w:t>
            </w:r>
          </w:p>
        </w:tc>
        <w:tc>
          <w:tcPr>
            <w:tcW w:w="763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5:1</w:t>
            </w:r>
          </w:p>
        </w:tc>
        <w:tc>
          <w:tcPr>
            <w:tcW w:w="853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10:1</w:t>
            </w:r>
          </w:p>
        </w:tc>
        <w:tc>
          <w:tcPr>
            <w:tcW w:w="853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15:1</w:t>
            </w:r>
          </w:p>
        </w:tc>
        <w:tc>
          <w:tcPr>
            <w:tcW w:w="876" w:type="dxa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A4C70" w:rsidRPr="00AA4C70" w:rsidRDefault="00AA4C70" w:rsidP="00AA4C70">
            <w:pPr>
              <w:spacing w:after="300" w:line="240" w:lineRule="auto"/>
              <w:jc w:val="both"/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</w:pPr>
            <w:r w:rsidRPr="00AA4C70">
              <w:rPr>
                <w:rFonts w:ascii="Arial" w:eastAsia="Times New Roman" w:hAnsi="Arial" w:cs="Arial"/>
                <w:color w:val="434A54"/>
                <w:sz w:val="21"/>
                <w:szCs w:val="21"/>
                <w:lang w:eastAsia="ru-RU"/>
              </w:rPr>
              <w:t>25:1</w:t>
            </w:r>
          </w:p>
        </w:tc>
      </w:tr>
    </w:tbl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jc w:val="center"/>
        <w:rPr>
          <w:lang w:val="en-US"/>
        </w:rPr>
      </w:pPr>
    </w:p>
    <w:p w:rsidR="00AA4C70" w:rsidRDefault="00AA4C70" w:rsidP="00AA4C70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t>1.3 Линии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Для изображения предметов на чертежах ГОСТ 2.303 – 68* устанавливает начертание, толщину и основные назначения линий на чертеже (Таблица 4).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Толщина сплошной основной линии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b/>
          <w:bCs/>
          <w:color w:val="434A54"/>
          <w:sz w:val="21"/>
          <w:szCs w:val="21"/>
        </w:rPr>
        <w:t>S</w:t>
      </w:r>
      <w:r>
        <w:rPr>
          <w:rFonts w:ascii="Arial" w:hAnsi="Arial" w:cs="Arial"/>
          <w:color w:val="434A54"/>
          <w:sz w:val="21"/>
          <w:szCs w:val="21"/>
        </w:rPr>
        <w:t>  должна быть в пределах от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7"/>
          <w:rFonts w:ascii="Arial" w:hAnsi="Arial" w:cs="Arial"/>
          <w:color w:val="434A54"/>
          <w:sz w:val="21"/>
          <w:szCs w:val="21"/>
        </w:rPr>
        <w:t>0,5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до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7"/>
          <w:rFonts w:ascii="Arial" w:hAnsi="Arial" w:cs="Arial"/>
          <w:color w:val="434A54"/>
          <w:sz w:val="21"/>
          <w:szCs w:val="21"/>
        </w:rPr>
        <w:t>1,4 мм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в зависимости от величины и сложности изображения, а также от формата чертежа. Толщина линий одного и того же типа должна быть одинакова для всех изображений на данном чертеже, вычерчиваемых в одинаковом масштабе.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Длина штрихов у штриховых линий должна быть примерно в 10 раз больше толщины штриха, а длина штрихов штрихпунктирной линии выбирается в зависимости от величины изображения. Штрихи в линии должны быть примерно одинаковой длины. Промежутки между ними также должны быть примерно одинаковыми. Штрихпунктирные линии должны пересекаться и заканчиваться штрихами. Штрихпунктирные линии, применяемые в качестве центровых, следует заменять сплошными тонкими линиями, если диаметр окружности или размеры других геометрических фигур в изображении менее 12 мм.</w:t>
      </w:r>
    </w:p>
    <w:p w:rsidR="00AA4C70" w:rsidRDefault="00AA4C70" w:rsidP="00AA4C70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4"/>
          <w:rFonts w:ascii="Arial" w:hAnsi="Arial" w:cs="Arial"/>
          <w:color w:val="434A54"/>
          <w:sz w:val="21"/>
          <w:szCs w:val="21"/>
        </w:rPr>
        <w:t>Таблица 4 — Линии</w:t>
      </w:r>
    </w:p>
    <w:p w:rsidR="00AA4C70" w:rsidRDefault="00B9465C" w:rsidP="00AA4C7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5975" cy="544106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33" cy="54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05500" cy="78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06" cy="78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5C" w:rsidRDefault="00B9465C" w:rsidP="00B9465C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t>1.4 Основная надпись</w:t>
      </w:r>
    </w:p>
    <w:p w:rsidR="00B9465C" w:rsidRDefault="00B9465C" w:rsidP="00B9465C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Чертеж оформляется рамкой, которая проводится сплошной основной линией на расстоянии 5 мм от правой, нижней и верхней сторон внешней рамки чертежа. С левой стороны оставляется поле шириной 20 мм, служащее для подшивки и брошюровки чертежей (Рисунок 1.2).</w:t>
      </w:r>
    </w:p>
    <w:p w:rsidR="00B9465C" w:rsidRDefault="00B9465C" w:rsidP="00AA4C7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57650" cy="1866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E4" w:rsidRDefault="00D014E4" w:rsidP="00D014E4">
      <w:pPr>
        <w:pStyle w:val="a3"/>
        <w:spacing w:before="0" w:beforeAutospacing="0" w:after="150" w:afterAutospacing="0"/>
        <w:jc w:val="center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Рисунок 1.2 – Примеры оформления чертежа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lastRenderedPageBreak/>
        <w:t>Основная надпись помещается в правом нижнем углу конструкторских документов. На листах формата А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4</w:t>
      </w:r>
      <w:proofErr w:type="gramEnd"/>
      <w:r>
        <w:rPr>
          <w:rFonts w:ascii="Arial" w:hAnsi="Arial" w:cs="Arial"/>
          <w:color w:val="434A54"/>
          <w:sz w:val="21"/>
          <w:szCs w:val="21"/>
        </w:rPr>
        <w:t xml:space="preserve"> основную надпись располагают</w:t>
      </w:r>
      <w:r>
        <w:rPr>
          <w:rStyle w:val="apple-converted-space"/>
          <w:rFonts w:ascii="Arial" w:eastAsiaTheme="majorEastAsia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вдоль короткой стороны листа</w:t>
      </w:r>
      <w:r>
        <w:rPr>
          <w:rFonts w:ascii="Arial" w:hAnsi="Arial" w:cs="Arial"/>
          <w:color w:val="434A54"/>
          <w:sz w:val="21"/>
          <w:szCs w:val="21"/>
        </w:rPr>
        <w:t>, на листах формата А3 и более допускается располагать основную надпись как вдоль длинной, так и вдоль короткой стороны листа. Основные надписи, дополнительные графы к ним выполняют сплошными основными и сплошными тонкими линиями по ГОСТ 2.303 – 68* (Рисунок 1.3).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Основная надпись по форме 1 используется в чертежах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приборо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 машиностроения.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Основная надпись по форме 2 используется в спецификации и других текстовых документах — первый лист, по форме 3 — последующие листы.</w:t>
      </w:r>
    </w:p>
    <w:p w:rsidR="008B55F8" w:rsidRDefault="00D014E4" w:rsidP="00AA4C7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6025" cy="5353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E4" w:rsidRPr="00D014E4" w:rsidRDefault="00D014E4" w:rsidP="00D014E4">
      <w:pPr>
        <w:spacing w:after="150" w:line="240" w:lineRule="auto"/>
        <w:jc w:val="center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Рисунок 1.3 – Примеры основных надписей графических и текстовых документов</w:t>
      </w:r>
    </w:p>
    <w:p w:rsidR="00D014E4" w:rsidRPr="00D014E4" w:rsidRDefault="00D014E4" w:rsidP="00D014E4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графах основной надписи указывают: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1 — наименование изделия;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2 — обозначение документа;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3 — обозначение материала детали;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4 — литеру, присвоенную данному документу;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5 — массу изделия;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6 — масштаб;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7 — порядковый номер листа (на документах, состоящих из одного листа, графу не заполняют);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8 — общее количество листов документа (графу заполняют только на первом листе);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9 — наименование предприятия, выпускающего документ;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10 — указываются функции исполнителей: «Разработал», «Проверил»;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lastRenderedPageBreak/>
        <w:t>в графе 11- фамилии лиц, подписавших документ;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12 — подписи лиц, фамилии которых указаны в графе 11;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графе 13 — дата;</w:t>
      </w:r>
    </w:p>
    <w:p w:rsidR="00D014E4" w:rsidRPr="00D014E4" w:rsidRDefault="00D014E4" w:rsidP="00D014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D014E4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графы 14-18 заполняются на производственных чертежах.</w:t>
      </w:r>
    </w:p>
    <w:p w:rsidR="00D014E4" w:rsidRDefault="00D014E4" w:rsidP="00D014E4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t>1.5. Шрифты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ГОСТ 2.304-81* определяет начертание, размеры и правила выполнения надписей на чертежах и других конструкторских документах.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Наклон букв и цифр к основанию строки должен быть около 75°.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Размер шрифта  (</w:t>
      </w:r>
      <w:r>
        <w:rPr>
          <w:rStyle w:val="a4"/>
          <w:rFonts w:ascii="Arial" w:hAnsi="Arial" w:cs="Arial"/>
          <w:color w:val="434A54"/>
          <w:sz w:val="21"/>
          <w:szCs w:val="21"/>
        </w:rPr>
        <w:t>h)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 xml:space="preserve">— величина, равная высоте прописных букв в 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мм</w:t>
      </w:r>
      <w:proofErr w:type="gramEnd"/>
      <w:r>
        <w:rPr>
          <w:rFonts w:ascii="Arial" w:hAnsi="Arial" w:cs="Arial"/>
          <w:color w:val="434A54"/>
          <w:sz w:val="21"/>
          <w:szCs w:val="21"/>
        </w:rPr>
        <w:t>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Высота прописных букв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h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 xml:space="preserve">измеряется перпендикулярно основанию строки. Высота строчных букв 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с</w:t>
      </w:r>
      <w:proofErr w:type="gramEnd"/>
      <w:r>
        <w:rPr>
          <w:rFonts w:ascii="Arial" w:hAnsi="Arial" w:cs="Arial"/>
          <w:color w:val="434A54"/>
          <w:sz w:val="21"/>
          <w:szCs w:val="21"/>
        </w:rPr>
        <w:t xml:space="preserve"> определяется 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из</w:t>
      </w:r>
      <w:proofErr w:type="gramEnd"/>
      <w:r>
        <w:rPr>
          <w:rFonts w:ascii="Arial" w:hAnsi="Arial" w:cs="Arial"/>
          <w:color w:val="434A54"/>
          <w:sz w:val="21"/>
          <w:szCs w:val="21"/>
        </w:rPr>
        <w:t xml:space="preserve"> отношения их высоты (без отростков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k</w:t>
      </w:r>
      <w:r>
        <w:rPr>
          <w:rFonts w:ascii="Arial" w:hAnsi="Arial" w:cs="Arial"/>
          <w:color w:val="434A54"/>
          <w:sz w:val="21"/>
          <w:szCs w:val="21"/>
        </w:rPr>
        <w:t>) к размеру шрифта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h</w:t>
      </w:r>
      <w:r>
        <w:rPr>
          <w:rFonts w:ascii="Arial" w:hAnsi="Arial" w:cs="Arial"/>
          <w:color w:val="434A54"/>
          <w:sz w:val="21"/>
          <w:szCs w:val="21"/>
        </w:rPr>
        <w:t>, например,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с=7/10*h</w:t>
      </w:r>
      <w:r>
        <w:rPr>
          <w:rFonts w:ascii="Arial" w:hAnsi="Arial" w:cs="Arial"/>
          <w:color w:val="434A54"/>
          <w:sz w:val="21"/>
          <w:szCs w:val="21"/>
        </w:rPr>
        <w:t>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Ширина буквы (</w:t>
      </w:r>
      <w:r>
        <w:rPr>
          <w:rStyle w:val="a4"/>
          <w:rFonts w:ascii="Arial" w:hAnsi="Arial" w:cs="Arial"/>
          <w:color w:val="434A54"/>
          <w:sz w:val="21"/>
          <w:szCs w:val="21"/>
        </w:rPr>
        <w:t>q)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— наибольшая ширина буквы определяется по отношению к размеру шрифта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h</w:t>
      </w:r>
      <w:r>
        <w:rPr>
          <w:rFonts w:ascii="Arial" w:hAnsi="Arial" w:cs="Arial"/>
          <w:color w:val="434A54"/>
          <w:sz w:val="21"/>
          <w:szCs w:val="21"/>
        </w:rPr>
        <w:t>, например,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q=6/10 h</w:t>
      </w:r>
      <w:r>
        <w:rPr>
          <w:rFonts w:ascii="Arial" w:hAnsi="Arial" w:cs="Arial"/>
          <w:color w:val="434A54"/>
          <w:sz w:val="21"/>
          <w:szCs w:val="21"/>
        </w:rPr>
        <w:t>, или по отношению к толщине линии шрифта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d</w:t>
      </w:r>
      <w:r>
        <w:rPr>
          <w:rFonts w:ascii="Arial" w:hAnsi="Arial" w:cs="Arial"/>
          <w:color w:val="434A54"/>
          <w:sz w:val="21"/>
          <w:szCs w:val="21"/>
        </w:rPr>
        <w:t>, например,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q=6d</w:t>
      </w:r>
      <w:r>
        <w:rPr>
          <w:rFonts w:ascii="Arial" w:hAnsi="Arial" w:cs="Arial"/>
          <w:color w:val="434A54"/>
          <w:sz w:val="21"/>
          <w:szCs w:val="21"/>
        </w:rPr>
        <w:t>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Толщина линии шрифта (</w:t>
      </w:r>
      <w:r>
        <w:rPr>
          <w:rStyle w:val="a4"/>
          <w:rFonts w:ascii="Arial" w:hAnsi="Arial" w:cs="Arial"/>
          <w:color w:val="434A54"/>
          <w:sz w:val="21"/>
          <w:szCs w:val="21"/>
        </w:rPr>
        <w:t>d)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— толщина, определяемая в зависимости от типа и высоты шрифта.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Вспомогательная сетка — сетка, образованная вспомогательными линиями, в которые вписываются буквы. Шаг вспомогательных линий сетки определяется в зависимости от толщины линий шрифта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d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(Рисунок 1.4).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При оформлении чертежей и других конструкторских документов рекомендуется применять шрифт типа</w:t>
      </w:r>
      <w:proofErr w:type="gramStart"/>
      <w:r>
        <w:rPr>
          <w:rFonts w:ascii="Arial" w:hAnsi="Arial" w:cs="Arial"/>
          <w:color w:val="434A54"/>
          <w:sz w:val="21"/>
          <w:szCs w:val="21"/>
        </w:rPr>
        <w:t xml:space="preserve"> Б</w:t>
      </w:r>
      <w:proofErr w:type="gramEnd"/>
      <w:r>
        <w:rPr>
          <w:rFonts w:ascii="Arial" w:hAnsi="Arial" w:cs="Arial"/>
          <w:color w:val="434A54"/>
          <w:sz w:val="21"/>
          <w:szCs w:val="21"/>
        </w:rPr>
        <w:t xml:space="preserve"> с наклоном 75° (</w:t>
      </w:r>
      <w:r>
        <w:rPr>
          <w:rStyle w:val="a4"/>
          <w:rFonts w:ascii="Arial" w:hAnsi="Arial" w:cs="Arial"/>
          <w:color w:val="434A54"/>
          <w:sz w:val="21"/>
          <w:szCs w:val="21"/>
        </w:rPr>
        <w:t>d=1/10h</w:t>
      </w:r>
      <w:r>
        <w:rPr>
          <w:rFonts w:ascii="Arial" w:hAnsi="Arial" w:cs="Arial"/>
          <w:color w:val="434A54"/>
          <w:sz w:val="21"/>
          <w:szCs w:val="21"/>
        </w:rPr>
        <w:t>) с параметрами, приведенными в Таблице 5.</w:t>
      </w:r>
    </w:p>
    <w:p w:rsidR="00D014E4" w:rsidRDefault="00D014E4" w:rsidP="00D014E4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4"/>
          <w:rFonts w:ascii="Arial" w:hAnsi="Arial" w:cs="Arial"/>
          <w:color w:val="434A54"/>
          <w:sz w:val="21"/>
          <w:szCs w:val="21"/>
        </w:rPr>
        <w:t>Таблица 5 — Шрифты</w:t>
      </w:r>
    </w:p>
    <w:p w:rsidR="00D014E4" w:rsidRDefault="00D014E4" w:rsidP="00AA4C7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6025" cy="3009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E4" w:rsidRDefault="00B252FF" w:rsidP="00B252FF">
      <w:pPr>
        <w:rPr>
          <w:rFonts w:ascii="Arial" w:hAnsi="Arial" w:cs="Arial"/>
          <w:color w:val="434A54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Устанавливаются следующие размеры шрифта:  (1.8); 2,5; 3,5; 5; 7; 10; 14; 20; 28; 40.</w:t>
      </w:r>
    </w:p>
    <w:p w:rsidR="00B252FF" w:rsidRDefault="00B252FF" w:rsidP="00B252F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05425" cy="7496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2FF" w:rsidRDefault="00B252FF" w:rsidP="00B252FF">
      <w:pPr>
        <w:jc w:val="center"/>
        <w:rPr>
          <w:rFonts w:ascii="Arial" w:hAnsi="Arial" w:cs="Arial"/>
          <w:color w:val="434A5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Рисунок 1.4 – Шрифт типа</w:t>
      </w:r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Б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с наклоном</w:t>
      </w:r>
    </w:p>
    <w:p w:rsidR="00B252FF" w:rsidRDefault="00B252FF">
      <w:pPr>
        <w:rPr>
          <w:rFonts w:ascii="Arial" w:hAnsi="Arial" w:cs="Arial"/>
          <w:color w:val="434A5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br w:type="page"/>
      </w:r>
    </w:p>
    <w:p w:rsidR="00B252FF" w:rsidRDefault="00B252FF" w:rsidP="00B252FF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lastRenderedPageBreak/>
        <w:t>2.1 Виды</w:t>
      </w:r>
    </w:p>
    <w:p w:rsidR="00B252FF" w:rsidRDefault="00B252FF" w:rsidP="00B252FF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Правила изображения предметов (изделий, сооружений и их составных элементов) на чертежах для всех отраслей промышленности и строительства устанавливает ГОСТ 2.305 – 2008* «Изображения — виды, разрезы, сечения».</w:t>
      </w:r>
    </w:p>
    <w:p w:rsidR="00B252FF" w:rsidRDefault="00B252FF" w:rsidP="00B252FF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Изображения предметов должны выполняться с использованием метода прямоугольного (ортогонального) проецирования. При этом предмет располагают между наблюдателем и соответствующей плоскостью проекций.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постpоении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изобpажений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пpедметов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стандарт допускает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пpименение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условностей 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упpощений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вследствие чего указанное соответствие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наpушается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. Поэтому получающиеся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пpоециpовании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пpедмета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фигуpы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называют не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пpоекциями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а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изобpажениями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>. В качестве основных плоскостей проекций принимают грани пустотелого куба, в который мысленно помещают предмет и проецируют его на внутренние поверхности граней. Грани совмещают с плоскостью (Рисунок 2.1). В результате такого проецирования получаются следующие изображения: вид спереди, вид сверху, вид слева, вид справа, вид сзади, вид снизу.</w:t>
      </w:r>
    </w:p>
    <w:p w:rsidR="00B252FF" w:rsidRDefault="00B252FF" w:rsidP="00B252FF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Изображение на фронтальной плоскости принимается на чертеже в качестве главного. Предмет располагают относительно фронтальной плоскости проекций так, чтобы изображение на ней давало наиболее полное представление о конструктивных особенностях предмета и его функциональном назначении.</w:t>
      </w:r>
    </w:p>
    <w:p w:rsidR="00B252FF" w:rsidRDefault="00B252FF" w:rsidP="00B252FF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Рассмотрим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7"/>
          <w:rFonts w:ascii="Arial" w:hAnsi="Arial" w:cs="Arial"/>
          <w:color w:val="434A54"/>
          <w:sz w:val="21"/>
          <w:szCs w:val="21"/>
        </w:rPr>
        <w:t>выбор главного изображения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на примере такого предмета, как стул. Изобразим его проекции схематично:</w:t>
      </w:r>
    </w:p>
    <w:p w:rsidR="00B252FF" w:rsidRDefault="00B252FF" w:rsidP="00B252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86100" cy="3971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Порассуждаем: функциональное назначение предмета — предмет служит для того, чтобы на нем сидеть. На каком из рисунков данное назначение наиболее понятно — вероятно, это рисунок 1 или 2, 3-й — наименее информативен.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Конструктивные особенности предмета — есть непосредственно сидение, спинка, для удобства сидения на стуле, </w:t>
      </w:r>
      <w:proofErr w:type="gram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расположенную</w:t>
      </w:r>
      <w:proofErr w:type="gram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под определенным углом относительно сидения, ножки, располагающие сидение на определенном расстоянии от пола. На каком из рисунков данные особенности наиболее наглядно представлены? Очевидно, что это рисунок 1.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Вывод — в качестве главного вида выбираем проекцию под номером 1, как наиболее информативную и наиболее полно дающую информацию о функциональном назначении стула и его конструктивных особенностях.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lastRenderedPageBreak/>
        <w:t>Подобным образом необходимо рассуждать при выборе главного изображения любого предмета!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Изображения на чертеже в зависимости от их содержания разделяются на виды, сечения, разрезы.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Вид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 </w:t>
      </w:r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— изображение видимой части поверхности предмета, обращённой к наблюдателю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Виды разделяются на </w:t>
      </w:r>
      <w:r w:rsidRPr="00B252FF">
        <w:rPr>
          <w:rFonts w:ascii="Arial" w:eastAsia="Times New Roman" w:hAnsi="Arial" w:cs="Arial"/>
          <w:i/>
          <w:iCs/>
          <w:color w:val="434A54"/>
          <w:sz w:val="21"/>
          <w:szCs w:val="21"/>
          <w:lang w:eastAsia="ru-RU"/>
        </w:rPr>
        <w:t>основные, местные и дополнительные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Основные виды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 — </w:t>
      </w:r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изображения получают путем проецирования предмета на плоскости проекций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. Всего их шесть, но чаще других для получения информации о предмете использую основные три: горизонтальную π</w:t>
      </w:r>
      <w:r w:rsidRPr="00B252FF">
        <w:rPr>
          <w:rFonts w:ascii="Arial" w:eastAsia="Times New Roman" w:hAnsi="Arial" w:cs="Arial"/>
          <w:color w:val="434A54"/>
          <w:sz w:val="16"/>
          <w:szCs w:val="16"/>
          <w:vertAlign w:val="subscript"/>
          <w:lang w:eastAsia="ru-RU"/>
        </w:rPr>
        <w:t>1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, фронтальную π</w:t>
      </w:r>
      <w:r w:rsidRPr="00B252FF">
        <w:rPr>
          <w:rFonts w:ascii="Arial" w:eastAsia="Times New Roman" w:hAnsi="Arial" w:cs="Arial"/>
          <w:color w:val="434A54"/>
          <w:sz w:val="16"/>
          <w:szCs w:val="16"/>
          <w:vertAlign w:val="subscript"/>
          <w:lang w:eastAsia="ru-RU"/>
        </w:rPr>
        <w:t>2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 и профильную π</w:t>
      </w:r>
      <w:r w:rsidRPr="00B252FF">
        <w:rPr>
          <w:rFonts w:ascii="Arial" w:eastAsia="Times New Roman" w:hAnsi="Arial" w:cs="Arial"/>
          <w:color w:val="434A54"/>
          <w:sz w:val="16"/>
          <w:szCs w:val="16"/>
          <w:vertAlign w:val="subscript"/>
          <w:lang w:eastAsia="ru-RU"/>
        </w:rPr>
        <w:t>3</w:t>
      </w: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(Рисунок 2.1). При таком проецировании получают: вид спереди, вид сверху, вид слева.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Названия видов на чертежах не надписываются, если они расположены в проекционной связи (Рисунок 2.1). Если же виды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све</w:t>
      </w:r>
      <w:proofErr w:type="gram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ху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слева и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спpава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не находятся в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пpоекционной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связи с главным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изобpажением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то они отмечаются на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чеpтеже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надписью по типу «А». Направление взгляда указывается стрелкой, обозначаемой прописной буквой русского алфавита. Когда отсутствует изображение, на котором может быть показано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нап</w:t>
      </w:r>
      <w:proofErr w:type="gram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авление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взгляда, название вида надписывают.</w:t>
      </w:r>
    </w:p>
    <w:p w:rsidR="00B252FF" w:rsidRDefault="00B252FF" w:rsidP="00B252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1548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548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019550" cy="303867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3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2FF" w:rsidRDefault="00B252FF" w:rsidP="00B252FF">
      <w:pPr>
        <w:jc w:val="center"/>
        <w:rPr>
          <w:rFonts w:ascii="Arial" w:hAnsi="Arial" w:cs="Arial"/>
          <w:color w:val="434A54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Рисунок 2.1 Образование основных видов</w:t>
      </w:r>
    </w:p>
    <w:p w:rsidR="00B252FF" w:rsidRDefault="00B252FF" w:rsidP="00B252FF">
      <w:pPr>
        <w:jc w:val="both"/>
        <w:rPr>
          <w:rFonts w:ascii="Arial" w:hAnsi="Arial" w:cs="Arial"/>
          <w:color w:val="434A54"/>
          <w:sz w:val="21"/>
          <w:szCs w:val="21"/>
          <w:shd w:val="clear" w:color="auto" w:fill="FFFFFF"/>
          <w:lang w:val="en-US"/>
        </w:rPr>
      </w:pPr>
      <w:r>
        <w:rPr>
          <w:rStyle w:val="a7"/>
          <w:rFonts w:ascii="Arial" w:hAnsi="Arial" w:cs="Arial"/>
          <w:color w:val="434A54"/>
          <w:sz w:val="21"/>
          <w:szCs w:val="21"/>
          <w:u w:val="single"/>
          <w:shd w:val="clear" w:color="auto" w:fill="FFFFFF"/>
        </w:rPr>
        <w:lastRenderedPageBreak/>
        <w:t>Местный вид</w:t>
      </w:r>
      <w:r>
        <w:rPr>
          <w:rStyle w:val="apple-converted-space"/>
          <w:rFonts w:ascii="Arial" w:hAnsi="Arial" w:cs="Arial"/>
          <w:b/>
          <w:bCs/>
          <w:color w:val="434A54"/>
          <w:sz w:val="21"/>
          <w:szCs w:val="21"/>
          <w:shd w:val="clear" w:color="auto" w:fill="FFFFFF"/>
        </w:rPr>
        <w:t> </w:t>
      </w:r>
      <w:r>
        <w:rPr>
          <w:rStyle w:val="a7"/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— изображение отдельного ограниченного места поверхности предмета на одной из основных плоскостей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  <w:shd w:val="clear" w:color="auto" w:fill="FFFFFF"/>
        </w:rPr>
        <w:t>п</w:t>
      </w:r>
      <w:proofErr w:type="gramStart"/>
      <w:r>
        <w:rPr>
          <w:rStyle w:val="a7"/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Style w:val="a7"/>
          <w:rFonts w:ascii="Arial" w:hAnsi="Arial" w:cs="Arial"/>
          <w:color w:val="434A54"/>
          <w:sz w:val="21"/>
          <w:szCs w:val="21"/>
          <w:shd w:val="clear" w:color="auto" w:fill="FFFFFF"/>
        </w:rPr>
        <w:t>оекций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. Местный вид можно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асполагать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на любом свободном месте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чеpтежа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, отмечая надписью типа «А», а у связанного с ним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изобpажения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пpедмета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должна быть поставлена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стpелка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, указывающая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напpавление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взгляда, с соответствующим буквенным обозначением (Рисунок 2.2 а, б).</w:t>
      </w:r>
    </w:p>
    <w:p w:rsidR="00B252FF" w:rsidRDefault="00B252FF" w:rsidP="00B252F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9775" cy="5486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Рисунок 2.2 – Местные виды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Местный вид может быть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ог</w:t>
      </w:r>
      <w:proofErr w:type="gram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аничен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линией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обpыва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по возможности в наименьшем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pазмеpе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 (Рисунок 2.2, а), или не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огpаничен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2.2, б).</w:t>
      </w:r>
    </w:p>
    <w:p w:rsidR="00B252FF" w:rsidRPr="00B252FF" w:rsidRDefault="00B252FF" w:rsidP="00B252FF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Дополнительные виды</w:t>
      </w:r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 xml:space="preserve"> — </w:t>
      </w:r>
      <w:proofErr w:type="spellStart"/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изоб</w:t>
      </w:r>
      <w:proofErr w:type="gramStart"/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p</w:t>
      </w:r>
      <w:proofErr w:type="gramEnd"/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ажения</w:t>
      </w:r>
      <w:proofErr w:type="spellEnd"/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 xml:space="preserve">, получаемые на плоскостях, </w:t>
      </w:r>
      <w:proofErr w:type="spellStart"/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непаpаллельных</w:t>
      </w:r>
      <w:proofErr w:type="spellEnd"/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 xml:space="preserve"> основным плоскостям </w:t>
      </w:r>
      <w:proofErr w:type="spellStart"/>
      <w:r w:rsidRPr="00B252FF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пpоекций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. Дополнительные виды выполняются в тех случаях, если какую-либо часть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</w:t>
      </w:r>
      <w:proofErr w:type="gram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едмета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невозможно показать на основных видах без искажения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фоpмы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и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pазмеpов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. Дополнительный вид отмечается на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че</w:t>
      </w:r>
      <w:proofErr w:type="gram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теже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надписью типа «А» (Рисунок 2.3, а), а у связанного с дополнительным видом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изобpажения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пpедмета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ставится </w:t>
      </w:r>
      <w:proofErr w:type="spellStart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стpелка</w:t>
      </w:r>
      <w:proofErr w:type="spellEnd"/>
      <w:r w:rsidRPr="00B252FF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 соответствующим буквенным обозначением (Рисунок 2.3, а), указывающая направление взгляда.</w:t>
      </w:r>
    </w:p>
    <w:p w:rsidR="00B252FF" w:rsidRDefault="00B252FF" w:rsidP="00B252FF">
      <w:pPr>
        <w:jc w:val="both"/>
        <w:rPr>
          <w:rFonts w:ascii="Arial" w:hAnsi="Arial" w:cs="Arial"/>
          <w:color w:val="434A54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Когда дополнительный вид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асположен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непосpедственной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пpоекционной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связи с соответствующим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изобpажением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стpелку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и надпись над видом не наносят (Рисунок 2.3, б).</w:t>
      </w:r>
    </w:p>
    <w:p w:rsidR="00B252FF" w:rsidRDefault="00B252FF" w:rsidP="00B252FF">
      <w:pPr>
        <w:jc w:val="both"/>
        <w:rPr>
          <w:rFonts w:ascii="Arial" w:hAnsi="Arial" w:cs="Arial"/>
          <w:color w:val="434A54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Основные, местные и дополнительные виды служат для изображения формы внешних поверхностей предмета. Удачное их сочетание позволяет избежать штриховых линий, или свести их количество до минимума. Для уменьшения количества изображений</w:t>
      </w:r>
      <w:r>
        <w:rPr>
          <w:rStyle w:val="apple-converted-space"/>
          <w:rFonts w:ascii="Arial" w:hAnsi="Arial" w:cs="Arial"/>
          <w:color w:val="434A54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434A54"/>
          <w:sz w:val="21"/>
          <w:szCs w:val="21"/>
          <w:u w:val="single"/>
          <w:shd w:val="clear" w:color="auto" w:fill="FFFFFF"/>
        </w:rPr>
        <w:t>допускается</w:t>
      </w: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на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видах показывать необходимые невидимые части поверхности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и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помощи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штpиховых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линий. Однако, </w:t>
      </w: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lastRenderedPageBreak/>
        <w:t xml:space="preserve">выявление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фо</w:t>
      </w:r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мы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внутpенних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повеpхностей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пpедмета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пpи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помощи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штpиховых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линий значительно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затpудняет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чтение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чеpтежа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сoздает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пpедпосылки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непpавильного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его толкования, усложняет нанесение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pазмеpов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и условных обозначений, поэтому их использование должно быть ограничено и</w:t>
      </w:r>
      <w:r>
        <w:rPr>
          <w:rStyle w:val="apple-converted-space"/>
          <w:rFonts w:ascii="Arial" w:hAnsi="Arial" w:cs="Arial"/>
          <w:color w:val="434A54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34A54"/>
          <w:sz w:val="21"/>
          <w:szCs w:val="21"/>
          <w:u w:val="single"/>
          <w:shd w:val="clear" w:color="auto" w:fill="FFFFFF"/>
        </w:rPr>
        <w:t>оправдано</w:t>
      </w: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. Для выявления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внут</w:t>
      </w:r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енней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(невидимой)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конфигуpации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пpедмета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пpименяют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условные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изобpажения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–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pазpезы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и сечения.</w:t>
      </w:r>
    </w:p>
    <w:p w:rsidR="00B252FF" w:rsidRDefault="00B252FF" w:rsidP="00B252F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38800" cy="2781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6B" w:rsidRDefault="0029016B" w:rsidP="0029016B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t>2.2 Разрезы</w:t>
      </w:r>
    </w:p>
    <w:p w:rsidR="0029016B" w:rsidRDefault="0029016B" w:rsidP="0029016B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7"/>
          <w:rFonts w:ascii="Arial" w:hAnsi="Arial" w:cs="Arial"/>
          <w:color w:val="434A54"/>
          <w:sz w:val="21"/>
          <w:szCs w:val="21"/>
          <w:u w:val="single"/>
        </w:rPr>
        <w:t>Разрезом</w:t>
      </w:r>
      <w:r>
        <w:rPr>
          <w:rStyle w:val="a7"/>
          <w:rFonts w:ascii="Arial" w:hAnsi="Arial" w:cs="Arial"/>
          <w:color w:val="434A54"/>
          <w:sz w:val="21"/>
          <w:szCs w:val="21"/>
        </w:rPr>
        <w:t xml:space="preserve"> называется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изоб</w:t>
      </w:r>
      <w:proofErr w:type="gramStart"/>
      <w:r>
        <w:rPr>
          <w:rStyle w:val="a7"/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Style w:val="a7"/>
          <w:rFonts w:ascii="Arial" w:hAnsi="Arial" w:cs="Arial"/>
          <w:color w:val="434A54"/>
          <w:sz w:val="21"/>
          <w:szCs w:val="21"/>
        </w:rPr>
        <w:t>ажение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пpедмета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, мысленно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pассеченного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одной или несколькими плоскостями</w:t>
      </w:r>
      <w:r>
        <w:rPr>
          <w:rFonts w:ascii="Arial" w:hAnsi="Arial" w:cs="Arial"/>
          <w:color w:val="434A54"/>
          <w:sz w:val="21"/>
          <w:szCs w:val="21"/>
        </w:rPr>
        <w:t>.</w:t>
      </w:r>
    </w:p>
    <w:p w:rsidR="0029016B" w:rsidRDefault="0029016B" w:rsidP="0029016B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proofErr w:type="spellStart"/>
      <w:proofErr w:type="gramStart"/>
      <w:r>
        <w:rPr>
          <w:rStyle w:val="a7"/>
          <w:rFonts w:ascii="Arial" w:hAnsi="Arial" w:cs="Arial"/>
          <w:color w:val="434A54"/>
          <w:sz w:val="21"/>
          <w:szCs w:val="21"/>
        </w:rPr>
        <w:t>H</w:t>
      </w:r>
      <w:proofErr w:type="gramEnd"/>
      <w:r>
        <w:rPr>
          <w:rStyle w:val="a7"/>
          <w:rFonts w:ascii="Arial" w:hAnsi="Arial" w:cs="Arial"/>
          <w:color w:val="434A54"/>
          <w:sz w:val="21"/>
          <w:szCs w:val="21"/>
        </w:rPr>
        <w:t>а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pазpезе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показывают то, что расположено в секущей плоскости и что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pасположено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за ней.</w:t>
      </w:r>
    </w:p>
    <w:p w:rsidR="0029016B" w:rsidRDefault="0029016B" w:rsidP="0029016B">
      <w:pPr>
        <w:pStyle w:val="4"/>
        <w:spacing w:before="225" w:after="225"/>
        <w:jc w:val="both"/>
        <w:rPr>
          <w:rFonts w:ascii="Arial" w:hAnsi="Arial" w:cs="Arial"/>
          <w:b w:val="0"/>
          <w:bCs w:val="0"/>
          <w:color w:val="3BAFDA"/>
          <w:sz w:val="36"/>
          <w:szCs w:val="36"/>
        </w:rPr>
      </w:pPr>
      <w:r>
        <w:rPr>
          <w:rFonts w:ascii="Arial" w:hAnsi="Arial" w:cs="Arial"/>
          <w:b w:val="0"/>
          <w:bCs w:val="0"/>
          <w:color w:val="3BAFDA"/>
          <w:sz w:val="36"/>
          <w:szCs w:val="36"/>
        </w:rPr>
        <w:t>2.2.1 Классификация разрезов</w:t>
      </w:r>
    </w:p>
    <w:p w:rsidR="0029016B" w:rsidRDefault="0029016B" w:rsidP="0029016B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>В зависимости от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color w:val="434A54"/>
          <w:sz w:val="21"/>
          <w:szCs w:val="21"/>
        </w:rPr>
        <w:t>числа секущих плоскостей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азpезы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делятся на (Рисунок 2.4):</w:t>
      </w:r>
    </w:p>
    <w:p w:rsidR="0029016B" w:rsidRDefault="0029016B" w:rsidP="0029016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hAnsi="Arial" w:cs="Arial"/>
          <w:color w:val="434A54"/>
          <w:sz w:val="21"/>
          <w:szCs w:val="21"/>
        </w:rPr>
      </w:pPr>
      <w:proofErr w:type="spellStart"/>
      <w:r>
        <w:rPr>
          <w:rStyle w:val="a7"/>
          <w:rFonts w:ascii="Arial" w:hAnsi="Arial" w:cs="Arial"/>
          <w:color w:val="434A54"/>
          <w:sz w:val="21"/>
          <w:szCs w:val="21"/>
          <w:u w:val="single"/>
        </w:rPr>
        <w:t>п</w:t>
      </w:r>
      <w:proofErr w:type="gramStart"/>
      <w:r>
        <w:rPr>
          <w:rStyle w:val="a7"/>
          <w:rFonts w:ascii="Arial" w:hAnsi="Arial" w:cs="Arial"/>
          <w:color w:val="434A54"/>
          <w:sz w:val="21"/>
          <w:szCs w:val="21"/>
          <w:u w:val="single"/>
        </w:rPr>
        <w:t>p</w:t>
      </w:r>
      <w:proofErr w:type="gramEnd"/>
      <w:r>
        <w:rPr>
          <w:rStyle w:val="a7"/>
          <w:rFonts w:ascii="Arial" w:hAnsi="Arial" w:cs="Arial"/>
          <w:color w:val="434A54"/>
          <w:sz w:val="21"/>
          <w:szCs w:val="21"/>
          <w:u w:val="single"/>
        </w:rPr>
        <w:t>остые</w:t>
      </w:r>
      <w:proofErr w:type="spellEnd"/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 xml:space="preserve">—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одной секущей плоскости (Рисунок 2.6);</w:t>
      </w:r>
    </w:p>
    <w:p w:rsidR="0029016B" w:rsidRPr="0029016B" w:rsidRDefault="0029016B" w:rsidP="0029016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7"/>
          <w:rFonts w:ascii="Arial" w:hAnsi="Arial" w:cs="Arial"/>
          <w:color w:val="434A54"/>
          <w:sz w:val="21"/>
          <w:szCs w:val="21"/>
          <w:u w:val="single"/>
        </w:rPr>
        <w:t>сложные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 xml:space="preserve">—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нескольких секущих плоскостях (Рисунок 2.9, 2.10).</w:t>
      </w:r>
    </w:p>
    <w:p w:rsidR="0029016B" w:rsidRDefault="0029016B" w:rsidP="0029016B">
      <w:pPr>
        <w:spacing w:before="100" w:beforeAutospacing="1" w:after="100" w:afterAutospacing="1" w:line="240" w:lineRule="auto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noProof/>
          <w:color w:val="434A54"/>
          <w:sz w:val="21"/>
          <w:szCs w:val="21"/>
          <w:lang w:eastAsia="ru-RU"/>
        </w:rPr>
        <w:drawing>
          <wp:inline distT="0" distB="0" distL="0" distR="0">
            <wp:extent cx="6296025" cy="2676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6B" w:rsidRPr="0029016B" w:rsidRDefault="0029016B" w:rsidP="0029016B">
      <w:pPr>
        <w:spacing w:after="150" w:line="240" w:lineRule="auto"/>
        <w:jc w:val="center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29016B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Рисунок 2.4 — Классификация разрезов</w:t>
      </w:r>
    </w:p>
    <w:p w:rsidR="0029016B" w:rsidRPr="0029016B" w:rsidRDefault="0029016B" w:rsidP="0029016B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29016B">
        <w:rPr>
          <w:rFonts w:ascii="Arial" w:eastAsia="Times New Roman" w:hAnsi="Arial" w:cs="Arial"/>
          <w:color w:val="434A54"/>
          <w:sz w:val="21"/>
          <w:szCs w:val="21"/>
          <w:lang w:eastAsia="ru-RU"/>
        </w:rPr>
        <w:lastRenderedPageBreak/>
        <w:t>Положение секущей плоскости показывают на основном изображении толстой разомкнутой линией (1,5s, где </w:t>
      </w:r>
      <w:r w:rsidRPr="0029016B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s</w:t>
      </w:r>
      <w:r w:rsidRPr="0029016B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– толщина основной линии). Длина каждого штриха от 8 до 20 мм. Направление взгляда показывают стрелками, перпендикулярными штрихам. Стрелки изображают на расстоянии 2-3 мм от наружных концов штрихов. Имя секущей плоскости обозначается прописными буквами русского алфавита. Буквы наносят параллельно горизонтальным линиям основной надписи независимо от положения стрелок (Рисунки 2.5, 2.6, 2.9, 2.10, 2.11).</w:t>
      </w:r>
    </w:p>
    <w:p w:rsidR="0029016B" w:rsidRPr="0029016B" w:rsidRDefault="0029016B" w:rsidP="0029016B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29016B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Если при выполнении простого разреза, находящегося в проекционной связи с основным изображением, секущая плоскость совпадает с плоскостью симметрии, то секущая плоскость не изображается, а разрез не подписывается. </w:t>
      </w:r>
      <w:r w:rsidRPr="0029016B">
        <w:rPr>
          <w:rFonts w:ascii="Arial" w:eastAsia="Times New Roman" w:hAnsi="Arial" w:cs="Arial"/>
          <w:b/>
          <w:bCs/>
          <w:i/>
          <w:iCs/>
          <w:color w:val="434A54"/>
          <w:sz w:val="21"/>
          <w:szCs w:val="21"/>
          <w:lang w:eastAsia="ru-RU"/>
        </w:rPr>
        <w:t> </w:t>
      </w:r>
    </w:p>
    <w:p w:rsidR="0029016B" w:rsidRDefault="0029016B" w:rsidP="00B252F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15075" cy="6429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"/>
                    <a:stretch/>
                  </pic:blipFill>
                  <pic:spPr bwMode="auto">
                    <a:xfrm>
                      <a:off x="0" y="0"/>
                      <a:ext cx="6315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308" w:rsidRPr="00482308" w:rsidRDefault="00482308" w:rsidP="00482308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 зависимости от </w:t>
      </w:r>
      <w:r w:rsidRPr="00482308">
        <w:rPr>
          <w:rFonts w:ascii="Arial" w:eastAsia="Times New Roman" w:hAnsi="Arial" w:cs="Arial"/>
          <w:i/>
          <w:iCs/>
          <w:color w:val="434A54"/>
          <w:sz w:val="21"/>
          <w:szCs w:val="21"/>
          <w:lang w:eastAsia="ru-RU"/>
        </w:rPr>
        <w:t>положения секущей плоскости</w:t>
      </w: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 относительно горизонтальной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</w:t>
      </w:r>
      <w:proofErr w:type="gram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оекций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pазpезы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pазделяются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на:</w:t>
      </w:r>
    </w:p>
    <w:p w:rsidR="00482308" w:rsidRPr="00482308" w:rsidRDefault="00482308" w:rsidP="0048230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го</w:t>
      </w:r>
      <w:proofErr w:type="gram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изонтальные</w:t>
      </w:r>
      <w:proofErr w:type="spell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 </w:t>
      </w: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— секущая плоскость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паpаллельна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гоpизонтальной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пpоекций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2.7, б);</w:t>
      </w:r>
    </w:p>
    <w:p w:rsidR="00482308" w:rsidRPr="00482308" w:rsidRDefault="00482308" w:rsidP="0048230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ве</w:t>
      </w:r>
      <w:proofErr w:type="gram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тикальные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 – секущая плоскость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пеpпендикуляpна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гоpизонтальной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пpоекций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2.7, в, г);</w:t>
      </w:r>
    </w:p>
    <w:p w:rsidR="00482308" w:rsidRPr="00482308" w:rsidRDefault="00482308" w:rsidP="0048230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lastRenderedPageBreak/>
        <w:t>наклонные</w:t>
      </w: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 – секущая плоскость составляет с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го</w:t>
      </w:r>
      <w:proofErr w:type="gram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изонтальной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плоскостью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пpоекций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угол, отличный от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пpямого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2.8).</w:t>
      </w:r>
    </w:p>
    <w:p w:rsidR="0029016B" w:rsidRDefault="00482308" w:rsidP="00B252F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28950" cy="226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31342" cy="320992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42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08" w:rsidRPr="00482308" w:rsidRDefault="00482308" w:rsidP="00482308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Ве</w:t>
      </w:r>
      <w:proofErr w:type="gram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тикальные</w:t>
      </w:r>
      <w:proofErr w:type="spell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 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pазpезы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называются:</w:t>
      </w:r>
    </w:p>
    <w:p w:rsidR="00482308" w:rsidRPr="00482308" w:rsidRDefault="00482308" w:rsidP="0048230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ф</w:t>
      </w:r>
      <w:proofErr w:type="gram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онтальными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если секущая плоскость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паpаллельна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фpонтальной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пpоекций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2.7, в);</w:t>
      </w:r>
    </w:p>
    <w:p w:rsidR="00482308" w:rsidRPr="00482308" w:rsidRDefault="00482308" w:rsidP="0048230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п</w:t>
      </w:r>
      <w:proofErr w:type="gram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офильными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если секущая плоскость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паpаллельна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пpофильной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пpоекций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2.7, г).</w:t>
      </w:r>
    </w:p>
    <w:p w:rsidR="00482308" w:rsidRDefault="00482308" w:rsidP="00B252F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00375" cy="411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54527" cy="40767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527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08" w:rsidRDefault="00482308" w:rsidP="00B252FF">
      <w:pPr>
        <w:jc w:val="both"/>
        <w:rPr>
          <w:lang w:val="en-US"/>
        </w:rPr>
      </w:pPr>
    </w:p>
    <w:p w:rsidR="00482308" w:rsidRDefault="00482308" w:rsidP="00B252FF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3075" cy="3009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08" w:rsidRPr="00482308" w:rsidRDefault="00482308" w:rsidP="00482308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Сложные</w:t>
      </w: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 </w:t>
      </w:r>
      <w:proofErr w:type="spellStart"/>
      <w:proofErr w:type="gram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азpезы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делятся на:</w:t>
      </w:r>
    </w:p>
    <w:p w:rsidR="00482308" w:rsidRPr="00482308" w:rsidRDefault="00482308" w:rsidP="0048230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ступенчатые</w:t>
      </w: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если секущие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па</w:t>
      </w:r>
      <w:proofErr w:type="gram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аллельны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(ступенчатые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гоpизонтальные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ступенчатые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фpонтальные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) (Рисунок 2.9);</w:t>
      </w:r>
    </w:p>
    <w:p w:rsidR="00482308" w:rsidRPr="00482308" w:rsidRDefault="00482308" w:rsidP="0048230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ломаные</w:t>
      </w: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если секущие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пе</w:t>
      </w:r>
      <w:proofErr w:type="gram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есекаются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2.10).</w:t>
      </w:r>
    </w:p>
    <w:p w:rsidR="00482308" w:rsidRDefault="00482308" w:rsidP="00482308">
      <w:pPr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0250" cy="5248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08" w:rsidRPr="00482308" w:rsidRDefault="00482308" w:rsidP="00482308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proofErr w:type="gram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lastRenderedPageBreak/>
        <w:t>P</w:t>
      </w:r>
      <w:proofErr w:type="gram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азpезы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называются:</w:t>
      </w:r>
    </w:p>
    <w:p w:rsidR="00482308" w:rsidRPr="00482308" w:rsidRDefault="00482308" w:rsidP="00482308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п</w:t>
      </w:r>
      <w:proofErr w:type="gram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одольными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если секущие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напpавлены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вдоль длины или высоты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пpедмета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2.7, в);</w:t>
      </w:r>
    </w:p>
    <w:p w:rsidR="00482308" w:rsidRPr="00482308" w:rsidRDefault="00482308" w:rsidP="00482308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попе</w:t>
      </w:r>
      <w:proofErr w:type="gramStart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ечными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если секущие плоскости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напpавлены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пеpпендикуляpно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длине или высоте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пpедмета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2.7,г).</w:t>
      </w:r>
    </w:p>
    <w:p w:rsidR="00482308" w:rsidRPr="00482308" w:rsidRDefault="00482308" w:rsidP="00482308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proofErr w:type="gram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азpезы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служащие для выяснения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устpойства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пpедмета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лишь в отдельных, </w:t>
      </w:r>
      <w:proofErr w:type="spellStart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огpаниченных</w:t>
      </w:r>
      <w:proofErr w:type="spellEnd"/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местах, называются </w:t>
      </w:r>
      <w:r w:rsidRPr="00482308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местными</w:t>
      </w:r>
      <w:r w:rsidRPr="00482308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.</w:t>
      </w:r>
    </w:p>
    <w:p w:rsidR="00482308" w:rsidRDefault="00482308" w:rsidP="0048230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37555" cy="35052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904" cy="350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86150" cy="15268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2" w:rsidRDefault="000172C2" w:rsidP="000172C2">
      <w:pPr>
        <w:pStyle w:val="4"/>
        <w:spacing w:before="225" w:after="225"/>
        <w:jc w:val="both"/>
        <w:rPr>
          <w:rFonts w:ascii="Arial" w:hAnsi="Arial" w:cs="Arial"/>
          <w:b w:val="0"/>
          <w:bCs w:val="0"/>
          <w:color w:val="3BAFDA"/>
          <w:sz w:val="36"/>
          <w:szCs w:val="36"/>
        </w:rPr>
      </w:pPr>
      <w:r>
        <w:rPr>
          <w:rFonts w:ascii="Arial" w:hAnsi="Arial" w:cs="Arial"/>
          <w:b w:val="0"/>
          <w:bCs w:val="0"/>
          <w:color w:val="3BAFDA"/>
          <w:sz w:val="36"/>
          <w:szCs w:val="36"/>
        </w:rPr>
        <w:t>2.2.2 Выполнение разрезов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proofErr w:type="spellStart"/>
      <w:r>
        <w:rPr>
          <w:rFonts w:ascii="Arial" w:hAnsi="Arial" w:cs="Arial"/>
          <w:color w:val="434A54"/>
          <w:sz w:val="21"/>
          <w:szCs w:val="21"/>
        </w:rPr>
        <w:t>Го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изонтальные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фpонтальные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пpофильные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pазpезы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могут быть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pасположены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на месте соответствующих основных видов (Рисунок 2.11, а, б).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Часть вида и часть соответствующего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допускается соединять,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pазделяя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их сплошной волнистой линией или линией с изломом (Рисунок 2.11, б). Она не должна совпадать с какими-либо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д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угими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линиями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изобpажения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>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Если соединяются половина вида и половина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каждый из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котоpых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является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симметpичной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фигуpой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то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pазделяющей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линией служит ось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симметpии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(Рисунки 2.11, б; 2.12).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H</w:t>
      </w:r>
      <w:proofErr w:type="gramEnd"/>
      <w:r>
        <w:rPr>
          <w:rFonts w:ascii="Arial" w:hAnsi="Arial" w:cs="Arial"/>
          <w:color w:val="434A54"/>
          <w:sz w:val="21"/>
          <w:szCs w:val="21"/>
        </w:rPr>
        <w:t>ельзя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соединять половину вида с половиной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если какая-либо линия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изобpажения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совпадает с осевой (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напpимеp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pебpо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). В этом случае соединяют большую часть вида с меньшей частью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или большую часть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 меньшей частью вида.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Допускается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азделение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 вида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штpихпунктиpной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тонкой линией, совпадающей со следом плоскости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симметpии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не всего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пpедмета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а лишь его части, если она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пpедставляет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тело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вpащения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соединении половины вида с половиной соответствующего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pазpез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pасполагают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спpава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от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веpтикальной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оси и снизу от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гоpизонтальной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(Рисунок 2.12).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b/>
          <w:bCs/>
          <w:color w:val="434A54"/>
          <w:sz w:val="21"/>
          <w:szCs w:val="21"/>
        </w:rPr>
        <w:t> 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Style w:val="a4"/>
          <w:rFonts w:ascii="Arial" w:hAnsi="Arial" w:cs="Arial"/>
          <w:b/>
          <w:bCs/>
          <w:color w:val="434A54"/>
          <w:sz w:val="21"/>
          <w:szCs w:val="21"/>
        </w:rPr>
        <w:t> </w:t>
      </w:r>
    </w:p>
    <w:p w:rsidR="000172C2" w:rsidRDefault="000172C2" w:rsidP="000172C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95700" cy="38149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81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2" w:rsidRPr="000172C2" w:rsidRDefault="000172C2" w:rsidP="000172C2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0172C2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Местные</w:t>
      </w:r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 </w:t>
      </w:r>
      <w:proofErr w:type="spellStart"/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азpезы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выделяются на виде сплошными волнистыми линиями. Эти линии не должны совпадать с какими-либо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д</w:t>
      </w:r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угими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линиями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изобpажения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(Рисунок 2.13).</w:t>
      </w:r>
    </w:p>
    <w:p w:rsidR="000172C2" w:rsidRPr="000172C2" w:rsidRDefault="000172C2" w:rsidP="000172C2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Фигу</w:t>
      </w:r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ы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сечения, полученные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pазличными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секущими плоскостями при выполнении </w:t>
      </w:r>
      <w:r w:rsidRPr="000172C2">
        <w:rPr>
          <w:rFonts w:ascii="Arial" w:eastAsia="Times New Roman" w:hAnsi="Arial" w:cs="Arial"/>
          <w:b/>
          <w:bCs/>
          <w:color w:val="434A54"/>
          <w:sz w:val="21"/>
          <w:szCs w:val="21"/>
          <w:u w:val="single"/>
          <w:lang w:eastAsia="ru-RU"/>
        </w:rPr>
        <w:t>сложного</w:t>
      </w:r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 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pазpеза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не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pазделяют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одну от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дpугой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никакими линиями.</w:t>
      </w:r>
    </w:p>
    <w:p w:rsidR="000172C2" w:rsidRPr="000172C2" w:rsidRDefault="000172C2" w:rsidP="000172C2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Сложный ступенчатый </w:t>
      </w:r>
      <w:proofErr w:type="spellStart"/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азpез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помещают на месте соответствующего основного вида (Рисунок 2.9) или в любом месте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чеpтежа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.</w:t>
      </w:r>
    </w:p>
    <w:p w:rsidR="000172C2" w:rsidRPr="000172C2" w:rsidRDefault="000172C2" w:rsidP="000172C2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</w:t>
      </w:r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и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ломаных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pазpезах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секущие плоскости условно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повоpачивают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до совмещения в одну плоскость,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пpи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этом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напpавление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повоpота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может не совпадать с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напpавлением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взгляда. Если совмещенные плоскости окажутся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па</w:t>
      </w:r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аллельными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одной из основных плоскостей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пpоекций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то ломаный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pазpез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допускается помещать на месте соответствующего вида (Рисунок 2.10).</w:t>
      </w:r>
    </w:p>
    <w:p w:rsidR="000172C2" w:rsidRPr="000172C2" w:rsidRDefault="000172C2" w:rsidP="000172C2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</w:t>
      </w:r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и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повоpоте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секущей плоскости элементы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пpедмета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pасположенные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за ней,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вычеpчивают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так, как они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пpоециpуются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на соответствующую плоскость, с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котоpой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пpоизводится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совмещение. Допускается соединение ступенчатого </w:t>
      </w:r>
      <w:proofErr w:type="spellStart"/>
      <w:proofErr w:type="gram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азpеза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с ломаным в виде одного сложного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pазpеза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.</w:t>
      </w:r>
    </w:p>
    <w:p w:rsidR="000172C2" w:rsidRDefault="000172C2" w:rsidP="000172C2">
      <w:pPr>
        <w:pStyle w:val="2"/>
        <w:spacing w:before="300" w:line="360" w:lineRule="atLeast"/>
        <w:rPr>
          <w:rFonts w:ascii="Arial" w:hAnsi="Arial" w:cs="Arial"/>
          <w:b w:val="0"/>
          <w:bCs w:val="0"/>
          <w:color w:val="3BAFDA"/>
        </w:rPr>
      </w:pPr>
      <w:r>
        <w:rPr>
          <w:rFonts w:ascii="Arial" w:hAnsi="Arial" w:cs="Arial"/>
          <w:b w:val="0"/>
          <w:bCs w:val="0"/>
          <w:color w:val="3BAFDA"/>
        </w:rPr>
        <w:t>2.3 Сечения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proofErr w:type="spellStart"/>
      <w:r>
        <w:rPr>
          <w:rStyle w:val="a7"/>
          <w:rFonts w:ascii="Arial" w:hAnsi="Arial" w:cs="Arial"/>
          <w:color w:val="434A54"/>
          <w:sz w:val="21"/>
          <w:szCs w:val="21"/>
          <w:u w:val="single"/>
        </w:rPr>
        <w:t>Cечением</w:t>
      </w:r>
      <w:proofErr w:type="spellEnd"/>
      <w:r>
        <w:rPr>
          <w:rStyle w:val="apple-converted-space"/>
          <w:rFonts w:ascii="Arial" w:hAnsi="Arial" w:cs="Arial"/>
          <w:b/>
          <w:bCs/>
          <w:color w:val="434A54"/>
          <w:sz w:val="21"/>
          <w:szCs w:val="21"/>
        </w:rPr>
        <w:t> </w:t>
      </w:r>
      <w:r>
        <w:rPr>
          <w:rStyle w:val="a7"/>
          <w:rFonts w:ascii="Arial" w:hAnsi="Arial" w:cs="Arial"/>
          <w:color w:val="434A54"/>
          <w:sz w:val="21"/>
          <w:szCs w:val="21"/>
        </w:rPr>
        <w:t xml:space="preserve">называется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изобpажение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фигуpы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, получающейся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пpи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мысленном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pассечении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пpедмета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секущей плоскость</w:t>
      </w:r>
      <w:proofErr w:type="gramStart"/>
      <w:r>
        <w:rPr>
          <w:rStyle w:val="a7"/>
          <w:rFonts w:ascii="Arial" w:hAnsi="Arial" w:cs="Arial"/>
          <w:color w:val="434A54"/>
          <w:sz w:val="21"/>
          <w:szCs w:val="21"/>
        </w:rPr>
        <w:t>ю</w:t>
      </w:r>
      <w:r>
        <w:rPr>
          <w:rFonts w:ascii="Arial" w:hAnsi="Arial" w:cs="Arial"/>
          <w:color w:val="434A54"/>
          <w:sz w:val="21"/>
          <w:szCs w:val="21"/>
        </w:rPr>
        <w:t>(</w:t>
      </w:r>
      <w:proofErr w:type="gramEnd"/>
      <w:r>
        <w:rPr>
          <w:rFonts w:ascii="Arial" w:hAnsi="Arial" w:cs="Arial"/>
          <w:color w:val="434A54"/>
          <w:sz w:val="21"/>
          <w:szCs w:val="21"/>
        </w:rPr>
        <w:t>Рисунок 2.14).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proofErr w:type="spellStart"/>
      <w:proofErr w:type="gramStart"/>
      <w:r>
        <w:rPr>
          <w:rStyle w:val="a7"/>
          <w:rFonts w:ascii="Arial" w:hAnsi="Arial" w:cs="Arial"/>
          <w:color w:val="434A54"/>
          <w:sz w:val="21"/>
          <w:szCs w:val="21"/>
        </w:rPr>
        <w:t>H</w:t>
      </w:r>
      <w:proofErr w:type="gramEnd"/>
      <w:r>
        <w:rPr>
          <w:rStyle w:val="a7"/>
          <w:rFonts w:ascii="Arial" w:hAnsi="Arial" w:cs="Arial"/>
          <w:color w:val="434A54"/>
          <w:sz w:val="21"/>
          <w:szCs w:val="21"/>
        </w:rPr>
        <w:t>а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сечении показывают только то, что попадает </w:t>
      </w:r>
      <w:proofErr w:type="spellStart"/>
      <w:r>
        <w:rPr>
          <w:rStyle w:val="a7"/>
          <w:rFonts w:ascii="Arial" w:hAnsi="Arial" w:cs="Arial"/>
          <w:color w:val="434A54"/>
          <w:sz w:val="21"/>
          <w:szCs w:val="21"/>
        </w:rPr>
        <w:t>непосpедственно</w:t>
      </w:r>
      <w:proofErr w:type="spellEnd"/>
      <w:r>
        <w:rPr>
          <w:rStyle w:val="a7"/>
          <w:rFonts w:ascii="Arial" w:hAnsi="Arial" w:cs="Arial"/>
          <w:color w:val="434A54"/>
          <w:sz w:val="21"/>
          <w:szCs w:val="21"/>
        </w:rPr>
        <w:t xml:space="preserve"> в секущую плоскость.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Секущие плоскости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выби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ают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так, чтобы получить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ноpмальные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попеpечные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сечения.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Сечения делятся 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на</w:t>
      </w:r>
      <w:proofErr w:type="gramEnd"/>
      <w:r>
        <w:rPr>
          <w:rFonts w:ascii="Arial" w:hAnsi="Arial" w:cs="Arial"/>
          <w:color w:val="434A54"/>
          <w:sz w:val="21"/>
          <w:szCs w:val="21"/>
        </w:rPr>
        <w:t>:</w:t>
      </w:r>
    </w:p>
    <w:p w:rsidR="000172C2" w:rsidRDefault="000172C2" w:rsidP="000172C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сечения, входящие в состав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(Рисунок 2.15, а);</w:t>
      </w:r>
    </w:p>
    <w:p w:rsidR="000172C2" w:rsidRDefault="000172C2" w:rsidP="000172C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сечения, не входящие в состав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Рисунок 2.15.б).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H</w:t>
      </w:r>
      <w:proofErr w:type="gramEnd"/>
      <w:r>
        <w:rPr>
          <w:rFonts w:ascii="Arial" w:hAnsi="Arial" w:cs="Arial"/>
          <w:color w:val="434A54"/>
          <w:sz w:val="21"/>
          <w:szCs w:val="21"/>
        </w:rPr>
        <w:t>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входящие в состав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pазpеза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делятся на:</w:t>
      </w:r>
    </w:p>
    <w:p w:rsidR="000172C2" w:rsidRDefault="000172C2" w:rsidP="000172C2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7"/>
          <w:rFonts w:ascii="Arial" w:hAnsi="Arial" w:cs="Arial"/>
          <w:color w:val="434A54"/>
          <w:sz w:val="21"/>
          <w:szCs w:val="21"/>
        </w:rPr>
        <w:t>вынесенные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(Рисунки 2.14, а; 2.14, в; 2.15, б; 2.16, а; 2.17, а; 2.18);</w:t>
      </w:r>
    </w:p>
    <w:p w:rsidR="000172C2" w:rsidRDefault="000172C2" w:rsidP="000172C2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Style w:val="a7"/>
          <w:rFonts w:ascii="Arial" w:hAnsi="Arial" w:cs="Arial"/>
          <w:color w:val="434A54"/>
          <w:sz w:val="21"/>
          <w:szCs w:val="21"/>
        </w:rPr>
        <w:t>наложенные</w:t>
      </w:r>
      <w:r>
        <w:rPr>
          <w:rStyle w:val="apple-converted-space"/>
          <w:rFonts w:ascii="Arial" w:hAnsi="Arial" w:cs="Arial"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>(Рисунки 2.14, б; 2.16, б; 2.17, б).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lastRenderedPageBreak/>
        <w:t xml:space="preserve">Вынесенные сечения являются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едпочтительными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 их допускается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pасполагать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в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pазpыве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между частями одного и того же вида, на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пpодолжении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следа секущей плоскости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симметpичной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фигуpе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сечения, на любом месте поля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чеpтежа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а также с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повоpотом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(Рисунки 2.14, а, в; 2.15, б; 2.16, а; 2.17, а; 2.18, а).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Для изображения следа секущей плоскости на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че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теже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пpименяют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толстую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pазомкнутую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линию со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стpелками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указывающими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напpавление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взгляда, и обозначают секущую плоскость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пpописными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буквами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pусского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алфавита. Сечение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соп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овождается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надписью по типу А-А (Рисунок 2.14).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Соотношение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азмеpов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стpелок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штpихов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pазомкнутой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линии должны соответствовать Рисунку 2.14.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H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ачальный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 конечный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штpихи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не должны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пеpесекать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контуp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изобpажения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>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Буквенные обозначения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исваивают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в алфавитном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поpядке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без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повтоpения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и, как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пpавило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, без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пpопусков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.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азмеp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шpифта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буквенных обозначений должен быть больше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pазмеpа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цифp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pазмеpных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чисел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пpиблизительно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в два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pаза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. Буквенное обозначение </w:t>
      </w:r>
      <w:proofErr w:type="spellStart"/>
      <w:proofErr w:type="gramStart"/>
      <w:r>
        <w:rPr>
          <w:rFonts w:ascii="Arial" w:hAnsi="Arial" w:cs="Arial"/>
          <w:color w:val="434A54"/>
          <w:sz w:val="21"/>
          <w:szCs w:val="21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</w:rPr>
        <w:t>асполагают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паpаллельно</w:t>
      </w:r>
      <w:proofErr w:type="spellEnd"/>
      <w:r>
        <w:rPr>
          <w:rFonts w:ascii="Arial" w:hAnsi="Arial" w:cs="Arial"/>
          <w:color w:val="434A54"/>
          <w:sz w:val="21"/>
          <w:szCs w:val="21"/>
        </w:rPr>
        <w:t xml:space="preserve"> основной надписи, независимо от положения секущей плоскости.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</w:rPr>
      </w:pPr>
      <w:r>
        <w:rPr>
          <w:rFonts w:ascii="Arial" w:hAnsi="Arial" w:cs="Arial"/>
          <w:color w:val="434A54"/>
          <w:sz w:val="21"/>
          <w:szCs w:val="21"/>
        </w:rPr>
        <w:t xml:space="preserve">В общем случае, когда сечение располагается на любом свободном </w:t>
      </w:r>
      <w:proofErr w:type="gramStart"/>
      <w:r>
        <w:rPr>
          <w:rFonts w:ascii="Arial" w:hAnsi="Arial" w:cs="Arial"/>
          <w:color w:val="434A54"/>
          <w:sz w:val="21"/>
          <w:szCs w:val="21"/>
        </w:rPr>
        <w:t>месте</w:t>
      </w:r>
      <w:proofErr w:type="gramEnd"/>
      <w:r>
        <w:rPr>
          <w:rFonts w:ascii="Arial" w:hAnsi="Arial" w:cs="Arial"/>
          <w:color w:val="434A54"/>
          <w:sz w:val="21"/>
          <w:szCs w:val="21"/>
        </w:rPr>
        <w:t xml:space="preserve"> на чертеже, положение следа секущей плоскости изображается, как указано выше, а изображение сечения сопровождается надписью, соответствующей имени секущей плоскости (рисунок 2.14, а; 2.15, б).</w:t>
      </w:r>
    </w:p>
    <w:p w:rsid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  <w:lang w:val="en-US"/>
        </w:rPr>
      </w:pPr>
      <w:r>
        <w:rPr>
          <w:rFonts w:ascii="Arial" w:hAnsi="Arial" w:cs="Arial"/>
          <w:color w:val="434A54"/>
          <w:sz w:val="21"/>
          <w:szCs w:val="21"/>
        </w:rPr>
        <w:t>В случаях, показанных на Рисунках: 2.14, б, в; 2.17, а, б; 2.18, а (сечения наложенные; сечения, выполненные в разрыве вида; сечения, выполненные на продолжении следа секущей плоскости) — для</w:t>
      </w:r>
      <w:r>
        <w:rPr>
          <w:rStyle w:val="apple-converted-space"/>
          <w:rFonts w:ascii="Arial" w:hAnsi="Arial" w:cs="Arial"/>
          <w:b/>
          <w:bCs/>
          <w:i/>
          <w:iCs/>
          <w:color w:val="434A54"/>
          <w:sz w:val="21"/>
          <w:szCs w:val="21"/>
        </w:rPr>
        <w:t> </w:t>
      </w:r>
      <w:proofErr w:type="spellStart"/>
      <w:r>
        <w:rPr>
          <w:rStyle w:val="a4"/>
          <w:rFonts w:ascii="Arial" w:hAnsi="Arial" w:cs="Arial"/>
          <w:b/>
          <w:bCs/>
          <w:color w:val="434A54"/>
          <w:sz w:val="21"/>
          <w:szCs w:val="21"/>
        </w:rPr>
        <w:t>симмет</w:t>
      </w:r>
      <w:proofErr w:type="gramStart"/>
      <w:r>
        <w:rPr>
          <w:rStyle w:val="a4"/>
          <w:rFonts w:ascii="Arial" w:hAnsi="Arial" w:cs="Arial"/>
          <w:b/>
          <w:bCs/>
          <w:color w:val="434A54"/>
          <w:sz w:val="21"/>
          <w:szCs w:val="21"/>
        </w:rPr>
        <w:t>p</w:t>
      </w:r>
      <w:proofErr w:type="gramEnd"/>
      <w:r>
        <w:rPr>
          <w:rStyle w:val="a4"/>
          <w:rFonts w:ascii="Arial" w:hAnsi="Arial" w:cs="Arial"/>
          <w:b/>
          <w:bCs/>
          <w:color w:val="434A54"/>
          <w:sz w:val="21"/>
          <w:szCs w:val="21"/>
        </w:rPr>
        <w:t>ичных</w:t>
      </w:r>
      <w:proofErr w:type="spellEnd"/>
      <w:r>
        <w:rPr>
          <w:rStyle w:val="a4"/>
          <w:rFonts w:ascii="Arial" w:hAnsi="Arial" w:cs="Arial"/>
          <w:b/>
          <w:bCs/>
          <w:color w:val="434A54"/>
          <w:sz w:val="21"/>
          <w:szCs w:val="21"/>
        </w:rPr>
        <w:t xml:space="preserve"> сечений</w:t>
      </w:r>
      <w:r>
        <w:rPr>
          <w:rStyle w:val="apple-converted-space"/>
          <w:rFonts w:ascii="Arial" w:hAnsi="Arial" w:cs="Arial"/>
          <w:b/>
          <w:bCs/>
          <w:i/>
          <w:iCs/>
          <w:color w:val="434A54"/>
          <w:sz w:val="21"/>
          <w:szCs w:val="21"/>
        </w:rPr>
        <w:t> </w:t>
      </w:r>
      <w:r>
        <w:rPr>
          <w:rFonts w:ascii="Arial" w:hAnsi="Arial" w:cs="Arial"/>
          <w:color w:val="434A54"/>
          <w:sz w:val="21"/>
          <w:szCs w:val="21"/>
        </w:rPr>
        <w:t xml:space="preserve">след секущей плоскости не изображают и сечение надписью не </w:t>
      </w:r>
      <w:proofErr w:type="spellStart"/>
      <w:r>
        <w:rPr>
          <w:rFonts w:ascii="Arial" w:hAnsi="Arial" w:cs="Arial"/>
          <w:color w:val="434A54"/>
          <w:sz w:val="21"/>
          <w:szCs w:val="21"/>
        </w:rPr>
        <w:t>сопpовождают</w:t>
      </w:r>
      <w:proofErr w:type="spellEnd"/>
      <w:r>
        <w:rPr>
          <w:rFonts w:ascii="Arial" w:hAnsi="Arial" w:cs="Arial"/>
          <w:color w:val="434A54"/>
          <w:sz w:val="21"/>
          <w:szCs w:val="21"/>
        </w:rPr>
        <w:t>.</w:t>
      </w:r>
    </w:p>
    <w:p w:rsidR="000172C2" w:rsidRPr="000172C2" w:rsidRDefault="000172C2" w:rsidP="000172C2">
      <w:pPr>
        <w:pStyle w:val="a3"/>
        <w:spacing w:before="0" w:beforeAutospacing="0" w:after="150" w:afterAutospacing="0"/>
        <w:jc w:val="both"/>
        <w:rPr>
          <w:rFonts w:ascii="Arial" w:hAnsi="Arial" w:cs="Arial"/>
          <w:color w:val="434A54"/>
          <w:sz w:val="21"/>
          <w:szCs w:val="21"/>
          <w:lang w:val="en-US"/>
        </w:rPr>
      </w:pPr>
      <w:r>
        <w:rPr>
          <w:rFonts w:ascii="Arial" w:hAnsi="Arial" w:cs="Arial"/>
          <w:noProof/>
          <w:color w:val="434A54"/>
          <w:sz w:val="21"/>
          <w:szCs w:val="21"/>
        </w:rPr>
        <w:drawing>
          <wp:inline distT="0" distB="0" distL="0" distR="0">
            <wp:extent cx="6000750" cy="3028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2" w:rsidRDefault="000172C2" w:rsidP="000172C2">
      <w:pPr>
        <w:jc w:val="center"/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372100" cy="2581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172C2" w:rsidRDefault="000172C2" w:rsidP="000172C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00575" cy="1743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2" w:rsidRPr="000172C2" w:rsidRDefault="000172C2" w:rsidP="000172C2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0172C2">
        <w:rPr>
          <w:rFonts w:ascii="Arial" w:eastAsia="Times New Roman" w:hAnsi="Arial" w:cs="Arial"/>
          <w:i/>
          <w:iCs/>
          <w:color w:val="434A54"/>
          <w:sz w:val="21"/>
          <w:szCs w:val="21"/>
          <w:lang w:eastAsia="ru-RU"/>
        </w:rPr>
        <w:t>Для</w:t>
      </w:r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 </w:t>
      </w:r>
      <w:proofErr w:type="spellStart"/>
      <w:r w:rsidRPr="000172C2">
        <w:rPr>
          <w:rFonts w:ascii="Arial" w:eastAsia="Times New Roman" w:hAnsi="Arial" w:cs="Arial"/>
          <w:b/>
          <w:bCs/>
          <w:i/>
          <w:iCs/>
          <w:color w:val="434A54"/>
          <w:sz w:val="21"/>
          <w:szCs w:val="21"/>
          <w:lang w:eastAsia="ru-RU"/>
        </w:rPr>
        <w:t>несиммет</w:t>
      </w:r>
      <w:proofErr w:type="gramStart"/>
      <w:r w:rsidRPr="000172C2">
        <w:rPr>
          <w:rFonts w:ascii="Arial" w:eastAsia="Times New Roman" w:hAnsi="Arial" w:cs="Arial"/>
          <w:b/>
          <w:bCs/>
          <w:i/>
          <w:iCs/>
          <w:color w:val="434A54"/>
          <w:sz w:val="21"/>
          <w:szCs w:val="21"/>
          <w:lang w:eastAsia="ru-RU"/>
        </w:rPr>
        <w:t>p</w:t>
      </w:r>
      <w:proofErr w:type="gramEnd"/>
      <w:r w:rsidRPr="000172C2">
        <w:rPr>
          <w:rFonts w:ascii="Arial" w:eastAsia="Times New Roman" w:hAnsi="Arial" w:cs="Arial"/>
          <w:b/>
          <w:bCs/>
          <w:i/>
          <w:iCs/>
          <w:color w:val="434A54"/>
          <w:sz w:val="21"/>
          <w:szCs w:val="21"/>
          <w:lang w:eastAsia="ru-RU"/>
        </w:rPr>
        <w:t>ичных</w:t>
      </w:r>
      <w:proofErr w:type="spellEnd"/>
      <w:r w:rsidRPr="000172C2">
        <w:rPr>
          <w:rFonts w:ascii="Arial" w:eastAsia="Times New Roman" w:hAnsi="Arial" w:cs="Arial"/>
          <w:b/>
          <w:bCs/>
          <w:color w:val="434A54"/>
          <w:sz w:val="21"/>
          <w:szCs w:val="21"/>
          <w:lang w:eastAsia="ru-RU"/>
        </w:rPr>
        <w:t> </w:t>
      </w:r>
      <w:r w:rsidRPr="000172C2">
        <w:rPr>
          <w:rFonts w:ascii="Arial" w:eastAsia="Times New Roman" w:hAnsi="Arial" w:cs="Arial"/>
          <w:b/>
          <w:bCs/>
          <w:i/>
          <w:iCs/>
          <w:color w:val="434A54"/>
          <w:sz w:val="21"/>
          <w:szCs w:val="21"/>
          <w:lang w:eastAsia="ru-RU"/>
        </w:rPr>
        <w:t>сечений</w:t>
      </w:r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,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pасположенных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 в </w:t>
      </w:r>
      <w:proofErr w:type="spellStart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pазpыве</w:t>
      </w:r>
      <w:proofErr w:type="spellEnd"/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, или наложенных, след секущей плоскости изображают, но буквами не сопровождают (Рисунок 2.16).  Сечение также не сопровождают надписью.</w:t>
      </w:r>
    </w:p>
    <w:p w:rsidR="000172C2" w:rsidRPr="000172C2" w:rsidRDefault="000172C2" w:rsidP="000172C2">
      <w:pPr>
        <w:spacing w:after="15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0172C2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Контур вынесенного сечения выполняется толстой сплошной линией (основной линией), а контур наложенного сечения — тонкой сплошной линией, при этом контур вида не прерывается.</w:t>
      </w:r>
    </w:p>
    <w:p w:rsidR="000172C2" w:rsidRDefault="000172C2" w:rsidP="000172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67050" cy="22865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80" cy="22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2" w:rsidRDefault="000172C2" w:rsidP="000172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00525" cy="211314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71" cy="21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FB7" w:rsidRDefault="00270FB7" w:rsidP="000172C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2775" cy="198074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49" cy="198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FB7" w:rsidRDefault="00270FB7" w:rsidP="000172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90950" cy="4047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0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FB7" w:rsidRDefault="00270FB7" w:rsidP="00270FB7">
      <w:pPr>
        <w:jc w:val="both"/>
        <w:rPr>
          <w:rFonts w:ascii="Arial" w:hAnsi="Arial" w:cs="Arial"/>
          <w:color w:val="434A54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Для нескольких одинаковых сечений одного и того же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едмета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линии сечения обозначают одной буквой и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вычеpчивают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одно сечение. Если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</w:t>
      </w:r>
      <w:proofErr w:type="gram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</w:t>
      </w:r>
      <w:proofErr w:type="gram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и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этом секущие плоскости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напpавлены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под </w:t>
      </w:r>
      <w:proofErr w:type="spellStart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pазными</w:t>
      </w:r>
      <w:proofErr w:type="spellEnd"/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 xml:space="preserve"> углами, то знак «Повернуто» не наносят (Рисунок 2.19).</w:t>
      </w:r>
    </w:p>
    <w:p w:rsidR="00270FB7" w:rsidRPr="00270FB7" w:rsidRDefault="00270FB7" w:rsidP="00270FB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51771" cy="2305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71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0FB7" w:rsidRPr="00270FB7" w:rsidSect="00AA4C70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56A17"/>
    <w:multiLevelType w:val="multilevel"/>
    <w:tmpl w:val="8CE01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2225CE"/>
    <w:multiLevelType w:val="multilevel"/>
    <w:tmpl w:val="2BACC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544E6E"/>
    <w:multiLevelType w:val="multilevel"/>
    <w:tmpl w:val="3C26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44166A"/>
    <w:multiLevelType w:val="multilevel"/>
    <w:tmpl w:val="0C78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7E945B8"/>
    <w:multiLevelType w:val="multilevel"/>
    <w:tmpl w:val="DC900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E10EA8"/>
    <w:multiLevelType w:val="multilevel"/>
    <w:tmpl w:val="EC9A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F016BB"/>
    <w:multiLevelType w:val="multilevel"/>
    <w:tmpl w:val="50AC6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F6A5642"/>
    <w:multiLevelType w:val="multilevel"/>
    <w:tmpl w:val="C8AE6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C70"/>
    <w:rsid w:val="000172C2"/>
    <w:rsid w:val="00270FB7"/>
    <w:rsid w:val="0029016B"/>
    <w:rsid w:val="00482308"/>
    <w:rsid w:val="008B55F8"/>
    <w:rsid w:val="00AA4C70"/>
    <w:rsid w:val="00B252FF"/>
    <w:rsid w:val="00B9465C"/>
    <w:rsid w:val="00D014E4"/>
    <w:rsid w:val="00F6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A4C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C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01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4C7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A4C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AA4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A4C70"/>
  </w:style>
  <w:style w:type="character" w:styleId="a4">
    <w:name w:val="Emphasis"/>
    <w:basedOn w:val="a0"/>
    <w:uiPriority w:val="20"/>
    <w:qFormat/>
    <w:rsid w:val="00AA4C70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AA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A4C70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AA4C70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29016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A4C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C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01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4C7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A4C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AA4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A4C70"/>
  </w:style>
  <w:style w:type="character" w:styleId="a4">
    <w:name w:val="Emphasis"/>
    <w:basedOn w:val="a0"/>
    <w:uiPriority w:val="20"/>
    <w:qFormat/>
    <w:rsid w:val="00AA4C70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AA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A4C70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AA4C70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29016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</Pages>
  <Words>2804</Words>
  <Characters>15986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2016-01-26T12:39:00Z</dcterms:created>
  <dcterms:modified xsi:type="dcterms:W3CDTF">2016-01-26T14:26:00Z</dcterms:modified>
</cp:coreProperties>
</file>