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6B9DF80" w:rsidP="16B9DF80" w:rsidRDefault="16B9DF80" w14:paraId="1C258A3A" w14:textId="3AD6B149">
      <w:pPr>
        <w:pStyle w:val="Heading1"/>
        <w:jc w:val="center"/>
      </w:pPr>
    </w:p>
    <w:p w:rsidR="16B9DF80" w:rsidP="16B9DF80" w:rsidRDefault="16B9DF80" w14:paraId="7F5AB075" w14:textId="356D6761">
      <w:pPr>
        <w:pStyle w:val="Heading1"/>
        <w:jc w:val="center"/>
      </w:pPr>
    </w:p>
    <w:p w:rsidR="16B9DF80" w:rsidP="16B9DF80" w:rsidRDefault="16B9DF80" w14:paraId="4633E8F5" w14:textId="60FAE98B">
      <w:pPr>
        <w:pStyle w:val="Heading1"/>
        <w:jc w:val="center"/>
      </w:pPr>
    </w:p>
    <w:p w:rsidR="7B6595E1" w:rsidP="50FA0F91" w:rsidRDefault="7B6595E1" w14:paraId="6DD77BF0" w14:textId="43354959">
      <w:pPr>
        <w:pStyle w:val="Heading1"/>
        <w:suppressLineNumbers w:val="0"/>
        <w:bidi w:val="0"/>
        <w:spacing w:before="0" w:beforeAutospacing="off" w:after="160" w:afterAutospacing="off" w:line="279" w:lineRule="auto"/>
        <w:ind w:left="0" w:right="0"/>
        <w:jc w:val="center"/>
      </w:pPr>
      <w:r w:rsidR="7B6595E1">
        <w:rPr/>
        <w:t>Project Charter</w:t>
      </w:r>
    </w:p>
    <w:p w:rsidR="7B6595E1" w:rsidP="50FA0F91" w:rsidRDefault="7B6595E1" w14:paraId="5261EAF3" w14:textId="3011881F">
      <w:pPr>
        <w:pStyle w:val="Normal"/>
        <w:bidi w:val="0"/>
        <w:jc w:val="center"/>
      </w:pPr>
      <w:r w:rsidR="7B6595E1">
        <w:rPr/>
        <w:t>LeadLab Portal</w:t>
      </w:r>
    </w:p>
    <w:p w:rsidR="6A04E7D3" w:rsidP="16B9DF80" w:rsidRDefault="6A04E7D3" w14:paraId="522E555E" w14:textId="5CBDD7E5">
      <w:pPr>
        <w:pStyle w:val="Normal"/>
        <w:jc w:val="center"/>
      </w:pPr>
      <w:r w:rsidR="6A04E7D3">
        <w:drawing>
          <wp:inline wp14:editId="335C3BBE" wp14:anchorId="614ABE08">
            <wp:extent cx="1609725" cy="1609725"/>
            <wp:effectExtent l="0" t="0" r="0" b="0"/>
            <wp:docPr id="1762317043" name="" title=""/>
            <wp:cNvGraphicFramePr>
              <a:graphicFrameLocks noChangeAspect="1"/>
            </wp:cNvGraphicFramePr>
            <a:graphic>
              <a:graphicData uri="http://schemas.openxmlformats.org/drawingml/2006/picture">
                <pic:pic>
                  <pic:nvPicPr>
                    <pic:cNvPr id="0" name=""/>
                    <pic:cNvPicPr/>
                  </pic:nvPicPr>
                  <pic:blipFill>
                    <a:blip r:embed="R1e4f1c59d14a472e">
                      <a:extLst>
                        <a:ext xmlns:a="http://schemas.openxmlformats.org/drawingml/2006/main" uri="{28A0092B-C50C-407E-A947-70E740481C1C}">
                          <a14:useLocalDpi val="0"/>
                        </a:ext>
                      </a:extLst>
                    </a:blip>
                    <a:stretch>
                      <a:fillRect/>
                    </a:stretch>
                  </pic:blipFill>
                  <pic:spPr>
                    <a:xfrm>
                      <a:off x="0" y="0"/>
                      <a:ext cx="1609725" cy="1609725"/>
                    </a:xfrm>
                    <a:prstGeom prst="rect">
                      <a:avLst/>
                    </a:prstGeom>
                  </pic:spPr>
                </pic:pic>
              </a:graphicData>
            </a:graphic>
          </wp:inline>
        </w:drawing>
      </w:r>
      <w:r>
        <w:br w:type="page"/>
      </w:r>
    </w:p>
    <w:p w:rsidR="16B9DF80" w:rsidP="50FA0F91" w:rsidRDefault="16B9DF80" w14:paraId="60EBDFA0" w14:textId="2B3AAF9F">
      <w:pPr>
        <w:pStyle w:val="Heading3"/>
      </w:pPr>
      <w:r w:rsidR="0B4CCCB8">
        <w:rPr/>
        <w:t>Project Title</w:t>
      </w:r>
    </w:p>
    <w:p w:rsidR="0B4CCCB8" w:rsidP="50FA0F91" w:rsidRDefault="0B4CCCB8" w14:paraId="35603BDE" w14:textId="46BF825C">
      <w:pPr>
        <w:pStyle w:val="Normal"/>
      </w:pPr>
      <w:r w:rsidR="0B4CCCB8">
        <w:rPr/>
        <w:t>LeadLab Portal</w:t>
      </w:r>
    </w:p>
    <w:p w:rsidR="16B9DF80" w:rsidP="16B9DF80" w:rsidRDefault="16B9DF80" w14:paraId="6AA0C9EE" w14:textId="2B47E027">
      <w:pPr>
        <w:pStyle w:val="Normal"/>
      </w:pPr>
    </w:p>
    <w:p w:rsidR="0B4CCCB8" w:rsidP="50FA0F91" w:rsidRDefault="0B4CCCB8" w14:paraId="156DF876" w14:textId="4465C642">
      <w:pPr>
        <w:pStyle w:val="Heading3"/>
      </w:pPr>
      <w:r w:rsidR="0B4CCCB8">
        <w:rPr/>
        <w:t>Description</w:t>
      </w:r>
    </w:p>
    <w:p w:rsidR="0B4CCCB8" w:rsidP="50FA0F91" w:rsidRDefault="0B4CCCB8" w14:paraId="69DC62D9" w14:textId="4C76FF0B">
      <w:pPr>
        <w:pStyle w:val="Normal"/>
      </w:pPr>
      <w:r w:rsidRPr="50FA0F91" w:rsidR="0B4CCCB8">
        <w:rPr>
          <w:rFonts w:ascii="Verdana Pro" w:hAnsi="Verdana Pro" w:eastAsia="Verdana Pro" w:cs="Verdana Pro"/>
          <w:noProof w:val="0"/>
          <w:sz w:val="24"/>
          <w:szCs w:val="24"/>
          <w:lang w:val="en-US"/>
        </w:rPr>
        <w:t xml:space="preserve">The </w:t>
      </w:r>
      <w:r w:rsidRPr="50FA0F91" w:rsidR="0B4CCCB8">
        <w:rPr>
          <w:rFonts w:ascii="Verdana Pro" w:hAnsi="Verdana Pro" w:eastAsia="Verdana Pro" w:cs="Verdana Pro"/>
          <w:b w:val="1"/>
          <w:bCs w:val="1"/>
          <w:noProof w:val="0"/>
          <w:sz w:val="24"/>
          <w:szCs w:val="24"/>
          <w:lang w:val="en-US"/>
        </w:rPr>
        <w:t>LeadLab</w:t>
      </w:r>
      <w:r w:rsidRPr="50FA0F91" w:rsidR="0B4CCCB8">
        <w:rPr>
          <w:rFonts w:ascii="Verdana Pro" w:hAnsi="Verdana Pro" w:eastAsia="Verdana Pro" w:cs="Verdana Pro"/>
          <w:b w:val="1"/>
          <w:bCs w:val="1"/>
          <w:noProof w:val="0"/>
          <w:sz w:val="24"/>
          <w:szCs w:val="24"/>
          <w:lang w:val="en-US"/>
        </w:rPr>
        <w:t xml:space="preserve"> Portal</w:t>
      </w:r>
      <w:r w:rsidRPr="50FA0F91" w:rsidR="0B4CCCB8">
        <w:rPr>
          <w:rFonts w:ascii="Verdana Pro" w:hAnsi="Verdana Pro" w:eastAsia="Verdana Pro" w:cs="Verdana Pro"/>
          <w:noProof w:val="0"/>
          <w:sz w:val="24"/>
          <w:szCs w:val="24"/>
          <w:lang w:val="en-US"/>
        </w:rPr>
        <w:t xml:space="preserve"> will provide a centralized platform on </w:t>
      </w:r>
      <w:r w:rsidRPr="50FA0F91" w:rsidR="0B4CCCB8">
        <w:rPr>
          <w:rFonts w:ascii="Verdana Pro" w:hAnsi="Verdana Pro" w:eastAsia="Verdana Pro" w:cs="Verdana Pro"/>
          <w:b w:val="1"/>
          <w:bCs w:val="1"/>
          <w:noProof w:val="0"/>
          <w:sz w:val="24"/>
          <w:szCs w:val="24"/>
          <w:lang w:val="en-US"/>
        </w:rPr>
        <w:t>Microsoft SharePoint</w:t>
      </w:r>
      <w:r w:rsidRPr="50FA0F91" w:rsidR="0B4CCCB8">
        <w:rPr>
          <w:rFonts w:ascii="Verdana Pro" w:hAnsi="Verdana Pro" w:eastAsia="Verdana Pro" w:cs="Verdana Pro"/>
          <w:noProof w:val="0"/>
          <w:sz w:val="24"/>
          <w:szCs w:val="24"/>
          <w:lang w:val="en-US"/>
        </w:rPr>
        <w:t xml:space="preserve"> for participants to access recorded training sessions from </w:t>
      </w:r>
      <w:r w:rsidRPr="50FA0F91" w:rsidR="0B4CCCB8">
        <w:rPr>
          <w:rFonts w:ascii="Verdana Pro" w:hAnsi="Verdana Pro" w:eastAsia="Verdana Pro" w:cs="Verdana Pro"/>
          <w:noProof w:val="0"/>
          <w:sz w:val="24"/>
          <w:szCs w:val="24"/>
          <w:lang w:val="en-US"/>
        </w:rPr>
        <w:t>LeadLab</w:t>
      </w:r>
      <w:r w:rsidRPr="50FA0F91" w:rsidR="0B4CCCB8">
        <w:rPr>
          <w:rFonts w:ascii="Verdana Pro" w:hAnsi="Verdana Pro" w:eastAsia="Verdana Pro" w:cs="Verdana Pro"/>
          <w:noProof w:val="0"/>
          <w:sz w:val="24"/>
          <w:szCs w:val="24"/>
          <w:lang w:val="en-US"/>
        </w:rPr>
        <w:t xml:space="preserve"> events. The portal will allow users to filter sessions by category and date, download supporting materials, and access content from both desktop and mobile devices. This initiative aims to improve training accessibility, knowledge retention, and participant engagement by making critical training materials available on demand.</w:t>
      </w:r>
    </w:p>
    <w:p w:rsidR="50FA0F91" w:rsidP="50FA0F91" w:rsidRDefault="50FA0F91" w14:paraId="5B347611" w14:textId="74CBCD6A">
      <w:pPr>
        <w:pStyle w:val="Normal"/>
        <w:rPr>
          <w:rFonts w:ascii="Verdana Pro" w:hAnsi="Verdana Pro" w:eastAsia="Verdana Pro" w:cs="Verdana Pro"/>
          <w:noProof w:val="0"/>
          <w:sz w:val="24"/>
          <w:szCs w:val="24"/>
          <w:lang w:val="en-US"/>
        </w:rPr>
      </w:pPr>
    </w:p>
    <w:p w:rsidR="47C0110F" w:rsidP="50FA0F91" w:rsidRDefault="47C0110F" w14:paraId="55DE33AC" w14:textId="4FC563E3">
      <w:pPr>
        <w:pStyle w:val="Heading3"/>
        <w:rPr>
          <w:rFonts w:ascii="Verdana Pro" w:hAnsi="Verdana Pro" w:eastAsia="Verdana Pro" w:cs="Verdana Pro"/>
          <w:noProof w:val="0"/>
          <w:sz w:val="24"/>
          <w:szCs w:val="24"/>
          <w:lang w:val="en-US"/>
        </w:rPr>
      </w:pPr>
      <w:r w:rsidRPr="50FA0F91" w:rsidR="47C0110F">
        <w:rPr>
          <w:noProof w:val="0"/>
          <w:lang w:val="en-US"/>
        </w:rPr>
        <w:t>Business Case</w:t>
      </w:r>
    </w:p>
    <w:p w:rsidR="47C0110F" w:rsidP="50FA0F91" w:rsidRDefault="47C0110F" w14:paraId="1429D866" w14:textId="4D012711">
      <w:pPr>
        <w:spacing w:before="0" w:beforeAutospacing="off" w:after="0" w:afterAutospacing="off"/>
        <w:jc w:val="left"/>
      </w:pPr>
      <w:r w:rsidRPr="50FA0F91" w:rsidR="47C0110F">
        <w:rPr>
          <w:rFonts w:ascii="Verdana Pro" w:hAnsi="Verdana Pro" w:eastAsia="Verdana Pro" w:cs="Verdana Pro"/>
          <w:noProof w:val="0"/>
          <w:sz w:val="24"/>
          <w:szCs w:val="24"/>
          <w:lang w:val="en-US"/>
        </w:rPr>
        <w:t xml:space="preserve">The </w:t>
      </w:r>
      <w:r w:rsidRPr="50FA0F91" w:rsidR="47C0110F">
        <w:rPr>
          <w:rFonts w:ascii="Verdana Pro" w:hAnsi="Verdana Pro" w:eastAsia="Verdana Pro" w:cs="Verdana Pro"/>
          <w:noProof w:val="0"/>
          <w:sz w:val="24"/>
          <w:szCs w:val="24"/>
          <w:lang w:val="en-US"/>
        </w:rPr>
        <w:t>LeadLab</w:t>
      </w:r>
      <w:r w:rsidRPr="50FA0F91" w:rsidR="47C0110F">
        <w:rPr>
          <w:rFonts w:ascii="Verdana Pro" w:hAnsi="Verdana Pro" w:eastAsia="Verdana Pro" w:cs="Verdana Pro"/>
          <w:noProof w:val="0"/>
          <w:sz w:val="24"/>
          <w:szCs w:val="24"/>
          <w:lang w:val="en-US"/>
        </w:rPr>
        <w:t xml:space="preserve"> Portal is a solution to ensure participants who cannot attend live </w:t>
      </w:r>
      <w:r w:rsidRPr="50FA0F91" w:rsidR="47C0110F">
        <w:rPr>
          <w:rFonts w:ascii="Verdana Pro" w:hAnsi="Verdana Pro" w:eastAsia="Verdana Pro" w:cs="Verdana Pro"/>
          <w:noProof w:val="0"/>
          <w:sz w:val="24"/>
          <w:szCs w:val="24"/>
          <w:lang w:val="en-US"/>
        </w:rPr>
        <w:t>LeadLab</w:t>
      </w:r>
      <w:r w:rsidRPr="50FA0F91" w:rsidR="47C0110F">
        <w:rPr>
          <w:rFonts w:ascii="Verdana Pro" w:hAnsi="Verdana Pro" w:eastAsia="Verdana Pro" w:cs="Verdana Pro"/>
          <w:noProof w:val="0"/>
          <w:sz w:val="24"/>
          <w:szCs w:val="24"/>
          <w:lang w:val="en-US"/>
        </w:rPr>
        <w:t xml:space="preserve"> training events can still </w:t>
      </w:r>
      <w:r w:rsidRPr="50FA0F91" w:rsidR="47C0110F">
        <w:rPr>
          <w:rFonts w:ascii="Verdana Pro" w:hAnsi="Verdana Pro" w:eastAsia="Verdana Pro" w:cs="Verdana Pro"/>
          <w:noProof w:val="0"/>
          <w:sz w:val="24"/>
          <w:szCs w:val="24"/>
          <w:lang w:val="en-US"/>
        </w:rPr>
        <w:t>benefit</w:t>
      </w:r>
      <w:r w:rsidRPr="50FA0F91" w:rsidR="47C0110F">
        <w:rPr>
          <w:rFonts w:ascii="Verdana Pro" w:hAnsi="Verdana Pro" w:eastAsia="Verdana Pro" w:cs="Verdana Pro"/>
          <w:noProof w:val="0"/>
          <w:sz w:val="24"/>
          <w:szCs w:val="24"/>
          <w:lang w:val="en-US"/>
        </w:rPr>
        <w:t xml:space="preserve"> from the content. By using the existing SharePoint infrastructure, the project minimizes costs while extending the reach of the organization’s leadership development programs. The portal supports continuous learning, ensuring that leadership and development materials are accessible and organized for easy navigation and retrieval.</w:t>
      </w:r>
    </w:p>
    <w:p w:rsidR="50FA0F91" w:rsidP="50FA0F91" w:rsidRDefault="50FA0F91" w14:paraId="752ABF3D" w14:textId="3D9B7FEC">
      <w:pPr>
        <w:spacing w:before="0" w:beforeAutospacing="off" w:after="0" w:afterAutospacing="off"/>
        <w:jc w:val="left"/>
        <w:rPr>
          <w:rFonts w:ascii="Verdana Pro" w:hAnsi="Verdana Pro" w:eastAsia="Verdana Pro" w:cs="Verdana Pro"/>
          <w:noProof w:val="0"/>
          <w:sz w:val="24"/>
          <w:szCs w:val="24"/>
          <w:lang w:val="en-US"/>
        </w:rPr>
      </w:pPr>
    </w:p>
    <w:p w:rsidR="50FA0F91" w:rsidP="50FA0F91" w:rsidRDefault="50FA0F91" w14:paraId="66FDFF36" w14:textId="07FA490C">
      <w:pPr>
        <w:spacing w:before="0" w:beforeAutospacing="off" w:after="0" w:afterAutospacing="off"/>
        <w:jc w:val="left"/>
        <w:rPr>
          <w:rFonts w:ascii="Verdana Pro" w:hAnsi="Verdana Pro" w:eastAsia="Verdana Pro" w:cs="Verdana Pro"/>
          <w:noProof w:val="0"/>
          <w:sz w:val="24"/>
          <w:szCs w:val="24"/>
          <w:lang w:val="en-US"/>
        </w:rPr>
      </w:pPr>
    </w:p>
    <w:p w:rsidR="47C0110F" w:rsidP="50FA0F91" w:rsidRDefault="47C0110F" w14:paraId="73138E59" w14:textId="670D541C">
      <w:pPr>
        <w:pStyle w:val="Heading3"/>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Verdana Pro" w:hAnsi="Verdana Pro" w:eastAsia="Verdana Pro" w:cs="Verdana Pro"/>
          <w:b w:val="1"/>
          <w:bCs w:val="1"/>
          <w:i w:val="0"/>
          <w:iCs w:val="0"/>
          <w:caps w:val="0"/>
          <w:smallCaps w:val="0"/>
          <w:noProof w:val="0"/>
          <w:color w:val="000000" w:themeColor="text1" w:themeTint="FF" w:themeShade="FF"/>
          <w:sz w:val="32"/>
          <w:szCs w:val="32"/>
          <w:lang w:val="en-US"/>
        </w:rPr>
      </w:pPr>
      <w:r w:rsidRPr="50FA0F91" w:rsidR="47C0110F">
        <w:rPr>
          <w:noProof w:val="0"/>
          <w:lang w:val="en-GB"/>
        </w:rPr>
        <w:t>Resources Preassigned</w:t>
      </w:r>
    </w:p>
    <w:tbl>
      <w:tblPr>
        <w:tblStyle w:val="TableGrid"/>
        <w:tblW w:w="0" w:type="auto"/>
        <w:tblLayout w:type="fixed"/>
        <w:tblLook w:val="06A0" w:firstRow="1" w:lastRow="0" w:firstColumn="1" w:lastColumn="0" w:noHBand="1" w:noVBand="1"/>
      </w:tblPr>
      <w:tblGrid>
        <w:gridCol w:w="4680"/>
        <w:gridCol w:w="4680"/>
      </w:tblGrid>
      <w:tr w:rsidR="50FA0F91" w:rsidTr="50FA0F91" w14:paraId="25AF264D">
        <w:trPr>
          <w:trHeight w:val="300"/>
        </w:trPr>
        <w:tc>
          <w:tcPr>
            <w:tcW w:w="4680" w:type="dxa"/>
            <w:tcMar/>
          </w:tcPr>
          <w:p w:rsidR="183AD8C0" w:rsidP="50FA0F91" w:rsidRDefault="183AD8C0" w14:paraId="3E0F1533" w14:textId="6C686EF6">
            <w:pPr>
              <w:pStyle w:val="Normal"/>
              <w:rPr>
                <w:b w:val="1"/>
                <w:bCs w:val="1"/>
                <w:noProof w:val="0"/>
                <w:lang w:val="en-GB"/>
              </w:rPr>
            </w:pPr>
            <w:r w:rsidRPr="50FA0F91" w:rsidR="183AD8C0">
              <w:rPr>
                <w:b w:val="1"/>
                <w:bCs w:val="1"/>
                <w:noProof w:val="0"/>
                <w:lang w:val="en-GB"/>
              </w:rPr>
              <w:t>Name</w:t>
            </w:r>
          </w:p>
        </w:tc>
        <w:tc>
          <w:tcPr>
            <w:tcW w:w="4680" w:type="dxa"/>
            <w:tcMar/>
          </w:tcPr>
          <w:p w:rsidR="183AD8C0" w:rsidP="50FA0F91" w:rsidRDefault="183AD8C0" w14:paraId="1CF79CC8" w14:textId="2604833C">
            <w:pPr>
              <w:pStyle w:val="Normal"/>
              <w:rPr>
                <w:b w:val="1"/>
                <w:bCs w:val="1"/>
                <w:noProof w:val="0"/>
                <w:lang w:val="en-GB"/>
              </w:rPr>
            </w:pPr>
            <w:r w:rsidRPr="50FA0F91" w:rsidR="183AD8C0">
              <w:rPr>
                <w:b w:val="1"/>
                <w:bCs w:val="1"/>
                <w:noProof w:val="0"/>
                <w:lang w:val="en-GB"/>
              </w:rPr>
              <w:t>Role/Title</w:t>
            </w:r>
          </w:p>
        </w:tc>
      </w:tr>
      <w:tr w:rsidR="50FA0F91" w:rsidTr="50FA0F91" w14:paraId="4E81DF69">
        <w:trPr>
          <w:trHeight w:val="300"/>
        </w:trPr>
        <w:tc>
          <w:tcPr>
            <w:tcW w:w="4680" w:type="dxa"/>
            <w:tcMar/>
            <w:vAlign w:val="center"/>
          </w:tcPr>
          <w:p w:rsidR="183AD8C0" w:rsidP="50FA0F91" w:rsidRDefault="183AD8C0" w14:paraId="658C3698" w14:textId="0FC083A3">
            <w:pPr>
              <w:pStyle w:val="Normal"/>
              <w:jc w:val="left"/>
              <w:rPr>
                <w:noProof w:val="0"/>
                <w:sz w:val="22"/>
                <w:szCs w:val="22"/>
                <w:lang w:val="en-GB"/>
              </w:rPr>
            </w:pPr>
            <w:r w:rsidRPr="50FA0F91" w:rsidR="183AD8C0">
              <w:rPr>
                <w:noProof w:val="0"/>
                <w:sz w:val="22"/>
                <w:szCs w:val="22"/>
                <w:lang w:val="en-GB"/>
              </w:rPr>
              <w:t>Joven Francis C. Agno</w:t>
            </w:r>
          </w:p>
        </w:tc>
        <w:tc>
          <w:tcPr>
            <w:tcW w:w="4680" w:type="dxa"/>
            <w:tcMar/>
            <w:vAlign w:val="center"/>
          </w:tcPr>
          <w:p w:rsidR="183AD8C0" w:rsidP="50FA0F91" w:rsidRDefault="183AD8C0" w14:paraId="101031C2" w14:textId="561312F7">
            <w:pPr>
              <w:pStyle w:val="Normal"/>
              <w:jc w:val="left"/>
              <w:rPr>
                <w:noProof w:val="0"/>
                <w:sz w:val="22"/>
                <w:szCs w:val="22"/>
                <w:lang w:val="en-GB"/>
              </w:rPr>
            </w:pPr>
            <w:r w:rsidRPr="50FA0F91" w:rsidR="183AD8C0">
              <w:rPr>
                <w:noProof w:val="0"/>
                <w:sz w:val="22"/>
                <w:szCs w:val="22"/>
                <w:lang w:val="en-GB"/>
              </w:rPr>
              <w:t>Lead Dev / Project Manager</w:t>
            </w:r>
          </w:p>
        </w:tc>
      </w:tr>
    </w:tbl>
    <w:p w:rsidR="50FA0F91" w:rsidP="50FA0F91" w:rsidRDefault="50FA0F91" w14:paraId="4DE7AF3C" w14:textId="4987C1D4">
      <w:pPr>
        <w:pStyle w:val="Normal"/>
        <w:spacing w:before="0" w:beforeAutospacing="off" w:after="0" w:afterAutospacing="off"/>
        <w:jc w:val="left"/>
        <w:rPr>
          <w:rFonts w:ascii="Verdana Pro" w:hAnsi="Verdana Pro" w:eastAsia="Verdana Pro" w:cs="Verdana Pro"/>
          <w:noProof w:val="0"/>
          <w:sz w:val="24"/>
          <w:szCs w:val="24"/>
          <w:lang w:val="en-US"/>
        </w:rPr>
      </w:pPr>
    </w:p>
    <w:p w:rsidR="50FA0F91" w:rsidP="50FA0F91" w:rsidRDefault="50FA0F91" w14:paraId="5270E90D" w14:textId="10D41FFF">
      <w:pPr>
        <w:pStyle w:val="Normal"/>
        <w:spacing w:before="0" w:beforeAutospacing="off" w:after="0" w:afterAutospacing="off"/>
        <w:jc w:val="left"/>
        <w:rPr>
          <w:rFonts w:ascii="Verdana Pro" w:hAnsi="Verdana Pro" w:eastAsia="Verdana Pro" w:cs="Verdana Pro"/>
          <w:noProof w:val="0"/>
          <w:sz w:val="24"/>
          <w:szCs w:val="24"/>
          <w:lang w:val="en-US"/>
        </w:rPr>
      </w:pPr>
    </w:p>
    <w:p w:rsidR="183AD8C0" w:rsidP="50FA0F91" w:rsidRDefault="183AD8C0" w14:paraId="0C21FFB1" w14:textId="45CAE1A5">
      <w:pPr>
        <w:pStyle w:val="Heading3"/>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Verdana Pro" w:hAnsi="Verdana Pro" w:eastAsia="Verdana Pro" w:cs="Verdana Pro"/>
          <w:b w:val="1"/>
          <w:bCs w:val="1"/>
          <w:i w:val="0"/>
          <w:iCs w:val="0"/>
          <w:caps w:val="0"/>
          <w:smallCaps w:val="0"/>
          <w:noProof w:val="0"/>
          <w:color w:val="000000" w:themeColor="text1" w:themeTint="FF" w:themeShade="FF"/>
          <w:sz w:val="32"/>
          <w:szCs w:val="32"/>
          <w:lang w:val="en-US"/>
        </w:rPr>
      </w:pPr>
      <w:r w:rsidRPr="50FA0F91" w:rsidR="183AD8C0">
        <w:rPr>
          <w:noProof w:val="0"/>
          <w:lang w:val="en-GB"/>
        </w:rPr>
        <w:t>Stakeholders</w:t>
      </w:r>
    </w:p>
    <w:tbl>
      <w:tblPr>
        <w:tblStyle w:val="TableGrid"/>
        <w:tblW w:w="0" w:type="auto"/>
        <w:tblLayout w:type="fixed"/>
        <w:tblLook w:val="06A0" w:firstRow="1" w:lastRow="0" w:firstColumn="1" w:lastColumn="0" w:noHBand="1" w:noVBand="1"/>
      </w:tblPr>
      <w:tblGrid>
        <w:gridCol w:w="4680"/>
        <w:gridCol w:w="4680"/>
      </w:tblGrid>
      <w:tr w:rsidR="50FA0F91" w:rsidTr="50FA0F91" w14:paraId="31F100F0">
        <w:trPr>
          <w:trHeight w:val="300"/>
        </w:trPr>
        <w:tc>
          <w:tcPr>
            <w:tcW w:w="4680" w:type="dxa"/>
            <w:tcMar/>
          </w:tcPr>
          <w:p w:rsidR="50FA0F91" w:rsidP="50FA0F91" w:rsidRDefault="50FA0F91" w14:paraId="7EC18223" w14:textId="6C686EF6">
            <w:pPr>
              <w:pStyle w:val="Normal"/>
              <w:rPr>
                <w:b w:val="1"/>
                <w:bCs w:val="1"/>
                <w:noProof w:val="0"/>
                <w:lang w:val="en-GB"/>
              </w:rPr>
            </w:pPr>
            <w:r w:rsidRPr="50FA0F91" w:rsidR="50FA0F91">
              <w:rPr>
                <w:b w:val="1"/>
                <w:bCs w:val="1"/>
                <w:noProof w:val="0"/>
                <w:lang w:val="en-GB"/>
              </w:rPr>
              <w:t>Name</w:t>
            </w:r>
          </w:p>
        </w:tc>
        <w:tc>
          <w:tcPr>
            <w:tcW w:w="4680" w:type="dxa"/>
            <w:tcMar/>
          </w:tcPr>
          <w:p w:rsidR="50FA0F91" w:rsidP="50FA0F91" w:rsidRDefault="50FA0F91" w14:paraId="72578F5D" w14:textId="2604833C">
            <w:pPr>
              <w:pStyle w:val="Normal"/>
              <w:rPr>
                <w:b w:val="1"/>
                <w:bCs w:val="1"/>
                <w:noProof w:val="0"/>
                <w:lang w:val="en-GB"/>
              </w:rPr>
            </w:pPr>
            <w:r w:rsidRPr="50FA0F91" w:rsidR="50FA0F91">
              <w:rPr>
                <w:b w:val="1"/>
                <w:bCs w:val="1"/>
                <w:noProof w:val="0"/>
                <w:lang w:val="en-GB"/>
              </w:rPr>
              <w:t>Role/Title</w:t>
            </w:r>
          </w:p>
        </w:tc>
      </w:tr>
      <w:tr w:rsidR="50FA0F91" w:rsidTr="50FA0F91" w14:paraId="6C9480DC">
        <w:trPr>
          <w:trHeight w:val="300"/>
        </w:trPr>
        <w:tc>
          <w:tcPr>
            <w:tcW w:w="4680" w:type="dxa"/>
            <w:tcMar/>
            <w:vAlign w:val="center"/>
          </w:tcPr>
          <w:p w:rsidR="70A12EC2" w:rsidP="50FA0F91" w:rsidRDefault="70A12EC2" w14:paraId="4DED0B32" w14:textId="0E958F0D">
            <w:pPr>
              <w:pStyle w:val="Normal"/>
              <w:suppressLineNumbers w:val="0"/>
              <w:bidi w:val="0"/>
              <w:spacing w:before="0" w:beforeAutospacing="off" w:after="0" w:afterAutospacing="off" w:line="240" w:lineRule="auto"/>
              <w:ind w:left="0" w:right="0"/>
              <w:jc w:val="left"/>
            </w:pPr>
            <w:r w:rsidRPr="50FA0F91" w:rsidR="70A12EC2">
              <w:rPr>
                <w:noProof w:val="0"/>
                <w:sz w:val="22"/>
                <w:szCs w:val="22"/>
                <w:lang w:val="en-GB"/>
              </w:rPr>
              <w:t>Carmien Sarmiento</w:t>
            </w:r>
          </w:p>
        </w:tc>
        <w:tc>
          <w:tcPr>
            <w:tcW w:w="4680" w:type="dxa"/>
            <w:tcMar/>
            <w:vAlign w:val="center"/>
          </w:tcPr>
          <w:p w:rsidR="70A12EC2" w:rsidP="50FA0F91" w:rsidRDefault="70A12EC2" w14:paraId="7F5995A2" w14:textId="641975C4">
            <w:pPr>
              <w:pStyle w:val="Normal"/>
              <w:suppressLineNumbers w:val="0"/>
              <w:bidi w:val="0"/>
              <w:spacing w:before="0" w:beforeAutospacing="off" w:after="0" w:afterAutospacing="off" w:line="240" w:lineRule="auto"/>
              <w:ind w:left="0" w:right="0"/>
              <w:jc w:val="left"/>
              <w:rPr>
                <w:noProof w:val="0"/>
                <w:sz w:val="22"/>
                <w:szCs w:val="22"/>
                <w:lang w:val="en-GB"/>
              </w:rPr>
            </w:pPr>
            <w:r w:rsidRPr="50FA0F91" w:rsidR="70A12EC2">
              <w:rPr>
                <w:noProof w:val="0"/>
                <w:sz w:val="22"/>
                <w:szCs w:val="22"/>
                <w:lang w:val="en-GB"/>
              </w:rPr>
              <w:t>Owner</w:t>
            </w:r>
          </w:p>
        </w:tc>
      </w:tr>
      <w:tr w:rsidR="50FA0F91" w:rsidTr="50FA0F91" w14:paraId="385DEAB2">
        <w:trPr>
          <w:trHeight w:val="300"/>
        </w:trPr>
        <w:tc>
          <w:tcPr>
            <w:tcW w:w="4680" w:type="dxa"/>
            <w:tcMar/>
            <w:vAlign w:val="center"/>
          </w:tcPr>
          <w:p w:rsidR="70A12EC2" w:rsidP="50FA0F91" w:rsidRDefault="70A12EC2" w14:paraId="603E8579" w14:textId="5DA1E26E">
            <w:pPr>
              <w:pStyle w:val="Normal"/>
              <w:spacing w:line="240" w:lineRule="auto"/>
              <w:jc w:val="left"/>
              <w:rPr>
                <w:noProof w:val="0"/>
                <w:sz w:val="22"/>
                <w:szCs w:val="22"/>
                <w:lang w:val="en-GB"/>
              </w:rPr>
            </w:pPr>
            <w:r w:rsidRPr="50FA0F91" w:rsidR="70A12EC2">
              <w:rPr>
                <w:noProof w:val="0"/>
                <w:sz w:val="22"/>
                <w:szCs w:val="22"/>
                <w:lang w:val="en-GB"/>
              </w:rPr>
              <w:t xml:space="preserve">Stephen </w:t>
            </w:r>
            <w:r w:rsidRPr="50FA0F91" w:rsidR="70A12EC2">
              <w:rPr>
                <w:noProof w:val="0"/>
                <w:sz w:val="22"/>
                <w:szCs w:val="22"/>
                <w:lang w:val="en-GB"/>
              </w:rPr>
              <w:t>Salainti</w:t>
            </w:r>
          </w:p>
        </w:tc>
        <w:tc>
          <w:tcPr>
            <w:tcW w:w="4680" w:type="dxa"/>
            <w:tcMar/>
            <w:vAlign w:val="center"/>
          </w:tcPr>
          <w:p w:rsidR="70A12EC2" w:rsidP="50FA0F91" w:rsidRDefault="70A12EC2" w14:paraId="0993B1E3" w14:textId="0BD5E784">
            <w:pPr>
              <w:pStyle w:val="Normal"/>
              <w:spacing w:line="240" w:lineRule="auto"/>
              <w:jc w:val="left"/>
              <w:rPr>
                <w:noProof w:val="0"/>
                <w:sz w:val="22"/>
                <w:szCs w:val="22"/>
                <w:lang w:val="en-GB"/>
              </w:rPr>
            </w:pPr>
            <w:r w:rsidRPr="50FA0F91" w:rsidR="70A12EC2">
              <w:rPr>
                <w:noProof w:val="0"/>
                <w:sz w:val="22"/>
                <w:szCs w:val="22"/>
                <w:lang w:val="en-GB"/>
              </w:rPr>
              <w:t>Sponsor</w:t>
            </w:r>
          </w:p>
        </w:tc>
      </w:tr>
      <w:tr w:rsidR="50FA0F91" w:rsidTr="50FA0F91" w14:paraId="02E49A6A">
        <w:trPr>
          <w:trHeight w:val="300"/>
        </w:trPr>
        <w:tc>
          <w:tcPr>
            <w:tcW w:w="4680" w:type="dxa"/>
            <w:tcMar/>
            <w:vAlign w:val="center"/>
          </w:tcPr>
          <w:p w:rsidR="70A12EC2" w:rsidP="50FA0F91" w:rsidRDefault="70A12EC2" w14:paraId="457CB272" w14:textId="386D98D8">
            <w:pPr>
              <w:pStyle w:val="Normal"/>
              <w:spacing w:line="240" w:lineRule="auto"/>
              <w:jc w:val="left"/>
              <w:rPr>
                <w:noProof w:val="0"/>
                <w:sz w:val="22"/>
                <w:szCs w:val="22"/>
                <w:lang w:val="en-GB"/>
              </w:rPr>
            </w:pPr>
            <w:r w:rsidRPr="50FA0F91" w:rsidR="70A12EC2">
              <w:rPr>
                <w:noProof w:val="0"/>
                <w:sz w:val="22"/>
                <w:szCs w:val="22"/>
                <w:lang w:val="en-GB"/>
              </w:rPr>
              <w:t xml:space="preserve">Ryann </w:t>
            </w:r>
            <w:r w:rsidRPr="50FA0F91" w:rsidR="70A12EC2">
              <w:rPr>
                <w:noProof w:val="0"/>
                <w:sz w:val="22"/>
                <w:szCs w:val="22"/>
                <w:lang w:val="en-GB"/>
              </w:rPr>
              <w:t>Micua</w:t>
            </w:r>
          </w:p>
        </w:tc>
        <w:tc>
          <w:tcPr>
            <w:tcW w:w="4680" w:type="dxa"/>
            <w:tcMar/>
            <w:vAlign w:val="center"/>
          </w:tcPr>
          <w:p w:rsidR="70A12EC2" w:rsidP="50FA0F91" w:rsidRDefault="70A12EC2" w14:paraId="407A55D7" w14:textId="72D76738">
            <w:pPr>
              <w:pStyle w:val="Normal"/>
              <w:suppressLineNumbers w:val="0"/>
              <w:bidi w:val="0"/>
              <w:spacing w:before="0" w:beforeAutospacing="off" w:after="0" w:afterAutospacing="off" w:line="240" w:lineRule="auto"/>
              <w:ind w:left="0" w:right="0"/>
              <w:jc w:val="left"/>
            </w:pPr>
            <w:r w:rsidRPr="50FA0F91" w:rsidR="70A12EC2">
              <w:rPr>
                <w:noProof w:val="0"/>
                <w:sz w:val="22"/>
                <w:szCs w:val="22"/>
                <w:lang w:val="en-GB"/>
              </w:rPr>
              <w:t>Technical Adviser</w:t>
            </w:r>
          </w:p>
        </w:tc>
      </w:tr>
    </w:tbl>
    <w:p w:rsidR="50FA0F91" w:rsidP="50FA0F91" w:rsidRDefault="50FA0F91" w14:paraId="16B21D65" w14:textId="74199789">
      <w:pPr>
        <w:pStyle w:val="Normal"/>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noProof w:val="0"/>
          <w:lang w:val="en-GB"/>
        </w:rPr>
      </w:pPr>
    </w:p>
    <w:p w:rsidR="70A12EC2" w:rsidP="50FA0F91" w:rsidRDefault="70A12EC2" w14:paraId="226C4F30" w14:textId="5769B457">
      <w:pPr>
        <w:pStyle w:val="Heading3"/>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Verdana Pro" w:hAnsi="Verdana Pro" w:eastAsia="Verdana Pro" w:cs="Verdana Pro"/>
          <w:b w:val="1"/>
          <w:bCs w:val="1"/>
          <w:i w:val="0"/>
          <w:iCs w:val="0"/>
          <w:caps w:val="0"/>
          <w:smallCaps w:val="0"/>
          <w:noProof w:val="0"/>
          <w:color w:val="000000" w:themeColor="text1" w:themeTint="FF" w:themeShade="FF"/>
          <w:sz w:val="32"/>
          <w:szCs w:val="32"/>
          <w:lang w:val="en-US"/>
        </w:rPr>
      </w:pPr>
      <w:r w:rsidRPr="50FA0F91" w:rsidR="70A12EC2">
        <w:rPr>
          <w:noProof w:val="0"/>
          <w:lang w:val="en-GB"/>
        </w:rPr>
        <w:t>Stakeholder Requirements as Known</w:t>
      </w:r>
    </w:p>
    <w:tbl>
      <w:tblPr>
        <w:tblStyle w:val="TableGrid"/>
        <w:tblW w:w="0" w:type="auto"/>
        <w:tblLayout w:type="fixed"/>
        <w:tblLook w:val="06A0" w:firstRow="1" w:lastRow="0" w:firstColumn="1" w:lastColumn="0" w:noHBand="1" w:noVBand="1"/>
      </w:tblPr>
      <w:tblGrid>
        <w:gridCol w:w="4680"/>
        <w:gridCol w:w="4680"/>
      </w:tblGrid>
      <w:tr w:rsidR="50FA0F91" w:rsidTr="50FA0F91" w14:paraId="711D1478">
        <w:trPr>
          <w:trHeight w:val="300"/>
        </w:trPr>
        <w:tc>
          <w:tcPr>
            <w:tcW w:w="4680" w:type="dxa"/>
            <w:tcMar/>
          </w:tcPr>
          <w:p w:rsidR="50FA0F91" w:rsidP="50FA0F91" w:rsidRDefault="50FA0F91" w14:paraId="2C4B1D6C" w14:textId="6C686EF6">
            <w:pPr>
              <w:pStyle w:val="Normal"/>
              <w:rPr>
                <w:b w:val="1"/>
                <w:bCs w:val="1"/>
                <w:noProof w:val="0"/>
                <w:lang w:val="en-GB"/>
              </w:rPr>
            </w:pPr>
            <w:r w:rsidRPr="50FA0F91" w:rsidR="50FA0F91">
              <w:rPr>
                <w:b w:val="1"/>
                <w:bCs w:val="1"/>
                <w:noProof w:val="0"/>
                <w:lang w:val="en-GB"/>
              </w:rPr>
              <w:t>Name</w:t>
            </w:r>
          </w:p>
        </w:tc>
        <w:tc>
          <w:tcPr>
            <w:tcW w:w="4680" w:type="dxa"/>
            <w:tcMar/>
          </w:tcPr>
          <w:p w:rsidR="00C2A840" w:rsidP="50FA0F91" w:rsidRDefault="00C2A840" w14:paraId="32C6F286" w14:textId="5423D66F">
            <w:pPr>
              <w:pStyle w:val="Normal"/>
              <w:suppressLineNumbers w:val="0"/>
              <w:bidi w:val="0"/>
              <w:spacing w:before="0" w:beforeAutospacing="off" w:after="0" w:afterAutospacing="off" w:line="240" w:lineRule="auto"/>
              <w:ind w:left="0" w:right="0"/>
              <w:jc w:val="left"/>
            </w:pPr>
            <w:r w:rsidRPr="50FA0F91" w:rsidR="00C2A840">
              <w:rPr>
                <w:b w:val="1"/>
                <w:bCs w:val="1"/>
                <w:noProof w:val="0"/>
                <w:lang w:val="en-GB"/>
              </w:rPr>
              <w:t>Requirement</w:t>
            </w:r>
          </w:p>
        </w:tc>
      </w:tr>
      <w:tr w:rsidR="50FA0F91" w:rsidTr="50FA0F91" w14:paraId="6539086E">
        <w:trPr>
          <w:trHeight w:val="300"/>
        </w:trPr>
        <w:tc>
          <w:tcPr>
            <w:tcW w:w="4680" w:type="dxa"/>
            <w:tcMar/>
            <w:vAlign w:val="center"/>
          </w:tcPr>
          <w:p w:rsidR="775D4A07" w:rsidP="50FA0F91" w:rsidRDefault="775D4A07" w14:paraId="34FE15EA" w14:textId="52276A1E">
            <w:pPr>
              <w:pStyle w:val="Normal"/>
              <w:suppressLineNumbers w:val="0"/>
              <w:bidi w:val="0"/>
              <w:spacing w:before="0" w:beforeAutospacing="off" w:after="0" w:afterAutospacing="off" w:line="240" w:lineRule="auto"/>
              <w:ind w:left="0" w:right="0"/>
              <w:jc w:val="left"/>
              <w:rPr>
                <w:noProof w:val="0"/>
                <w:sz w:val="22"/>
                <w:szCs w:val="22"/>
                <w:lang w:val="en-GB"/>
              </w:rPr>
            </w:pPr>
            <w:r w:rsidRPr="50FA0F91" w:rsidR="775D4A07">
              <w:rPr>
                <w:noProof w:val="0"/>
                <w:sz w:val="22"/>
                <w:szCs w:val="22"/>
                <w:lang w:val="en-GB"/>
              </w:rPr>
              <w:t xml:space="preserve">Ryann </w:t>
            </w:r>
          </w:p>
        </w:tc>
        <w:tc>
          <w:tcPr>
            <w:tcW w:w="4680" w:type="dxa"/>
            <w:tcMar/>
            <w:vAlign w:val="center"/>
          </w:tcPr>
          <w:p w:rsidR="775D4A07" w:rsidP="50FA0F91" w:rsidRDefault="775D4A07" w14:paraId="34C62EAC" w14:textId="02765A0E">
            <w:pPr>
              <w:pStyle w:val="Normal"/>
              <w:bidi w:val="0"/>
              <w:spacing w:before="0" w:beforeAutospacing="off" w:after="0" w:afterAutospacing="off" w:line="240" w:lineRule="auto"/>
              <w:ind w:left="0" w:right="0"/>
              <w:jc w:val="left"/>
            </w:pPr>
            <w:r w:rsidRPr="50FA0F91" w:rsidR="775D4A07">
              <w:rPr>
                <w:rFonts w:ascii="Verdana Pro" w:hAnsi="Verdana Pro" w:eastAsia="Verdana Pro" w:cs="Verdana Pro"/>
                <w:noProof w:val="0"/>
                <w:sz w:val="22"/>
                <w:szCs w:val="22"/>
                <w:lang w:val="en-GB"/>
              </w:rPr>
              <w:t>Single Sign-On (SSO) using Microsoft 365 credentials.</w:t>
            </w:r>
          </w:p>
        </w:tc>
      </w:tr>
      <w:tr w:rsidR="50FA0F91" w:rsidTr="50FA0F91" w14:paraId="4EDFA684">
        <w:trPr>
          <w:trHeight w:val="300"/>
        </w:trPr>
        <w:tc>
          <w:tcPr>
            <w:tcW w:w="4680" w:type="dxa"/>
            <w:tcMar/>
            <w:vAlign w:val="center"/>
          </w:tcPr>
          <w:p w:rsidR="775D4A07" w:rsidP="50FA0F91" w:rsidRDefault="775D4A07" w14:paraId="24A666EE" w14:textId="5796723A">
            <w:pPr>
              <w:pStyle w:val="Normal"/>
              <w:spacing w:line="240" w:lineRule="auto"/>
              <w:jc w:val="left"/>
              <w:rPr>
                <w:noProof w:val="0"/>
                <w:sz w:val="22"/>
                <w:szCs w:val="22"/>
                <w:lang w:val="en-GB"/>
              </w:rPr>
            </w:pPr>
            <w:r w:rsidRPr="50FA0F91" w:rsidR="775D4A07">
              <w:rPr>
                <w:noProof w:val="0"/>
                <w:sz w:val="22"/>
                <w:szCs w:val="22"/>
                <w:lang w:val="en-GB"/>
              </w:rPr>
              <w:t>Carmen</w:t>
            </w:r>
          </w:p>
        </w:tc>
        <w:tc>
          <w:tcPr>
            <w:tcW w:w="4680" w:type="dxa"/>
            <w:tcMar/>
            <w:vAlign w:val="center"/>
          </w:tcPr>
          <w:p w:rsidR="775D4A07" w:rsidP="50FA0F91" w:rsidRDefault="775D4A07" w14:paraId="1FC85035" w14:textId="3B7A28F9">
            <w:pPr>
              <w:pStyle w:val="Normal"/>
              <w:spacing w:line="240" w:lineRule="auto"/>
              <w:jc w:val="left"/>
            </w:pPr>
            <w:r w:rsidRPr="50FA0F91" w:rsidR="775D4A07">
              <w:rPr>
                <w:rFonts w:ascii="Verdana Pro" w:hAnsi="Verdana Pro" w:eastAsia="Verdana Pro" w:cs="Verdana Pro"/>
                <w:noProof w:val="0"/>
                <w:sz w:val="22"/>
                <w:szCs w:val="22"/>
                <w:lang w:val="en-GB"/>
              </w:rPr>
              <w:t>Users can filter sessions by category and date, and search for specific sessions.</w:t>
            </w:r>
          </w:p>
        </w:tc>
      </w:tr>
      <w:tr w:rsidR="50FA0F91" w:rsidTr="50FA0F91" w14:paraId="77BA65A7">
        <w:trPr>
          <w:trHeight w:val="300"/>
        </w:trPr>
        <w:tc>
          <w:tcPr>
            <w:tcW w:w="4680" w:type="dxa"/>
            <w:tcMar/>
            <w:vAlign w:val="center"/>
          </w:tcPr>
          <w:p w:rsidR="775D4A07" w:rsidP="50FA0F91" w:rsidRDefault="775D4A07" w14:paraId="18E1C78A" w14:textId="5CB7951B">
            <w:pPr>
              <w:pStyle w:val="Normal"/>
              <w:spacing w:line="240" w:lineRule="auto"/>
              <w:jc w:val="left"/>
              <w:rPr>
                <w:noProof w:val="0"/>
                <w:sz w:val="22"/>
                <w:szCs w:val="22"/>
                <w:lang w:val="en-GB"/>
              </w:rPr>
            </w:pPr>
            <w:r w:rsidRPr="50FA0F91" w:rsidR="775D4A07">
              <w:rPr>
                <w:noProof w:val="0"/>
                <w:sz w:val="22"/>
                <w:szCs w:val="22"/>
                <w:lang w:val="en-GB"/>
              </w:rPr>
              <w:t>Joven</w:t>
            </w:r>
          </w:p>
        </w:tc>
        <w:tc>
          <w:tcPr>
            <w:tcW w:w="4680" w:type="dxa"/>
            <w:tcMar/>
            <w:vAlign w:val="center"/>
          </w:tcPr>
          <w:p w:rsidR="775D4A07" w:rsidP="50FA0F91" w:rsidRDefault="775D4A07" w14:paraId="467FC6E3" w14:textId="594CFD67">
            <w:pPr>
              <w:pStyle w:val="Normal"/>
              <w:bidi w:val="0"/>
              <w:spacing w:before="0" w:beforeAutospacing="off" w:after="0" w:afterAutospacing="off" w:line="240" w:lineRule="auto"/>
              <w:ind w:left="0" w:right="0"/>
              <w:jc w:val="left"/>
            </w:pPr>
            <w:r w:rsidRPr="50FA0F91" w:rsidR="775D4A07">
              <w:rPr>
                <w:rFonts w:ascii="Verdana Pro" w:hAnsi="Verdana Pro" w:eastAsia="Verdana Pro" w:cs="Verdana Pro"/>
                <w:noProof w:val="0"/>
                <w:sz w:val="22"/>
                <w:szCs w:val="22"/>
                <w:lang w:val="en-GB"/>
              </w:rPr>
              <w:t>Optimized</w:t>
            </w:r>
            <w:r w:rsidRPr="50FA0F91" w:rsidR="775D4A07">
              <w:rPr>
                <w:rFonts w:ascii="Verdana Pro" w:hAnsi="Verdana Pro" w:eastAsia="Verdana Pro" w:cs="Verdana Pro"/>
                <w:noProof w:val="0"/>
                <w:sz w:val="22"/>
                <w:szCs w:val="22"/>
                <w:lang w:val="en-GB"/>
              </w:rPr>
              <w:t xml:space="preserve"> for use across desktops, tablets, and mobile devices.</w:t>
            </w:r>
          </w:p>
        </w:tc>
      </w:tr>
      <w:tr w:rsidR="50FA0F91" w:rsidTr="50FA0F91" w14:paraId="25577DC9">
        <w:trPr>
          <w:trHeight w:val="300"/>
        </w:trPr>
        <w:tc>
          <w:tcPr>
            <w:tcW w:w="4680" w:type="dxa"/>
            <w:tcMar/>
            <w:vAlign w:val="center"/>
          </w:tcPr>
          <w:p w:rsidR="775D4A07" w:rsidP="50FA0F91" w:rsidRDefault="775D4A07" w14:paraId="0896BF7B" w14:textId="00EF9F6A">
            <w:pPr>
              <w:pStyle w:val="Normal"/>
              <w:spacing w:line="240" w:lineRule="auto"/>
              <w:jc w:val="left"/>
              <w:rPr>
                <w:noProof w:val="0"/>
                <w:sz w:val="22"/>
                <w:szCs w:val="22"/>
                <w:lang w:val="en-GB"/>
              </w:rPr>
            </w:pPr>
            <w:r w:rsidRPr="50FA0F91" w:rsidR="775D4A07">
              <w:rPr>
                <w:noProof w:val="0"/>
                <w:sz w:val="22"/>
                <w:szCs w:val="22"/>
                <w:lang w:val="en-GB"/>
              </w:rPr>
              <w:t>Carmen</w:t>
            </w:r>
          </w:p>
        </w:tc>
        <w:tc>
          <w:tcPr>
            <w:tcW w:w="4680" w:type="dxa"/>
            <w:tcMar/>
            <w:vAlign w:val="center"/>
          </w:tcPr>
          <w:p w:rsidR="775D4A07" w:rsidP="50FA0F91" w:rsidRDefault="775D4A07" w14:paraId="61EEF568" w14:textId="40958309">
            <w:pPr>
              <w:pStyle w:val="Normal"/>
              <w:spacing w:line="240" w:lineRule="auto"/>
              <w:jc w:val="left"/>
            </w:pPr>
            <w:r w:rsidRPr="50FA0F91" w:rsidR="775D4A07">
              <w:rPr>
                <w:rFonts w:ascii="Verdana Pro" w:hAnsi="Verdana Pro" w:eastAsia="Verdana Pro" w:cs="Verdana Pro"/>
                <w:noProof w:val="0"/>
                <w:sz w:val="22"/>
                <w:szCs w:val="22"/>
                <w:lang w:val="en-GB"/>
              </w:rPr>
              <w:t>Provide supporting materials such as slides and documents alongside videos.</w:t>
            </w:r>
          </w:p>
        </w:tc>
      </w:tr>
    </w:tbl>
    <w:p w:rsidR="50FA0F91" w:rsidP="50FA0F91" w:rsidRDefault="50FA0F91" w14:paraId="431C0D45" w14:textId="74199789">
      <w:pPr>
        <w:pStyle w:val="Normal"/>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noProof w:val="0"/>
          <w:lang w:val="en-GB"/>
        </w:rPr>
      </w:pPr>
    </w:p>
    <w:p w:rsidR="775D4A07" w:rsidP="50FA0F91" w:rsidRDefault="775D4A07" w14:paraId="54F88F6A" w14:textId="72C9D0A2">
      <w:pPr>
        <w:pStyle w:val="Heading3"/>
        <w:rPr>
          <w:rFonts w:ascii="Verdana Pro" w:hAnsi="Verdana Pro" w:eastAsia="Verdana Pro" w:cs="Verdana Pro"/>
          <w:noProof w:val="0"/>
          <w:sz w:val="24"/>
          <w:szCs w:val="24"/>
          <w:lang w:val="en-US"/>
        </w:rPr>
      </w:pPr>
      <w:r w:rsidRPr="50FA0F91" w:rsidR="775D4A07">
        <w:rPr>
          <w:noProof w:val="0"/>
          <w:lang w:val="en-US"/>
        </w:rPr>
        <w:t>Deliverables</w:t>
      </w:r>
    </w:p>
    <w:tbl>
      <w:tblPr>
        <w:tblStyle w:val="TableGrid"/>
        <w:tblW w:w="0" w:type="auto"/>
        <w:tblLayout w:type="fixed"/>
        <w:tblLook w:val="06A0" w:firstRow="1" w:lastRow="0" w:firstColumn="1" w:lastColumn="0" w:noHBand="1" w:noVBand="1"/>
      </w:tblPr>
      <w:tblGrid>
        <w:gridCol w:w="4680"/>
        <w:gridCol w:w="4680"/>
      </w:tblGrid>
      <w:tr w:rsidR="50FA0F91" w:rsidTr="50FA0F91" w14:paraId="56A69581">
        <w:trPr>
          <w:trHeight w:val="300"/>
        </w:trPr>
        <w:tc>
          <w:tcPr>
            <w:tcW w:w="4680" w:type="dxa"/>
            <w:tcMar/>
          </w:tcPr>
          <w:p w:rsidR="775D4A07" w:rsidP="50FA0F91" w:rsidRDefault="775D4A07" w14:paraId="537CF77A" w14:textId="5A5E1A89">
            <w:pPr>
              <w:pStyle w:val="Normal"/>
              <w:suppressLineNumbers w:val="0"/>
              <w:bidi w:val="0"/>
              <w:spacing w:before="0" w:beforeAutospacing="off" w:after="0" w:afterAutospacing="off" w:line="240" w:lineRule="auto"/>
              <w:ind w:left="0" w:right="0"/>
              <w:jc w:val="left"/>
            </w:pPr>
            <w:r w:rsidRPr="50FA0F91" w:rsidR="775D4A07">
              <w:rPr>
                <w:b w:val="1"/>
                <w:bCs w:val="1"/>
                <w:noProof w:val="0"/>
                <w:lang w:val="en-GB"/>
              </w:rPr>
              <w:t>Deliverable</w:t>
            </w:r>
          </w:p>
        </w:tc>
        <w:tc>
          <w:tcPr>
            <w:tcW w:w="4680" w:type="dxa"/>
            <w:tcMar/>
          </w:tcPr>
          <w:p w:rsidR="775D4A07" w:rsidP="50FA0F91" w:rsidRDefault="775D4A07" w14:paraId="61D3307E" w14:textId="02372F1B">
            <w:pPr>
              <w:pStyle w:val="Normal"/>
              <w:suppressLineNumbers w:val="0"/>
              <w:bidi w:val="0"/>
              <w:spacing w:before="0" w:beforeAutospacing="off" w:after="0" w:afterAutospacing="off" w:line="240" w:lineRule="auto"/>
              <w:ind w:left="0" w:right="0"/>
              <w:jc w:val="left"/>
            </w:pPr>
            <w:r w:rsidRPr="50FA0F91" w:rsidR="775D4A07">
              <w:rPr>
                <w:b w:val="1"/>
                <w:bCs w:val="1"/>
                <w:noProof w:val="0"/>
                <w:lang w:val="en-GB"/>
              </w:rPr>
              <w:t>Description</w:t>
            </w:r>
          </w:p>
        </w:tc>
      </w:tr>
      <w:tr w:rsidR="50FA0F91" w:rsidTr="50FA0F91" w14:paraId="62CB9438">
        <w:trPr>
          <w:trHeight w:val="300"/>
        </w:trPr>
        <w:tc>
          <w:tcPr>
            <w:tcW w:w="4680" w:type="dxa"/>
            <w:tcMar/>
            <w:vAlign w:val="center"/>
          </w:tcPr>
          <w:p w:rsidR="775D4A07" w:rsidP="50FA0F91" w:rsidRDefault="775D4A07" w14:paraId="27D0716E" w14:textId="2B0D7197">
            <w:pPr>
              <w:pStyle w:val="Normal"/>
              <w:spacing w:line="240" w:lineRule="auto"/>
              <w:jc w:val="left"/>
              <w:rPr>
                <w:rFonts w:ascii="Verdana Pro" w:hAnsi="Verdana Pro" w:eastAsia="Verdana Pro" w:cs="Verdana Pro"/>
                <w:noProof w:val="0"/>
                <w:sz w:val="22"/>
                <w:szCs w:val="22"/>
                <w:lang w:val="en-GB"/>
              </w:rPr>
            </w:pPr>
            <w:r w:rsidRPr="50FA0F91" w:rsidR="775D4A07">
              <w:rPr>
                <w:rFonts w:ascii="Verdana Pro" w:hAnsi="Verdana Pro" w:eastAsia="Verdana Pro" w:cs="Verdana Pro"/>
                <w:noProof w:val="0"/>
                <w:sz w:val="22"/>
                <w:szCs w:val="22"/>
                <w:lang w:val="en-GB"/>
              </w:rPr>
              <w:t xml:space="preserve">Functional </w:t>
            </w:r>
            <w:r w:rsidRPr="50FA0F91" w:rsidR="775D4A07">
              <w:rPr>
                <w:rFonts w:ascii="Verdana Pro" w:hAnsi="Verdana Pro" w:eastAsia="Verdana Pro" w:cs="Verdana Pro"/>
                <w:b w:val="1"/>
                <w:bCs w:val="1"/>
                <w:noProof w:val="0"/>
                <w:sz w:val="22"/>
                <w:szCs w:val="22"/>
                <w:lang w:val="en-GB"/>
              </w:rPr>
              <w:t>LeadLab</w:t>
            </w:r>
            <w:r w:rsidRPr="50FA0F91" w:rsidR="775D4A07">
              <w:rPr>
                <w:rFonts w:ascii="Verdana Pro" w:hAnsi="Verdana Pro" w:eastAsia="Verdana Pro" w:cs="Verdana Pro"/>
                <w:b w:val="1"/>
                <w:bCs w:val="1"/>
                <w:noProof w:val="0"/>
                <w:sz w:val="22"/>
                <w:szCs w:val="22"/>
                <w:lang w:val="en-GB"/>
              </w:rPr>
              <w:t xml:space="preserve"> Portal</w:t>
            </w:r>
            <w:r w:rsidRPr="50FA0F91" w:rsidR="775D4A07">
              <w:rPr>
                <w:rFonts w:ascii="Verdana Pro" w:hAnsi="Verdana Pro" w:eastAsia="Verdana Pro" w:cs="Verdana Pro"/>
                <w:noProof w:val="0"/>
                <w:sz w:val="22"/>
                <w:szCs w:val="22"/>
                <w:lang w:val="en-GB"/>
              </w:rPr>
              <w:t xml:space="preserve"> hosted on SharePoint.</w:t>
            </w:r>
          </w:p>
        </w:tc>
        <w:tc>
          <w:tcPr>
            <w:tcW w:w="4680" w:type="dxa"/>
            <w:tcMar/>
            <w:vAlign w:val="center"/>
          </w:tcPr>
          <w:p w:rsidR="775D4A07" w:rsidP="50FA0F91" w:rsidRDefault="775D4A07" w14:paraId="0F6B2468" w14:textId="229AA741">
            <w:pPr>
              <w:pStyle w:val="Normal"/>
              <w:spacing w:line="240" w:lineRule="auto"/>
              <w:jc w:val="left"/>
              <w:rPr>
                <w:b w:val="0"/>
                <w:bCs w:val="0"/>
                <w:noProof w:val="0"/>
                <w:sz w:val="22"/>
                <w:szCs w:val="22"/>
                <w:lang w:val="en-GB"/>
              </w:rPr>
            </w:pPr>
            <w:r w:rsidRPr="50FA0F91" w:rsidR="775D4A07">
              <w:rPr>
                <w:b w:val="0"/>
                <w:bCs w:val="0"/>
                <w:noProof w:val="0"/>
                <w:sz w:val="22"/>
                <w:szCs w:val="22"/>
                <w:lang w:val="en-GB"/>
              </w:rPr>
              <w:t>Portal where all participants can access</w:t>
            </w:r>
          </w:p>
        </w:tc>
      </w:tr>
    </w:tbl>
    <w:p w:rsidR="50FA0F91" w:rsidP="50FA0F91" w:rsidRDefault="50FA0F91" w14:paraId="4EAEEA82" w14:textId="4B15A45F">
      <w:pPr>
        <w:pStyle w:val="Normal"/>
        <w:spacing w:before="0" w:beforeAutospacing="off" w:after="0" w:afterAutospacing="off"/>
        <w:jc w:val="left"/>
        <w:rPr>
          <w:rFonts w:ascii="Verdana Pro" w:hAnsi="Verdana Pro" w:eastAsia="Verdana Pro" w:cs="Verdana Pro"/>
          <w:noProof w:val="0"/>
          <w:sz w:val="24"/>
          <w:szCs w:val="24"/>
          <w:lang w:val="en-US"/>
        </w:rPr>
      </w:pPr>
    </w:p>
    <w:p w:rsidR="50FA0F91" w:rsidP="50FA0F91" w:rsidRDefault="50FA0F91" w14:paraId="358E9604" w14:textId="7995B733">
      <w:pPr>
        <w:pStyle w:val="Normal"/>
        <w:spacing w:before="0" w:beforeAutospacing="off" w:after="0" w:afterAutospacing="off"/>
        <w:jc w:val="left"/>
        <w:rPr>
          <w:rFonts w:ascii="Verdana Pro" w:hAnsi="Verdana Pro" w:eastAsia="Verdana Pro" w:cs="Verdana Pro"/>
          <w:noProof w:val="0"/>
          <w:sz w:val="24"/>
          <w:szCs w:val="24"/>
          <w:lang w:val="en-US"/>
        </w:rPr>
      </w:pPr>
    </w:p>
    <w:p w:rsidR="775D4A07" w:rsidP="50FA0F91" w:rsidRDefault="775D4A07" w14:paraId="428B3E58" w14:textId="63E9C608">
      <w:pPr>
        <w:pStyle w:val="Heading3"/>
        <w:rPr>
          <w:rFonts w:ascii="Verdana Pro" w:hAnsi="Verdana Pro" w:eastAsia="Verdana Pro" w:cs="Verdana Pro"/>
          <w:noProof w:val="0"/>
          <w:sz w:val="24"/>
          <w:szCs w:val="24"/>
          <w:lang w:val="en-US"/>
        </w:rPr>
      </w:pPr>
      <w:r w:rsidRPr="50FA0F91" w:rsidR="775D4A07">
        <w:rPr>
          <w:noProof w:val="0"/>
          <w:lang w:val="en-US"/>
        </w:rPr>
        <w:t>Assumptions</w:t>
      </w:r>
    </w:p>
    <w:tbl>
      <w:tblPr>
        <w:tblStyle w:val="TableGrid"/>
        <w:tblW w:w="0" w:type="auto"/>
        <w:tblLayout w:type="fixed"/>
        <w:tblLook w:val="06A0" w:firstRow="1" w:lastRow="0" w:firstColumn="1" w:lastColumn="0" w:noHBand="1" w:noVBand="1"/>
      </w:tblPr>
      <w:tblGrid>
        <w:gridCol w:w="4680"/>
        <w:gridCol w:w="4680"/>
      </w:tblGrid>
      <w:tr w:rsidR="50FA0F91" w:rsidTr="50FA0F91" w14:paraId="1C0F657C">
        <w:trPr>
          <w:trHeight w:val="300"/>
        </w:trPr>
        <w:tc>
          <w:tcPr>
            <w:tcW w:w="4680" w:type="dxa"/>
            <w:tcMar/>
          </w:tcPr>
          <w:p w:rsidR="775D4A07" w:rsidP="50FA0F91" w:rsidRDefault="775D4A07" w14:paraId="2AA3FDE1" w14:textId="1F7B392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bidi w:val="0"/>
              <w:ind w:left="0"/>
              <w:jc w:val="left"/>
              <w:rPr>
                <w:rFonts w:ascii="Verdana Pro" w:hAnsi="Verdana Pro" w:eastAsia="Verdana Pro" w:cs="Verdana Pro"/>
                <w:b w:val="0"/>
                <w:bCs w:val="0"/>
                <w:i w:val="1"/>
                <w:iCs w:val="1"/>
                <w:caps w:val="0"/>
                <w:smallCaps w:val="0"/>
                <w:noProof w:val="0"/>
                <w:color w:val="000000" w:themeColor="text1" w:themeTint="FF" w:themeShade="FF"/>
                <w:sz w:val="24"/>
                <w:szCs w:val="24"/>
                <w:lang w:val="en-GB"/>
              </w:rPr>
            </w:pPr>
            <w:r w:rsidRPr="50FA0F91" w:rsidR="775D4A07">
              <w:rPr>
                <w:rFonts w:ascii="Verdana Pro" w:hAnsi="Verdana Pro" w:eastAsia="Verdana Pro" w:cs="Verdana Pro"/>
                <w:b w:val="1"/>
                <w:bCs w:val="1"/>
                <w:i w:val="0"/>
                <w:iCs w:val="0"/>
                <w:caps w:val="0"/>
                <w:smallCaps w:val="0"/>
                <w:noProof w:val="0"/>
                <w:color w:val="000000" w:themeColor="text1" w:themeTint="FF" w:themeShade="FF"/>
                <w:sz w:val="24"/>
                <w:szCs w:val="24"/>
                <w:lang w:val="en-GB"/>
              </w:rPr>
              <w:t>Assumptions</w:t>
            </w:r>
          </w:p>
        </w:tc>
        <w:tc>
          <w:tcPr>
            <w:tcW w:w="4680" w:type="dxa"/>
            <w:tcMar/>
          </w:tcPr>
          <w:p w:rsidR="775D4A07" w:rsidP="50FA0F91" w:rsidRDefault="775D4A07" w14:paraId="68210FDD" w14:textId="0D30FC65">
            <w:pPr>
              <w:pStyle w:val="Normal"/>
              <w:bidi w:val="0"/>
              <w:spacing w:before="0" w:beforeAutospacing="off" w:after="0" w:afterAutospacing="off" w:line="240" w:lineRule="auto"/>
              <w:ind w:left="0" w:right="0"/>
              <w:jc w:val="left"/>
              <w:rPr>
                <w:rFonts w:ascii="Verdana Pro" w:hAnsi="Verdana Pro" w:eastAsia="Verdana Pro" w:cs="Verdana Pro"/>
                <w:b w:val="1"/>
                <w:bCs w:val="1"/>
                <w:i w:val="0"/>
                <w:iCs w:val="0"/>
                <w:caps w:val="0"/>
                <w:smallCaps w:val="0"/>
                <w:strike w:val="0"/>
                <w:dstrike w:val="0"/>
                <w:noProof w:val="0"/>
                <w:color w:val="000000" w:themeColor="text1" w:themeTint="FF" w:themeShade="FF"/>
                <w:sz w:val="24"/>
                <w:szCs w:val="24"/>
                <w:u w:val="none"/>
                <w:lang w:val="en-GB"/>
              </w:rPr>
            </w:pPr>
            <w:r w:rsidRPr="50FA0F91" w:rsidR="775D4A07">
              <w:rPr>
                <w:rFonts w:ascii="Verdana Pro" w:hAnsi="Verdana Pro" w:eastAsia="Verdana Pro" w:cs="Verdana Pro"/>
                <w:b w:val="1"/>
                <w:bCs w:val="1"/>
                <w:i w:val="0"/>
                <w:iCs w:val="0"/>
                <w:caps w:val="0"/>
                <w:smallCaps w:val="0"/>
                <w:strike w:val="0"/>
                <w:dstrike w:val="0"/>
                <w:noProof w:val="0"/>
                <w:color w:val="000000" w:themeColor="text1" w:themeTint="FF" w:themeShade="FF"/>
                <w:sz w:val="24"/>
                <w:szCs w:val="24"/>
                <w:u w:val="none"/>
                <w:lang w:val="en-GB"/>
              </w:rPr>
              <w:t>Impact on Project</w:t>
            </w:r>
          </w:p>
        </w:tc>
      </w:tr>
      <w:tr w:rsidR="50FA0F91" w:rsidTr="50FA0F91" w14:paraId="0FD96DEE">
        <w:trPr>
          <w:trHeight w:val="300"/>
        </w:trPr>
        <w:tc>
          <w:tcPr>
            <w:tcW w:w="4680" w:type="dxa"/>
            <w:tcMar/>
            <w:vAlign w:val="center"/>
          </w:tcPr>
          <w:p w:rsidR="775D4A07" w:rsidP="50FA0F91" w:rsidRDefault="775D4A07" w14:paraId="1813D521" w14:textId="1C0FFC8D">
            <w:pPr>
              <w:pStyle w:val="Normal"/>
              <w:spacing w:before="0" w:beforeAutospacing="off" w:after="0" w:afterAutospacing="off"/>
              <w:ind w:left="0"/>
              <w:jc w:val="left"/>
              <w:rPr>
                <w:rFonts w:ascii="Verdana Pro" w:hAnsi="Verdana Pro" w:eastAsia="Verdana Pro" w:cs="Verdana Pro"/>
                <w:noProof w:val="0"/>
                <w:sz w:val="22"/>
                <w:szCs w:val="22"/>
                <w:lang w:val="en-GB"/>
              </w:rPr>
            </w:pPr>
            <w:r w:rsidRPr="50FA0F91" w:rsidR="775D4A07">
              <w:rPr>
                <w:rFonts w:ascii="Verdana Pro" w:hAnsi="Verdana Pro" w:eastAsia="Verdana Pro" w:cs="Verdana Pro"/>
                <w:noProof w:val="0"/>
                <w:sz w:val="22"/>
                <w:szCs w:val="22"/>
                <w:lang w:val="en-GB"/>
              </w:rPr>
              <w:t>SharePoint’s existing storage and performance capabilities are sufficient to handle video hosting and participant usage.</w:t>
            </w:r>
          </w:p>
        </w:tc>
        <w:tc>
          <w:tcPr>
            <w:tcW w:w="4680" w:type="dxa"/>
            <w:tcMar/>
            <w:vAlign w:val="center"/>
          </w:tcPr>
          <w:p w:rsidR="4FFE9B7D" w:rsidP="50FA0F91" w:rsidRDefault="4FFE9B7D" w14:paraId="483A274E" w14:textId="46B18C5B">
            <w:pPr>
              <w:pStyle w:val="Normal"/>
              <w:spacing w:line="240" w:lineRule="auto"/>
              <w:jc w:val="left"/>
            </w:pPr>
            <w:r w:rsidRPr="50FA0F91" w:rsidR="4FFE9B7D">
              <w:rPr>
                <w:rFonts w:ascii="Verdana Pro" w:hAnsi="Verdana Pro" w:eastAsia="Verdana Pro" w:cs="Verdana Pro"/>
                <w:noProof w:val="0"/>
                <w:sz w:val="22"/>
                <w:szCs w:val="22"/>
                <w:lang w:val="en-GB"/>
              </w:rPr>
              <w:t xml:space="preserve">No </w:t>
            </w:r>
            <w:r w:rsidRPr="50FA0F91" w:rsidR="4FFE9B7D">
              <w:rPr>
                <w:rFonts w:ascii="Verdana Pro" w:hAnsi="Verdana Pro" w:eastAsia="Verdana Pro" w:cs="Verdana Pro"/>
                <w:noProof w:val="0"/>
                <w:sz w:val="22"/>
                <w:szCs w:val="22"/>
                <w:lang w:val="en-GB"/>
              </w:rPr>
              <w:t>additional</w:t>
            </w:r>
            <w:r w:rsidRPr="50FA0F91" w:rsidR="4FFE9B7D">
              <w:rPr>
                <w:rFonts w:ascii="Verdana Pro" w:hAnsi="Verdana Pro" w:eastAsia="Verdana Pro" w:cs="Verdana Pro"/>
                <w:noProof w:val="0"/>
                <w:sz w:val="22"/>
                <w:szCs w:val="22"/>
                <w:lang w:val="en-GB"/>
              </w:rPr>
              <w:t xml:space="preserve"> costs for upgrading storage or performance capabilities.</w:t>
            </w:r>
          </w:p>
        </w:tc>
      </w:tr>
      <w:tr w:rsidR="50FA0F91" w:rsidTr="50FA0F91" w14:paraId="44190B4A">
        <w:trPr>
          <w:trHeight w:val="300"/>
        </w:trPr>
        <w:tc>
          <w:tcPr>
            <w:tcW w:w="4680" w:type="dxa"/>
            <w:tcMar/>
            <w:vAlign w:val="center"/>
          </w:tcPr>
          <w:p w:rsidR="775D4A07" w:rsidP="50FA0F91" w:rsidRDefault="775D4A07" w14:paraId="71189562" w14:textId="395933D1">
            <w:pPr>
              <w:pStyle w:val="Normal"/>
              <w:spacing w:before="0" w:beforeAutospacing="off" w:after="0" w:afterAutospacing="off"/>
              <w:ind w:left="0"/>
              <w:jc w:val="left"/>
              <w:rPr>
                <w:rFonts w:ascii="Verdana Pro" w:hAnsi="Verdana Pro" w:eastAsia="Verdana Pro" w:cs="Verdana Pro"/>
                <w:noProof w:val="0"/>
                <w:sz w:val="22"/>
                <w:szCs w:val="22"/>
                <w:lang w:val="en-GB"/>
              </w:rPr>
            </w:pPr>
            <w:r w:rsidRPr="50FA0F91" w:rsidR="775D4A07">
              <w:rPr>
                <w:rFonts w:ascii="Verdana Pro" w:hAnsi="Verdana Pro" w:eastAsia="Verdana Pro" w:cs="Verdana Pro"/>
                <w:noProof w:val="0"/>
                <w:sz w:val="22"/>
                <w:szCs w:val="22"/>
                <w:lang w:val="en-GB"/>
              </w:rPr>
              <w:t>Participants have access to devices (desktop, mobile) that support SharePoint usage.</w:t>
            </w:r>
          </w:p>
        </w:tc>
        <w:tc>
          <w:tcPr>
            <w:tcW w:w="4680" w:type="dxa"/>
            <w:tcMar/>
            <w:vAlign w:val="center"/>
          </w:tcPr>
          <w:p w:rsidR="09813F36" w:rsidP="50FA0F91" w:rsidRDefault="09813F36" w14:paraId="64DF18A7" w14:textId="6923A21F">
            <w:pPr>
              <w:pStyle w:val="Normal"/>
              <w:spacing w:line="240" w:lineRule="auto"/>
              <w:jc w:val="left"/>
            </w:pPr>
            <w:r w:rsidRPr="50FA0F91" w:rsidR="09813F36">
              <w:rPr>
                <w:rFonts w:ascii="Verdana Pro" w:hAnsi="Verdana Pro" w:eastAsia="Verdana Pro" w:cs="Verdana Pro"/>
                <w:noProof w:val="0"/>
                <w:sz w:val="22"/>
                <w:szCs w:val="22"/>
                <w:lang w:val="en-GB"/>
              </w:rPr>
              <w:t>Training materials will be accessible to all participants, maximizing adoption and engagement.</w:t>
            </w:r>
          </w:p>
        </w:tc>
      </w:tr>
      <w:tr w:rsidR="50FA0F91" w:rsidTr="50FA0F91" w14:paraId="095A6D91">
        <w:trPr>
          <w:trHeight w:val="300"/>
        </w:trPr>
        <w:tc>
          <w:tcPr>
            <w:tcW w:w="4680" w:type="dxa"/>
            <w:tcMar/>
            <w:vAlign w:val="center"/>
          </w:tcPr>
          <w:p w:rsidR="775D4A07" w:rsidP="50FA0F91" w:rsidRDefault="775D4A07" w14:paraId="55ECC300" w14:textId="13CDE243">
            <w:pPr>
              <w:pStyle w:val="Normal"/>
              <w:ind w:left="0"/>
              <w:jc w:val="left"/>
              <w:rPr>
                <w:noProof w:val="0"/>
                <w:sz w:val="22"/>
                <w:szCs w:val="22"/>
                <w:lang w:val="en-GB"/>
              </w:rPr>
            </w:pPr>
            <w:r w:rsidRPr="50FA0F91" w:rsidR="775D4A07">
              <w:rPr>
                <w:noProof w:val="0"/>
                <w:sz w:val="22"/>
                <w:szCs w:val="22"/>
                <w:lang w:val="en-GB"/>
              </w:rPr>
              <w:t xml:space="preserve">Content will be available on time from the training team for upload before the next </w:t>
            </w:r>
            <w:r w:rsidRPr="50FA0F91" w:rsidR="775D4A07">
              <w:rPr>
                <w:noProof w:val="0"/>
                <w:sz w:val="22"/>
                <w:szCs w:val="22"/>
                <w:lang w:val="en-GB"/>
              </w:rPr>
              <w:t>LeadLab</w:t>
            </w:r>
            <w:r w:rsidRPr="50FA0F91" w:rsidR="775D4A07">
              <w:rPr>
                <w:noProof w:val="0"/>
                <w:sz w:val="22"/>
                <w:szCs w:val="22"/>
                <w:lang w:val="en-GB"/>
              </w:rPr>
              <w:t xml:space="preserve"> event.</w:t>
            </w:r>
          </w:p>
        </w:tc>
        <w:tc>
          <w:tcPr>
            <w:tcW w:w="4680" w:type="dxa"/>
            <w:tcMar/>
            <w:vAlign w:val="center"/>
          </w:tcPr>
          <w:p w:rsidR="7E68F54D" w:rsidP="50FA0F91" w:rsidRDefault="7E68F54D" w14:paraId="420918A9" w14:textId="0DF676BB">
            <w:pPr>
              <w:pStyle w:val="Normal"/>
              <w:spacing w:line="240" w:lineRule="auto"/>
              <w:jc w:val="left"/>
            </w:pPr>
            <w:r w:rsidRPr="50FA0F91" w:rsidR="7E68F54D">
              <w:rPr>
                <w:rFonts w:ascii="Verdana Pro" w:hAnsi="Verdana Pro" w:eastAsia="Verdana Pro" w:cs="Verdana Pro"/>
                <w:noProof w:val="0"/>
                <w:sz w:val="22"/>
                <w:szCs w:val="22"/>
                <w:lang w:val="en-GB"/>
              </w:rPr>
              <w:t>Timely delivery ensures materials are prepared, reviewed, and uploaded without delays.</w:t>
            </w:r>
          </w:p>
        </w:tc>
      </w:tr>
    </w:tbl>
    <w:p w:rsidR="50FA0F91" w:rsidP="50FA0F91" w:rsidRDefault="50FA0F91" w14:paraId="17F97E82" w14:textId="4AE0ACF5">
      <w:pPr>
        <w:pStyle w:val="Normal"/>
        <w:spacing w:before="0" w:beforeAutospacing="off" w:after="0" w:afterAutospacing="off"/>
        <w:jc w:val="left"/>
        <w:rPr>
          <w:rFonts w:ascii="Verdana Pro" w:hAnsi="Verdana Pro" w:eastAsia="Verdana Pro" w:cs="Verdana Pro"/>
          <w:noProof w:val="0"/>
          <w:sz w:val="24"/>
          <w:szCs w:val="24"/>
          <w:lang w:val="en-US"/>
        </w:rPr>
      </w:pPr>
    </w:p>
    <w:p w:rsidR="50FA0F91" w:rsidP="50FA0F91" w:rsidRDefault="50FA0F91" w14:paraId="66989391" w14:textId="10750B91">
      <w:pPr>
        <w:pStyle w:val="Normal"/>
        <w:spacing w:before="0" w:beforeAutospacing="off" w:after="0" w:afterAutospacing="off"/>
        <w:jc w:val="left"/>
        <w:rPr>
          <w:rFonts w:ascii="Verdana Pro" w:hAnsi="Verdana Pro" w:eastAsia="Verdana Pro" w:cs="Verdana Pro"/>
          <w:noProof w:val="0"/>
          <w:sz w:val="24"/>
          <w:szCs w:val="24"/>
          <w:lang w:val="en-US"/>
        </w:rPr>
      </w:pPr>
    </w:p>
    <w:p w:rsidR="775D4A07" w:rsidP="50FA0F91" w:rsidRDefault="775D4A07" w14:paraId="62B361F3" w14:textId="39ECBB83">
      <w:pPr>
        <w:pStyle w:val="Heading3"/>
        <w:rPr>
          <w:rFonts w:ascii="Verdana Pro" w:hAnsi="Verdana Pro" w:eastAsia="Verdana Pro" w:cs="Verdana Pro"/>
          <w:noProof w:val="0"/>
          <w:sz w:val="24"/>
          <w:szCs w:val="24"/>
          <w:lang w:val="en-US"/>
        </w:rPr>
      </w:pPr>
      <w:r w:rsidRPr="50FA0F91" w:rsidR="775D4A07">
        <w:rPr>
          <w:noProof w:val="0"/>
          <w:lang w:val="en-US"/>
        </w:rPr>
        <w:t>Constraints</w:t>
      </w:r>
    </w:p>
    <w:tbl>
      <w:tblPr>
        <w:tblStyle w:val="TableGrid"/>
        <w:tblW w:w="0" w:type="auto"/>
        <w:tblLayout w:type="fixed"/>
        <w:tblLook w:val="06A0" w:firstRow="1" w:lastRow="0" w:firstColumn="1" w:lastColumn="0" w:noHBand="1" w:noVBand="1"/>
      </w:tblPr>
      <w:tblGrid>
        <w:gridCol w:w="4680"/>
        <w:gridCol w:w="4680"/>
      </w:tblGrid>
      <w:tr w:rsidR="50FA0F91" w:rsidTr="50FA0F91" w14:paraId="19FB62E1">
        <w:trPr>
          <w:trHeight w:val="300"/>
        </w:trPr>
        <w:tc>
          <w:tcPr>
            <w:tcW w:w="4680" w:type="dxa"/>
            <w:tcMar/>
          </w:tcPr>
          <w:p w:rsidR="775D4A07" w:rsidP="50FA0F91" w:rsidRDefault="775D4A07" w14:paraId="7050ABD3" w14:textId="4FF0CD5B">
            <w:pPr>
              <w:pStyle w:val="Normal"/>
              <w:widowControl w:val="0"/>
              <w:suppressLineNumbers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bidi w:val="0"/>
              <w:spacing w:before="0" w:beforeAutospacing="off" w:after="0" w:afterAutospacing="off" w:line="240" w:lineRule="auto"/>
              <w:ind w:left="0" w:right="0"/>
              <w:jc w:val="left"/>
              <w:rPr>
                <w:rFonts w:ascii="Verdana Pro" w:hAnsi="Verdana Pro" w:eastAsia="Verdana Pro" w:cs="Verdana Pro"/>
                <w:b w:val="1"/>
                <w:bCs w:val="1"/>
                <w:i w:val="0"/>
                <w:iCs w:val="0"/>
                <w:caps w:val="0"/>
                <w:smallCaps w:val="0"/>
                <w:noProof w:val="0"/>
                <w:color w:val="000000" w:themeColor="text1" w:themeTint="FF" w:themeShade="FF"/>
                <w:sz w:val="24"/>
                <w:szCs w:val="24"/>
                <w:lang w:val="en-GB"/>
              </w:rPr>
            </w:pPr>
            <w:r w:rsidRPr="50FA0F91" w:rsidR="775D4A07">
              <w:rPr>
                <w:rFonts w:ascii="Verdana Pro" w:hAnsi="Verdana Pro" w:eastAsia="Verdana Pro" w:cs="Verdana Pro"/>
                <w:b w:val="1"/>
                <w:bCs w:val="1"/>
                <w:i w:val="0"/>
                <w:iCs w:val="0"/>
                <w:caps w:val="0"/>
                <w:smallCaps w:val="0"/>
                <w:noProof w:val="0"/>
                <w:color w:val="000000" w:themeColor="text1" w:themeTint="FF" w:themeShade="FF"/>
                <w:sz w:val="24"/>
                <w:szCs w:val="24"/>
                <w:lang w:val="en-GB"/>
              </w:rPr>
              <w:t>Constraints</w:t>
            </w:r>
          </w:p>
        </w:tc>
        <w:tc>
          <w:tcPr>
            <w:tcW w:w="4680" w:type="dxa"/>
            <w:tcMar/>
          </w:tcPr>
          <w:p w:rsidR="775D4A07" w:rsidP="50FA0F91" w:rsidRDefault="775D4A07" w14:paraId="33C98A0E" w14:textId="657A178C">
            <w:pPr>
              <w:pStyle w:val="Normal"/>
              <w:suppressLineNumbers w:val="0"/>
              <w:bidi w:val="0"/>
              <w:spacing w:before="0" w:beforeAutospacing="off" w:after="0" w:afterAutospacing="off" w:line="240" w:lineRule="auto"/>
              <w:ind w:left="0" w:right="0"/>
              <w:jc w:val="left"/>
              <w:rPr>
                <w:rFonts w:ascii="Verdana Pro" w:hAnsi="Verdana Pro" w:eastAsia="Verdana Pro" w:cs="Verdana Pro"/>
                <w:b w:val="1"/>
                <w:bCs w:val="1"/>
                <w:i w:val="0"/>
                <w:iCs w:val="0"/>
                <w:caps w:val="0"/>
                <w:smallCaps w:val="0"/>
                <w:strike w:val="0"/>
                <w:dstrike w:val="0"/>
                <w:noProof w:val="0"/>
                <w:color w:val="000000" w:themeColor="text1" w:themeTint="FF" w:themeShade="FF"/>
                <w:sz w:val="24"/>
                <w:szCs w:val="24"/>
                <w:u w:val="none"/>
                <w:lang w:val="en-GB"/>
              </w:rPr>
            </w:pPr>
            <w:r w:rsidRPr="50FA0F91" w:rsidR="775D4A07">
              <w:rPr>
                <w:rFonts w:ascii="Verdana Pro" w:hAnsi="Verdana Pro" w:eastAsia="Verdana Pro" w:cs="Verdana Pro"/>
                <w:b w:val="1"/>
                <w:bCs w:val="1"/>
                <w:i w:val="0"/>
                <w:iCs w:val="0"/>
                <w:caps w:val="0"/>
                <w:smallCaps w:val="0"/>
                <w:strike w:val="0"/>
                <w:dstrike w:val="0"/>
                <w:noProof w:val="0"/>
                <w:color w:val="000000" w:themeColor="text1" w:themeTint="FF" w:themeShade="FF"/>
                <w:sz w:val="24"/>
                <w:szCs w:val="24"/>
                <w:u w:val="none"/>
                <w:lang w:val="en-GB"/>
              </w:rPr>
              <w:t>Effect on Project</w:t>
            </w:r>
          </w:p>
        </w:tc>
      </w:tr>
      <w:tr w:rsidR="50FA0F91" w:rsidTr="50FA0F91" w14:paraId="21CAD9F7">
        <w:trPr>
          <w:trHeight w:val="300"/>
        </w:trPr>
        <w:tc>
          <w:tcPr>
            <w:tcW w:w="4680" w:type="dxa"/>
            <w:tcMar/>
            <w:vAlign w:val="center"/>
          </w:tcPr>
          <w:p w:rsidR="775D4A07" w:rsidP="50FA0F91" w:rsidRDefault="775D4A07" w14:paraId="00EB6BB7" w14:textId="583998A9">
            <w:pPr>
              <w:pStyle w:val="Normal"/>
              <w:spacing w:before="0" w:beforeAutospacing="off" w:after="0" w:afterAutospacing="off"/>
              <w:ind w:left="0"/>
              <w:jc w:val="left"/>
            </w:pPr>
            <w:r w:rsidRPr="50FA0F91" w:rsidR="775D4A07">
              <w:rPr>
                <w:rFonts w:ascii="Verdana Pro" w:hAnsi="Verdana Pro" w:eastAsia="Verdana Pro" w:cs="Verdana Pro"/>
                <w:noProof w:val="0"/>
                <w:sz w:val="22"/>
                <w:szCs w:val="22"/>
                <w:lang w:val="en-GB"/>
              </w:rPr>
              <w:t xml:space="preserve">The project will rely solely on </w:t>
            </w:r>
            <w:r w:rsidRPr="50FA0F91" w:rsidR="775D4A07">
              <w:rPr>
                <w:rFonts w:ascii="Verdana Pro" w:hAnsi="Verdana Pro" w:eastAsia="Verdana Pro" w:cs="Verdana Pro"/>
                <w:b w:val="1"/>
                <w:bCs w:val="1"/>
                <w:noProof w:val="0"/>
                <w:sz w:val="22"/>
                <w:szCs w:val="22"/>
                <w:lang w:val="en-GB"/>
              </w:rPr>
              <w:t>SharePoint’s basic functionality</w:t>
            </w:r>
            <w:r w:rsidRPr="50FA0F91" w:rsidR="775D4A07">
              <w:rPr>
                <w:rFonts w:ascii="Verdana Pro" w:hAnsi="Verdana Pro" w:eastAsia="Verdana Pro" w:cs="Verdana Pro"/>
                <w:noProof w:val="0"/>
                <w:sz w:val="22"/>
                <w:szCs w:val="22"/>
                <w:lang w:val="en-GB"/>
              </w:rPr>
              <w:t xml:space="preserve"> for video hosting, without advanced features such as Microsoft Stream or video analytics.</w:t>
            </w:r>
          </w:p>
        </w:tc>
        <w:tc>
          <w:tcPr>
            <w:tcW w:w="4680" w:type="dxa"/>
            <w:tcMar/>
            <w:vAlign w:val="center"/>
          </w:tcPr>
          <w:p w:rsidR="6718B013" w:rsidP="50FA0F91" w:rsidRDefault="6718B013" w14:paraId="0678D41A" w14:textId="66313624">
            <w:pPr>
              <w:pStyle w:val="Normal"/>
              <w:spacing w:line="240" w:lineRule="auto"/>
              <w:jc w:val="left"/>
            </w:pPr>
            <w:r w:rsidRPr="50FA0F91" w:rsidR="6718B013">
              <w:rPr>
                <w:rFonts w:ascii="Verdana Pro" w:hAnsi="Verdana Pro" w:eastAsia="Verdana Pro" w:cs="Verdana Pro"/>
                <w:noProof w:val="0"/>
                <w:sz w:val="22"/>
                <w:szCs w:val="22"/>
                <w:lang w:val="en-GB"/>
              </w:rPr>
              <w:t>No tracking or insights into participant engagement with the videos (e.g., whether they watched the full video or only part of it), limiting the ability to evaluate training effectiveness.</w:t>
            </w:r>
          </w:p>
        </w:tc>
      </w:tr>
      <w:tr w:rsidR="50FA0F91" w:rsidTr="50FA0F91" w14:paraId="66321ACC">
        <w:trPr>
          <w:trHeight w:val="300"/>
        </w:trPr>
        <w:tc>
          <w:tcPr>
            <w:tcW w:w="4680" w:type="dxa"/>
            <w:tcMar/>
            <w:vAlign w:val="center"/>
          </w:tcPr>
          <w:p w:rsidR="775D4A07" w:rsidP="50FA0F91" w:rsidRDefault="775D4A07" w14:paraId="79ED1533" w14:textId="71048C99">
            <w:pPr>
              <w:pStyle w:val="Normal"/>
              <w:spacing w:before="0" w:beforeAutospacing="off" w:after="0" w:afterAutospacing="off"/>
              <w:ind w:left="0"/>
              <w:jc w:val="left"/>
            </w:pPr>
            <w:r w:rsidRPr="50FA0F91" w:rsidR="775D4A07">
              <w:rPr>
                <w:rFonts w:ascii="Verdana Pro" w:hAnsi="Verdana Pro" w:eastAsia="Verdana Pro" w:cs="Verdana Pro"/>
                <w:b w:val="1"/>
                <w:bCs w:val="1"/>
                <w:noProof w:val="0"/>
                <w:sz w:val="22"/>
                <w:szCs w:val="22"/>
                <w:lang w:val="en-GB"/>
              </w:rPr>
              <w:t>Storage limitations</w:t>
            </w:r>
            <w:r w:rsidRPr="50FA0F91" w:rsidR="775D4A07">
              <w:rPr>
                <w:rFonts w:ascii="Verdana Pro" w:hAnsi="Verdana Pro" w:eastAsia="Verdana Pro" w:cs="Verdana Pro"/>
                <w:noProof w:val="0"/>
                <w:sz w:val="22"/>
                <w:szCs w:val="22"/>
                <w:lang w:val="en-GB"/>
              </w:rPr>
              <w:t xml:space="preserve"> could become a concern if the volume of video content grows significantly</w:t>
            </w:r>
          </w:p>
        </w:tc>
        <w:tc>
          <w:tcPr>
            <w:tcW w:w="4680" w:type="dxa"/>
            <w:tcMar/>
            <w:vAlign w:val="center"/>
          </w:tcPr>
          <w:p w:rsidR="05B7E263" w:rsidP="50FA0F91" w:rsidRDefault="05B7E263" w14:paraId="2FEE15F5" w14:textId="51B657A4">
            <w:pPr>
              <w:pStyle w:val="Normal"/>
              <w:spacing w:line="240" w:lineRule="auto"/>
              <w:jc w:val="left"/>
            </w:pPr>
            <w:r w:rsidRPr="50FA0F91" w:rsidR="05B7E263">
              <w:rPr>
                <w:rFonts w:ascii="Verdana Pro" w:hAnsi="Verdana Pro" w:eastAsia="Verdana Pro" w:cs="Verdana Pro"/>
                <w:noProof w:val="0"/>
                <w:sz w:val="22"/>
                <w:szCs w:val="22"/>
                <w:lang w:val="en-GB"/>
              </w:rPr>
              <w:t>SharePoint’s storage quota may be insufficient if the project involves a high volume of video content, potentially leading to delays or additional costs to secure more storage.</w:t>
            </w:r>
          </w:p>
        </w:tc>
      </w:tr>
      <w:tr w:rsidR="50FA0F91" w:rsidTr="50FA0F91" w14:paraId="7E780C8B">
        <w:trPr>
          <w:trHeight w:val="300"/>
        </w:trPr>
        <w:tc>
          <w:tcPr>
            <w:tcW w:w="4680" w:type="dxa"/>
            <w:tcMar/>
            <w:vAlign w:val="center"/>
          </w:tcPr>
          <w:p w:rsidR="775D4A07" w:rsidP="50FA0F91" w:rsidRDefault="775D4A07" w14:paraId="2C1E6633" w14:textId="6C355BCB">
            <w:pPr>
              <w:pStyle w:val="Normal"/>
              <w:ind w:left="0"/>
              <w:jc w:val="left"/>
            </w:pPr>
            <w:r w:rsidRPr="50FA0F91" w:rsidR="775D4A07">
              <w:rPr>
                <w:rFonts w:ascii="Verdana Pro" w:hAnsi="Verdana Pro" w:eastAsia="Verdana Pro" w:cs="Verdana Pro"/>
                <w:noProof w:val="0"/>
                <w:sz w:val="22"/>
                <w:szCs w:val="22"/>
                <w:lang w:val="en-GB"/>
              </w:rPr>
              <w:t>The project must be completed within the existing SharePoint environment without custom development</w:t>
            </w:r>
          </w:p>
        </w:tc>
        <w:tc>
          <w:tcPr>
            <w:tcW w:w="4680" w:type="dxa"/>
            <w:tcMar/>
            <w:vAlign w:val="center"/>
          </w:tcPr>
          <w:p w:rsidR="53DD13EE" w:rsidP="50FA0F91" w:rsidRDefault="53DD13EE" w14:paraId="5A4153E8" w14:textId="587A1A1F">
            <w:pPr>
              <w:pStyle w:val="Normal"/>
              <w:spacing w:line="240" w:lineRule="auto"/>
              <w:jc w:val="left"/>
            </w:pPr>
            <w:r w:rsidRPr="50FA0F91" w:rsidR="53DD13EE">
              <w:rPr>
                <w:rFonts w:ascii="Verdana Pro" w:hAnsi="Verdana Pro" w:eastAsia="Verdana Pro" w:cs="Verdana Pro"/>
                <w:noProof w:val="0"/>
                <w:sz w:val="22"/>
                <w:szCs w:val="22"/>
                <w:lang w:val="en-GB"/>
              </w:rPr>
              <w:t>Certain user requirements, like enhanced video playback or search functionality, may not be feasible if they rely on custom development.</w:t>
            </w:r>
          </w:p>
        </w:tc>
      </w:tr>
    </w:tbl>
    <w:p w:rsidR="50FA0F91" w:rsidP="50FA0F91" w:rsidRDefault="50FA0F91" w14:paraId="64FB46B2" w14:textId="7C1663BE">
      <w:pPr>
        <w:pStyle w:val="Normal"/>
        <w:spacing w:before="0" w:beforeAutospacing="off" w:after="0" w:afterAutospacing="off"/>
        <w:jc w:val="left"/>
        <w:rPr>
          <w:rFonts w:ascii="Verdana Pro" w:hAnsi="Verdana Pro" w:eastAsia="Verdana Pro" w:cs="Verdana Pro"/>
          <w:noProof w:val="0"/>
          <w:sz w:val="24"/>
          <w:szCs w:val="24"/>
          <w:lang w:val="en-US"/>
        </w:rPr>
      </w:pPr>
    </w:p>
    <w:p w:rsidR="50FA0F91" w:rsidP="50FA0F91" w:rsidRDefault="50FA0F91" w14:paraId="0EF80CCE" w14:textId="49AD7198">
      <w:pPr>
        <w:pStyle w:val="Normal"/>
        <w:spacing w:before="0" w:beforeAutospacing="off" w:after="0" w:afterAutospacing="off"/>
        <w:jc w:val="left"/>
        <w:rPr>
          <w:rFonts w:ascii="Verdana Pro" w:hAnsi="Verdana Pro" w:eastAsia="Verdana Pro" w:cs="Verdana Pro"/>
          <w:noProof w:val="0"/>
          <w:sz w:val="24"/>
          <w:szCs w:val="24"/>
          <w:lang w:val="en-US"/>
        </w:rPr>
      </w:pPr>
    </w:p>
    <w:p w:rsidR="775D4A07" w:rsidP="50FA0F91" w:rsidRDefault="775D4A07" w14:paraId="052E85BF" w14:textId="0B1CF549">
      <w:pPr>
        <w:pStyle w:val="Heading3"/>
        <w:widowControl w:val="0"/>
        <w:suppressLineNumbers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bidi w:val="0"/>
        <w:spacing w:before="0" w:beforeAutospacing="off" w:after="160" w:afterAutospacing="off" w:line="279" w:lineRule="auto"/>
        <w:ind w:left="0" w:right="0"/>
        <w:jc w:val="left"/>
      </w:pPr>
      <w:r w:rsidRPr="50FA0F91" w:rsidR="775D4A07">
        <w:rPr>
          <w:noProof w:val="0"/>
          <w:lang w:val="en-GB"/>
        </w:rPr>
        <w:t>High-level Project Risks</w:t>
      </w:r>
    </w:p>
    <w:tbl>
      <w:tblPr>
        <w:tblStyle w:val="TableGrid"/>
        <w:tblW w:w="0" w:type="auto"/>
        <w:tblLayout w:type="fixed"/>
        <w:tblLook w:val="06A0" w:firstRow="1" w:lastRow="0" w:firstColumn="1" w:lastColumn="0" w:noHBand="1" w:noVBand="1"/>
      </w:tblPr>
      <w:tblGrid>
        <w:gridCol w:w="4680"/>
        <w:gridCol w:w="4680"/>
      </w:tblGrid>
      <w:tr w:rsidR="50FA0F91" w:rsidTr="50FA0F91" w14:paraId="18C84789">
        <w:trPr>
          <w:trHeight w:val="300"/>
        </w:trPr>
        <w:tc>
          <w:tcPr>
            <w:tcW w:w="4680" w:type="dxa"/>
            <w:tcMar/>
          </w:tcPr>
          <w:p w:rsidR="775D4A07" w:rsidP="50FA0F91" w:rsidRDefault="775D4A07" w14:paraId="25734059" w14:textId="3750D5A1">
            <w:pPr>
              <w:pStyle w:val="Normal"/>
              <w:widowControl w:val="0"/>
              <w:suppressLineNumbers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bidi w:val="0"/>
              <w:spacing w:before="0" w:beforeAutospacing="off" w:after="0" w:afterAutospacing="off" w:line="240" w:lineRule="auto"/>
              <w:ind w:left="0" w:right="0"/>
              <w:jc w:val="left"/>
              <w:rPr>
                <w:rFonts w:ascii="Verdana Pro" w:hAnsi="Verdana Pro" w:eastAsia="Verdana Pro" w:cs="Verdana Pro"/>
                <w:b w:val="1"/>
                <w:bCs w:val="1"/>
                <w:i w:val="0"/>
                <w:iCs w:val="0"/>
                <w:caps w:val="0"/>
                <w:smallCaps w:val="0"/>
                <w:noProof w:val="0"/>
                <w:color w:val="000000" w:themeColor="text1" w:themeTint="FF" w:themeShade="FF"/>
                <w:sz w:val="24"/>
                <w:szCs w:val="24"/>
                <w:lang w:val="en-GB"/>
              </w:rPr>
            </w:pPr>
            <w:r w:rsidRPr="50FA0F91" w:rsidR="775D4A07">
              <w:rPr>
                <w:rFonts w:ascii="Verdana Pro" w:hAnsi="Verdana Pro" w:eastAsia="Verdana Pro" w:cs="Verdana Pro"/>
                <w:b w:val="1"/>
                <w:bCs w:val="1"/>
                <w:i w:val="0"/>
                <w:iCs w:val="0"/>
                <w:caps w:val="0"/>
                <w:smallCaps w:val="0"/>
                <w:noProof w:val="0"/>
                <w:color w:val="000000" w:themeColor="text1" w:themeTint="FF" w:themeShade="FF"/>
                <w:sz w:val="24"/>
                <w:szCs w:val="24"/>
                <w:lang w:val="en-GB"/>
              </w:rPr>
              <w:t>Risk</w:t>
            </w:r>
          </w:p>
        </w:tc>
        <w:tc>
          <w:tcPr>
            <w:tcW w:w="4680" w:type="dxa"/>
            <w:tcMar/>
          </w:tcPr>
          <w:p w:rsidR="775D4A07" w:rsidP="50FA0F91" w:rsidRDefault="775D4A07" w14:paraId="7B114846" w14:textId="4952AE85">
            <w:pPr>
              <w:pStyle w:val="Normal"/>
              <w:suppressLineNumbers w:val="0"/>
              <w:bidi w:val="0"/>
              <w:spacing w:before="0" w:beforeAutospacing="off" w:after="0" w:afterAutospacing="off" w:line="240" w:lineRule="auto"/>
              <w:ind w:left="0" w:right="0"/>
              <w:jc w:val="left"/>
              <w:rPr>
                <w:rFonts w:ascii="Verdana Pro" w:hAnsi="Verdana Pro" w:eastAsia="Verdana Pro" w:cs="Verdana Pro"/>
                <w:b w:val="1"/>
                <w:bCs w:val="1"/>
                <w:i w:val="0"/>
                <w:iCs w:val="0"/>
                <w:caps w:val="0"/>
                <w:smallCaps w:val="0"/>
                <w:strike w:val="0"/>
                <w:dstrike w:val="0"/>
                <w:noProof w:val="0"/>
                <w:color w:val="000000" w:themeColor="text1" w:themeTint="FF" w:themeShade="FF"/>
                <w:sz w:val="24"/>
                <w:szCs w:val="24"/>
                <w:u w:val="none"/>
                <w:lang w:val="en-GB"/>
              </w:rPr>
            </w:pPr>
            <w:r w:rsidRPr="50FA0F91" w:rsidR="775D4A07">
              <w:rPr>
                <w:rFonts w:ascii="Verdana Pro" w:hAnsi="Verdana Pro" w:eastAsia="Verdana Pro" w:cs="Verdana Pro"/>
                <w:b w:val="1"/>
                <w:bCs w:val="1"/>
                <w:i w:val="0"/>
                <w:iCs w:val="0"/>
                <w:caps w:val="0"/>
                <w:smallCaps w:val="0"/>
                <w:strike w:val="0"/>
                <w:dstrike w:val="0"/>
                <w:noProof w:val="0"/>
                <w:color w:val="000000" w:themeColor="text1" w:themeTint="FF" w:themeShade="FF"/>
                <w:sz w:val="24"/>
                <w:szCs w:val="24"/>
                <w:u w:val="none"/>
                <w:lang w:val="en-GB"/>
              </w:rPr>
              <w:t>Mitigation Plan</w:t>
            </w:r>
          </w:p>
        </w:tc>
      </w:tr>
      <w:tr w:rsidR="50FA0F91" w:rsidTr="50FA0F91" w14:paraId="7D16FC71">
        <w:trPr>
          <w:trHeight w:val="300"/>
        </w:trPr>
        <w:tc>
          <w:tcPr>
            <w:tcW w:w="4680" w:type="dxa"/>
            <w:tcMar/>
            <w:vAlign w:val="center"/>
          </w:tcPr>
          <w:p w:rsidR="775D4A07" w:rsidP="50FA0F91" w:rsidRDefault="775D4A07" w14:paraId="52783ECD" w14:textId="7E8C2241">
            <w:pPr>
              <w:pStyle w:val="Normal"/>
              <w:spacing w:before="0" w:beforeAutospacing="off" w:after="0" w:afterAutospacing="off"/>
              <w:ind w:left="0"/>
              <w:jc w:val="left"/>
            </w:pPr>
            <w:r w:rsidRPr="50FA0F91" w:rsidR="775D4A07">
              <w:rPr>
                <w:rFonts w:ascii="Verdana Pro" w:hAnsi="Verdana Pro" w:eastAsia="Verdana Pro" w:cs="Verdana Pro"/>
                <w:b w:val="1"/>
                <w:bCs w:val="1"/>
                <w:noProof w:val="0"/>
                <w:sz w:val="22"/>
                <w:szCs w:val="22"/>
                <w:lang w:val="en-GB"/>
              </w:rPr>
              <w:t>Performance Issues:</w:t>
            </w:r>
            <w:r w:rsidRPr="50FA0F91" w:rsidR="775D4A07">
              <w:rPr>
                <w:rFonts w:ascii="Verdana Pro" w:hAnsi="Verdana Pro" w:eastAsia="Verdana Pro" w:cs="Verdana Pro"/>
                <w:noProof w:val="0"/>
                <w:sz w:val="22"/>
                <w:szCs w:val="22"/>
                <w:lang w:val="en-GB"/>
              </w:rPr>
              <w:t xml:space="preserve"> Video buffering or slow loading times may affect the user experience, especially if SharePoint’s capabilities are stretched by heavy usage.</w:t>
            </w:r>
          </w:p>
        </w:tc>
        <w:tc>
          <w:tcPr>
            <w:tcW w:w="4680" w:type="dxa"/>
            <w:tcMar/>
            <w:vAlign w:val="center"/>
          </w:tcPr>
          <w:p w:rsidR="7F374055" w:rsidP="50FA0F91" w:rsidRDefault="7F374055" w14:paraId="0B65EB31" w14:textId="101D3DA7">
            <w:pPr>
              <w:pStyle w:val="Normal"/>
              <w:spacing w:line="240" w:lineRule="auto"/>
              <w:jc w:val="left"/>
            </w:pPr>
            <w:r w:rsidRPr="50FA0F91" w:rsidR="7F374055">
              <w:rPr>
                <w:rFonts w:ascii="Verdana Pro" w:hAnsi="Verdana Pro" w:eastAsia="Verdana Pro" w:cs="Verdana Pro"/>
                <w:noProof w:val="0"/>
                <w:sz w:val="22"/>
                <w:szCs w:val="22"/>
                <w:lang w:val="en-GB"/>
              </w:rPr>
              <w:t>Conduct stress testing in SharePoint with expected user volumes to identify performance bottlenecks in advance.</w:t>
            </w:r>
          </w:p>
        </w:tc>
      </w:tr>
      <w:tr w:rsidR="50FA0F91" w:rsidTr="50FA0F91" w14:paraId="1AFB651B">
        <w:trPr>
          <w:trHeight w:val="300"/>
        </w:trPr>
        <w:tc>
          <w:tcPr>
            <w:tcW w:w="4680" w:type="dxa"/>
            <w:tcMar/>
            <w:vAlign w:val="center"/>
          </w:tcPr>
          <w:p w:rsidR="775D4A07" w:rsidP="50FA0F91" w:rsidRDefault="775D4A07" w14:paraId="6806223D" w14:textId="17B519B8">
            <w:pPr>
              <w:pStyle w:val="Normal"/>
              <w:spacing w:before="0" w:beforeAutospacing="off" w:after="0" w:afterAutospacing="off"/>
              <w:ind w:left="0"/>
              <w:jc w:val="left"/>
              <w:rPr>
                <w:rFonts w:ascii="Verdana Pro" w:hAnsi="Verdana Pro" w:eastAsia="Verdana Pro" w:cs="Verdana Pro"/>
                <w:noProof w:val="0"/>
                <w:sz w:val="22"/>
                <w:szCs w:val="22"/>
                <w:lang w:val="en-GB"/>
              </w:rPr>
            </w:pPr>
            <w:r w:rsidRPr="50FA0F91" w:rsidR="775D4A07">
              <w:rPr>
                <w:rFonts w:ascii="Verdana Pro" w:hAnsi="Verdana Pro" w:eastAsia="Verdana Pro" w:cs="Verdana Pro"/>
                <w:b w:val="1"/>
                <w:bCs w:val="1"/>
                <w:noProof w:val="0"/>
                <w:sz w:val="22"/>
                <w:szCs w:val="22"/>
                <w:lang w:val="en-GB"/>
              </w:rPr>
              <w:t>Storage Overload:</w:t>
            </w:r>
            <w:r w:rsidRPr="50FA0F91" w:rsidR="775D4A07">
              <w:rPr>
                <w:rFonts w:ascii="Verdana Pro" w:hAnsi="Verdana Pro" w:eastAsia="Verdana Pro" w:cs="Verdana Pro"/>
                <w:noProof w:val="0"/>
                <w:sz w:val="22"/>
                <w:szCs w:val="22"/>
                <w:lang w:val="en-GB"/>
              </w:rPr>
              <w:t xml:space="preserve"> As video content accumulates, </w:t>
            </w:r>
            <w:r w:rsidRPr="50FA0F91" w:rsidR="775D4A07">
              <w:rPr>
                <w:rFonts w:ascii="Verdana Pro" w:hAnsi="Verdana Pro" w:eastAsia="Verdana Pro" w:cs="Verdana Pro"/>
                <w:noProof w:val="0"/>
                <w:sz w:val="22"/>
                <w:szCs w:val="22"/>
                <w:lang w:val="en-GB"/>
              </w:rPr>
              <w:t>additional</w:t>
            </w:r>
            <w:r w:rsidRPr="50FA0F91" w:rsidR="775D4A07">
              <w:rPr>
                <w:rFonts w:ascii="Verdana Pro" w:hAnsi="Verdana Pro" w:eastAsia="Verdana Pro" w:cs="Verdana Pro"/>
                <w:noProof w:val="0"/>
                <w:sz w:val="22"/>
                <w:szCs w:val="22"/>
                <w:lang w:val="en-GB"/>
              </w:rPr>
              <w:t xml:space="preserve"> storage might be </w:t>
            </w:r>
            <w:r w:rsidRPr="50FA0F91" w:rsidR="775D4A07">
              <w:rPr>
                <w:rFonts w:ascii="Verdana Pro" w:hAnsi="Verdana Pro" w:eastAsia="Verdana Pro" w:cs="Verdana Pro"/>
                <w:noProof w:val="0"/>
                <w:sz w:val="22"/>
                <w:szCs w:val="22"/>
                <w:lang w:val="en-GB"/>
              </w:rPr>
              <w:t>required</w:t>
            </w:r>
            <w:r w:rsidRPr="50FA0F91" w:rsidR="775D4A07">
              <w:rPr>
                <w:rFonts w:ascii="Verdana Pro" w:hAnsi="Verdana Pro" w:eastAsia="Verdana Pro" w:cs="Verdana Pro"/>
                <w:noProof w:val="0"/>
                <w:sz w:val="22"/>
                <w:szCs w:val="22"/>
                <w:lang w:val="en-GB"/>
              </w:rPr>
              <w:t>, which could increase costs or delay the project.</w:t>
            </w:r>
          </w:p>
        </w:tc>
        <w:tc>
          <w:tcPr>
            <w:tcW w:w="4680" w:type="dxa"/>
            <w:tcMar/>
            <w:vAlign w:val="center"/>
          </w:tcPr>
          <w:p w:rsidR="5C548A3C" w:rsidP="50FA0F91" w:rsidRDefault="5C548A3C" w14:paraId="0D20340D" w14:textId="0CA5B8D3">
            <w:pPr>
              <w:pStyle w:val="Normal"/>
              <w:spacing w:line="240" w:lineRule="auto"/>
              <w:jc w:val="left"/>
              <w:rPr>
                <w:b w:val="0"/>
                <w:bCs w:val="0"/>
                <w:noProof w:val="0"/>
                <w:sz w:val="22"/>
                <w:szCs w:val="22"/>
                <w:lang w:val="en-GB"/>
              </w:rPr>
            </w:pPr>
            <w:r w:rsidRPr="50FA0F91" w:rsidR="5C548A3C">
              <w:rPr>
                <w:b w:val="0"/>
                <w:bCs w:val="0"/>
                <w:noProof w:val="0"/>
                <w:sz w:val="22"/>
                <w:szCs w:val="22"/>
                <w:lang w:val="en-GB"/>
              </w:rPr>
              <w:t>Upload all videos to Youtube</w:t>
            </w:r>
          </w:p>
        </w:tc>
      </w:tr>
      <w:tr w:rsidR="50FA0F91" w:rsidTr="50FA0F91" w14:paraId="6BBCF3C6">
        <w:trPr>
          <w:trHeight w:val="300"/>
        </w:trPr>
        <w:tc>
          <w:tcPr>
            <w:tcW w:w="4680" w:type="dxa"/>
            <w:tcMar/>
            <w:vAlign w:val="center"/>
          </w:tcPr>
          <w:p w:rsidR="775D4A07" w:rsidP="50FA0F91" w:rsidRDefault="775D4A07" w14:paraId="7B44200D" w14:textId="780B05B7">
            <w:pPr>
              <w:pStyle w:val="Normal"/>
              <w:spacing w:before="0" w:beforeAutospacing="off" w:after="0" w:afterAutospacing="off"/>
              <w:ind w:left="0"/>
              <w:jc w:val="left"/>
              <w:rPr>
                <w:rFonts w:ascii="Verdana Pro" w:hAnsi="Verdana Pro" w:eastAsia="Verdana Pro" w:cs="Verdana Pro"/>
                <w:noProof w:val="0"/>
                <w:sz w:val="22"/>
                <w:szCs w:val="22"/>
                <w:lang w:val="en-GB"/>
              </w:rPr>
            </w:pPr>
            <w:r w:rsidRPr="50FA0F91" w:rsidR="775D4A07">
              <w:rPr>
                <w:rFonts w:ascii="Verdana Pro" w:hAnsi="Verdana Pro" w:eastAsia="Verdana Pro" w:cs="Verdana Pro"/>
                <w:b w:val="1"/>
                <w:bCs w:val="1"/>
                <w:noProof w:val="0"/>
                <w:sz w:val="22"/>
                <w:szCs w:val="22"/>
                <w:lang w:val="en-GB"/>
              </w:rPr>
              <w:t>User Adoption:</w:t>
            </w:r>
            <w:r w:rsidRPr="50FA0F91" w:rsidR="775D4A07">
              <w:rPr>
                <w:rFonts w:ascii="Verdana Pro" w:hAnsi="Verdana Pro" w:eastAsia="Verdana Pro" w:cs="Verdana Pro"/>
                <w:noProof w:val="0"/>
                <w:sz w:val="22"/>
                <w:szCs w:val="22"/>
                <w:lang w:val="en-GB"/>
              </w:rPr>
              <w:t xml:space="preserve"> There is a risk that participants may not fully engage with the portal unless adequate communication and training are provided.</w:t>
            </w:r>
          </w:p>
        </w:tc>
        <w:tc>
          <w:tcPr>
            <w:tcW w:w="4680" w:type="dxa"/>
            <w:tcMar/>
            <w:vAlign w:val="center"/>
          </w:tcPr>
          <w:p w:rsidR="0B460523" w:rsidP="50FA0F91" w:rsidRDefault="0B460523" w14:paraId="5ADC708F" w14:textId="648390C9">
            <w:pPr>
              <w:pStyle w:val="Normal"/>
              <w:spacing w:line="240" w:lineRule="auto"/>
              <w:jc w:val="left"/>
            </w:pPr>
            <w:r w:rsidRPr="50FA0F91" w:rsidR="0B460523">
              <w:rPr>
                <w:rFonts w:ascii="Verdana Pro" w:hAnsi="Verdana Pro" w:eastAsia="Verdana Pro" w:cs="Verdana Pro"/>
                <w:noProof w:val="0"/>
                <w:sz w:val="22"/>
                <w:szCs w:val="22"/>
                <w:lang w:val="en-GB"/>
              </w:rPr>
              <w:t>Send out clear and engaging communication about the portal, emphasizing its purpose, benefits, and how to use it effectively.</w:t>
            </w:r>
          </w:p>
        </w:tc>
      </w:tr>
      <w:tr w:rsidR="50FA0F91" w:rsidTr="50FA0F91" w14:paraId="334008FC">
        <w:trPr>
          <w:trHeight w:val="300"/>
        </w:trPr>
        <w:tc>
          <w:tcPr>
            <w:tcW w:w="4680" w:type="dxa"/>
            <w:tcMar/>
            <w:vAlign w:val="center"/>
          </w:tcPr>
          <w:p w:rsidR="6E0CB96B" w:rsidP="50FA0F91" w:rsidRDefault="6E0CB96B" w14:paraId="0F424D10" w14:textId="42A0AA62">
            <w:pPr>
              <w:pStyle w:val="Normal"/>
              <w:jc w:val="left"/>
            </w:pPr>
            <w:r w:rsidRPr="50FA0F91" w:rsidR="6E0CB96B">
              <w:rPr>
                <w:rFonts w:ascii="Verdana Pro" w:hAnsi="Verdana Pro" w:eastAsia="Verdana Pro" w:cs="Verdana Pro"/>
                <w:noProof w:val="0"/>
                <w:sz w:val="22"/>
                <w:szCs w:val="22"/>
                <w:lang w:val="en-GB"/>
              </w:rPr>
              <w:t>There’s a chance the existing environment may not meet all project needs, requiring compromises or manual workarounds that could reduce productivity.</w:t>
            </w:r>
          </w:p>
        </w:tc>
        <w:tc>
          <w:tcPr>
            <w:tcW w:w="4680" w:type="dxa"/>
            <w:tcMar/>
            <w:vAlign w:val="center"/>
          </w:tcPr>
          <w:p w:rsidR="554F9AA3" w:rsidP="50FA0F91" w:rsidRDefault="554F9AA3" w14:paraId="75D7A790" w14:textId="61CAE0E0">
            <w:pPr>
              <w:pStyle w:val="Normal"/>
              <w:spacing w:line="240" w:lineRule="auto"/>
              <w:jc w:val="left"/>
            </w:pPr>
            <w:r w:rsidRPr="50FA0F91" w:rsidR="554F9AA3">
              <w:rPr>
                <w:rFonts w:ascii="Verdana Pro" w:hAnsi="Verdana Pro" w:eastAsia="Verdana Pro" w:cs="Verdana Pro"/>
                <w:noProof w:val="0"/>
                <w:sz w:val="22"/>
                <w:szCs w:val="22"/>
                <w:lang w:val="en-GB"/>
              </w:rPr>
              <w:t>Focus on delivering the most critical features within the environment and defer non-essential needs.</w:t>
            </w:r>
          </w:p>
        </w:tc>
      </w:tr>
      <w:tr w:rsidR="50FA0F91" w:rsidTr="50FA0F91" w14:paraId="6ECD8076">
        <w:trPr>
          <w:trHeight w:val="300"/>
        </w:trPr>
        <w:tc>
          <w:tcPr>
            <w:tcW w:w="4680" w:type="dxa"/>
            <w:tcMar/>
            <w:vAlign w:val="center"/>
          </w:tcPr>
          <w:p w:rsidR="6E0CB96B" w:rsidP="50FA0F91" w:rsidRDefault="6E0CB96B" w14:paraId="7A33B61B" w14:textId="2EC99AE2">
            <w:pPr>
              <w:pStyle w:val="Normal"/>
              <w:jc w:val="left"/>
            </w:pPr>
            <w:r w:rsidRPr="50FA0F91" w:rsidR="6E0CB96B">
              <w:rPr>
                <w:rFonts w:ascii="Verdana Pro" w:hAnsi="Verdana Pro" w:eastAsia="Verdana Pro" w:cs="Verdana Pro"/>
                <w:noProof w:val="0"/>
                <w:sz w:val="22"/>
                <w:szCs w:val="22"/>
                <w:lang w:val="en-GB"/>
              </w:rPr>
              <w:t>If participants have trouble navigating or using SharePoint for video playback, it could hinder accessibility and engagement.</w:t>
            </w:r>
          </w:p>
        </w:tc>
        <w:tc>
          <w:tcPr>
            <w:tcW w:w="4680" w:type="dxa"/>
            <w:tcMar/>
            <w:vAlign w:val="center"/>
          </w:tcPr>
          <w:p w:rsidR="7E849D90" w:rsidP="50FA0F91" w:rsidRDefault="7E849D90" w14:paraId="1315B26D" w14:textId="03DC0032">
            <w:pPr>
              <w:pStyle w:val="Normal"/>
              <w:spacing w:line="240" w:lineRule="auto"/>
              <w:jc w:val="left"/>
            </w:pPr>
            <w:r w:rsidRPr="50FA0F91" w:rsidR="7E849D90">
              <w:rPr>
                <w:rFonts w:ascii="Verdana Pro" w:hAnsi="Verdana Pro" w:eastAsia="Verdana Pro" w:cs="Verdana Pro"/>
                <w:noProof w:val="0"/>
                <w:sz w:val="22"/>
                <w:szCs w:val="22"/>
                <w:lang w:val="en-GB"/>
              </w:rPr>
              <w:t>Ensure all content is accessible, including captions for videos and clear navigation labels.</w:t>
            </w:r>
          </w:p>
        </w:tc>
      </w:tr>
      <w:tr w:rsidR="50FA0F91" w:rsidTr="50FA0F91" w14:paraId="53AD9D0B">
        <w:trPr>
          <w:trHeight w:val="300"/>
        </w:trPr>
        <w:tc>
          <w:tcPr>
            <w:tcW w:w="4680" w:type="dxa"/>
            <w:tcMar/>
            <w:vAlign w:val="center"/>
          </w:tcPr>
          <w:p w:rsidR="6E0CB96B" w:rsidP="50FA0F91" w:rsidRDefault="6E0CB96B" w14:paraId="766F5692" w14:textId="0FF3D66B">
            <w:pPr>
              <w:pStyle w:val="Normal"/>
              <w:jc w:val="left"/>
            </w:pPr>
            <w:r w:rsidRPr="50FA0F91" w:rsidR="6E0CB96B">
              <w:rPr>
                <w:rFonts w:ascii="Verdana Pro" w:hAnsi="Verdana Pro" w:eastAsia="Verdana Pro" w:cs="Verdana Pro"/>
                <w:noProof w:val="0"/>
                <w:sz w:val="22"/>
                <w:szCs w:val="22"/>
                <w:lang w:val="en-GB"/>
              </w:rPr>
              <w:t>Project timelines may slip, impacting the event’s readiness and participant experience.</w:t>
            </w:r>
          </w:p>
        </w:tc>
        <w:tc>
          <w:tcPr>
            <w:tcW w:w="4680" w:type="dxa"/>
            <w:tcMar/>
            <w:vAlign w:val="center"/>
          </w:tcPr>
          <w:p w:rsidR="7F9B91B9" w:rsidP="50FA0F91" w:rsidRDefault="7F9B91B9" w14:paraId="36BA240E" w14:textId="01293A7C">
            <w:pPr>
              <w:pStyle w:val="Normal"/>
              <w:spacing w:line="240" w:lineRule="auto"/>
              <w:jc w:val="left"/>
            </w:pPr>
            <w:r w:rsidRPr="50FA0F91" w:rsidR="7F9B91B9">
              <w:rPr>
                <w:rFonts w:ascii="Verdana Pro" w:hAnsi="Verdana Pro" w:eastAsia="Verdana Pro" w:cs="Verdana Pro"/>
                <w:noProof w:val="0"/>
                <w:sz w:val="22"/>
                <w:szCs w:val="22"/>
                <w:lang w:val="en-GB"/>
              </w:rPr>
              <w:t>Designate responsible team members for each deliverable to ensure accountability.</w:t>
            </w:r>
          </w:p>
        </w:tc>
      </w:tr>
      <w:tr w:rsidR="50FA0F91" w:rsidTr="50FA0F91" w14:paraId="11F2E814">
        <w:trPr>
          <w:trHeight w:val="300"/>
        </w:trPr>
        <w:tc>
          <w:tcPr>
            <w:tcW w:w="4680" w:type="dxa"/>
            <w:tcMar/>
            <w:vAlign w:val="center"/>
          </w:tcPr>
          <w:p w:rsidR="6E0CB96B" w:rsidP="50FA0F91" w:rsidRDefault="6E0CB96B" w14:paraId="470DF27E" w14:textId="288E4C76">
            <w:pPr>
              <w:pStyle w:val="Normal"/>
              <w:jc w:val="left"/>
            </w:pPr>
            <w:r w:rsidRPr="50FA0F91" w:rsidR="6E0CB96B">
              <w:rPr>
                <w:rFonts w:ascii="Verdana Pro" w:hAnsi="Verdana Pro" w:eastAsia="Verdana Pro" w:cs="Verdana Pro"/>
                <w:noProof w:val="0"/>
                <w:sz w:val="22"/>
                <w:szCs w:val="22"/>
                <w:lang w:val="en-GB"/>
              </w:rPr>
              <w:t>Participants may face accessibility barriers if their devices do not support SharePoint, reducing engagement and completion rates.</w:t>
            </w:r>
          </w:p>
        </w:tc>
        <w:tc>
          <w:tcPr>
            <w:tcW w:w="4680" w:type="dxa"/>
            <w:tcMar/>
            <w:vAlign w:val="center"/>
          </w:tcPr>
          <w:p w:rsidR="2042E333" w:rsidP="50FA0F91" w:rsidRDefault="2042E333" w14:paraId="65A39E73" w14:textId="1E9FBF72">
            <w:pPr>
              <w:pStyle w:val="Normal"/>
              <w:spacing w:line="240" w:lineRule="auto"/>
              <w:jc w:val="left"/>
            </w:pPr>
            <w:r w:rsidRPr="50FA0F91" w:rsidR="2042E333">
              <w:rPr>
                <w:rFonts w:ascii="Verdana Pro" w:hAnsi="Verdana Pro" w:eastAsia="Verdana Pro" w:cs="Verdana Pro"/>
                <w:noProof w:val="0"/>
                <w:sz w:val="22"/>
                <w:szCs w:val="22"/>
                <w:lang w:val="en-GB"/>
              </w:rPr>
              <w:t>Identify the minimum technical requirements for accessing SharePoint and communicate these to participants beforehand.</w:t>
            </w:r>
          </w:p>
        </w:tc>
      </w:tr>
    </w:tbl>
    <w:p w:rsidR="50FA0F91" w:rsidP="50FA0F91" w:rsidRDefault="50FA0F91" w14:paraId="0BBA3852" w14:textId="374B1A9B">
      <w:pPr>
        <w:pStyle w:val="Normal"/>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noProof w:val="0"/>
          <w:lang w:val="en-GB"/>
        </w:rPr>
      </w:pPr>
    </w:p>
    <w:p w:rsidR="50FA0F91" w:rsidP="50FA0F91" w:rsidRDefault="50FA0F91" w14:paraId="1305766B" w14:textId="4D3E403E">
      <w:pPr>
        <w:pStyle w:val="Normal"/>
        <w:spacing w:before="0" w:beforeAutospacing="off" w:after="0" w:afterAutospacing="off"/>
        <w:jc w:val="left"/>
        <w:rPr>
          <w:rFonts w:ascii="Verdana Pro" w:hAnsi="Verdana Pro" w:eastAsia="Verdana Pro" w:cs="Verdana Pro"/>
          <w:noProof w:val="0"/>
          <w:sz w:val="24"/>
          <w:szCs w:val="24"/>
          <w:lang w:val="en-US"/>
        </w:rPr>
      </w:pPr>
    </w:p>
    <w:sectPr>
      <w:pgSz w:w="12240" w:h="15840" w:orient="portrait"/>
      <w:pgMar w:top="1440" w:right="1440" w:bottom="1440" w:left="1440" w:header="720" w:footer="720" w:gutter="0"/>
      <w:cols w:space="720"/>
      <w:docGrid w:linePitch="360"/>
      <w:titlePg w:val="1"/>
      <w:headerReference w:type="default" r:id="R4996c85c46ad432f"/>
      <w:headerReference w:type="first" r:id="R12a8537c969a4207"/>
      <w:footerReference w:type="default" r:id="R804daacf20334152"/>
      <w:footerReference w:type="first" r:id="R93169bb1154541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Borders>
        <w:top w:val="single" w:color="000000" w:themeColor="text1" w:sz="8"/>
      </w:tblBorders>
      <w:tblLayout w:type="fixed"/>
      <w:tblLook w:val="06A0" w:firstRow="1" w:lastRow="0" w:firstColumn="1" w:lastColumn="0" w:noHBand="1" w:noVBand="1"/>
    </w:tblPr>
    <w:tblGrid>
      <w:gridCol w:w="6675"/>
      <w:gridCol w:w="1635"/>
      <w:gridCol w:w="1050"/>
    </w:tblGrid>
    <w:tr w:rsidR="16B9DF80" w:rsidTr="16B9DF80" w14:paraId="2F727398">
      <w:trPr>
        <w:trHeight w:val="300"/>
      </w:trPr>
      <w:tc>
        <w:tcPr>
          <w:tcW w:w="6675" w:type="dxa"/>
          <w:tcMar/>
        </w:tcPr>
        <w:p w:rsidR="16B9DF80" w:rsidP="16B9DF80" w:rsidRDefault="16B9DF80" w14:paraId="00F911D6" w14:textId="6560EAFB">
          <w:pPr>
            <w:pStyle w:val="Header"/>
            <w:bidi w:val="0"/>
            <w:ind w:left="-115"/>
            <w:jc w:val="left"/>
            <w:rPr>
              <w:sz w:val="18"/>
              <w:szCs w:val="18"/>
            </w:rPr>
          </w:pPr>
          <w:r w:rsidRPr="16B9DF80" w:rsidR="16B9DF80">
            <w:rPr>
              <w:sz w:val="18"/>
              <w:szCs w:val="18"/>
            </w:rPr>
            <w:t xml:space="preserve">Southern Asia-Pacific Division of Seventh-day Adventist </w:t>
          </w:r>
        </w:p>
      </w:tc>
      <w:tc>
        <w:tcPr>
          <w:tcW w:w="1635" w:type="dxa"/>
          <w:tcMar/>
        </w:tcPr>
        <w:p w:rsidR="16B9DF80" w:rsidP="16B9DF80" w:rsidRDefault="16B9DF80" w14:paraId="41191921" w14:textId="2B30E6F1">
          <w:pPr>
            <w:pStyle w:val="Header"/>
            <w:bidi w:val="0"/>
            <w:jc w:val="center"/>
          </w:pPr>
        </w:p>
      </w:tc>
      <w:tc>
        <w:tcPr>
          <w:tcW w:w="1050" w:type="dxa"/>
          <w:tcMar/>
        </w:tcPr>
        <w:p w:rsidR="16B9DF80" w:rsidP="16B9DF80" w:rsidRDefault="16B9DF80" w14:paraId="7E7F51CC" w14:textId="3D5E1AA0">
          <w:pPr>
            <w:pStyle w:val="Header"/>
            <w:bidi w:val="0"/>
            <w:ind w:right="-115"/>
            <w:jc w:val="right"/>
          </w:pPr>
          <w:r w:rsidRPr="16B9DF80">
            <w:rPr>
              <w:sz w:val="18"/>
              <w:szCs w:val="18"/>
            </w:rPr>
            <w:fldChar w:fldCharType="begin"/>
          </w:r>
          <w:r>
            <w:instrText xml:space="preserve">PAGE</w:instrText>
          </w:r>
          <w:r>
            <w:fldChar w:fldCharType="separate"/>
          </w:r>
          <w:r w:rsidRPr="16B9DF80">
            <w:rPr>
              <w:sz w:val="18"/>
              <w:szCs w:val="18"/>
            </w:rPr>
            <w:fldChar w:fldCharType="end"/>
          </w:r>
        </w:p>
      </w:tc>
    </w:tr>
  </w:tbl>
  <w:p w:rsidR="16B9DF80" w:rsidP="16B9DF80" w:rsidRDefault="16B9DF80" w14:paraId="6F151CF5" w14:textId="4DE2A07D">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6B9DF80" w:rsidTr="16B9DF80" w14:paraId="3EBCF466">
      <w:trPr>
        <w:trHeight w:val="300"/>
      </w:trPr>
      <w:tc>
        <w:tcPr>
          <w:tcW w:w="3120" w:type="dxa"/>
          <w:tcMar/>
        </w:tcPr>
        <w:p w:rsidR="16B9DF80" w:rsidP="16B9DF80" w:rsidRDefault="16B9DF80" w14:paraId="10D73233" w14:textId="1C282D65">
          <w:pPr>
            <w:pStyle w:val="Header"/>
            <w:bidi w:val="0"/>
            <w:ind w:left="-115"/>
            <w:jc w:val="left"/>
          </w:pPr>
        </w:p>
      </w:tc>
      <w:tc>
        <w:tcPr>
          <w:tcW w:w="3120" w:type="dxa"/>
          <w:tcMar/>
        </w:tcPr>
        <w:p w:rsidR="16B9DF80" w:rsidP="16B9DF80" w:rsidRDefault="16B9DF80" w14:paraId="07673022" w14:textId="458EBF93">
          <w:pPr>
            <w:pStyle w:val="Header"/>
            <w:bidi w:val="0"/>
            <w:jc w:val="center"/>
          </w:pPr>
        </w:p>
      </w:tc>
      <w:tc>
        <w:tcPr>
          <w:tcW w:w="3120" w:type="dxa"/>
          <w:tcMar/>
        </w:tcPr>
        <w:p w:rsidR="16B9DF80" w:rsidP="16B9DF80" w:rsidRDefault="16B9DF80" w14:paraId="058DEBCE" w14:textId="534A93E0">
          <w:pPr>
            <w:pStyle w:val="Header"/>
            <w:bidi w:val="0"/>
            <w:ind w:right="-115"/>
            <w:jc w:val="right"/>
          </w:pPr>
        </w:p>
      </w:tc>
    </w:tr>
  </w:tbl>
  <w:p w:rsidR="16B9DF80" w:rsidP="16B9DF80" w:rsidRDefault="16B9DF80" w14:paraId="77EC9605" w14:textId="6EF31E7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Borders>
        <w:bottom w:val="single" w:color="000000" w:themeColor="text1" w:sz="8"/>
      </w:tblBorders>
      <w:tblLayout w:type="fixed"/>
      <w:tblLook w:val="06A0" w:firstRow="1" w:lastRow="0" w:firstColumn="1" w:lastColumn="0" w:noHBand="1" w:noVBand="1"/>
    </w:tblPr>
    <w:tblGrid>
      <w:gridCol w:w="3120"/>
      <w:gridCol w:w="3120"/>
      <w:gridCol w:w="3120"/>
    </w:tblGrid>
    <w:tr w:rsidR="16B9DF80" w:rsidTr="33390185" w14:paraId="5A2AF99D">
      <w:trPr>
        <w:trHeight w:val="300"/>
      </w:trPr>
      <w:tc>
        <w:tcPr>
          <w:tcW w:w="3120" w:type="dxa"/>
          <w:tcMar/>
        </w:tcPr>
        <w:p w:rsidR="16B9DF80" w:rsidP="33390185" w:rsidRDefault="16B9DF80" w14:paraId="3E9E2BA2" w14:textId="7ECF1DFB">
          <w:pPr>
            <w:pStyle w:val="Header"/>
            <w:suppressLineNumbers w:val="0"/>
            <w:bidi w:val="0"/>
            <w:spacing w:before="0" w:beforeAutospacing="off" w:after="0" w:afterAutospacing="off" w:line="240" w:lineRule="auto"/>
            <w:ind w:left="-115" w:right="0"/>
            <w:jc w:val="left"/>
          </w:pPr>
          <w:r w:rsidRPr="33390185" w:rsidR="33390185">
            <w:rPr>
              <w:sz w:val="18"/>
              <w:szCs w:val="18"/>
            </w:rPr>
            <w:t>IT Department</w:t>
          </w:r>
        </w:p>
      </w:tc>
      <w:tc>
        <w:tcPr>
          <w:tcW w:w="3120" w:type="dxa"/>
          <w:tcMar/>
        </w:tcPr>
        <w:p w:rsidR="16B9DF80" w:rsidP="16B9DF80" w:rsidRDefault="16B9DF80" w14:paraId="7A75FA9A" w14:textId="4738E288">
          <w:pPr>
            <w:pStyle w:val="Header"/>
            <w:bidi w:val="0"/>
            <w:jc w:val="center"/>
          </w:pPr>
        </w:p>
      </w:tc>
      <w:tc>
        <w:tcPr>
          <w:tcW w:w="3120" w:type="dxa"/>
          <w:tcMar/>
        </w:tcPr>
        <w:p w:rsidR="16B9DF80" w:rsidP="16B9DF80" w:rsidRDefault="16B9DF80" w14:paraId="17C11389" w14:textId="2E8BB55C">
          <w:pPr>
            <w:pStyle w:val="Header"/>
            <w:bidi w:val="0"/>
            <w:ind w:right="-115"/>
            <w:jc w:val="right"/>
          </w:pPr>
        </w:p>
      </w:tc>
    </w:tr>
  </w:tbl>
  <w:p w:rsidR="16B9DF80" w:rsidP="16B9DF80" w:rsidRDefault="16B9DF80" w14:paraId="3BEAA149" w14:textId="7113F1F7">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6B9DF80" w:rsidTr="16B9DF80" w14:paraId="0F46A517">
      <w:trPr>
        <w:trHeight w:val="300"/>
      </w:trPr>
      <w:tc>
        <w:tcPr>
          <w:tcW w:w="3120" w:type="dxa"/>
          <w:tcMar/>
        </w:tcPr>
        <w:p w:rsidR="16B9DF80" w:rsidP="16B9DF80" w:rsidRDefault="16B9DF80" w14:paraId="3F8E730D" w14:textId="12723546">
          <w:pPr>
            <w:pStyle w:val="Header"/>
            <w:bidi w:val="0"/>
            <w:ind w:left="-115"/>
            <w:jc w:val="left"/>
          </w:pPr>
        </w:p>
      </w:tc>
      <w:tc>
        <w:tcPr>
          <w:tcW w:w="3120" w:type="dxa"/>
          <w:tcMar/>
        </w:tcPr>
        <w:p w:rsidR="16B9DF80" w:rsidP="16B9DF80" w:rsidRDefault="16B9DF80" w14:paraId="3E43286F" w14:textId="744A27A3">
          <w:pPr>
            <w:pStyle w:val="Header"/>
            <w:bidi w:val="0"/>
            <w:jc w:val="center"/>
          </w:pPr>
        </w:p>
      </w:tc>
      <w:tc>
        <w:tcPr>
          <w:tcW w:w="3120" w:type="dxa"/>
          <w:tcMar/>
        </w:tcPr>
        <w:p w:rsidR="16B9DF80" w:rsidP="16B9DF80" w:rsidRDefault="16B9DF80" w14:paraId="7C84A42E" w14:textId="33844CA2">
          <w:pPr>
            <w:pStyle w:val="Header"/>
            <w:bidi w:val="0"/>
            <w:ind w:right="-115"/>
            <w:jc w:val="right"/>
          </w:pPr>
        </w:p>
      </w:tc>
    </w:tr>
  </w:tbl>
  <w:p w:rsidR="16B9DF80" w:rsidP="16B9DF80" w:rsidRDefault="16B9DF80" w14:paraId="41BC6E57" w14:textId="00E79E31">
    <w:pPr>
      <w:pStyle w:val="Header"/>
      <w:bidi w:val="0"/>
    </w:pPr>
  </w:p>
</w:hdr>
</file>

<file path=word/numbering.xml><?xml version="1.0" encoding="utf-8"?>
<w:numbering xmlns:w="http://schemas.openxmlformats.org/wordprocessingml/2006/main">
  <w:abstractNum xmlns:w="http://schemas.openxmlformats.org/wordprocessingml/2006/main" w:abstractNumId="5">
    <w:nsid w:val="24f57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2a6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b78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2c50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7d1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9CA0E6"/>
    <w:rsid w:val="0023FB62"/>
    <w:rsid w:val="00C2A840"/>
    <w:rsid w:val="01D34D9C"/>
    <w:rsid w:val="041AE63C"/>
    <w:rsid w:val="04555230"/>
    <w:rsid w:val="047AE17D"/>
    <w:rsid w:val="05571D57"/>
    <w:rsid w:val="05B7E263"/>
    <w:rsid w:val="0670DE62"/>
    <w:rsid w:val="09813F36"/>
    <w:rsid w:val="0B34450B"/>
    <w:rsid w:val="0B34450B"/>
    <w:rsid w:val="0B460523"/>
    <w:rsid w:val="0B4CCCB8"/>
    <w:rsid w:val="0CEB7790"/>
    <w:rsid w:val="0D92F5D3"/>
    <w:rsid w:val="0D92F5D3"/>
    <w:rsid w:val="0FE5562A"/>
    <w:rsid w:val="10B2FF48"/>
    <w:rsid w:val="1310ACA3"/>
    <w:rsid w:val="14373E9F"/>
    <w:rsid w:val="1522A695"/>
    <w:rsid w:val="16B9DF80"/>
    <w:rsid w:val="1788A914"/>
    <w:rsid w:val="1788A914"/>
    <w:rsid w:val="183AD8C0"/>
    <w:rsid w:val="1B942827"/>
    <w:rsid w:val="1B942827"/>
    <w:rsid w:val="1BBAADF9"/>
    <w:rsid w:val="2042E333"/>
    <w:rsid w:val="20538FE5"/>
    <w:rsid w:val="21D5FEEE"/>
    <w:rsid w:val="25E1211E"/>
    <w:rsid w:val="262E0E8B"/>
    <w:rsid w:val="27DE725D"/>
    <w:rsid w:val="2DA08B89"/>
    <w:rsid w:val="2E481F0B"/>
    <w:rsid w:val="2EDD954A"/>
    <w:rsid w:val="317B1C0E"/>
    <w:rsid w:val="318D9FEF"/>
    <w:rsid w:val="322268E9"/>
    <w:rsid w:val="327FA055"/>
    <w:rsid w:val="33390185"/>
    <w:rsid w:val="33C160EA"/>
    <w:rsid w:val="3EA51F58"/>
    <w:rsid w:val="3F793A04"/>
    <w:rsid w:val="41B348FF"/>
    <w:rsid w:val="43C641EE"/>
    <w:rsid w:val="44BF74F7"/>
    <w:rsid w:val="4724B8B1"/>
    <w:rsid w:val="479496AB"/>
    <w:rsid w:val="47C0110F"/>
    <w:rsid w:val="48E9083F"/>
    <w:rsid w:val="4BBF9EAB"/>
    <w:rsid w:val="4CD40C57"/>
    <w:rsid w:val="4D9CA0E6"/>
    <w:rsid w:val="4ED50E6F"/>
    <w:rsid w:val="4FFE9B7D"/>
    <w:rsid w:val="5047AA94"/>
    <w:rsid w:val="50FA0F91"/>
    <w:rsid w:val="5328A7D5"/>
    <w:rsid w:val="538BBEC9"/>
    <w:rsid w:val="53DD13EE"/>
    <w:rsid w:val="54679344"/>
    <w:rsid w:val="54679344"/>
    <w:rsid w:val="551BAD8D"/>
    <w:rsid w:val="554F9AA3"/>
    <w:rsid w:val="5C548A3C"/>
    <w:rsid w:val="5F431D80"/>
    <w:rsid w:val="6095DE71"/>
    <w:rsid w:val="635A95E3"/>
    <w:rsid w:val="65135C3F"/>
    <w:rsid w:val="6718B013"/>
    <w:rsid w:val="684B555F"/>
    <w:rsid w:val="6A04E7D3"/>
    <w:rsid w:val="6CFC6ED1"/>
    <w:rsid w:val="6DAB832A"/>
    <w:rsid w:val="6DAB832A"/>
    <w:rsid w:val="6E0CB96B"/>
    <w:rsid w:val="6E3E85A1"/>
    <w:rsid w:val="70A12EC2"/>
    <w:rsid w:val="73B0015B"/>
    <w:rsid w:val="7565F4E7"/>
    <w:rsid w:val="760E5AD1"/>
    <w:rsid w:val="760E5AD1"/>
    <w:rsid w:val="775D4A07"/>
    <w:rsid w:val="787B782D"/>
    <w:rsid w:val="7B6595E1"/>
    <w:rsid w:val="7D959FC3"/>
    <w:rsid w:val="7D959FC3"/>
    <w:rsid w:val="7E68F54D"/>
    <w:rsid w:val="7E849D90"/>
    <w:rsid w:val="7E9EED1A"/>
    <w:rsid w:val="7F374055"/>
    <w:rsid w:val="7F9B9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A0E6"/>
  <w15:chartTrackingRefBased/>
  <w15:docId w15:val="{31C2BFA8-8D81-4E3A-A8FF-5C37DA685F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16B9DF80"/>
    <w:rPr>
      <w:rFonts w:ascii="Verdana Pro" w:hAnsi="Verdana Pro" w:eastAsia="Verdana Pro" w:cs="Verdana Pro"/>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Normal"/>
    <w:link w:val="Heading1"/>
    <w:rsid w:val="16B9DF80"/>
    <w:rPr>
      <w:b w:val="1"/>
      <w:bCs w:val="1"/>
      <w:noProof w:val="0"/>
      <w:sz w:val="62"/>
      <w:szCs w:val="62"/>
      <w:lang w:val="en-US"/>
    </w:rPr>
  </w:style>
  <w:style w:type="paragraph" w:styleId="Heading1">
    <w:uiPriority w:val="9"/>
    <w:name w:val="heading 1"/>
    <w:basedOn w:val="Normal"/>
    <w:next w:val="Normal"/>
    <w:link w:val="Heading1Char"/>
    <w:qFormat/>
    <w:rsid w:val="16B9DF80"/>
    <w:rPr>
      <w:b w:val="1"/>
      <w:bCs w:val="1"/>
      <w:noProof w:val="0"/>
      <w:sz w:val="62"/>
      <w:szCs w:val="62"/>
      <w:lang w:val="en-US"/>
    </w:rPr>
  </w:style>
  <w:style w:type="character" w:styleId="Heading2Char" w:customStyle="true">
    <w:uiPriority w:val="9"/>
    <w:name w:val="Heading 2 Char"/>
    <w:basedOn w:val="Normal"/>
    <w:link w:val="Heading2"/>
    <w:rsid w:val="16B9DF80"/>
    <w:rPr>
      <w:b w:val="1"/>
      <w:bCs w:val="1"/>
      <w:noProof w:val="0"/>
      <w:sz w:val="50"/>
      <w:szCs w:val="50"/>
      <w:lang w:val="en-US"/>
    </w:rPr>
  </w:style>
  <w:style w:type="paragraph" w:styleId="Heading2">
    <w:uiPriority w:val="9"/>
    <w:name w:val="heading 2"/>
    <w:basedOn w:val="Normal"/>
    <w:next w:val="Normal"/>
    <w:unhideWhenUsed/>
    <w:link w:val="Heading2Char"/>
    <w:qFormat/>
    <w:rsid w:val="16B9DF80"/>
    <w:rPr>
      <w:b w:val="1"/>
      <w:bCs w:val="1"/>
      <w:noProof w:val="0"/>
      <w:sz w:val="50"/>
      <w:szCs w:val="50"/>
      <w:lang w:val="en-US"/>
    </w:rPr>
  </w:style>
  <w:style w:type="character" w:styleId="Heading3Char" w:customStyle="true">
    <w:uiPriority w:val="9"/>
    <w:name w:val="Heading 3 Char"/>
    <w:basedOn w:val="Normal"/>
    <w:link w:val="Heading3"/>
    <w:rsid w:val="16B9DF80"/>
    <w:rPr>
      <w:b w:val="1"/>
      <w:bCs w:val="1"/>
      <w:noProof w:val="0"/>
      <w:sz w:val="38"/>
      <w:szCs w:val="38"/>
      <w:lang w:val="en-US"/>
    </w:rPr>
  </w:style>
  <w:style w:type="paragraph" w:styleId="Heading3">
    <w:uiPriority w:val="9"/>
    <w:name w:val="heading 3"/>
    <w:basedOn w:val="Normal"/>
    <w:next w:val="Normal"/>
    <w:unhideWhenUsed/>
    <w:link w:val="Heading3Char"/>
    <w:qFormat/>
    <w:rsid w:val="16B9DF80"/>
    <w:rPr>
      <w:b w:val="1"/>
      <w:bCs w:val="1"/>
      <w:noProof w:val="0"/>
      <w:sz w:val="38"/>
      <w:szCs w:val="38"/>
      <w:lang w:val="en-US"/>
    </w:rPr>
  </w:style>
  <w:style w:type="character" w:styleId="Heading4Char" w:customStyle="true">
    <w:uiPriority w:val="9"/>
    <w:name w:val="Heading 4 Char"/>
    <w:basedOn w:val="Normal"/>
    <w:link w:val="Heading4"/>
    <w:rsid w:val="16B9DF80"/>
    <w:rPr>
      <w:b w:val="1"/>
      <w:bCs w:val="1"/>
      <w:noProof w:val="0"/>
      <w:sz w:val="30"/>
      <w:szCs w:val="30"/>
      <w:lang w:val="en-US"/>
    </w:rPr>
  </w:style>
  <w:style w:type="paragraph" w:styleId="Heading4">
    <w:uiPriority w:val="9"/>
    <w:name w:val="heading 4"/>
    <w:basedOn w:val="Normal"/>
    <w:next w:val="Normal"/>
    <w:unhideWhenUsed/>
    <w:link w:val="Heading4Char"/>
    <w:qFormat/>
    <w:rsid w:val="16B9DF80"/>
    <w:rPr>
      <w:b w:val="1"/>
      <w:bCs w:val="1"/>
      <w:noProof w:val="0"/>
      <w:sz w:val="30"/>
      <w:szCs w:val="30"/>
      <w:lang w:val="en-US"/>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16B9DF80"/>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16B9DF80"/>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16B9DF80"/>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16B9DF80"/>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16B9DF80"/>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16B9DF80"/>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16B9DF80"/>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16B9DF80"/>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16B9DF80"/>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16B9DF80"/>
    <w:pPr>
      <w:tabs>
        <w:tab w:val="center" w:leader="none" w:pos="4680"/>
        <w:tab w:val="right" w:leader="none" w:pos="9360"/>
      </w:tabs>
      <w:spacing w:after="0" w:line="240" w:lineRule="auto"/>
    </w:pPr>
  </w:style>
  <w:style w:type="paragraph" w:styleId="Footer">
    <w:uiPriority w:val="99"/>
    <w:name w:val="footer"/>
    <w:basedOn w:val="Normal"/>
    <w:unhideWhenUsed/>
    <w:rsid w:val="16B9DF8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png" Id="R1e4f1c59d14a472e"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header" Target="header2.xml" Id="R12a8537c969a4207" /><Relationship Type="http://schemas.openxmlformats.org/officeDocument/2006/relationships/footer" Target="footer.xml" Id="R804daacf20334152"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header" Target="header.xml" Id="R4996c85c46ad432f"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er" Target="footer2.xml" Id="R93169bb115454135" /><Relationship Type="http://schemas.openxmlformats.org/officeDocument/2006/relationships/numbering" Target="numbering.xml" Id="R6763f37d02b648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0082D366D2BF499AF9461BFE049652" ma:contentTypeVersion="8" ma:contentTypeDescription="Create a new document." ma:contentTypeScope="" ma:versionID="04cd2fb70cc5fa35da3173758c9e573b">
  <xsd:schema xmlns:xsd="http://www.w3.org/2001/XMLSchema" xmlns:xs="http://www.w3.org/2001/XMLSchema" xmlns:p="http://schemas.microsoft.com/office/2006/metadata/properties" xmlns:ns2="54f58d5e-b625-48ad-b124-f03fe587a1a7" targetNamespace="http://schemas.microsoft.com/office/2006/metadata/properties" ma:root="true" ma:fieldsID="4183cb4aea78755afd7bb18fa45f0da4" ns2:_="">
    <xsd:import namespace="54f58d5e-b625-48ad-b124-f03fe587a1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f58d5e-b625-48ad-b124-f03fe587a1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F6941B-0370-4E87-9D28-6BE821292BCE}"/>
</file>

<file path=customXml/itemProps2.xml><?xml version="1.0" encoding="utf-8"?>
<ds:datastoreItem xmlns:ds="http://schemas.openxmlformats.org/officeDocument/2006/customXml" ds:itemID="{E260B981-CE24-450C-A8DC-71DAED74A21F}"/>
</file>

<file path=customXml/itemProps3.xml><?xml version="1.0" encoding="utf-8"?>
<ds:datastoreItem xmlns:ds="http://schemas.openxmlformats.org/officeDocument/2006/customXml" ds:itemID="{4367CB12-B3DB-476F-AE94-46B60DC66C3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Joven Francis Agno</dc:creator>
  <cp:keywords/>
  <dc:description/>
  <cp:lastModifiedBy>Joven Francis Agno</cp:lastModifiedBy>
  <dcterms:created xsi:type="dcterms:W3CDTF">2025-01-16T04:41:14Z</dcterms:created>
  <dcterms:modified xsi:type="dcterms:W3CDTF">2025-01-27T02:10:03Z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0x0101006C0082D366D2BF499AF9461BFE049652</vt:lpwstr>
  </property>
</Properties>
</file>