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3DD7A" w14:textId="77777777" w:rsidR="001E11C7" w:rsidRPr="00465332" w:rsidRDefault="00000000" w:rsidP="00465332">
      <w:pPr>
        <w:pStyle w:val="Heading1"/>
        <w:jc w:val="both"/>
        <w:rPr>
          <w:lang w:val="es-ES"/>
        </w:rPr>
      </w:pPr>
      <w:r w:rsidRPr="00465332">
        <w:rPr>
          <w:lang w:val="es-ES"/>
        </w:rPr>
        <w:t>Consideraciones sobre el uso de materiales conductores en HETs con magnetic shielding</w:t>
      </w:r>
    </w:p>
    <w:p w14:paraId="70A43DD3" w14:textId="77777777" w:rsidR="001E11C7" w:rsidRPr="00465332" w:rsidRDefault="00000000" w:rsidP="00465332">
      <w:pPr>
        <w:pStyle w:val="Heading2"/>
        <w:jc w:val="both"/>
        <w:rPr>
          <w:lang w:val="es-ES"/>
        </w:rPr>
      </w:pPr>
      <w:r w:rsidRPr="00465332">
        <w:rPr>
          <w:lang w:val="es-ES"/>
        </w:rPr>
        <w:t>1) ¿El grafito es un material metálico? ¿Por qué conduce electricidad?</w:t>
      </w:r>
    </w:p>
    <w:p w14:paraId="67E4C3CE" w14:textId="04C9C506" w:rsidR="001E11C7" w:rsidRPr="00465332" w:rsidRDefault="00000000" w:rsidP="00465332">
      <w:pPr>
        <w:jc w:val="both"/>
        <w:rPr>
          <w:lang w:val="es-ES"/>
        </w:rPr>
      </w:pPr>
      <w:r w:rsidRPr="00465332">
        <w:rPr>
          <w:lang w:val="es-ES"/>
        </w:rPr>
        <w:t>No, el grafito no es un material metálico en el sentido convencional (como el cobre o el acero), aunque sí es conductor eléctrico.</w:t>
      </w:r>
    </w:p>
    <w:p w14:paraId="4E38B54A" w14:textId="77777777" w:rsidR="001E11C7" w:rsidRPr="00465332" w:rsidRDefault="00000000" w:rsidP="00465332">
      <w:pPr>
        <w:jc w:val="both"/>
        <w:rPr>
          <w:lang w:val="es-ES"/>
        </w:rPr>
      </w:pPr>
      <w:r w:rsidRPr="00465332">
        <w:rPr>
          <w:lang w:val="es-ES"/>
        </w:rPr>
        <w:t>Diferencias clave entre grafito y un metal:</w:t>
      </w:r>
    </w:p>
    <w:tbl>
      <w:tblPr>
        <w:tblStyle w:val="TableGrid"/>
        <w:tblW w:w="0" w:type="auto"/>
        <w:tblLook w:val="04A0" w:firstRow="1" w:lastRow="0" w:firstColumn="1" w:lastColumn="0" w:noHBand="0" w:noVBand="1"/>
      </w:tblPr>
      <w:tblGrid>
        <w:gridCol w:w="2880"/>
        <w:gridCol w:w="2880"/>
        <w:gridCol w:w="2880"/>
      </w:tblGrid>
      <w:tr w:rsidR="001E11C7" w:rsidRPr="00465332" w14:paraId="41D9690B" w14:textId="77777777" w:rsidTr="00465332">
        <w:tc>
          <w:tcPr>
            <w:tcW w:w="2880" w:type="dxa"/>
          </w:tcPr>
          <w:p w14:paraId="708FB098" w14:textId="77777777" w:rsidR="001E11C7" w:rsidRDefault="00000000" w:rsidP="00465332">
            <w:pPr>
              <w:jc w:val="both"/>
            </w:pPr>
            <w:r>
              <w:t>Propiedad</w:t>
            </w:r>
          </w:p>
        </w:tc>
        <w:tc>
          <w:tcPr>
            <w:tcW w:w="2880" w:type="dxa"/>
          </w:tcPr>
          <w:p w14:paraId="5376B9D1" w14:textId="77777777" w:rsidR="001E11C7" w:rsidRDefault="00000000" w:rsidP="00465332">
            <w:pPr>
              <w:jc w:val="both"/>
            </w:pPr>
            <w:r>
              <w:t>Grafito</w:t>
            </w:r>
          </w:p>
        </w:tc>
        <w:tc>
          <w:tcPr>
            <w:tcW w:w="2880" w:type="dxa"/>
          </w:tcPr>
          <w:p w14:paraId="0CC377D9" w14:textId="77777777" w:rsidR="001E11C7" w:rsidRPr="00465332" w:rsidRDefault="00000000" w:rsidP="00465332">
            <w:pPr>
              <w:jc w:val="both"/>
              <w:rPr>
                <w:lang w:val="es-ES"/>
              </w:rPr>
            </w:pPr>
            <w:r w:rsidRPr="00465332">
              <w:rPr>
                <w:lang w:val="es-ES"/>
              </w:rPr>
              <w:t>Material metálico (e.g., acero)</w:t>
            </w:r>
          </w:p>
        </w:tc>
      </w:tr>
      <w:tr w:rsidR="001E11C7" w14:paraId="4D8CF9A4" w14:textId="77777777" w:rsidTr="00465332">
        <w:tc>
          <w:tcPr>
            <w:tcW w:w="2880" w:type="dxa"/>
          </w:tcPr>
          <w:p w14:paraId="4C9FA117" w14:textId="77777777" w:rsidR="001E11C7" w:rsidRDefault="00000000" w:rsidP="00465332">
            <w:pPr>
              <w:jc w:val="both"/>
            </w:pPr>
            <w:r>
              <w:t>Tipo de enlace</w:t>
            </w:r>
          </w:p>
        </w:tc>
        <w:tc>
          <w:tcPr>
            <w:tcW w:w="2880" w:type="dxa"/>
          </w:tcPr>
          <w:p w14:paraId="22F3BDE2" w14:textId="77777777" w:rsidR="001E11C7" w:rsidRDefault="00000000" w:rsidP="00465332">
            <w:pPr>
              <w:jc w:val="both"/>
            </w:pPr>
            <w:r>
              <w:t>Covalente, sp²</w:t>
            </w:r>
          </w:p>
        </w:tc>
        <w:tc>
          <w:tcPr>
            <w:tcW w:w="2880" w:type="dxa"/>
          </w:tcPr>
          <w:p w14:paraId="7BC8485C" w14:textId="77777777" w:rsidR="001E11C7" w:rsidRDefault="00000000" w:rsidP="00465332">
            <w:pPr>
              <w:jc w:val="both"/>
            </w:pPr>
            <w:r>
              <w:t>Metálico</w:t>
            </w:r>
          </w:p>
        </w:tc>
      </w:tr>
      <w:tr w:rsidR="001E11C7" w:rsidRPr="00465332" w14:paraId="756F9735" w14:textId="77777777" w:rsidTr="00465332">
        <w:tc>
          <w:tcPr>
            <w:tcW w:w="2880" w:type="dxa"/>
          </w:tcPr>
          <w:p w14:paraId="3451EB1C" w14:textId="77777777" w:rsidR="001E11C7" w:rsidRDefault="00000000" w:rsidP="00465332">
            <w:pPr>
              <w:jc w:val="both"/>
            </w:pPr>
            <w:r>
              <w:t>Estructura electrónica</w:t>
            </w:r>
          </w:p>
        </w:tc>
        <w:tc>
          <w:tcPr>
            <w:tcW w:w="2880" w:type="dxa"/>
          </w:tcPr>
          <w:p w14:paraId="45B5658B" w14:textId="77777777" w:rsidR="001E11C7" w:rsidRPr="00465332" w:rsidRDefault="00000000" w:rsidP="00465332">
            <w:pPr>
              <w:jc w:val="both"/>
              <w:rPr>
                <w:lang w:val="es-ES"/>
              </w:rPr>
            </w:pPr>
            <w:r w:rsidRPr="00465332">
              <w:rPr>
                <w:lang w:val="es-ES"/>
              </w:rPr>
              <w:t xml:space="preserve">Planos con electrones </w:t>
            </w:r>
            <w:r>
              <w:t>π</w:t>
            </w:r>
            <w:r w:rsidRPr="00465332">
              <w:rPr>
                <w:lang w:val="es-ES"/>
              </w:rPr>
              <w:t xml:space="preserve"> deslocalizados</w:t>
            </w:r>
          </w:p>
        </w:tc>
        <w:tc>
          <w:tcPr>
            <w:tcW w:w="2880" w:type="dxa"/>
          </w:tcPr>
          <w:p w14:paraId="5B054D33" w14:textId="77777777" w:rsidR="001E11C7" w:rsidRPr="00465332" w:rsidRDefault="00000000" w:rsidP="00465332">
            <w:pPr>
              <w:jc w:val="both"/>
              <w:rPr>
                <w:lang w:val="es-ES"/>
              </w:rPr>
            </w:pPr>
            <w:r w:rsidRPr="00465332">
              <w:rPr>
                <w:lang w:val="es-ES"/>
              </w:rPr>
              <w:t>Red cristalina con electrones libres</w:t>
            </w:r>
          </w:p>
        </w:tc>
      </w:tr>
      <w:tr w:rsidR="001E11C7" w14:paraId="33678A28" w14:textId="77777777" w:rsidTr="00465332">
        <w:tc>
          <w:tcPr>
            <w:tcW w:w="2880" w:type="dxa"/>
          </w:tcPr>
          <w:p w14:paraId="5508CBDB" w14:textId="77777777" w:rsidR="001E11C7" w:rsidRDefault="00000000" w:rsidP="00465332">
            <w:pPr>
              <w:jc w:val="both"/>
            </w:pPr>
            <w:r>
              <w:t>Conductividad eléctrica</w:t>
            </w:r>
          </w:p>
        </w:tc>
        <w:tc>
          <w:tcPr>
            <w:tcW w:w="2880" w:type="dxa"/>
          </w:tcPr>
          <w:p w14:paraId="4D817749" w14:textId="77777777" w:rsidR="001E11C7" w:rsidRPr="00465332" w:rsidRDefault="00000000" w:rsidP="00465332">
            <w:pPr>
              <w:jc w:val="both"/>
              <w:rPr>
                <w:lang w:val="es-ES"/>
              </w:rPr>
            </w:pPr>
            <w:r w:rsidRPr="00465332">
              <w:rPr>
                <w:lang w:val="es-ES"/>
              </w:rPr>
              <w:t>Alta en plano, baja entre planos (anisotrópica)</w:t>
            </w:r>
          </w:p>
        </w:tc>
        <w:tc>
          <w:tcPr>
            <w:tcW w:w="2880" w:type="dxa"/>
          </w:tcPr>
          <w:p w14:paraId="7ACA067B" w14:textId="77777777" w:rsidR="001E11C7" w:rsidRDefault="00000000" w:rsidP="00465332">
            <w:pPr>
              <w:jc w:val="both"/>
            </w:pPr>
            <w:r>
              <w:t>Alta e isótropa</w:t>
            </w:r>
          </w:p>
        </w:tc>
      </w:tr>
      <w:tr w:rsidR="001E11C7" w14:paraId="2824B70D" w14:textId="77777777" w:rsidTr="00465332">
        <w:tc>
          <w:tcPr>
            <w:tcW w:w="2880" w:type="dxa"/>
          </w:tcPr>
          <w:p w14:paraId="262BE28C" w14:textId="77777777" w:rsidR="001E11C7" w:rsidRDefault="00000000" w:rsidP="00465332">
            <w:pPr>
              <w:jc w:val="both"/>
            </w:pPr>
            <w:r>
              <w:t>Naturaleza</w:t>
            </w:r>
          </w:p>
        </w:tc>
        <w:tc>
          <w:tcPr>
            <w:tcW w:w="2880" w:type="dxa"/>
          </w:tcPr>
          <w:p w14:paraId="7C9EC94E" w14:textId="77777777" w:rsidR="001E11C7" w:rsidRDefault="00000000" w:rsidP="00465332">
            <w:pPr>
              <w:jc w:val="both"/>
            </w:pPr>
            <w:r>
              <w:t>Semimetal</w:t>
            </w:r>
          </w:p>
        </w:tc>
        <w:tc>
          <w:tcPr>
            <w:tcW w:w="2880" w:type="dxa"/>
          </w:tcPr>
          <w:p w14:paraId="729DBB3B" w14:textId="77777777" w:rsidR="001E11C7" w:rsidRDefault="00000000" w:rsidP="00465332">
            <w:pPr>
              <w:jc w:val="both"/>
            </w:pPr>
            <w:r>
              <w:t>Metal verdadero</w:t>
            </w:r>
          </w:p>
        </w:tc>
      </w:tr>
    </w:tbl>
    <w:p w14:paraId="238F47DD" w14:textId="77777777" w:rsidR="001E11C7" w:rsidRPr="00465332" w:rsidRDefault="00000000" w:rsidP="00465332">
      <w:pPr>
        <w:jc w:val="both"/>
        <w:rPr>
          <w:lang w:val="es-ES"/>
        </w:rPr>
      </w:pPr>
      <w:r w:rsidRPr="00465332">
        <w:rPr>
          <w:lang w:val="es-ES"/>
        </w:rPr>
        <w:br/>
        <w:t xml:space="preserve">La conducción eléctrica en el grafito se debe a que cada átomo de carbono en los planos forma tres enlaces covalentes, dejando un electrón deslocalizado por átomo. Esta nube de electrones </w:t>
      </w:r>
      <w:r>
        <w:t>π</w:t>
      </w:r>
      <w:r w:rsidRPr="00465332">
        <w:rPr>
          <w:lang w:val="es-ES"/>
        </w:rPr>
        <w:t xml:space="preserve"> permite la conducción eléctrica dentro del plano basal, aunque con menor eficacia que en los metales.</w:t>
      </w:r>
    </w:p>
    <w:p w14:paraId="4AC4B077" w14:textId="77777777" w:rsidR="001E11C7" w:rsidRPr="00465332" w:rsidRDefault="00000000" w:rsidP="00465332">
      <w:pPr>
        <w:pStyle w:val="Heading2"/>
        <w:jc w:val="both"/>
        <w:rPr>
          <w:lang w:val="es-ES"/>
        </w:rPr>
      </w:pPr>
      <w:r w:rsidRPr="00465332">
        <w:rPr>
          <w:lang w:val="es-ES"/>
        </w:rPr>
        <w:t>2) ¿Debo referirme a estas paredes como “conducting” o “metallic” en el artículo?</w:t>
      </w:r>
    </w:p>
    <w:p w14:paraId="7F4B3F56" w14:textId="77777777" w:rsidR="00465332" w:rsidRDefault="00000000" w:rsidP="00465332">
      <w:pPr>
        <w:jc w:val="both"/>
        <w:rPr>
          <w:lang w:val="es-ES"/>
        </w:rPr>
      </w:pPr>
      <w:r w:rsidRPr="00465332">
        <w:rPr>
          <w:lang w:val="es-ES"/>
        </w:rPr>
        <w:t>Es más apropiado emplear el término 'conducting walls'.</w:t>
      </w:r>
    </w:p>
    <w:p w14:paraId="7D7E15C7" w14:textId="5F955784" w:rsidR="00465332" w:rsidRDefault="00000000" w:rsidP="00465332">
      <w:pPr>
        <w:jc w:val="both"/>
        <w:rPr>
          <w:lang w:val="es-ES"/>
        </w:rPr>
      </w:pPr>
      <w:r w:rsidRPr="00465332">
        <w:rPr>
          <w:lang w:val="es-ES"/>
        </w:rPr>
        <w:t>- 'Metallic' implica erróneamente que las paredes están hechas de un metal verdadero, lo cual no es correcto en el caso del grafito.</w:t>
      </w:r>
    </w:p>
    <w:p w14:paraId="0267CB55" w14:textId="543B2EC5" w:rsidR="00465332" w:rsidRDefault="00000000" w:rsidP="00465332">
      <w:pPr>
        <w:jc w:val="both"/>
        <w:rPr>
          <w:lang w:val="es-ES"/>
        </w:rPr>
      </w:pPr>
      <w:r w:rsidRPr="00465332">
        <w:rPr>
          <w:lang w:val="es-ES"/>
        </w:rPr>
        <w:t>- 'Conducting' describe correctamente la capacidad funcional de las paredes para transportar corriente, independientemente del tipo de material.</w:t>
      </w:r>
    </w:p>
    <w:p w14:paraId="76B2B47F" w14:textId="62F01C8C" w:rsidR="001E11C7" w:rsidRPr="00465332" w:rsidRDefault="00000000" w:rsidP="00465332">
      <w:pPr>
        <w:jc w:val="both"/>
        <w:rPr>
          <w:lang w:val="es-ES"/>
        </w:rPr>
      </w:pPr>
      <w:r w:rsidRPr="00465332">
        <w:rPr>
          <w:lang w:val="es-ES"/>
        </w:rPr>
        <w:t>En la literatura científica sobre propulsión eléctrica, como en los trabajos de Hofer y Goebel, se utiliza con frecuencia la dicotomía 'conducting vs. dielectric walls', sin restringir 'conducting' a materiales metálicos.</w:t>
      </w:r>
    </w:p>
    <w:p w14:paraId="40C36239" w14:textId="77777777" w:rsidR="001E11C7" w:rsidRDefault="00000000" w:rsidP="00465332">
      <w:pPr>
        <w:jc w:val="both"/>
      </w:pPr>
      <w:r>
        <w:t>Ejemplo de redacción sugerida:</w:t>
      </w:r>
    </w:p>
    <w:p w14:paraId="229C08BD" w14:textId="77777777" w:rsidR="001E11C7" w:rsidRDefault="00000000" w:rsidP="00465332">
      <w:pPr>
        <w:jc w:val="both"/>
      </w:pPr>
      <w:r>
        <w:t xml:space="preserve">"In this work, we analyze the influence of conducting channel walls—i.e., walls capable of transporting plasma currents, such as graphite surfaces used in previous experimental studies—on the operation of a magnetically shielded Hall thruster. Although graphite is not a metallic material in a strict sense, its in-plane semimetallic conductivity enables </w:t>
      </w:r>
      <w:r>
        <w:lastRenderedPageBreak/>
        <w:t>significant electron collection and wall-plasma coupling, thus effectively acting as a conducting boundary."</w:t>
      </w:r>
    </w:p>
    <w:p w14:paraId="570800F1" w14:textId="77777777" w:rsidR="001E11C7" w:rsidRPr="00465332" w:rsidRDefault="00000000" w:rsidP="00465332">
      <w:pPr>
        <w:pStyle w:val="Heading2"/>
        <w:jc w:val="both"/>
        <w:rPr>
          <w:lang w:val="es-ES"/>
        </w:rPr>
      </w:pPr>
      <w:r w:rsidRPr="00465332">
        <w:rPr>
          <w:lang w:val="es-ES"/>
        </w:rPr>
        <w:t>3) ¿Genera ambigüedad emplear “conducting” en lugar de “metallic”, considerando que las paredes pueden estar “floating” o “anode-tied”?</w:t>
      </w:r>
    </w:p>
    <w:p w14:paraId="0DEB5E5A" w14:textId="77777777" w:rsidR="00465332" w:rsidRDefault="00000000" w:rsidP="00465332">
      <w:pPr>
        <w:jc w:val="both"/>
        <w:rPr>
          <w:lang w:val="es-ES"/>
        </w:rPr>
      </w:pPr>
      <w:r w:rsidRPr="00465332">
        <w:rPr>
          <w:lang w:val="es-ES"/>
        </w:rPr>
        <w:t>No hay conflicto semántico si se define correctamente 'conducting wall' como una propiedad del material, no de su conexión eléctrica.</w:t>
      </w:r>
    </w:p>
    <w:p w14:paraId="691905EC" w14:textId="36F27125" w:rsidR="001E11C7" w:rsidRDefault="00000000" w:rsidP="00465332">
      <w:pPr>
        <w:jc w:val="both"/>
      </w:pPr>
      <w:r w:rsidRPr="00465332">
        <w:rPr>
          <w:lang w:val="es-ES"/>
        </w:rPr>
        <w:t xml:space="preserve">El adjetivo 'conducting' describe la naturaleza física del material (capacidad de conducir corriente). Los términos 'floating' y 'anode-tied' definen la condición de contorno eléctrica. </w:t>
      </w:r>
      <w:r>
        <w:t>Son conceptos complementarios, no excluyentes.</w:t>
      </w:r>
    </w:p>
    <w:p w14:paraId="00052FEA" w14:textId="77777777" w:rsidR="001E11C7" w:rsidRDefault="00000000" w:rsidP="00465332">
      <w:pPr>
        <w:jc w:val="both"/>
      </w:pPr>
      <w:r>
        <w:t>Tabla aclaratoria:</w:t>
      </w:r>
    </w:p>
    <w:tbl>
      <w:tblPr>
        <w:tblStyle w:val="TableGrid"/>
        <w:tblW w:w="0" w:type="auto"/>
        <w:tblLook w:val="04A0" w:firstRow="1" w:lastRow="0" w:firstColumn="1" w:lastColumn="0" w:noHBand="0" w:noVBand="1"/>
      </w:tblPr>
      <w:tblGrid>
        <w:gridCol w:w="2160"/>
        <w:gridCol w:w="2160"/>
        <w:gridCol w:w="2160"/>
        <w:gridCol w:w="2160"/>
      </w:tblGrid>
      <w:tr w:rsidR="001E11C7" w14:paraId="65DA5490" w14:textId="77777777" w:rsidTr="00465332">
        <w:tc>
          <w:tcPr>
            <w:tcW w:w="2160" w:type="dxa"/>
          </w:tcPr>
          <w:p w14:paraId="620BDD2D" w14:textId="77777777" w:rsidR="001E11C7" w:rsidRDefault="00000000" w:rsidP="00465332">
            <w:pPr>
              <w:jc w:val="both"/>
            </w:pPr>
            <w:r>
              <w:t>Tipo de pared</w:t>
            </w:r>
          </w:p>
        </w:tc>
        <w:tc>
          <w:tcPr>
            <w:tcW w:w="2160" w:type="dxa"/>
          </w:tcPr>
          <w:p w14:paraId="7C30F7E3" w14:textId="77777777" w:rsidR="001E11C7" w:rsidRDefault="00000000" w:rsidP="00465332">
            <w:pPr>
              <w:jc w:val="both"/>
            </w:pPr>
            <w:r>
              <w:t>Naturaleza del material</w:t>
            </w:r>
          </w:p>
        </w:tc>
        <w:tc>
          <w:tcPr>
            <w:tcW w:w="2160" w:type="dxa"/>
          </w:tcPr>
          <w:p w14:paraId="7DA2C6C8" w14:textId="77777777" w:rsidR="001E11C7" w:rsidRDefault="00000000" w:rsidP="00465332">
            <w:pPr>
              <w:jc w:val="both"/>
            </w:pPr>
            <w:r>
              <w:t>Conexión eléctrica</w:t>
            </w:r>
          </w:p>
        </w:tc>
        <w:tc>
          <w:tcPr>
            <w:tcW w:w="2160" w:type="dxa"/>
          </w:tcPr>
          <w:p w14:paraId="68B0E8A8" w14:textId="77777777" w:rsidR="001E11C7" w:rsidRDefault="00000000" w:rsidP="00465332">
            <w:pPr>
              <w:jc w:val="both"/>
            </w:pPr>
            <w:r>
              <w:t>Comentario</w:t>
            </w:r>
          </w:p>
        </w:tc>
      </w:tr>
      <w:tr w:rsidR="001E11C7" w:rsidRPr="00465332" w14:paraId="33509A58" w14:textId="77777777" w:rsidTr="00465332">
        <w:tc>
          <w:tcPr>
            <w:tcW w:w="2160" w:type="dxa"/>
          </w:tcPr>
          <w:p w14:paraId="03EB08DC" w14:textId="77777777" w:rsidR="001E11C7" w:rsidRDefault="00000000" w:rsidP="00465332">
            <w:pPr>
              <w:jc w:val="both"/>
            </w:pPr>
            <w:r>
              <w:t>Dielectric</w:t>
            </w:r>
          </w:p>
        </w:tc>
        <w:tc>
          <w:tcPr>
            <w:tcW w:w="2160" w:type="dxa"/>
          </w:tcPr>
          <w:p w14:paraId="6ABF8CA7" w14:textId="77777777" w:rsidR="001E11C7" w:rsidRDefault="00000000" w:rsidP="00465332">
            <w:pPr>
              <w:jc w:val="both"/>
            </w:pPr>
            <w:r>
              <w:t>Aislante (e.g., BN, Al₂O₃)</w:t>
            </w:r>
          </w:p>
        </w:tc>
        <w:tc>
          <w:tcPr>
            <w:tcW w:w="2160" w:type="dxa"/>
          </w:tcPr>
          <w:p w14:paraId="5183CD5D" w14:textId="77777777" w:rsidR="001E11C7" w:rsidRDefault="00000000" w:rsidP="00465332">
            <w:pPr>
              <w:jc w:val="both"/>
            </w:pPr>
            <w:r>
              <w:t>Siempre floating</w:t>
            </w:r>
          </w:p>
        </w:tc>
        <w:tc>
          <w:tcPr>
            <w:tcW w:w="2160" w:type="dxa"/>
          </w:tcPr>
          <w:p w14:paraId="486A5BCD" w14:textId="77777777" w:rsidR="001E11C7" w:rsidRPr="00465332" w:rsidRDefault="00000000" w:rsidP="00465332">
            <w:pPr>
              <w:jc w:val="both"/>
              <w:rPr>
                <w:lang w:val="es-ES"/>
              </w:rPr>
            </w:pPr>
            <w:r w:rsidRPr="00465332">
              <w:rPr>
                <w:lang w:val="es-ES"/>
              </w:rPr>
              <w:t>No puede conducir corriente, ni aunque se conecte al ánodo</w:t>
            </w:r>
          </w:p>
        </w:tc>
      </w:tr>
      <w:tr w:rsidR="001E11C7" w:rsidRPr="00465332" w14:paraId="3CB1D4C6" w14:textId="77777777" w:rsidTr="00465332">
        <w:tc>
          <w:tcPr>
            <w:tcW w:w="2160" w:type="dxa"/>
          </w:tcPr>
          <w:p w14:paraId="363DF7C3" w14:textId="77777777" w:rsidR="001E11C7" w:rsidRDefault="00000000" w:rsidP="00465332">
            <w:pPr>
              <w:jc w:val="both"/>
            </w:pPr>
            <w:r>
              <w:t>Conducting, floating</w:t>
            </w:r>
          </w:p>
        </w:tc>
        <w:tc>
          <w:tcPr>
            <w:tcW w:w="2160" w:type="dxa"/>
          </w:tcPr>
          <w:p w14:paraId="0256CCDC" w14:textId="77777777" w:rsidR="001E11C7" w:rsidRDefault="00000000" w:rsidP="00465332">
            <w:pPr>
              <w:jc w:val="both"/>
            </w:pPr>
            <w:r>
              <w:t>Conductor (e.g., grafito)</w:t>
            </w:r>
          </w:p>
        </w:tc>
        <w:tc>
          <w:tcPr>
            <w:tcW w:w="2160" w:type="dxa"/>
          </w:tcPr>
          <w:p w14:paraId="56FDBF4E" w14:textId="77777777" w:rsidR="001E11C7" w:rsidRDefault="00000000" w:rsidP="00465332">
            <w:pPr>
              <w:jc w:val="both"/>
            </w:pPr>
            <w:r>
              <w:t>No conectada al ánodo</w:t>
            </w:r>
          </w:p>
        </w:tc>
        <w:tc>
          <w:tcPr>
            <w:tcW w:w="2160" w:type="dxa"/>
          </w:tcPr>
          <w:p w14:paraId="5FA0F3B2" w14:textId="77777777" w:rsidR="001E11C7" w:rsidRPr="00465332" w:rsidRDefault="00000000" w:rsidP="00465332">
            <w:pPr>
              <w:jc w:val="both"/>
              <w:rPr>
                <w:lang w:val="es-ES"/>
              </w:rPr>
            </w:pPr>
            <w:r w:rsidRPr="00465332">
              <w:rPr>
                <w:lang w:val="es-ES"/>
              </w:rPr>
              <w:t>Puede acumular carga superficial; no colecta corriente neta</w:t>
            </w:r>
          </w:p>
        </w:tc>
      </w:tr>
      <w:tr w:rsidR="001E11C7" w:rsidRPr="00465332" w14:paraId="7E4F4B5A" w14:textId="77777777" w:rsidTr="00465332">
        <w:tc>
          <w:tcPr>
            <w:tcW w:w="2160" w:type="dxa"/>
          </w:tcPr>
          <w:p w14:paraId="0D3C72FE" w14:textId="77777777" w:rsidR="001E11C7" w:rsidRDefault="00000000" w:rsidP="00465332">
            <w:pPr>
              <w:jc w:val="both"/>
            </w:pPr>
            <w:r>
              <w:t>Conducting, anode-tied</w:t>
            </w:r>
          </w:p>
        </w:tc>
        <w:tc>
          <w:tcPr>
            <w:tcW w:w="2160" w:type="dxa"/>
          </w:tcPr>
          <w:p w14:paraId="6314438D" w14:textId="77777777" w:rsidR="001E11C7" w:rsidRDefault="00000000" w:rsidP="00465332">
            <w:pPr>
              <w:jc w:val="both"/>
            </w:pPr>
            <w:r>
              <w:t>Conductor (e.g., grafito)</w:t>
            </w:r>
          </w:p>
        </w:tc>
        <w:tc>
          <w:tcPr>
            <w:tcW w:w="2160" w:type="dxa"/>
          </w:tcPr>
          <w:p w14:paraId="1B706ACA" w14:textId="77777777" w:rsidR="001E11C7" w:rsidRDefault="00000000" w:rsidP="00465332">
            <w:pPr>
              <w:jc w:val="both"/>
            </w:pPr>
            <w:r>
              <w:t>Conectada al ánodo</w:t>
            </w:r>
          </w:p>
        </w:tc>
        <w:tc>
          <w:tcPr>
            <w:tcW w:w="2160" w:type="dxa"/>
          </w:tcPr>
          <w:p w14:paraId="42BD96CF" w14:textId="77777777" w:rsidR="001E11C7" w:rsidRPr="00465332" w:rsidRDefault="00000000" w:rsidP="00465332">
            <w:pPr>
              <w:jc w:val="both"/>
              <w:rPr>
                <w:lang w:val="es-ES"/>
              </w:rPr>
            </w:pPr>
            <w:r w:rsidRPr="00465332">
              <w:rPr>
                <w:lang w:val="es-ES"/>
              </w:rPr>
              <w:t>Forma un ánodo extendido; colecta corriente neta del plasma</w:t>
            </w:r>
          </w:p>
        </w:tc>
      </w:tr>
    </w:tbl>
    <w:p w14:paraId="430AB8D3" w14:textId="6F2BA80B" w:rsidR="001E11C7" w:rsidRPr="00465332" w:rsidRDefault="00000000" w:rsidP="00465332">
      <w:pPr>
        <w:jc w:val="both"/>
        <w:rPr>
          <w:lang w:val="es-ES"/>
        </w:rPr>
      </w:pPr>
      <w:r w:rsidRPr="00465332">
        <w:rPr>
          <w:lang w:val="es-ES"/>
        </w:rPr>
        <w:br/>
        <w:t>El uso de 'metallic wall' podría inducir error al sugerir tanto la naturaleza metálica como la conexión directa con el ánodo.</w:t>
      </w:r>
    </w:p>
    <w:p w14:paraId="0D615DAF" w14:textId="77777777" w:rsidR="001E11C7" w:rsidRPr="00465332" w:rsidRDefault="00000000" w:rsidP="00465332">
      <w:pPr>
        <w:jc w:val="both"/>
        <w:rPr>
          <w:lang w:val="es-ES"/>
        </w:rPr>
      </w:pPr>
      <w:r w:rsidRPr="00465332">
        <w:rPr>
          <w:lang w:val="es-ES"/>
        </w:rPr>
        <w:t>Recomendación de redacción para el artículo:</w:t>
      </w:r>
    </w:p>
    <w:p w14:paraId="6B53ACAE" w14:textId="77777777" w:rsidR="001E11C7" w:rsidRDefault="00000000" w:rsidP="00465332">
      <w:pPr>
        <w:jc w:val="both"/>
      </w:pPr>
      <w:r>
        <w:t>"The term conducting wall is used throughout this work to denote any wall surface made of an electrically conductive material, such as graphite, independently of its electrical connection to the anode. Depending on whether the conducting walls are electrically floating or tied to the anode (anode-tied), their interaction with the plasma and contribution to current collection vary significantly, with the latter configuration effectively acting as part of an extended anode system."</w:t>
      </w:r>
    </w:p>
    <w:sectPr w:rsidR="001E11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9484608">
    <w:abstractNumId w:val="8"/>
  </w:num>
  <w:num w:numId="2" w16cid:durableId="381292498">
    <w:abstractNumId w:val="6"/>
  </w:num>
  <w:num w:numId="3" w16cid:durableId="464394157">
    <w:abstractNumId w:val="5"/>
  </w:num>
  <w:num w:numId="4" w16cid:durableId="2034304521">
    <w:abstractNumId w:val="4"/>
  </w:num>
  <w:num w:numId="5" w16cid:durableId="1243492572">
    <w:abstractNumId w:val="7"/>
  </w:num>
  <w:num w:numId="6" w16cid:durableId="1027483170">
    <w:abstractNumId w:val="3"/>
  </w:num>
  <w:num w:numId="7" w16cid:durableId="1282880360">
    <w:abstractNumId w:val="2"/>
  </w:num>
  <w:num w:numId="8" w16cid:durableId="2102216184">
    <w:abstractNumId w:val="1"/>
  </w:num>
  <w:num w:numId="9" w16cid:durableId="152235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55E"/>
    <w:rsid w:val="0015074B"/>
    <w:rsid w:val="001E11C7"/>
    <w:rsid w:val="0029639D"/>
    <w:rsid w:val="00326F90"/>
    <w:rsid w:val="004653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0A861"/>
  <w14:defaultImageDpi w14:val="300"/>
  <w15:docId w15:val="{36E0BE06-3DA1-4848-9236-741D0BEE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Adrian Dominguez Vazquez</cp:lastModifiedBy>
  <cp:revision>2</cp:revision>
  <dcterms:created xsi:type="dcterms:W3CDTF">2013-12-23T23:15:00Z</dcterms:created>
  <dcterms:modified xsi:type="dcterms:W3CDTF">2025-05-17T09:41:00Z</dcterms:modified>
  <cp:category/>
</cp:coreProperties>
</file>