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1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99"/>
        <w:gridCol w:w="4299"/>
        <w:gridCol w:w="4299"/>
        <w:gridCol w:w="4299"/>
        <w:gridCol w:w="4299"/>
        <w:tblGridChange w:id="0">
          <w:tblGrid>
            <w:gridCol w:w="4299"/>
            <w:gridCol w:w="4299"/>
            <w:gridCol w:w="4299"/>
            <w:gridCol w:w="4299"/>
            <w:gridCol w:w="4299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6"/>
                <w:szCs w:val="26"/>
                <w:rtl w:val="0"/>
              </w:rPr>
              <w:t xml:space="preserve">(Think of the logical 'Decision Stages' as a means to help you identify some of the stages in your sale process)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ffffff" w:space="0" w:sz="6" w:val="single"/>
              <w:right w:color="000000" w:space="0" w:sz="0" w:val="nil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6" w:val="single"/>
              <w:right w:color="000000" w:space="0" w:sz="0" w:val="nil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6" w:val="single"/>
              <w:right w:color="000000" w:space="0" w:sz="0" w:val="nil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6" w:val="single"/>
              <w:right w:color="000000" w:space="0" w:sz="0" w:val="nil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ffffff" w:space="0" w:sz="6" w:val="single"/>
              <w:right w:color="000000" w:space="0" w:sz="0" w:val="nil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05" w:hRule="atLeast"/>
          <w:tblHeader w:val="0"/>
        </w:trPr>
        <w:tc>
          <w:tcPr>
            <w:tcBorders>
              <w:top w:color="000000" w:space="0" w:sz="0" w:val="nil"/>
              <w:left w:color="666666" w:space="0" w:sz="6" w:val="single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prospect walks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say hello.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Client asks for shoes.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check shoe applications and $budget.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show 5 types and narrow to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666666" w:space="0" w:sz="6" w:val="single"/>
              <w:right w:color="ffffff" w:space="0" w:sz="6" w:val="single"/>
            </w:tcBorders>
            <w:shd w:fill="002b6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002b6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002b6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002b6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55" w:hRule="atLeast"/>
          <w:tblHeader w:val="0"/>
        </w:trPr>
        <w:tc>
          <w:tcPr>
            <w:tcBorders>
              <w:top w:color="000000" w:space="0" w:sz="0" w:val="nil"/>
              <w:left w:color="666666" w:space="0" w:sz="6" w:val="single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Take customers money and load details into 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Ask how they would prefer to pay today?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ask client which they prefer best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narrow to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We test them on treadmill with each of the 3 types to check running impact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666666" w:space="0" w:sz="6" w:val="single"/>
              <w:right w:color="ffffff" w:space="0" w:sz="6" w:val="single"/>
            </w:tcBorders>
            <w:shd w:fill="ff000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ffffff" w:space="0" w:sz="6" w:val="single"/>
            </w:tcBorders>
            <w:shd w:fill="434343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ffffff"/>
                <w:sz w:val="24"/>
                <w:szCs w:val="24"/>
                <w:rtl w:val="0"/>
              </w:rPr>
              <w:t xml:space="preserve">Step 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55" w:hRule="atLeast"/>
          <w:tblHeader w:val="0"/>
        </w:trPr>
        <w:tc>
          <w:tcPr>
            <w:tcBorders>
              <w:top w:color="000000" w:space="0" w:sz="0" w:val="nil"/>
              <w:left w:color="666666" w:space="0" w:sz="6" w:val="single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Take photo of happy customer with their permission to show on facebook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Send thankyou email 2 weeks later and check they're still 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testing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testing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666666" w:space="0" w:sz="6" w:val="single"/>
              <w:right w:color="666666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434343"/>
                <w:sz w:val="24"/>
                <w:szCs w:val="24"/>
                <w:rtl w:val="0"/>
              </w:rPr>
              <w:t xml:space="preserve">testing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sectPr>
      <w:pgSz w:h="15840" w:w="2448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